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ED32" w14:textId="35838C00" w:rsidR="00261402" w:rsidRPr="009A3DB0" w:rsidRDefault="00261402" w:rsidP="00261402">
      <w:pPr>
        <w:rPr>
          <w:b/>
          <w:bCs/>
        </w:rPr>
      </w:pPr>
      <w:r>
        <w:rPr>
          <w:b/>
          <w:bCs/>
        </w:rPr>
        <w:t>L</w:t>
      </w:r>
      <w:r w:rsidRPr="009A3DB0">
        <w:rPr>
          <w:b/>
          <w:bCs/>
        </w:rPr>
        <w:t>etter to Kate Forbes, Cabinet Secretary for Finance</w:t>
      </w:r>
    </w:p>
    <w:p w14:paraId="60528A54" w14:textId="77777777" w:rsidR="00261402" w:rsidRPr="009A3DB0" w:rsidRDefault="00261402" w:rsidP="00261402">
      <w:r w:rsidRPr="009A3DB0">
        <w:t>Dear Cabinet Secretary, </w:t>
      </w:r>
    </w:p>
    <w:p w14:paraId="59919952" w14:textId="77777777" w:rsidR="00261402" w:rsidRPr="009A3DB0" w:rsidRDefault="00261402" w:rsidP="00261402">
      <w:r w:rsidRPr="009A3DB0">
        <w:t xml:space="preserve">We are an alliance of Scotland’s leading advocacy, </w:t>
      </w:r>
      <w:proofErr w:type="gramStart"/>
      <w:r w:rsidRPr="009A3DB0">
        <w:t>support</w:t>
      </w:r>
      <w:proofErr w:type="gramEnd"/>
      <w:r w:rsidRPr="009A3DB0">
        <w:t xml:space="preserve"> and housing organisations. Working with tenants and communities across the country we understand many of the economic and social challenges facing Scotland have been exacerbated by the public health emergency, but they are not new. Scotland’s housing need was not being met before COVID-19 and the pandemic has demonstrated the critical importance of having a safe, </w:t>
      </w:r>
      <w:proofErr w:type="gramStart"/>
      <w:r w:rsidRPr="009A3DB0">
        <w:t>secure</w:t>
      </w:r>
      <w:proofErr w:type="gramEnd"/>
      <w:r w:rsidRPr="009A3DB0">
        <w:t xml:space="preserve"> and affordable home.  </w:t>
      </w:r>
    </w:p>
    <w:p w14:paraId="41B3D2B4" w14:textId="77777777" w:rsidR="00261402" w:rsidRPr="00F862E8" w:rsidRDefault="00261402" w:rsidP="00261402">
      <w:pPr>
        <w:rPr>
          <w:b/>
          <w:bCs/>
        </w:rPr>
      </w:pPr>
      <w:r w:rsidRPr="00F862E8">
        <w:rPr>
          <w:b/>
          <w:bCs/>
        </w:rPr>
        <w:t>We are collectively calling on the Scottish Government to reduce affordable housing need by committing to a new and ambitious social and affordable housebuilding programme. Evidence from independent academics show this will require minimum of 53,000 affordable homes, including at least 37,100 for social rent between 2021-2026. </w:t>
      </w:r>
    </w:p>
    <w:p w14:paraId="2AA71D28" w14:textId="77777777" w:rsidR="00261402" w:rsidRPr="009A3DB0" w:rsidRDefault="00261402" w:rsidP="00261402">
      <w:r w:rsidRPr="009A3DB0">
        <w:t xml:space="preserve">The quality of homes and communities impact directly on our health, </w:t>
      </w:r>
      <w:proofErr w:type="gramStart"/>
      <w:r w:rsidRPr="009A3DB0">
        <w:t>happiness</w:t>
      </w:r>
      <w:proofErr w:type="gramEnd"/>
      <w:r w:rsidRPr="009A3DB0">
        <w:t xml:space="preserve"> and wellbeing. Investing in the social and affordable homes Scotland needs has been shown to reduce child poverty by keeping housing costs low; improve our mental and physical wellbeing by providing people secure, quality homes from which to build their lives; and help meet ambitious climate change targets by ensuring these new homes meet the highest standards for efficiency.  </w:t>
      </w:r>
    </w:p>
    <w:p w14:paraId="6816523C" w14:textId="77777777" w:rsidR="00261402" w:rsidRPr="009A3DB0" w:rsidRDefault="00261402" w:rsidP="00261402">
      <w:r w:rsidRPr="009A3DB0">
        <w:t>We agree with the First Minister that investment in housing is also an investment in our economy, in jobs and in our communities. This is a pivotal time to invest in housing and Scotland’s future. </w:t>
      </w:r>
    </w:p>
    <w:p w14:paraId="129B958E" w14:textId="77777777" w:rsidR="00261402" w:rsidRPr="009A3DB0" w:rsidRDefault="00261402" w:rsidP="00261402">
      <w:r w:rsidRPr="009A3DB0">
        <w:t>The Scottish Government has shown leadership having committed to build a record number of social homes over the current parliament but the need for affordable and social housing continues to rise. Homelessness and a lack of housing is not inevitable, building more social and affordable housing will help to meet the demand for housing, from those that need it most. We welcome the new standards on carbon emissions, digital infrastructure, and access to outdoor space and room for home working. However, further leadership and long-term commitment will be required to ensure there is the funding available inclusive of appropriate levels of grant funding to ensure no additional financial burden falls to social tenants to make these aspirations a reality and to reduce housing need and reduce homelessness. </w:t>
      </w:r>
    </w:p>
    <w:p w14:paraId="75C5117E" w14:textId="77777777" w:rsidR="00261402" w:rsidRPr="009A3DB0" w:rsidRDefault="00261402" w:rsidP="00261402">
      <w:r w:rsidRPr="009A3DB0">
        <w:t>We urge you to use the Scottish Budget as the opportunity to commit to reducing housing need by making social and affordable homes the cornerstone of Scotland’s recovery – rebuilding Scotland’s economy, invigorating our communities, creating more jobs, helping meet climate and child poverty targets and building a brighter future. </w:t>
      </w:r>
    </w:p>
    <w:p w14:paraId="243D15B9" w14:textId="77777777" w:rsidR="00261402" w:rsidRPr="009A3DB0" w:rsidRDefault="00261402" w:rsidP="00261402">
      <w:r w:rsidRPr="009A3DB0">
        <w:lastRenderedPageBreak/>
        <w:t>Yours sincerely </w:t>
      </w:r>
    </w:p>
    <w:p w14:paraId="567712ED" w14:textId="77777777" w:rsidR="00261402" w:rsidRPr="009A3DB0" w:rsidRDefault="00261402" w:rsidP="00261402">
      <w:r w:rsidRPr="009A3DB0">
        <w:t>Signed,</w:t>
      </w:r>
    </w:p>
    <w:p w14:paraId="311DFB32" w14:textId="77777777" w:rsidR="00261402" w:rsidRPr="009A3DB0" w:rsidRDefault="00261402" w:rsidP="00261402">
      <w:r w:rsidRPr="009A3DB0">
        <w:t xml:space="preserve">Alison Watson, Director, Shelter Scotland </w:t>
      </w:r>
    </w:p>
    <w:p w14:paraId="663A729F" w14:textId="77777777" w:rsidR="00261402" w:rsidRPr="009A3DB0" w:rsidRDefault="00261402" w:rsidP="00261402">
      <w:r w:rsidRPr="009A3DB0">
        <w:t xml:space="preserve">Callum Chomczuk, National Director (Scotland), Chartered Institute of Housing Scotland </w:t>
      </w:r>
    </w:p>
    <w:p w14:paraId="6B4C2636" w14:textId="77777777" w:rsidR="00261402" w:rsidRPr="009A3DB0" w:rsidRDefault="00261402" w:rsidP="00261402">
      <w:r w:rsidRPr="009A3DB0">
        <w:t>Sally Thomas, Chief Executive, Scottish Federation of Housing Associations</w:t>
      </w:r>
    </w:p>
    <w:p w14:paraId="6362C766" w14:textId="77777777" w:rsidR="00261402" w:rsidRPr="009A3DB0" w:rsidRDefault="00261402" w:rsidP="00261402">
      <w:r w:rsidRPr="009A3DB0">
        <w:t>Alasdair Bennett, Chief Executive, Bethany Christian Trust</w:t>
      </w:r>
    </w:p>
    <w:p w14:paraId="5F886F8A" w14:textId="77777777" w:rsidR="00261402" w:rsidRPr="009A3DB0" w:rsidRDefault="00261402" w:rsidP="00261402">
      <w:r w:rsidRPr="009A3DB0">
        <w:t>Dr Marsha Scott, Chief Executive, Scottish Women’s Aid</w:t>
      </w:r>
    </w:p>
    <w:p w14:paraId="102BF905" w14:textId="77777777" w:rsidR="00261402" w:rsidRPr="009A3DB0" w:rsidRDefault="00261402" w:rsidP="00261402">
      <w:r w:rsidRPr="009A3DB0">
        <w:t xml:space="preserve">Derek </w:t>
      </w:r>
      <w:proofErr w:type="spellStart"/>
      <w:r w:rsidRPr="009A3DB0">
        <w:t>Logie</w:t>
      </w:r>
      <w:proofErr w:type="spellEnd"/>
      <w:r w:rsidRPr="009A3DB0">
        <w:t>, Chief Executive, Rural Housing Scotland</w:t>
      </w:r>
    </w:p>
    <w:p w14:paraId="01FD0046" w14:textId="77777777" w:rsidR="00261402" w:rsidRPr="009A3DB0" w:rsidRDefault="00261402" w:rsidP="00261402">
      <w:r w:rsidRPr="009A3DB0">
        <w:t>Professor Ian Welsh OBE, Chief Executive, Health and Social Care Alliance Scotland (the ALLIANCE)</w:t>
      </w:r>
    </w:p>
    <w:p w14:paraId="62002D88" w14:textId="77777777" w:rsidR="00261402" w:rsidRPr="009A3DB0" w:rsidRDefault="00261402" w:rsidP="00261402">
      <w:r w:rsidRPr="009A3DB0">
        <w:t>Lesley Baird, CEO, TPAS Scotland</w:t>
      </w:r>
    </w:p>
    <w:p w14:paraId="3BDFABC7" w14:textId="77777777" w:rsidR="00261402" w:rsidRPr="009A3DB0" w:rsidRDefault="00261402" w:rsidP="00261402">
      <w:r w:rsidRPr="009A3DB0">
        <w:t xml:space="preserve">Ewan Aitken, CEO, </w:t>
      </w:r>
      <w:proofErr w:type="spellStart"/>
      <w:r w:rsidRPr="009A3DB0">
        <w:t>Cyrenians</w:t>
      </w:r>
      <w:proofErr w:type="spellEnd"/>
    </w:p>
    <w:p w14:paraId="0ECDB4F5" w14:textId="77777777" w:rsidR="00261402" w:rsidRPr="009A3DB0" w:rsidRDefault="00261402" w:rsidP="00261402">
      <w:r w:rsidRPr="009A3DB0">
        <w:t>Frazer Scott, Chief Executive, Energy Action Scotland</w:t>
      </w:r>
    </w:p>
    <w:p w14:paraId="04A3CF4F" w14:textId="77777777" w:rsidR="00261402" w:rsidRPr="009A3DB0" w:rsidRDefault="00261402" w:rsidP="00261402">
      <w:r w:rsidRPr="009A3DB0">
        <w:t>Andy Milne, Chief Executive, SURF – Scotland’s Regeneration Forum</w:t>
      </w:r>
    </w:p>
    <w:p w14:paraId="1B54B4EF" w14:textId="77777777" w:rsidR="00261402" w:rsidRPr="009A3DB0" w:rsidRDefault="00261402" w:rsidP="00261402">
      <w:r w:rsidRPr="009A3DB0">
        <w:t>Phil Wray, Head of Projects, Glasgow City Mission</w:t>
      </w:r>
    </w:p>
    <w:p w14:paraId="1BAE073F" w14:textId="77777777" w:rsidR="00261402" w:rsidRPr="009A3DB0" w:rsidRDefault="00261402" w:rsidP="00261402">
      <w:r w:rsidRPr="009A3DB0">
        <w:t>Jon Sparkes, Chief Executive, Crisis</w:t>
      </w:r>
    </w:p>
    <w:p w14:paraId="6F266CF1" w14:textId="77777777" w:rsidR="006F5562" w:rsidRPr="00261402" w:rsidRDefault="00261402" w:rsidP="00261402"/>
    <w:sectPr w:rsidR="006F5562" w:rsidRPr="00261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02"/>
    <w:rsid w:val="00261402"/>
    <w:rsid w:val="00AC6CF1"/>
    <w:rsid w:val="00D7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A0B1"/>
  <w15:chartTrackingRefBased/>
  <w15:docId w15:val="{CEDAF2C9-494F-49D7-9E26-DDCB5885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02"/>
    <w:pPr>
      <w:spacing w:after="240" w:line="312"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Walker</dc:creator>
  <cp:keywords/>
  <dc:description/>
  <cp:lastModifiedBy>Kirsten Walker</cp:lastModifiedBy>
  <cp:revision>1</cp:revision>
  <dcterms:created xsi:type="dcterms:W3CDTF">2021-01-26T09:47:00Z</dcterms:created>
  <dcterms:modified xsi:type="dcterms:W3CDTF">2021-01-26T09:48:00Z</dcterms:modified>
</cp:coreProperties>
</file>