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41EB4" w14:textId="7144557F" w:rsidR="00031037" w:rsidRPr="00031037" w:rsidRDefault="00031037" w:rsidP="00031037">
      <w:pPr>
        <w:rPr>
          <w:rFonts w:eastAsiaTheme="majorEastAsia"/>
          <w:b/>
          <w:color w:val="365F91" w:themeColor="accent1" w:themeShade="BF"/>
          <w:sz w:val="36"/>
          <w:szCs w:val="36"/>
          <w:u w:val="single"/>
        </w:rPr>
      </w:pPr>
      <w:r w:rsidRPr="00031037">
        <w:rPr>
          <w:rFonts w:eastAsiaTheme="majorEastAsia"/>
          <w:b/>
          <w:noProof/>
          <w:color w:val="365F91" w:themeColor="accent1" w:themeShade="BF"/>
          <w:sz w:val="36"/>
          <w:szCs w:val="36"/>
          <w:u w:val="single"/>
        </w:rPr>
        <w:drawing>
          <wp:anchor distT="0" distB="0" distL="114300" distR="114300" simplePos="0" relativeHeight="251684864" behindDoc="0" locked="0" layoutInCell="1" allowOverlap="1" wp14:anchorId="76856016" wp14:editId="52640048">
            <wp:simplePos x="0" y="0"/>
            <wp:positionH relativeFrom="page">
              <wp:align>left</wp:align>
            </wp:positionH>
            <wp:positionV relativeFrom="page">
              <wp:align>top</wp:align>
            </wp:positionV>
            <wp:extent cx="7550150" cy="10680700"/>
            <wp:effectExtent l="0" t="0" r="0" b="6350"/>
            <wp:wrapSquare wrapText="bothSides"/>
            <wp:docPr id="7038827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8271" name="Picture 1" descr="A close-up of a docum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8D045" w14:textId="1D8A0797" w:rsidR="00C2393C" w:rsidRPr="00BA602E" w:rsidRDefault="00C2393C" w:rsidP="00253C2C">
      <w:pPr>
        <w:rPr>
          <w:rFonts w:eastAsiaTheme="majorEastAsia"/>
          <w:b/>
          <w:color w:val="365F91" w:themeColor="accent1" w:themeShade="BF"/>
          <w:sz w:val="36"/>
          <w:szCs w:val="36"/>
          <w:u w:val="single"/>
        </w:rPr>
      </w:pPr>
    </w:p>
    <w:p w14:paraId="7D74115C" w14:textId="3C5AAF4C" w:rsidR="00253C2C" w:rsidRPr="00BA602E" w:rsidRDefault="00253C2C" w:rsidP="00253C2C">
      <w:pPr>
        <w:rPr>
          <w:rFonts w:eastAsiaTheme="majorEastAsia"/>
          <w:b/>
          <w:color w:val="365F91" w:themeColor="accent1" w:themeShade="BF"/>
          <w:sz w:val="36"/>
          <w:szCs w:val="36"/>
          <w:u w:val="single"/>
        </w:rPr>
      </w:pPr>
      <w:r w:rsidRPr="00BA602E">
        <w:rPr>
          <w:rFonts w:eastAsiaTheme="majorEastAsia"/>
          <w:b/>
          <w:color w:val="365F91" w:themeColor="accent1" w:themeShade="BF"/>
          <w:sz w:val="36"/>
          <w:szCs w:val="36"/>
          <w:u w:val="single"/>
        </w:rPr>
        <w:t>Contents</w:t>
      </w:r>
    </w:p>
    <w:p w14:paraId="7E7FF424" w14:textId="77777777" w:rsidR="00A9476D" w:rsidRPr="00BA602E" w:rsidRDefault="00A9476D" w:rsidP="00253C2C">
      <w:pPr>
        <w:rPr>
          <w:rFonts w:eastAsiaTheme="majorEastAsia"/>
          <w:color w:val="002060"/>
        </w:rPr>
      </w:pPr>
    </w:p>
    <w:p w14:paraId="40F4CF3D" w14:textId="27DDF902" w:rsidR="00CE3FF8" w:rsidRPr="00BA602E" w:rsidRDefault="00CE3FF8" w:rsidP="00253C2C">
      <w:pPr>
        <w:rPr>
          <w:rFonts w:eastAsiaTheme="majorEastAsia"/>
          <w:color w:val="002060"/>
        </w:rPr>
      </w:pPr>
      <w:hyperlink w:anchor="Foreword" w:history="1">
        <w:r w:rsidRPr="00BA602E">
          <w:rPr>
            <w:rStyle w:val="Hyperlink"/>
            <w:rFonts w:eastAsiaTheme="majorEastAsia"/>
            <w:color w:val="002060"/>
            <w:u w:val="none"/>
          </w:rPr>
          <w:t>Foreword</w:t>
        </w:r>
      </w:hyperlink>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t>p1</w:t>
      </w:r>
    </w:p>
    <w:p w14:paraId="12C2A491" w14:textId="2C0D02FB" w:rsidR="00566A9A" w:rsidRPr="00BA602E" w:rsidRDefault="00D73724" w:rsidP="00253C2C">
      <w:pPr>
        <w:rPr>
          <w:rFonts w:eastAsiaTheme="majorEastAsia"/>
          <w:color w:val="002060"/>
        </w:rPr>
      </w:pPr>
      <w:hyperlink w:anchor="AnnualAssurance" w:history="1">
        <w:r w:rsidRPr="00BA602E">
          <w:rPr>
            <w:rStyle w:val="Hyperlink"/>
            <w:rFonts w:eastAsiaTheme="majorEastAsia"/>
            <w:color w:val="002060"/>
            <w:u w:val="none"/>
          </w:rPr>
          <w:t>Annual Assurance Statements</w:t>
        </w:r>
      </w:hyperlink>
      <w:r w:rsidR="00253C2C" w:rsidRPr="00BA602E">
        <w:rPr>
          <w:rFonts w:eastAsiaTheme="majorEastAsia"/>
          <w:color w:val="002060"/>
        </w:rPr>
        <w:tab/>
      </w:r>
      <w:r w:rsidR="00253C2C" w:rsidRPr="00BA602E">
        <w:rPr>
          <w:rFonts w:eastAsiaTheme="majorEastAsia"/>
          <w:color w:val="002060"/>
        </w:rPr>
        <w:tab/>
      </w:r>
      <w:r w:rsidR="00253C2C" w:rsidRPr="00BA602E">
        <w:rPr>
          <w:rFonts w:eastAsiaTheme="majorEastAsia"/>
          <w:color w:val="002060"/>
        </w:rPr>
        <w:tab/>
      </w:r>
      <w:r w:rsidR="00253C2C" w:rsidRPr="00BA602E">
        <w:rPr>
          <w:rFonts w:eastAsiaTheme="majorEastAsia"/>
          <w:color w:val="002060"/>
        </w:rPr>
        <w:tab/>
      </w:r>
      <w:r w:rsidR="00253C2C" w:rsidRPr="00BA602E">
        <w:rPr>
          <w:rFonts w:eastAsiaTheme="majorEastAsia"/>
          <w:color w:val="002060"/>
        </w:rPr>
        <w:tab/>
      </w:r>
      <w:r w:rsidR="00253C2C" w:rsidRPr="00BA602E">
        <w:rPr>
          <w:rFonts w:eastAsiaTheme="majorEastAsia"/>
          <w:color w:val="002060"/>
        </w:rPr>
        <w:tab/>
      </w:r>
      <w:r w:rsidR="00566A9A" w:rsidRPr="00BA602E">
        <w:rPr>
          <w:rFonts w:eastAsiaTheme="majorEastAsia"/>
          <w:color w:val="002060"/>
        </w:rPr>
        <w:tab/>
        <w:t>p</w:t>
      </w:r>
      <w:r w:rsidR="00A16D24">
        <w:rPr>
          <w:rFonts w:eastAsiaTheme="majorEastAsia"/>
          <w:color w:val="002060"/>
        </w:rPr>
        <w:t>4</w:t>
      </w:r>
    </w:p>
    <w:p w14:paraId="6D8B452C" w14:textId="23F7DBD1" w:rsidR="00A17C31" w:rsidRPr="00BA602E" w:rsidRDefault="00253C2C" w:rsidP="00253C2C">
      <w:pPr>
        <w:rPr>
          <w:rFonts w:eastAsiaTheme="majorEastAsia"/>
          <w:color w:val="002060"/>
        </w:rPr>
      </w:pPr>
      <w:hyperlink w:anchor="Howtouse" w:history="1">
        <w:r w:rsidRPr="00BA602E">
          <w:rPr>
            <w:rStyle w:val="Hyperlink"/>
            <w:rFonts w:eastAsiaTheme="majorEastAsia"/>
            <w:color w:val="002060"/>
            <w:u w:val="none"/>
          </w:rPr>
          <w:t xml:space="preserve">How to use the </w:t>
        </w:r>
        <w:r w:rsidR="00740877" w:rsidRPr="00BA602E">
          <w:rPr>
            <w:rStyle w:val="Hyperlink"/>
            <w:rFonts w:eastAsiaTheme="majorEastAsia"/>
            <w:color w:val="002060"/>
            <w:u w:val="none"/>
          </w:rPr>
          <w:t>Toolkit</w:t>
        </w:r>
      </w:hyperlink>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r>
      <w:r w:rsidR="00566A9A" w:rsidRPr="00BA602E">
        <w:rPr>
          <w:rFonts w:eastAsiaTheme="majorEastAsia"/>
          <w:color w:val="002060"/>
        </w:rPr>
        <w:tab/>
        <w:t>p</w:t>
      </w:r>
      <w:r w:rsidR="00A16D24">
        <w:rPr>
          <w:rFonts w:eastAsiaTheme="majorEastAsia"/>
          <w:color w:val="002060"/>
        </w:rPr>
        <w:t>6</w:t>
      </w:r>
    </w:p>
    <w:p w14:paraId="067008E0" w14:textId="25D3BA8B" w:rsidR="002874C2" w:rsidRPr="00BA602E" w:rsidRDefault="002874C2" w:rsidP="00253C2C">
      <w:pPr>
        <w:rPr>
          <w:rFonts w:eastAsiaTheme="majorEastAsia"/>
          <w:color w:val="002060"/>
        </w:rPr>
      </w:pPr>
      <w:hyperlink w:anchor="AppendixA" w:history="1">
        <w:r w:rsidRPr="00BA602E">
          <w:rPr>
            <w:rStyle w:val="Hyperlink"/>
            <w:rFonts w:eastAsiaTheme="majorEastAsia"/>
            <w:color w:val="002060"/>
            <w:u w:val="none"/>
          </w:rPr>
          <w:t>Appendix A – Examples of Material Non-Compliance</w:t>
        </w:r>
      </w:hyperlink>
      <w:r w:rsidRPr="00BA602E">
        <w:rPr>
          <w:rFonts w:eastAsiaTheme="majorEastAsia"/>
          <w:color w:val="002060"/>
        </w:rPr>
        <w:tab/>
      </w:r>
      <w:r w:rsidRPr="00BA602E">
        <w:rPr>
          <w:rFonts w:eastAsiaTheme="majorEastAsia"/>
          <w:color w:val="002060"/>
        </w:rPr>
        <w:tab/>
      </w:r>
      <w:r w:rsidR="006C3A6D" w:rsidRPr="00BA602E">
        <w:rPr>
          <w:rFonts w:eastAsiaTheme="majorEastAsia"/>
          <w:color w:val="002060"/>
        </w:rPr>
        <w:tab/>
      </w:r>
      <w:r w:rsidR="006C3A6D" w:rsidRPr="00BA602E">
        <w:rPr>
          <w:rFonts w:eastAsiaTheme="majorEastAsia"/>
          <w:color w:val="002060"/>
        </w:rPr>
        <w:tab/>
        <w:t>p</w:t>
      </w:r>
      <w:r w:rsidR="00A16D24">
        <w:rPr>
          <w:rFonts w:eastAsiaTheme="majorEastAsia"/>
          <w:color w:val="002060"/>
        </w:rPr>
        <w:t>8</w:t>
      </w:r>
      <w:r w:rsidRPr="00BA602E">
        <w:rPr>
          <w:rFonts w:eastAsiaTheme="majorEastAsia"/>
          <w:color w:val="002060"/>
        </w:rPr>
        <w:tab/>
      </w:r>
    </w:p>
    <w:bookmarkStart w:id="0" w:name="_Hlk15310018"/>
    <w:p w14:paraId="27DCC501" w14:textId="0BC3B888" w:rsidR="008D7391" w:rsidRPr="00BA602E" w:rsidRDefault="006C3A6D" w:rsidP="00606894">
      <w:pPr>
        <w:rPr>
          <w:rStyle w:val="Hyperlink"/>
          <w:rFonts w:eastAsiaTheme="majorEastAsia"/>
          <w:color w:val="002060"/>
          <w:u w:val="none"/>
        </w:rPr>
      </w:pPr>
      <w:r w:rsidRPr="00BA602E">
        <w:rPr>
          <w:rFonts w:eastAsiaTheme="majorEastAsia"/>
          <w:color w:val="002060"/>
        </w:rPr>
        <w:fldChar w:fldCharType="begin"/>
      </w:r>
      <w:r w:rsidRPr="00BA602E">
        <w:rPr>
          <w:rFonts w:eastAsiaTheme="majorEastAsia"/>
          <w:color w:val="002060"/>
        </w:rPr>
        <w:instrText xml:space="preserve"> HYPERLINK  \l "AppendixB" </w:instrText>
      </w:r>
      <w:r w:rsidRPr="00BA602E">
        <w:rPr>
          <w:rFonts w:eastAsiaTheme="majorEastAsia"/>
          <w:color w:val="002060"/>
        </w:rPr>
      </w:r>
      <w:r w:rsidRPr="00BA602E">
        <w:rPr>
          <w:rFonts w:eastAsiaTheme="majorEastAsia"/>
          <w:color w:val="002060"/>
        </w:rPr>
        <w:fldChar w:fldCharType="separate"/>
      </w:r>
      <w:r w:rsidR="00B1298D" w:rsidRPr="00BA602E">
        <w:rPr>
          <w:rStyle w:val="Hyperlink"/>
          <w:rFonts w:eastAsiaTheme="majorEastAsia"/>
          <w:color w:val="002060"/>
          <w:u w:val="none"/>
        </w:rPr>
        <w:t xml:space="preserve">Appendix </w:t>
      </w:r>
      <w:r w:rsidR="002874C2" w:rsidRPr="00BA602E">
        <w:rPr>
          <w:rStyle w:val="Hyperlink"/>
          <w:rFonts w:eastAsiaTheme="majorEastAsia"/>
          <w:color w:val="002060"/>
          <w:u w:val="none"/>
        </w:rPr>
        <w:t>B</w:t>
      </w:r>
      <w:r w:rsidR="00B1298D" w:rsidRPr="00BA602E">
        <w:rPr>
          <w:rStyle w:val="Hyperlink"/>
          <w:rFonts w:eastAsiaTheme="majorEastAsia"/>
          <w:color w:val="002060"/>
          <w:u w:val="none"/>
        </w:rPr>
        <w:t xml:space="preserve"> – </w:t>
      </w:r>
      <w:r w:rsidR="00606894" w:rsidRPr="00BA602E">
        <w:rPr>
          <w:rStyle w:val="Hyperlink"/>
          <w:rFonts w:eastAsiaTheme="majorEastAsia"/>
          <w:color w:val="002060"/>
          <w:u w:val="none"/>
        </w:rPr>
        <w:t>Template Process When Developing Annual Assurance</w:t>
      </w:r>
      <w:r w:rsidR="008D7391" w:rsidRPr="00BA602E">
        <w:rPr>
          <w:rStyle w:val="Hyperlink"/>
          <w:rFonts w:eastAsiaTheme="majorEastAsia"/>
          <w:color w:val="002060"/>
          <w:u w:val="none"/>
        </w:rPr>
        <w:t xml:space="preserve"> </w:t>
      </w:r>
    </w:p>
    <w:p w14:paraId="1BD94397" w14:textId="7AE54402" w:rsidR="00E31088" w:rsidRPr="00BA602E" w:rsidRDefault="008D7391" w:rsidP="006C3A6D">
      <w:pPr>
        <w:rPr>
          <w:rFonts w:eastAsiaTheme="majorEastAsia"/>
          <w:color w:val="002060"/>
        </w:rPr>
      </w:pPr>
      <w:r w:rsidRPr="00BA602E">
        <w:rPr>
          <w:rStyle w:val="Hyperlink"/>
          <w:rFonts w:eastAsiaTheme="majorEastAsia"/>
          <w:color w:val="002060"/>
          <w:u w:val="none"/>
        </w:rPr>
        <w:t>Statement</w:t>
      </w:r>
      <w:r w:rsidR="006C3A6D" w:rsidRPr="00BA602E">
        <w:rPr>
          <w:rFonts w:eastAsiaTheme="majorEastAsia"/>
          <w:color w:val="002060"/>
        </w:rPr>
        <w:fldChar w:fldCharType="end"/>
      </w:r>
      <w:r w:rsidR="00606894" w:rsidRPr="00BA602E">
        <w:rPr>
          <w:rFonts w:eastAsiaTheme="majorEastAsia"/>
          <w:color w:val="002060"/>
        </w:rPr>
        <w:t xml:space="preserve"> </w:t>
      </w:r>
      <w:r w:rsidR="006C3A6D" w:rsidRPr="00BA602E">
        <w:rPr>
          <w:rFonts w:eastAsiaTheme="majorEastAsia"/>
          <w:color w:val="002060"/>
        </w:rPr>
        <w:tab/>
      </w:r>
      <w:r w:rsidR="006C3A6D" w:rsidRPr="00BA602E">
        <w:rPr>
          <w:rFonts w:eastAsiaTheme="majorEastAsia"/>
          <w:color w:val="002060"/>
        </w:rPr>
        <w:tab/>
      </w:r>
      <w:r w:rsidR="006C3A6D"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006C3A6D" w:rsidRPr="00BA602E">
        <w:rPr>
          <w:rFonts w:eastAsiaTheme="majorEastAsia"/>
          <w:color w:val="002060"/>
        </w:rPr>
        <w:t>p11</w:t>
      </w:r>
    </w:p>
    <w:p w14:paraId="4D370A76" w14:textId="13116326" w:rsidR="006F441C" w:rsidRPr="00BA602E" w:rsidRDefault="00740877" w:rsidP="00253C2C">
      <w:pPr>
        <w:rPr>
          <w:rFonts w:eastAsiaTheme="majorEastAsia"/>
          <w:color w:val="002060"/>
        </w:rPr>
      </w:pPr>
      <w:hyperlink w:anchor="AppendixC" w:history="1">
        <w:r w:rsidRPr="00BA602E">
          <w:rPr>
            <w:rStyle w:val="Hyperlink"/>
            <w:rFonts w:eastAsiaTheme="majorEastAsia"/>
            <w:color w:val="002060"/>
            <w:u w:val="none"/>
          </w:rPr>
          <w:t xml:space="preserve">Appendix </w:t>
        </w:r>
        <w:r w:rsidR="002874C2" w:rsidRPr="00BA602E">
          <w:rPr>
            <w:rStyle w:val="Hyperlink"/>
            <w:rFonts w:eastAsiaTheme="majorEastAsia"/>
            <w:color w:val="002060"/>
            <w:u w:val="none"/>
          </w:rPr>
          <w:t>C</w:t>
        </w:r>
        <w:r w:rsidRPr="00BA602E">
          <w:rPr>
            <w:rStyle w:val="Hyperlink"/>
            <w:rFonts w:eastAsiaTheme="majorEastAsia"/>
            <w:color w:val="002060"/>
            <w:u w:val="none"/>
          </w:rPr>
          <w:t xml:space="preserve"> – How Regulatory Requirements link to Regulatory Standards</w:t>
        </w:r>
      </w:hyperlink>
      <w:r w:rsidR="00566A9A" w:rsidRPr="00BA602E">
        <w:rPr>
          <w:rFonts w:eastAsiaTheme="majorEastAsia"/>
          <w:color w:val="002060"/>
        </w:rPr>
        <w:tab/>
      </w:r>
      <w:r w:rsidR="00606894" w:rsidRPr="00BA602E">
        <w:rPr>
          <w:rFonts w:eastAsiaTheme="majorEastAsia"/>
          <w:color w:val="002060"/>
        </w:rPr>
        <w:t>p1</w:t>
      </w:r>
      <w:r w:rsidR="006C3A6D" w:rsidRPr="00BA602E">
        <w:rPr>
          <w:rFonts w:eastAsiaTheme="majorEastAsia"/>
          <w:color w:val="002060"/>
        </w:rPr>
        <w:t>4</w:t>
      </w:r>
    </w:p>
    <w:p w14:paraId="27895B5D" w14:textId="6DC25C41" w:rsidR="00B1298D" w:rsidRPr="00BA602E" w:rsidRDefault="00473A5F" w:rsidP="00253C2C">
      <w:pPr>
        <w:rPr>
          <w:rFonts w:eastAsiaTheme="majorEastAsia"/>
          <w:color w:val="002060"/>
        </w:rPr>
      </w:pPr>
      <w:hyperlink w:anchor="AppendixD" w:history="1">
        <w:r w:rsidRPr="00BA602E">
          <w:rPr>
            <w:rStyle w:val="Hyperlink"/>
            <w:rFonts w:eastAsiaTheme="majorEastAsia"/>
            <w:color w:val="002060"/>
            <w:u w:val="none"/>
          </w:rPr>
          <w:t xml:space="preserve">Appendix </w:t>
        </w:r>
        <w:r w:rsidR="002874C2" w:rsidRPr="00BA602E">
          <w:rPr>
            <w:rStyle w:val="Hyperlink"/>
            <w:rFonts w:eastAsiaTheme="majorEastAsia"/>
            <w:color w:val="002060"/>
            <w:u w:val="none"/>
          </w:rPr>
          <w:t>D</w:t>
        </w:r>
        <w:r w:rsidRPr="00BA602E">
          <w:rPr>
            <w:rStyle w:val="Hyperlink"/>
            <w:rFonts w:eastAsiaTheme="majorEastAsia"/>
            <w:color w:val="002060"/>
            <w:u w:val="none"/>
          </w:rPr>
          <w:t xml:space="preserve"> </w:t>
        </w:r>
        <w:r w:rsidR="00AA3F78" w:rsidRPr="00BA602E">
          <w:rPr>
            <w:rStyle w:val="Hyperlink"/>
            <w:rFonts w:eastAsiaTheme="majorEastAsia"/>
            <w:color w:val="002060"/>
            <w:u w:val="none"/>
          </w:rPr>
          <w:t>–</w:t>
        </w:r>
        <w:r w:rsidRPr="00BA602E">
          <w:rPr>
            <w:rStyle w:val="Hyperlink"/>
            <w:rFonts w:eastAsiaTheme="majorEastAsia"/>
            <w:color w:val="002060"/>
            <w:u w:val="none"/>
          </w:rPr>
          <w:t xml:space="preserve"> </w:t>
        </w:r>
        <w:r w:rsidR="00B1298D" w:rsidRPr="00BA602E">
          <w:rPr>
            <w:rStyle w:val="Hyperlink"/>
            <w:rFonts w:eastAsiaTheme="majorEastAsia"/>
            <w:color w:val="002060"/>
            <w:u w:val="none"/>
          </w:rPr>
          <w:t>Self</w:t>
        </w:r>
        <w:r w:rsidR="00AA3F78" w:rsidRPr="00BA602E">
          <w:rPr>
            <w:rStyle w:val="Hyperlink"/>
            <w:rFonts w:eastAsiaTheme="majorEastAsia"/>
            <w:color w:val="002060"/>
            <w:u w:val="none"/>
          </w:rPr>
          <w:t>-</w:t>
        </w:r>
        <w:r w:rsidR="00B1298D" w:rsidRPr="00BA602E">
          <w:rPr>
            <w:rStyle w:val="Hyperlink"/>
            <w:rFonts w:eastAsiaTheme="majorEastAsia"/>
            <w:color w:val="002060"/>
            <w:u w:val="none"/>
          </w:rPr>
          <w:t>Assurance Toolkit</w:t>
        </w:r>
      </w:hyperlink>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t>p1</w:t>
      </w:r>
      <w:r w:rsidR="00926E09">
        <w:rPr>
          <w:rFonts w:eastAsiaTheme="majorEastAsia"/>
          <w:color w:val="002060"/>
        </w:rPr>
        <w:t>9</w:t>
      </w:r>
    </w:p>
    <w:p w14:paraId="7EA017CB" w14:textId="6AC6F916" w:rsidR="00B1298D" w:rsidRPr="00BA602E" w:rsidRDefault="00B1298D" w:rsidP="00A9476D">
      <w:pPr>
        <w:ind w:firstLine="360"/>
        <w:rPr>
          <w:rFonts w:eastAsiaTheme="majorEastAsia"/>
          <w:color w:val="002060"/>
        </w:rPr>
      </w:pPr>
      <w:hyperlink w:anchor="Requirementsforalllandlords" w:history="1">
        <w:r w:rsidRPr="00BA602E">
          <w:rPr>
            <w:rStyle w:val="Hyperlink"/>
            <w:rFonts w:eastAsiaTheme="majorEastAsia"/>
            <w:color w:val="002060"/>
            <w:u w:val="none"/>
          </w:rPr>
          <w:t xml:space="preserve">Requirements for </w:t>
        </w:r>
        <w:r w:rsidR="00FA6D9A" w:rsidRPr="00BA602E">
          <w:rPr>
            <w:rStyle w:val="Hyperlink"/>
            <w:rFonts w:eastAsiaTheme="majorEastAsia"/>
            <w:color w:val="002060"/>
            <w:u w:val="none"/>
          </w:rPr>
          <w:t>a</w:t>
        </w:r>
        <w:r w:rsidRPr="00BA602E">
          <w:rPr>
            <w:rStyle w:val="Hyperlink"/>
            <w:rFonts w:eastAsiaTheme="majorEastAsia"/>
            <w:color w:val="002060"/>
            <w:u w:val="none"/>
          </w:rPr>
          <w:t>ll Social Landlords</w:t>
        </w:r>
      </w:hyperlink>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t>p</w:t>
      </w:r>
      <w:r w:rsidR="00926E09">
        <w:rPr>
          <w:rFonts w:eastAsiaTheme="majorEastAsia"/>
          <w:color w:val="002060"/>
        </w:rPr>
        <w:t>20</w:t>
      </w:r>
    </w:p>
    <w:p w14:paraId="44E2A73D" w14:textId="408F326F" w:rsidR="00B1298D" w:rsidRPr="00BA602E" w:rsidRDefault="00B1298D" w:rsidP="008D1973">
      <w:pPr>
        <w:pStyle w:val="ListParagraph"/>
        <w:numPr>
          <w:ilvl w:val="0"/>
          <w:numId w:val="25"/>
        </w:numPr>
        <w:rPr>
          <w:rFonts w:eastAsiaTheme="majorEastAsia"/>
          <w:color w:val="002060"/>
        </w:rPr>
      </w:pPr>
      <w:hyperlink w:anchor="AssuranceandNotification" w:history="1">
        <w:r w:rsidRPr="00BA602E">
          <w:rPr>
            <w:rStyle w:val="Hyperlink"/>
            <w:rFonts w:eastAsiaTheme="majorEastAsia"/>
            <w:color w:val="002060"/>
            <w:u w:val="none"/>
          </w:rPr>
          <w:t>Assurance and Notification</w:t>
        </w:r>
        <w:r w:rsidR="00D058DB" w:rsidRPr="00BA602E">
          <w:rPr>
            <w:rStyle w:val="Hyperlink"/>
            <w:rFonts w:eastAsiaTheme="majorEastAsia"/>
            <w:color w:val="002060"/>
            <w:u w:val="none"/>
          </w:rPr>
          <w:t xml:space="preserve"> (AN1-AN</w:t>
        </w:r>
        <w:r w:rsidR="00413559" w:rsidRPr="00BA602E">
          <w:rPr>
            <w:rStyle w:val="Hyperlink"/>
            <w:rFonts w:eastAsiaTheme="majorEastAsia"/>
            <w:color w:val="002060"/>
            <w:u w:val="none"/>
          </w:rPr>
          <w:t>5</w:t>
        </w:r>
        <w:r w:rsidR="00D058DB" w:rsidRPr="00BA602E">
          <w:rPr>
            <w:rStyle w:val="Hyperlink"/>
            <w:rFonts w:eastAsiaTheme="majorEastAsia"/>
            <w:color w:val="002060"/>
            <w:u w:val="none"/>
          </w:rPr>
          <w:t>)</w:t>
        </w:r>
        <w:r w:rsidRPr="00BA602E">
          <w:rPr>
            <w:rStyle w:val="Hyperlink"/>
            <w:rFonts w:eastAsiaTheme="majorEastAsia"/>
            <w:color w:val="002060"/>
            <w:u w:val="none"/>
          </w:rPr>
          <w:tab/>
        </w:r>
      </w:hyperlink>
      <w:r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t>p</w:t>
      </w:r>
      <w:r w:rsidR="006C3A6D" w:rsidRPr="00BA602E">
        <w:rPr>
          <w:rFonts w:eastAsiaTheme="majorEastAsia"/>
          <w:color w:val="002060"/>
        </w:rPr>
        <w:t>2</w:t>
      </w:r>
      <w:r w:rsidR="00435F95">
        <w:rPr>
          <w:rFonts w:eastAsiaTheme="majorEastAsia"/>
          <w:color w:val="002060"/>
        </w:rPr>
        <w:t>1</w:t>
      </w:r>
    </w:p>
    <w:p w14:paraId="5E06538D" w14:textId="0C33034E" w:rsidR="00B1298D" w:rsidRPr="00BA602E" w:rsidRDefault="00E41FA8" w:rsidP="008D1973">
      <w:pPr>
        <w:pStyle w:val="ListParagraph"/>
        <w:numPr>
          <w:ilvl w:val="0"/>
          <w:numId w:val="25"/>
        </w:numPr>
        <w:rPr>
          <w:rFonts w:eastAsiaTheme="majorEastAsia"/>
          <w:color w:val="002060"/>
        </w:rPr>
      </w:pPr>
      <w:hyperlink w:anchor="Charter" w:history="1">
        <w:r w:rsidRPr="00BA602E">
          <w:rPr>
            <w:rStyle w:val="Hyperlink"/>
            <w:rFonts w:eastAsiaTheme="majorEastAsia"/>
            <w:color w:val="002060"/>
            <w:u w:val="none"/>
          </w:rPr>
          <w:t>Scottish Social Housing Charter Performance</w:t>
        </w:r>
        <w:r w:rsidR="00413559" w:rsidRPr="00BA602E">
          <w:rPr>
            <w:rStyle w:val="Hyperlink"/>
            <w:rFonts w:eastAsiaTheme="majorEastAsia"/>
            <w:color w:val="002060"/>
            <w:u w:val="none"/>
          </w:rPr>
          <w:t xml:space="preserve"> (CH1-CH5)</w:t>
        </w:r>
        <w:r w:rsidR="006F441C" w:rsidRPr="00BA602E">
          <w:rPr>
            <w:rStyle w:val="Hyperlink"/>
            <w:rFonts w:eastAsiaTheme="majorEastAsia"/>
            <w:color w:val="002060"/>
            <w:u w:val="none"/>
          </w:rPr>
          <w:tab/>
        </w:r>
      </w:hyperlink>
      <w:r w:rsidR="006F441C" w:rsidRPr="00BA602E">
        <w:rPr>
          <w:rFonts w:eastAsiaTheme="majorEastAsia"/>
          <w:color w:val="002060"/>
        </w:rPr>
        <w:tab/>
        <w:t>p</w:t>
      </w:r>
      <w:r w:rsidR="006C3A6D" w:rsidRPr="00BA602E">
        <w:rPr>
          <w:rFonts w:eastAsiaTheme="majorEastAsia"/>
          <w:color w:val="002060"/>
        </w:rPr>
        <w:t>3</w:t>
      </w:r>
      <w:r w:rsidR="00435F95">
        <w:rPr>
          <w:rFonts w:eastAsiaTheme="majorEastAsia"/>
          <w:color w:val="002060"/>
        </w:rPr>
        <w:t>2</w:t>
      </w:r>
    </w:p>
    <w:p w14:paraId="58FC1033" w14:textId="49EE2448" w:rsidR="00E41FA8" w:rsidRPr="00BA602E" w:rsidRDefault="003A3555" w:rsidP="008D1973">
      <w:pPr>
        <w:pStyle w:val="ListParagraph"/>
        <w:numPr>
          <w:ilvl w:val="0"/>
          <w:numId w:val="25"/>
        </w:numPr>
        <w:rPr>
          <w:rFonts w:eastAsiaTheme="majorEastAsia"/>
          <w:color w:val="002060"/>
        </w:rPr>
      </w:pPr>
      <w:hyperlink w:anchor="TenantandServiceUser" w:history="1">
        <w:r>
          <w:rPr>
            <w:rStyle w:val="Hyperlink"/>
            <w:rFonts w:eastAsiaTheme="majorEastAsia"/>
            <w:color w:val="002060"/>
            <w:u w:val="none"/>
          </w:rPr>
          <w:t>Listening &amp; responding to tenants and service users</w:t>
        </w:r>
        <w:r w:rsidR="00413559" w:rsidRPr="00BA602E">
          <w:rPr>
            <w:rStyle w:val="Hyperlink"/>
            <w:rFonts w:eastAsiaTheme="majorEastAsia"/>
            <w:color w:val="002060"/>
            <w:u w:val="none"/>
          </w:rPr>
          <w:t xml:space="preserve"> (</w:t>
        </w:r>
        <w:r>
          <w:rPr>
            <w:rStyle w:val="Hyperlink"/>
            <w:rFonts w:eastAsiaTheme="majorEastAsia"/>
            <w:color w:val="002060"/>
            <w:u w:val="none"/>
          </w:rPr>
          <w:t>LR1</w:t>
        </w:r>
        <w:r w:rsidR="00413559" w:rsidRPr="00BA602E">
          <w:rPr>
            <w:rStyle w:val="Hyperlink"/>
            <w:rFonts w:eastAsiaTheme="majorEastAsia"/>
            <w:color w:val="002060"/>
            <w:u w:val="none"/>
          </w:rPr>
          <w:t>-</w:t>
        </w:r>
        <w:r>
          <w:rPr>
            <w:rStyle w:val="Hyperlink"/>
            <w:rFonts w:eastAsiaTheme="majorEastAsia"/>
            <w:color w:val="002060"/>
            <w:u w:val="none"/>
          </w:rPr>
          <w:t>LR4</w:t>
        </w:r>
        <w:r w:rsidR="00413559" w:rsidRPr="00BA602E">
          <w:rPr>
            <w:rStyle w:val="Hyperlink"/>
            <w:rFonts w:eastAsiaTheme="majorEastAsia"/>
            <w:color w:val="002060"/>
            <w:u w:val="none"/>
          </w:rPr>
          <w:t>)</w:t>
        </w:r>
      </w:hyperlink>
      <w:r w:rsidR="006F441C" w:rsidRPr="00BA602E">
        <w:rPr>
          <w:rFonts w:eastAsiaTheme="majorEastAsia"/>
          <w:color w:val="002060"/>
        </w:rPr>
        <w:tab/>
        <w:t>p3</w:t>
      </w:r>
      <w:r w:rsidR="00435F95">
        <w:rPr>
          <w:rFonts w:eastAsiaTheme="majorEastAsia"/>
          <w:color w:val="002060"/>
        </w:rPr>
        <w:t>8</w:t>
      </w:r>
    </w:p>
    <w:p w14:paraId="1D610050" w14:textId="16879F51" w:rsidR="00E41FA8" w:rsidRPr="00BA602E" w:rsidRDefault="00E41FA8" w:rsidP="008D1973">
      <w:pPr>
        <w:pStyle w:val="ListParagraph"/>
        <w:numPr>
          <w:ilvl w:val="0"/>
          <w:numId w:val="25"/>
        </w:numPr>
        <w:rPr>
          <w:rFonts w:eastAsiaTheme="majorEastAsia"/>
          <w:color w:val="002060"/>
        </w:rPr>
      </w:pPr>
      <w:hyperlink w:anchor="Whistleblowing" w:history="1">
        <w:r w:rsidRPr="00BA602E">
          <w:rPr>
            <w:rStyle w:val="Hyperlink"/>
            <w:rFonts w:eastAsiaTheme="majorEastAsia"/>
            <w:color w:val="002060"/>
            <w:u w:val="none"/>
          </w:rPr>
          <w:t>Whistleblowing</w:t>
        </w:r>
        <w:r w:rsidR="00413559" w:rsidRPr="00BA602E">
          <w:rPr>
            <w:rStyle w:val="Hyperlink"/>
            <w:rFonts w:eastAsiaTheme="majorEastAsia"/>
            <w:color w:val="002060"/>
            <w:u w:val="none"/>
          </w:rPr>
          <w:t xml:space="preserve"> (WB1)</w:t>
        </w:r>
      </w:hyperlink>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t>p</w:t>
      </w:r>
      <w:r w:rsidR="00435F95">
        <w:rPr>
          <w:rFonts w:eastAsiaTheme="majorEastAsia"/>
          <w:color w:val="002060"/>
        </w:rPr>
        <w:t>42</w:t>
      </w:r>
    </w:p>
    <w:p w14:paraId="030D4A85" w14:textId="21339A06" w:rsidR="00E41FA8" w:rsidRPr="00BA602E" w:rsidRDefault="00E41FA8" w:rsidP="008D1973">
      <w:pPr>
        <w:pStyle w:val="ListParagraph"/>
        <w:numPr>
          <w:ilvl w:val="0"/>
          <w:numId w:val="25"/>
        </w:numPr>
        <w:rPr>
          <w:rFonts w:eastAsiaTheme="majorEastAsia"/>
          <w:color w:val="002060"/>
        </w:rPr>
      </w:pPr>
      <w:hyperlink w:anchor="Equalityandhumanrights" w:history="1">
        <w:r w:rsidRPr="00BA602E">
          <w:rPr>
            <w:rStyle w:val="Hyperlink"/>
            <w:rFonts w:eastAsiaTheme="majorEastAsia"/>
            <w:color w:val="002060"/>
            <w:u w:val="none"/>
          </w:rPr>
          <w:t>Equality and Human Rights</w:t>
        </w:r>
        <w:r w:rsidR="00413559" w:rsidRPr="00BA602E">
          <w:rPr>
            <w:rStyle w:val="Hyperlink"/>
            <w:rFonts w:eastAsiaTheme="majorEastAsia"/>
            <w:color w:val="002060"/>
            <w:u w:val="none"/>
          </w:rPr>
          <w:t xml:space="preserve"> (EH1-EH2)</w:t>
        </w:r>
      </w:hyperlink>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t>p</w:t>
      </w:r>
      <w:r w:rsidR="00E81E0C">
        <w:rPr>
          <w:rFonts w:eastAsiaTheme="majorEastAsia"/>
          <w:color w:val="002060"/>
        </w:rPr>
        <w:t>44</w:t>
      </w:r>
    </w:p>
    <w:p w14:paraId="619AB20C" w14:textId="08E4E573" w:rsidR="00E41FA8" w:rsidRPr="00BA602E" w:rsidRDefault="00E41FA8" w:rsidP="00A9476D">
      <w:pPr>
        <w:ind w:firstLine="360"/>
        <w:rPr>
          <w:rFonts w:eastAsiaTheme="majorEastAsia"/>
          <w:color w:val="002060"/>
        </w:rPr>
      </w:pPr>
      <w:hyperlink w:anchor="RequirementsforRSLonly" w:history="1">
        <w:r w:rsidRPr="00BA602E">
          <w:rPr>
            <w:rStyle w:val="Hyperlink"/>
            <w:rFonts w:eastAsiaTheme="majorEastAsia"/>
            <w:color w:val="002060"/>
            <w:u w:val="none"/>
          </w:rPr>
          <w:t>Requirements for R</w:t>
        </w:r>
        <w:r w:rsidR="00FA6D9A" w:rsidRPr="00BA602E">
          <w:rPr>
            <w:rStyle w:val="Hyperlink"/>
            <w:rFonts w:eastAsiaTheme="majorEastAsia"/>
            <w:color w:val="002060"/>
            <w:u w:val="none"/>
          </w:rPr>
          <w:t xml:space="preserve">egistered </w:t>
        </w:r>
        <w:r w:rsidRPr="00BA602E">
          <w:rPr>
            <w:rStyle w:val="Hyperlink"/>
            <w:rFonts w:eastAsiaTheme="majorEastAsia"/>
            <w:color w:val="002060"/>
            <w:u w:val="none"/>
          </w:rPr>
          <w:t>S</w:t>
        </w:r>
        <w:r w:rsidR="00FA6D9A" w:rsidRPr="00BA602E">
          <w:rPr>
            <w:rStyle w:val="Hyperlink"/>
            <w:rFonts w:eastAsiaTheme="majorEastAsia"/>
            <w:color w:val="002060"/>
            <w:u w:val="none"/>
          </w:rPr>
          <w:t xml:space="preserve">ocial </w:t>
        </w:r>
        <w:r w:rsidRPr="00BA602E">
          <w:rPr>
            <w:rStyle w:val="Hyperlink"/>
            <w:rFonts w:eastAsiaTheme="majorEastAsia"/>
            <w:color w:val="002060"/>
            <w:u w:val="none"/>
          </w:rPr>
          <w:t>L</w:t>
        </w:r>
        <w:r w:rsidR="00FA6D9A" w:rsidRPr="00BA602E">
          <w:rPr>
            <w:rStyle w:val="Hyperlink"/>
            <w:rFonts w:eastAsiaTheme="majorEastAsia"/>
            <w:color w:val="002060"/>
            <w:u w:val="none"/>
          </w:rPr>
          <w:t>andlord</w:t>
        </w:r>
        <w:r w:rsidRPr="00BA602E">
          <w:rPr>
            <w:rStyle w:val="Hyperlink"/>
            <w:rFonts w:eastAsiaTheme="majorEastAsia"/>
            <w:color w:val="002060"/>
            <w:u w:val="none"/>
          </w:rPr>
          <w:t>s Only</w:t>
        </w:r>
        <w:r w:rsidR="006F441C" w:rsidRPr="00BA602E">
          <w:rPr>
            <w:rStyle w:val="Hyperlink"/>
            <w:rFonts w:eastAsiaTheme="majorEastAsia"/>
            <w:color w:val="002060"/>
            <w:u w:val="none"/>
          </w:rPr>
          <w:tab/>
        </w:r>
      </w:hyperlink>
      <w:r w:rsidR="006F441C" w:rsidRPr="00BA602E">
        <w:rPr>
          <w:rFonts w:eastAsiaTheme="majorEastAsia"/>
          <w:color w:val="002060"/>
        </w:rPr>
        <w:tab/>
      </w:r>
      <w:r w:rsidR="006F441C" w:rsidRPr="00BA602E">
        <w:rPr>
          <w:rFonts w:eastAsiaTheme="majorEastAsia"/>
          <w:color w:val="002060"/>
        </w:rPr>
        <w:tab/>
        <w:t>p</w:t>
      </w:r>
      <w:r w:rsidR="00AA3896" w:rsidRPr="00BA602E">
        <w:rPr>
          <w:rFonts w:eastAsiaTheme="majorEastAsia"/>
          <w:color w:val="002060"/>
        </w:rPr>
        <w:t>4</w:t>
      </w:r>
      <w:r w:rsidR="00E81E0C">
        <w:rPr>
          <w:rFonts w:eastAsiaTheme="majorEastAsia"/>
          <w:color w:val="002060"/>
        </w:rPr>
        <w:t>7</w:t>
      </w:r>
    </w:p>
    <w:p w14:paraId="51874659" w14:textId="3BB77E16" w:rsidR="00E41FA8" w:rsidRPr="00BA602E" w:rsidRDefault="00E41FA8" w:rsidP="008D1973">
      <w:pPr>
        <w:pStyle w:val="ListParagraph"/>
        <w:numPr>
          <w:ilvl w:val="0"/>
          <w:numId w:val="26"/>
        </w:numPr>
        <w:rPr>
          <w:rFonts w:eastAsiaTheme="majorEastAsia"/>
          <w:color w:val="002060"/>
        </w:rPr>
      </w:pPr>
      <w:hyperlink w:anchor="StatutoryGuidance" w:history="1">
        <w:r w:rsidRPr="00BA602E">
          <w:rPr>
            <w:rStyle w:val="Hyperlink"/>
            <w:rFonts w:eastAsiaTheme="majorEastAsia"/>
            <w:color w:val="002060"/>
            <w:u w:val="none"/>
          </w:rPr>
          <w:t>Statutory Guidance</w:t>
        </w:r>
        <w:r w:rsidR="00413559" w:rsidRPr="00BA602E">
          <w:rPr>
            <w:rStyle w:val="Hyperlink"/>
            <w:rFonts w:eastAsiaTheme="majorEastAsia"/>
            <w:color w:val="002060"/>
            <w:u w:val="none"/>
          </w:rPr>
          <w:t xml:space="preserve"> (SG1-SG6)</w:t>
        </w:r>
      </w:hyperlink>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t>p4</w:t>
      </w:r>
      <w:r w:rsidR="00E81E0C">
        <w:rPr>
          <w:rFonts w:eastAsiaTheme="majorEastAsia"/>
          <w:color w:val="002060"/>
        </w:rPr>
        <w:t>8</w:t>
      </w:r>
    </w:p>
    <w:p w14:paraId="6A9F3316" w14:textId="30E84FD7" w:rsidR="00B1298D" w:rsidRPr="00BA602E" w:rsidRDefault="00E41FA8" w:rsidP="008D1973">
      <w:pPr>
        <w:pStyle w:val="ListParagraph"/>
        <w:numPr>
          <w:ilvl w:val="0"/>
          <w:numId w:val="26"/>
        </w:numPr>
        <w:rPr>
          <w:rFonts w:eastAsiaTheme="majorEastAsia"/>
          <w:color w:val="002060"/>
        </w:rPr>
      </w:pPr>
      <w:hyperlink w:anchor="Organdetailsconstitution" w:history="1">
        <w:r w:rsidRPr="00BA602E">
          <w:rPr>
            <w:rStyle w:val="Hyperlink"/>
            <w:rFonts w:eastAsiaTheme="majorEastAsia"/>
            <w:color w:val="002060"/>
            <w:u w:val="none"/>
          </w:rPr>
          <w:t>Organisational Details and Constitution</w:t>
        </w:r>
        <w:r w:rsidR="00413559" w:rsidRPr="00BA602E">
          <w:rPr>
            <w:rStyle w:val="Hyperlink"/>
            <w:rFonts w:eastAsiaTheme="majorEastAsia"/>
            <w:color w:val="002060"/>
            <w:u w:val="none"/>
          </w:rPr>
          <w:t xml:space="preserve"> (OC1-OC3)</w:t>
        </w:r>
      </w:hyperlink>
      <w:r w:rsidR="006F441C" w:rsidRPr="00BA602E">
        <w:rPr>
          <w:rFonts w:eastAsiaTheme="majorEastAsia"/>
          <w:color w:val="002060"/>
        </w:rPr>
        <w:tab/>
      </w:r>
      <w:r w:rsidR="006F441C" w:rsidRPr="00BA602E">
        <w:rPr>
          <w:rFonts w:eastAsiaTheme="majorEastAsia"/>
          <w:color w:val="002060"/>
        </w:rPr>
        <w:tab/>
        <w:t>p</w:t>
      </w:r>
      <w:r w:rsidR="006C3A6D" w:rsidRPr="00BA602E">
        <w:rPr>
          <w:rFonts w:eastAsiaTheme="majorEastAsia"/>
          <w:color w:val="002060"/>
        </w:rPr>
        <w:t>5</w:t>
      </w:r>
      <w:r w:rsidR="00E81E0C">
        <w:rPr>
          <w:rFonts w:eastAsiaTheme="majorEastAsia"/>
          <w:color w:val="002060"/>
        </w:rPr>
        <w:t>6</w:t>
      </w:r>
    </w:p>
    <w:p w14:paraId="5DD8C1F3" w14:textId="017F4FBE" w:rsidR="00E41FA8" w:rsidRPr="00BA602E" w:rsidRDefault="00E41FA8" w:rsidP="00A9476D">
      <w:pPr>
        <w:ind w:firstLine="360"/>
        <w:rPr>
          <w:rFonts w:eastAsiaTheme="majorEastAsia"/>
          <w:color w:val="002060"/>
        </w:rPr>
      </w:pPr>
      <w:hyperlink w:anchor="Regulatorystandardsforgov" w:history="1">
        <w:r w:rsidRPr="00BA602E">
          <w:rPr>
            <w:rStyle w:val="Hyperlink"/>
            <w:rFonts w:eastAsiaTheme="majorEastAsia"/>
            <w:color w:val="002060"/>
            <w:u w:val="none"/>
          </w:rPr>
          <w:t>Regulatory Standards of Governance and Financial Management</w:t>
        </w:r>
      </w:hyperlink>
      <w:r w:rsidR="006F441C" w:rsidRPr="00BA602E">
        <w:rPr>
          <w:rFonts w:eastAsiaTheme="majorEastAsia"/>
          <w:color w:val="002060"/>
        </w:rPr>
        <w:tab/>
        <w:t>p5</w:t>
      </w:r>
      <w:r w:rsidR="00E81E0C">
        <w:rPr>
          <w:rFonts w:eastAsiaTheme="majorEastAsia"/>
          <w:color w:val="002060"/>
        </w:rPr>
        <w:t>9</w:t>
      </w:r>
    </w:p>
    <w:p w14:paraId="7D8F86C8" w14:textId="7DBB2D91" w:rsidR="00253C2C" w:rsidRPr="00BA602E" w:rsidRDefault="00253C2C" w:rsidP="008D1973">
      <w:pPr>
        <w:pStyle w:val="ListParagraph"/>
        <w:numPr>
          <w:ilvl w:val="0"/>
          <w:numId w:val="27"/>
        </w:numPr>
        <w:rPr>
          <w:rFonts w:eastAsiaTheme="majorEastAsia"/>
          <w:color w:val="002060"/>
        </w:rPr>
      </w:pPr>
      <w:hyperlink w:anchor="Standard1" w:history="1">
        <w:r w:rsidRPr="00BA602E">
          <w:rPr>
            <w:rStyle w:val="Hyperlink"/>
            <w:rFonts w:eastAsiaTheme="majorEastAsia"/>
            <w:color w:val="002060"/>
            <w:u w:val="none"/>
          </w:rPr>
          <w:t>Regulatory Standard 1</w:t>
        </w:r>
        <w:r w:rsidRPr="00BA602E">
          <w:rPr>
            <w:rStyle w:val="Hyperlink"/>
            <w:rFonts w:eastAsiaTheme="majorEastAsia"/>
            <w:color w:val="002060"/>
            <w:u w:val="none"/>
          </w:rPr>
          <w:tab/>
        </w:r>
      </w:hyperlink>
      <w:r w:rsidRPr="00BA602E">
        <w:rPr>
          <w:rFonts w:eastAsiaTheme="majorEastAsia"/>
          <w:color w:val="002060"/>
        </w:rPr>
        <w:tab/>
      </w:r>
      <w:r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r>
      <w:r w:rsidR="006F441C" w:rsidRPr="00BA602E">
        <w:rPr>
          <w:rFonts w:eastAsiaTheme="majorEastAsia"/>
          <w:color w:val="002060"/>
        </w:rPr>
        <w:tab/>
        <w:t>p</w:t>
      </w:r>
      <w:r w:rsidR="00CB59EA">
        <w:rPr>
          <w:rFonts w:eastAsiaTheme="majorEastAsia"/>
          <w:color w:val="002060"/>
        </w:rPr>
        <w:t>61</w:t>
      </w:r>
    </w:p>
    <w:p w14:paraId="5F214449" w14:textId="743ED452" w:rsidR="00253C2C" w:rsidRPr="00BA602E" w:rsidRDefault="00253C2C" w:rsidP="008D1973">
      <w:pPr>
        <w:pStyle w:val="ListParagraph"/>
        <w:numPr>
          <w:ilvl w:val="0"/>
          <w:numId w:val="27"/>
        </w:numPr>
        <w:rPr>
          <w:rFonts w:eastAsiaTheme="majorEastAsia"/>
          <w:color w:val="002060"/>
        </w:rPr>
      </w:pPr>
      <w:hyperlink w:anchor="Standard2" w:history="1">
        <w:r w:rsidRPr="00BA602E">
          <w:rPr>
            <w:rStyle w:val="Hyperlink"/>
            <w:rFonts w:eastAsiaTheme="majorEastAsia"/>
            <w:color w:val="002060"/>
            <w:u w:val="none"/>
          </w:rPr>
          <w:t>Regulatory Standard 2</w:t>
        </w:r>
        <w:r w:rsidRPr="00BA602E">
          <w:rPr>
            <w:rStyle w:val="Hyperlink"/>
            <w:rFonts w:eastAsiaTheme="majorEastAsia"/>
            <w:color w:val="002060"/>
            <w:u w:val="none"/>
          </w:rPr>
          <w:tab/>
        </w:r>
      </w:hyperlink>
      <w:r w:rsidRPr="00BA602E">
        <w:rPr>
          <w:rFonts w:eastAsiaTheme="majorEastAsia"/>
          <w:color w:val="002060"/>
        </w:rPr>
        <w:tab/>
      </w:r>
      <w:r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t>p</w:t>
      </w:r>
      <w:r w:rsidR="00CB59EA">
        <w:rPr>
          <w:rFonts w:eastAsiaTheme="majorEastAsia"/>
          <w:color w:val="002060"/>
        </w:rPr>
        <w:t>69</w:t>
      </w:r>
    </w:p>
    <w:p w14:paraId="7B7CCE02" w14:textId="0436E74F" w:rsidR="00253C2C" w:rsidRPr="00BA602E" w:rsidRDefault="00253C2C" w:rsidP="008D1973">
      <w:pPr>
        <w:pStyle w:val="ListParagraph"/>
        <w:numPr>
          <w:ilvl w:val="0"/>
          <w:numId w:val="27"/>
        </w:numPr>
        <w:rPr>
          <w:rFonts w:eastAsiaTheme="majorEastAsia"/>
          <w:color w:val="002060"/>
        </w:rPr>
      </w:pPr>
      <w:hyperlink w:anchor="Standard3" w:history="1">
        <w:r w:rsidRPr="00BA602E">
          <w:rPr>
            <w:rStyle w:val="Hyperlink"/>
            <w:rFonts w:eastAsiaTheme="majorEastAsia"/>
            <w:color w:val="002060"/>
            <w:u w:val="none"/>
          </w:rPr>
          <w:t>Regulatory Standard 3</w:t>
        </w:r>
      </w:hyperlink>
      <w:r w:rsidR="002F402F" w:rsidRPr="00BA602E">
        <w:rPr>
          <w:rFonts w:eastAsiaTheme="majorEastAsia"/>
          <w:color w:val="002060"/>
        </w:rPr>
        <w:t xml:space="preserve"> </w:t>
      </w:r>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t>p</w:t>
      </w:r>
      <w:r w:rsidR="00356059" w:rsidRPr="00BA602E">
        <w:rPr>
          <w:rFonts w:eastAsiaTheme="majorEastAsia"/>
          <w:color w:val="002060"/>
        </w:rPr>
        <w:t>7</w:t>
      </w:r>
      <w:r w:rsidR="00CB59EA">
        <w:rPr>
          <w:rFonts w:eastAsiaTheme="majorEastAsia"/>
          <w:color w:val="002060"/>
        </w:rPr>
        <w:t>6</w:t>
      </w:r>
    </w:p>
    <w:p w14:paraId="30D4537E" w14:textId="581F0C3E" w:rsidR="00253C2C" w:rsidRPr="00BA602E" w:rsidRDefault="00253C2C" w:rsidP="008D1973">
      <w:pPr>
        <w:pStyle w:val="ListParagraph"/>
        <w:numPr>
          <w:ilvl w:val="0"/>
          <w:numId w:val="27"/>
        </w:numPr>
        <w:rPr>
          <w:rFonts w:eastAsiaTheme="majorEastAsia"/>
          <w:color w:val="002060"/>
        </w:rPr>
      </w:pPr>
      <w:hyperlink w:anchor="Standard4" w:history="1">
        <w:r w:rsidRPr="00BA602E">
          <w:rPr>
            <w:rStyle w:val="Hyperlink"/>
            <w:rFonts w:eastAsiaTheme="majorEastAsia"/>
            <w:color w:val="002060"/>
            <w:u w:val="none"/>
          </w:rPr>
          <w:t>Regulatory Standard 4</w:t>
        </w:r>
        <w:r w:rsidRPr="00BA602E">
          <w:rPr>
            <w:rStyle w:val="Hyperlink"/>
            <w:rFonts w:eastAsiaTheme="majorEastAsia"/>
            <w:color w:val="002060"/>
            <w:u w:val="none"/>
          </w:rPr>
          <w:tab/>
        </w:r>
      </w:hyperlink>
      <w:r w:rsidRPr="00BA602E">
        <w:rPr>
          <w:rFonts w:eastAsiaTheme="majorEastAsia"/>
          <w:color w:val="002060"/>
        </w:rPr>
        <w:tab/>
      </w:r>
      <w:r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t>p</w:t>
      </w:r>
      <w:r w:rsidR="00CB59EA">
        <w:rPr>
          <w:rFonts w:eastAsiaTheme="majorEastAsia"/>
          <w:color w:val="002060"/>
        </w:rPr>
        <w:t>83</w:t>
      </w:r>
    </w:p>
    <w:p w14:paraId="2CD19C18" w14:textId="5E0BD868" w:rsidR="00253C2C" w:rsidRPr="00BA602E" w:rsidRDefault="00253C2C" w:rsidP="008D1973">
      <w:pPr>
        <w:pStyle w:val="ListParagraph"/>
        <w:numPr>
          <w:ilvl w:val="0"/>
          <w:numId w:val="27"/>
        </w:numPr>
        <w:rPr>
          <w:rFonts w:eastAsiaTheme="majorEastAsia"/>
          <w:color w:val="002060"/>
        </w:rPr>
      </w:pPr>
      <w:hyperlink w:anchor="Standard5" w:history="1">
        <w:r w:rsidRPr="00BA602E">
          <w:rPr>
            <w:rStyle w:val="Hyperlink"/>
            <w:rFonts w:eastAsiaTheme="majorEastAsia"/>
            <w:color w:val="002060"/>
            <w:u w:val="none"/>
          </w:rPr>
          <w:t>Regulatory Standard 5</w:t>
        </w:r>
      </w:hyperlink>
      <w:r w:rsidRPr="00BA602E">
        <w:rPr>
          <w:rFonts w:eastAsiaTheme="majorEastAsia"/>
          <w:color w:val="002060"/>
        </w:rPr>
        <w:tab/>
      </w:r>
      <w:r w:rsidRPr="00BA602E">
        <w:rPr>
          <w:rFonts w:eastAsiaTheme="majorEastAsia"/>
          <w:color w:val="002060"/>
        </w:rPr>
        <w:tab/>
      </w:r>
      <w:r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t>p</w:t>
      </w:r>
      <w:r w:rsidR="006A166A">
        <w:rPr>
          <w:rFonts w:eastAsiaTheme="majorEastAsia"/>
          <w:color w:val="002060"/>
        </w:rPr>
        <w:t>92</w:t>
      </w:r>
    </w:p>
    <w:p w14:paraId="00F0A03C" w14:textId="79A3D82A" w:rsidR="00285DB0" w:rsidRPr="00BA602E" w:rsidRDefault="00253C2C" w:rsidP="00285DB0">
      <w:pPr>
        <w:pStyle w:val="ListParagraph"/>
        <w:numPr>
          <w:ilvl w:val="0"/>
          <w:numId w:val="27"/>
        </w:numPr>
        <w:rPr>
          <w:rFonts w:eastAsiaTheme="majorEastAsia"/>
          <w:color w:val="002060"/>
        </w:rPr>
      </w:pPr>
      <w:hyperlink w:anchor="Standard6" w:history="1">
        <w:r w:rsidRPr="00BA602E">
          <w:rPr>
            <w:rStyle w:val="Hyperlink"/>
            <w:rFonts w:eastAsiaTheme="majorEastAsia"/>
            <w:color w:val="002060"/>
            <w:u w:val="none"/>
          </w:rPr>
          <w:t>Regulatory Standard 6</w:t>
        </w:r>
        <w:r w:rsidRPr="00BA602E">
          <w:rPr>
            <w:rStyle w:val="Hyperlink"/>
            <w:rFonts w:eastAsiaTheme="majorEastAsia"/>
            <w:color w:val="002060"/>
            <w:u w:val="none"/>
          </w:rPr>
          <w:tab/>
        </w:r>
      </w:hyperlink>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t>p</w:t>
      </w:r>
      <w:r w:rsidR="006A166A">
        <w:rPr>
          <w:rFonts w:eastAsiaTheme="majorEastAsia"/>
          <w:color w:val="002060"/>
        </w:rPr>
        <w:t>100</w:t>
      </w:r>
    </w:p>
    <w:p w14:paraId="109278AE" w14:textId="529C945D" w:rsidR="00253C2C" w:rsidRPr="00BA602E" w:rsidRDefault="00EB02C5" w:rsidP="008D1973">
      <w:pPr>
        <w:pStyle w:val="ListParagraph"/>
        <w:numPr>
          <w:ilvl w:val="0"/>
          <w:numId w:val="27"/>
        </w:numPr>
        <w:rPr>
          <w:rFonts w:eastAsiaTheme="majorEastAsia"/>
          <w:color w:val="002060"/>
        </w:rPr>
        <w:sectPr w:rsidR="00253C2C" w:rsidRPr="00BA602E" w:rsidSect="00197BF4">
          <w:headerReference w:type="default" r:id="rId12"/>
          <w:pgSz w:w="11906" w:h="16838"/>
          <w:pgMar w:top="1440" w:right="1440" w:bottom="1440" w:left="1440" w:header="708" w:footer="708" w:gutter="0"/>
          <w:cols w:space="708"/>
          <w:docGrid w:linePitch="360"/>
        </w:sectPr>
      </w:pPr>
      <w:hyperlink w:anchor="Standard7" w:history="1">
        <w:r w:rsidRPr="00BA602E">
          <w:rPr>
            <w:rStyle w:val="Hyperlink"/>
            <w:rFonts w:eastAsiaTheme="majorEastAsia"/>
            <w:color w:val="002060"/>
            <w:u w:val="none"/>
          </w:rPr>
          <w:t>Regulatory Standard 7</w:t>
        </w:r>
        <w:r w:rsidR="00253C2C" w:rsidRPr="00BA602E">
          <w:rPr>
            <w:rStyle w:val="Hyperlink"/>
            <w:rFonts w:eastAsiaTheme="majorEastAsia"/>
            <w:color w:val="002060"/>
            <w:u w:val="none"/>
          </w:rPr>
          <w:tab/>
        </w:r>
        <w:bookmarkEnd w:id="0"/>
      </w:hyperlink>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r>
      <w:r w:rsidR="008D7E8F" w:rsidRPr="00BA602E">
        <w:rPr>
          <w:rFonts w:eastAsiaTheme="majorEastAsia"/>
          <w:color w:val="002060"/>
        </w:rPr>
        <w:tab/>
        <w:t>p</w:t>
      </w:r>
      <w:r w:rsidR="006A166A">
        <w:rPr>
          <w:rFonts w:eastAsiaTheme="majorEastAsia"/>
          <w:color w:val="002060"/>
        </w:rPr>
        <w:t>105</w:t>
      </w:r>
    </w:p>
    <w:p w14:paraId="5E2C6F52" w14:textId="092746C0" w:rsidR="00253C2C" w:rsidRPr="00BA602E" w:rsidRDefault="001D2C71" w:rsidP="001D2C71">
      <w:pPr>
        <w:keepNext/>
        <w:keepLines/>
        <w:spacing w:before="240" w:after="0"/>
        <w:outlineLvl w:val="0"/>
        <w:rPr>
          <w:rFonts w:eastAsiaTheme="majorEastAsia"/>
          <w:b/>
          <w:color w:val="365F91" w:themeColor="accent1" w:themeShade="BF"/>
          <w:sz w:val="32"/>
          <w:szCs w:val="32"/>
        </w:rPr>
      </w:pPr>
      <w:bookmarkStart w:id="1" w:name="Foreword"/>
      <w:r w:rsidRPr="00BA602E">
        <w:rPr>
          <w:rFonts w:eastAsiaTheme="majorEastAsia"/>
          <w:b/>
          <w:color w:val="365F91" w:themeColor="accent1" w:themeShade="BF"/>
          <w:sz w:val="32"/>
          <w:szCs w:val="32"/>
        </w:rPr>
        <w:lastRenderedPageBreak/>
        <w:t>Foreword</w:t>
      </w:r>
    </w:p>
    <w:bookmarkEnd w:id="1"/>
    <w:p w14:paraId="1B76F340" w14:textId="77777777" w:rsidR="00CE7587" w:rsidRPr="00BA602E" w:rsidRDefault="00CE7587" w:rsidP="00CE7BA0">
      <w:pPr>
        <w:spacing w:after="0"/>
        <w:rPr>
          <w:rFonts w:eastAsiaTheme="majorEastAsia"/>
          <w:b/>
        </w:rPr>
      </w:pPr>
    </w:p>
    <w:p w14:paraId="7A4E21B7" w14:textId="145521BE" w:rsidR="005E6E1D" w:rsidRPr="00BA602E" w:rsidRDefault="00CE7BA0" w:rsidP="00CE7BA0">
      <w:pPr>
        <w:spacing w:after="0"/>
      </w:pPr>
      <w:r w:rsidRPr="00BA602E">
        <w:t>The Scottish Federation of Housing Association</w:t>
      </w:r>
      <w:r w:rsidR="00C735EA" w:rsidRPr="00BA602E">
        <w:t>s</w:t>
      </w:r>
      <w:r w:rsidRPr="00BA602E">
        <w:t xml:space="preserve"> (SFHA) Self-Assurance </w:t>
      </w:r>
      <w:r w:rsidR="001D2C71" w:rsidRPr="00BA602E">
        <w:t>T</w:t>
      </w:r>
      <w:r w:rsidRPr="00BA602E">
        <w:t xml:space="preserve">oolkit </w:t>
      </w:r>
      <w:r w:rsidR="00E87201" w:rsidRPr="00BA602E">
        <w:t>has been</w:t>
      </w:r>
      <w:r w:rsidRPr="00BA602E">
        <w:t xml:space="preserve"> developed in conjunction with the Scottish Housing Regulator (SHR), the Glasgow and West of Scotland Forum of Housing Associations (GWSF) and the Association of Local Authority Chief Housing Officers (ALACHO). </w:t>
      </w:r>
      <w:r w:rsidR="00027F46" w:rsidRPr="00BA602E">
        <w:t xml:space="preserve">When originally published in July 2019, </w:t>
      </w:r>
      <w:r w:rsidR="0055648D" w:rsidRPr="007C13E6">
        <w:t>to accompany</w:t>
      </w:r>
      <w:r w:rsidR="0055648D" w:rsidRPr="00BA602E">
        <w:t xml:space="preserve"> the publication of the first Regulatory Framework, </w:t>
      </w:r>
      <w:r w:rsidR="00027F46" w:rsidRPr="00BA602E">
        <w:t xml:space="preserve">we explained that the </w:t>
      </w:r>
      <w:r w:rsidR="00CF534E" w:rsidRPr="00BA602E">
        <w:t>t</w:t>
      </w:r>
      <w:r w:rsidR="005E6E1D" w:rsidRPr="00BA602E">
        <w:t xml:space="preserve">oolkit </w:t>
      </w:r>
      <w:r w:rsidR="00027F46" w:rsidRPr="00BA602E">
        <w:t xml:space="preserve">would </w:t>
      </w:r>
      <w:r w:rsidR="005E6E1D" w:rsidRPr="00BA602E">
        <w:t>be an ongoing project, form</w:t>
      </w:r>
      <w:r w:rsidR="00027F46" w:rsidRPr="00BA602E">
        <w:t>ing</w:t>
      </w:r>
      <w:r w:rsidR="005E6E1D" w:rsidRPr="00BA602E">
        <w:t xml:space="preserve"> a central hub of guidance for the sector – available not just to SFHA members but to all RSLs and local authorities.</w:t>
      </w:r>
    </w:p>
    <w:p w14:paraId="4E6506CE" w14:textId="77777777" w:rsidR="005E6E1D" w:rsidRPr="00BA602E" w:rsidRDefault="005E6E1D" w:rsidP="00CE7BA0">
      <w:pPr>
        <w:spacing w:after="0"/>
      </w:pPr>
    </w:p>
    <w:p w14:paraId="1BB141D3" w14:textId="1F17904A" w:rsidR="00E32610" w:rsidRPr="00BA602E" w:rsidRDefault="00027F46" w:rsidP="00104585">
      <w:pPr>
        <w:spacing w:after="0"/>
      </w:pPr>
      <w:r w:rsidRPr="00BA602E">
        <w:t>T</w:t>
      </w:r>
      <w:r w:rsidR="00E32610" w:rsidRPr="00BA602E">
        <w:t xml:space="preserve">he </w:t>
      </w:r>
      <w:r w:rsidR="00CF534E" w:rsidRPr="00BA602E">
        <w:t>t</w:t>
      </w:r>
      <w:r w:rsidR="00E32610" w:rsidRPr="00BA602E">
        <w:t xml:space="preserve">oolkit focusses on the </w:t>
      </w:r>
      <w:r w:rsidR="00104585" w:rsidRPr="00BA602E">
        <w:t>types of</w:t>
      </w:r>
      <w:r w:rsidR="00E32610" w:rsidRPr="00BA602E">
        <w:t xml:space="preserve"> question</w:t>
      </w:r>
      <w:r w:rsidR="00104585" w:rsidRPr="00BA602E">
        <w:t xml:space="preserve"> </w:t>
      </w:r>
      <w:r w:rsidR="00E32610" w:rsidRPr="00BA602E">
        <w:t xml:space="preserve">that </w:t>
      </w:r>
      <w:r w:rsidR="00612C12" w:rsidRPr="00BA602E">
        <w:t>g</w:t>
      </w:r>
      <w:r w:rsidR="00E32610" w:rsidRPr="00BA602E">
        <w:t xml:space="preserve">overning </w:t>
      </w:r>
      <w:r w:rsidR="00612C12" w:rsidRPr="00BA602E">
        <w:t>b</w:t>
      </w:r>
      <w:r w:rsidR="00E32610" w:rsidRPr="00BA602E">
        <w:t>odies/</w:t>
      </w:r>
      <w:r w:rsidR="00CF534E" w:rsidRPr="00BA602E">
        <w:t>committees</w:t>
      </w:r>
      <w:r w:rsidR="00E32610" w:rsidRPr="00BA602E">
        <w:t xml:space="preserve"> </w:t>
      </w:r>
      <w:r w:rsidR="005130D0" w:rsidRPr="00BA602E">
        <w:t>sh</w:t>
      </w:r>
      <w:r w:rsidR="00E32610" w:rsidRPr="00BA602E">
        <w:t xml:space="preserve">ould be asking </w:t>
      </w:r>
      <w:r w:rsidR="00DD5663" w:rsidRPr="00BA602E">
        <w:t xml:space="preserve">themselves </w:t>
      </w:r>
      <w:proofErr w:type="gramStart"/>
      <w:r w:rsidR="00E32610" w:rsidRPr="00BA602E">
        <w:t>relating</w:t>
      </w:r>
      <w:proofErr w:type="gramEnd"/>
      <w:r w:rsidR="00E32610" w:rsidRPr="00BA602E">
        <w:t xml:space="preserve"> to regulatory requirement</w:t>
      </w:r>
      <w:r w:rsidR="00CF534E" w:rsidRPr="00BA602E">
        <w:t>s</w:t>
      </w:r>
      <w:r w:rsidR="00E32610" w:rsidRPr="00BA602E">
        <w:t xml:space="preserve"> and standard</w:t>
      </w:r>
      <w:r w:rsidR="00CF534E" w:rsidRPr="00BA602E">
        <w:t>s</w:t>
      </w:r>
      <w:r w:rsidR="00E32610" w:rsidRPr="00BA602E">
        <w:t xml:space="preserve">, in order to gain the level of assurance required that compliance is being achieved.    </w:t>
      </w:r>
      <w:r w:rsidR="00104585" w:rsidRPr="00BA602E">
        <w:t>Equally, if not more importantly, it provides</w:t>
      </w:r>
      <w:r w:rsidR="00E32610" w:rsidRPr="00BA602E">
        <w:t xml:space="preserve"> social landlords with</w:t>
      </w:r>
      <w:r w:rsidR="00104585" w:rsidRPr="00BA602E">
        <w:t xml:space="preserve"> guidance on </w:t>
      </w:r>
      <w:r w:rsidR="00E32610" w:rsidRPr="00BA602E">
        <w:t>gather</w:t>
      </w:r>
      <w:r w:rsidR="00104585" w:rsidRPr="00BA602E">
        <w:t>ing</w:t>
      </w:r>
      <w:r w:rsidR="00E32610" w:rsidRPr="00BA602E">
        <w:t xml:space="preserve"> evidence to </w:t>
      </w:r>
      <w:r w:rsidR="0055648D" w:rsidRPr="00BA602E">
        <w:t xml:space="preserve">support and </w:t>
      </w:r>
      <w:r w:rsidR="00E32610" w:rsidRPr="00BA602E">
        <w:t xml:space="preserve">demonstrate </w:t>
      </w:r>
      <w:r w:rsidR="00104585" w:rsidRPr="00BA602E">
        <w:t xml:space="preserve">this </w:t>
      </w:r>
      <w:r w:rsidR="00E32610" w:rsidRPr="00BA602E">
        <w:t>compliance</w:t>
      </w:r>
      <w:r w:rsidR="00104585" w:rsidRPr="00BA602E">
        <w:t xml:space="preserve"> – </w:t>
      </w:r>
      <w:proofErr w:type="gramStart"/>
      <w:r w:rsidR="00104585" w:rsidRPr="00BA602E">
        <w:t>in order to</w:t>
      </w:r>
      <w:proofErr w:type="gramEnd"/>
      <w:r w:rsidR="00104585" w:rsidRPr="00BA602E">
        <w:t xml:space="preserve"> feed into their existing </w:t>
      </w:r>
      <w:r w:rsidR="00CF534E" w:rsidRPr="00BA602E">
        <w:t>self-assurance</w:t>
      </w:r>
      <w:r w:rsidR="001A330E" w:rsidRPr="00BA602E">
        <w:t xml:space="preserve"> </w:t>
      </w:r>
      <w:r w:rsidR="00104585" w:rsidRPr="00BA602E">
        <w:t>processes.</w:t>
      </w:r>
    </w:p>
    <w:p w14:paraId="7A37036F" w14:textId="3F76FA95" w:rsidR="00E32610" w:rsidRPr="00BA602E" w:rsidRDefault="00E32610" w:rsidP="00E32610">
      <w:pPr>
        <w:spacing w:after="0"/>
      </w:pPr>
    </w:p>
    <w:p w14:paraId="6106A13F" w14:textId="4988C1FD" w:rsidR="0081610B" w:rsidRPr="00BA602E" w:rsidRDefault="00336620" w:rsidP="0081610B">
      <w:pPr>
        <w:spacing w:after="0"/>
      </w:pPr>
      <w:r w:rsidRPr="00BA602E">
        <w:t xml:space="preserve">The </w:t>
      </w:r>
      <w:r w:rsidR="00104585" w:rsidRPr="00BA602E">
        <w:t xml:space="preserve"> guidance  provide</w:t>
      </w:r>
      <w:r w:rsidRPr="00BA602E">
        <w:t>s</w:t>
      </w:r>
      <w:r w:rsidR="00104585" w:rsidRPr="00BA602E">
        <w:t xml:space="preserve"> some additional suggestions around potential processes that could be undertaken </w:t>
      </w:r>
      <w:r w:rsidR="0081610B" w:rsidRPr="00BA602E">
        <w:t xml:space="preserve">when producing an </w:t>
      </w:r>
      <w:r w:rsidR="00CD0A86" w:rsidRPr="00BA602E">
        <w:t xml:space="preserve">Annual </w:t>
      </w:r>
      <w:r w:rsidR="0081610B" w:rsidRPr="00BA602E">
        <w:t>Assurance Statement</w:t>
      </w:r>
      <w:r w:rsidR="00F80AD3" w:rsidRPr="00BA602E">
        <w:t xml:space="preserve"> (AAS)</w:t>
      </w:r>
      <w:r w:rsidR="0081610B" w:rsidRPr="00BA602E">
        <w:t xml:space="preserve">, </w:t>
      </w:r>
      <w:r w:rsidR="00104585" w:rsidRPr="00BA602E">
        <w:t xml:space="preserve">and the format </w:t>
      </w:r>
      <w:r w:rsidR="0081610B" w:rsidRPr="00BA602E">
        <w:t>that these might take (in order</w:t>
      </w:r>
      <w:r w:rsidR="00104585" w:rsidRPr="00BA602E">
        <w:t xml:space="preserve"> to augment the existing </w:t>
      </w:r>
      <w:hyperlink r:id="rId13" w:history="1">
        <w:r w:rsidR="00104585" w:rsidRPr="00BA602E">
          <w:rPr>
            <w:rStyle w:val="Hyperlink"/>
            <w:i/>
            <w:iCs/>
          </w:rPr>
          <w:t>SHR Guidance</w:t>
        </w:r>
      </w:hyperlink>
      <w:r w:rsidR="009361CD" w:rsidRPr="00BA602E">
        <w:t xml:space="preserve"> </w:t>
      </w:r>
      <w:r w:rsidR="00104585" w:rsidRPr="00BA602E">
        <w:t xml:space="preserve">and </w:t>
      </w:r>
      <w:hyperlink r:id="rId14" w:history="1">
        <w:r w:rsidR="00104585" w:rsidRPr="00BA602E">
          <w:rPr>
            <w:rStyle w:val="Hyperlink"/>
            <w:i/>
            <w:iCs/>
          </w:rPr>
          <w:t>Frequently Asked Questions</w:t>
        </w:r>
      </w:hyperlink>
      <w:r w:rsidR="0081610B" w:rsidRPr="00BA602E">
        <w:t>),</w:t>
      </w:r>
      <w:r w:rsidR="00104585" w:rsidRPr="00BA602E">
        <w:t xml:space="preserve"> </w:t>
      </w:r>
      <w:r w:rsidRPr="00BA602E">
        <w:t>but</w:t>
      </w:r>
      <w:r w:rsidR="00104585" w:rsidRPr="00BA602E">
        <w:t xml:space="preserve"> it is important to note that the </w:t>
      </w:r>
      <w:r w:rsidR="00027F46" w:rsidRPr="00BA602E">
        <w:t xml:space="preserve">Toolkit </w:t>
      </w:r>
      <w:r w:rsidR="00104585" w:rsidRPr="00BA602E">
        <w:t xml:space="preserve">is not intended  </w:t>
      </w:r>
      <w:r w:rsidR="00FA6D9A" w:rsidRPr="00BA602E">
        <w:t xml:space="preserve">to be </w:t>
      </w:r>
      <w:r w:rsidR="00104585" w:rsidRPr="00BA602E">
        <w:t xml:space="preserve">a </w:t>
      </w:r>
      <w:r w:rsidRPr="00BA602E">
        <w:t xml:space="preserve">definitive </w:t>
      </w:r>
      <w:r w:rsidR="00104585" w:rsidRPr="00BA602E">
        <w:t xml:space="preserve">guide on how to produce your  Annual Assurance </w:t>
      </w:r>
      <w:r w:rsidR="0081610B" w:rsidRPr="00BA602E">
        <w:t>S</w:t>
      </w:r>
      <w:r w:rsidR="00104585" w:rsidRPr="00BA602E">
        <w:t xml:space="preserve">tatement. </w:t>
      </w:r>
      <w:r w:rsidR="002F7BF8" w:rsidRPr="00BA602E">
        <w:t xml:space="preserve"> </w:t>
      </w:r>
      <w:r w:rsidR="0055648D" w:rsidRPr="00BA602E">
        <w:t xml:space="preserve">This edition of the Toolkit has been revised and reviewed to </w:t>
      </w:r>
      <w:r w:rsidR="00C3310A" w:rsidRPr="00BA602E">
        <w:t xml:space="preserve">take account of the revised Regulatory Framework published by the </w:t>
      </w:r>
      <w:r w:rsidR="00883251">
        <w:t>S</w:t>
      </w:r>
      <w:r w:rsidR="00C3310A" w:rsidRPr="00BA602E">
        <w:t>HR in February 2024. S</w:t>
      </w:r>
      <w:r w:rsidR="0051586E" w:rsidRPr="00BA602E">
        <w:t xml:space="preserve">ince the introduction of the AAS requirement </w:t>
      </w:r>
      <w:r w:rsidR="00C3310A" w:rsidRPr="00BA602E">
        <w:t>in 201</w:t>
      </w:r>
      <w:r w:rsidR="00864926">
        <w:t>9</w:t>
      </w:r>
      <w:r w:rsidR="00C3310A" w:rsidRPr="00BA602E">
        <w:t>, i</w:t>
      </w:r>
      <w:r w:rsidR="002F7BF8" w:rsidRPr="00BA602E">
        <w:t>ndividual organisations have established their own systems and processes to support ongoing compliance monitoring and assurance maintenance</w:t>
      </w:r>
      <w:r w:rsidR="00043975" w:rsidRPr="00BA602E">
        <w:t xml:space="preserve"> – and these </w:t>
      </w:r>
      <w:r w:rsidR="00C3310A" w:rsidRPr="00BA602E">
        <w:t xml:space="preserve">continue to evolve </w:t>
      </w:r>
      <w:r w:rsidR="00043975" w:rsidRPr="00BA602E">
        <w:t>as experience develops</w:t>
      </w:r>
      <w:r w:rsidR="00C3310A" w:rsidRPr="00BA602E">
        <w:rPr>
          <w:rStyle w:val="FootnoteReference"/>
        </w:rPr>
        <w:footnoteReference w:id="1"/>
      </w:r>
      <w:r w:rsidR="002F7BF8" w:rsidRPr="00BA602E">
        <w:t>: the Toolkit is intended to support individual approaches</w:t>
      </w:r>
      <w:r w:rsidR="00043975" w:rsidRPr="00BA602E">
        <w:t>: it</w:t>
      </w:r>
      <w:r w:rsidR="002F7BF8" w:rsidRPr="00BA602E">
        <w:t xml:space="preserve"> should not be regarded as being prescriptive.</w:t>
      </w:r>
    </w:p>
    <w:p w14:paraId="0DAD5E4C" w14:textId="4F073D4F" w:rsidR="00777084" w:rsidRPr="00BA602E" w:rsidRDefault="00777084" w:rsidP="0081610B">
      <w:pPr>
        <w:spacing w:after="0"/>
      </w:pPr>
    </w:p>
    <w:p w14:paraId="453BF984" w14:textId="78284F52" w:rsidR="00CE7BA0" w:rsidRPr="00BA602E" w:rsidRDefault="00777084" w:rsidP="00CE7BA0">
      <w:pPr>
        <w:spacing w:after="0"/>
      </w:pPr>
      <w:r w:rsidRPr="00BA602E">
        <w:t xml:space="preserve">The </w:t>
      </w:r>
      <w:r w:rsidR="00CF534E" w:rsidRPr="00BA602E">
        <w:t>t</w:t>
      </w:r>
      <w:r w:rsidRPr="00BA602E">
        <w:t xml:space="preserve">oolkit is not intended to be prescriptive. Our intention is for the </w:t>
      </w:r>
      <w:r w:rsidR="00CF534E" w:rsidRPr="00BA602E">
        <w:t>t</w:t>
      </w:r>
      <w:r w:rsidRPr="00BA602E">
        <w:t xml:space="preserve">oolkit to help social landlords to </w:t>
      </w:r>
      <w:r w:rsidR="00990BE2" w:rsidRPr="00BA602E">
        <w:t xml:space="preserve">continue to </w:t>
      </w:r>
      <w:r w:rsidRPr="00BA602E">
        <w:t>develop</w:t>
      </w:r>
      <w:r w:rsidR="00446073" w:rsidRPr="00BA602E">
        <w:t xml:space="preserve"> and refine their self-assurance process</w:t>
      </w:r>
      <w:r w:rsidR="00990BE2" w:rsidRPr="00BA602E">
        <w:t>es</w:t>
      </w:r>
      <w:r w:rsidR="00446073" w:rsidRPr="00BA602E">
        <w:t xml:space="preserve">. </w:t>
      </w:r>
      <w:bookmarkStart w:id="2" w:name="_Hlk15373510"/>
      <w:r w:rsidR="00446073" w:rsidRPr="00BA602E">
        <w:t xml:space="preserve">There is no expectation for the </w:t>
      </w:r>
      <w:r w:rsidR="00FA6D9A" w:rsidRPr="00BA602E">
        <w:t>t</w:t>
      </w:r>
      <w:r w:rsidR="00446073" w:rsidRPr="00BA602E">
        <w:t xml:space="preserve">oolkit to be used as a rigid checklist. It is crucial </w:t>
      </w:r>
      <w:r w:rsidR="009F3B96" w:rsidRPr="00BA602E">
        <w:t xml:space="preserve">that </w:t>
      </w:r>
      <w:r w:rsidR="00446073" w:rsidRPr="00BA602E">
        <w:t>landlords retain discretion to consider what extent and depth of self-</w:t>
      </w:r>
      <w:r w:rsidR="00CF534E" w:rsidRPr="00BA602E">
        <w:t xml:space="preserve">assurance </w:t>
      </w:r>
      <w:r w:rsidR="00446073" w:rsidRPr="00BA602E">
        <w:t xml:space="preserve">is appropriate and proportionate for their organisation, and to decide over what period to develop </w:t>
      </w:r>
      <w:r w:rsidR="009F3B96" w:rsidRPr="00BA602E">
        <w:t xml:space="preserve">and review </w:t>
      </w:r>
      <w:r w:rsidR="00446073" w:rsidRPr="00BA602E">
        <w:t>these processes.</w:t>
      </w:r>
      <w:r w:rsidR="00CE7BA0" w:rsidRPr="00BA602E">
        <w:t xml:space="preserve"> </w:t>
      </w:r>
    </w:p>
    <w:bookmarkEnd w:id="2"/>
    <w:p w14:paraId="1A27E193" w14:textId="77777777" w:rsidR="00CE7BA0" w:rsidRPr="00BA602E" w:rsidRDefault="00CE7BA0" w:rsidP="00CE7BA0">
      <w:pPr>
        <w:spacing w:after="0"/>
      </w:pPr>
    </w:p>
    <w:p w14:paraId="07057629" w14:textId="1FD06AA7" w:rsidR="00CE7BA0" w:rsidRPr="00BA602E" w:rsidRDefault="005130D0" w:rsidP="00CE7BA0">
      <w:pPr>
        <w:spacing w:after="0"/>
      </w:pPr>
      <w:r w:rsidRPr="00BA602E">
        <w:t>The</w:t>
      </w:r>
      <w:r w:rsidR="00B863FD" w:rsidRPr="00BA602E">
        <w:t xml:space="preserve"> </w:t>
      </w:r>
      <w:r w:rsidR="009D1A1A" w:rsidRPr="00BA602E">
        <w:t>A</w:t>
      </w:r>
      <w:r w:rsidR="00CE7BA0" w:rsidRPr="00BA602E">
        <w:t xml:space="preserve">nnual </w:t>
      </w:r>
      <w:r w:rsidR="009D1A1A" w:rsidRPr="00BA602E">
        <w:t>A</w:t>
      </w:r>
      <w:r w:rsidR="00CE7BA0" w:rsidRPr="00BA602E">
        <w:t xml:space="preserve">ssurance </w:t>
      </w:r>
      <w:r w:rsidR="009D1A1A" w:rsidRPr="00BA602E">
        <w:t>S</w:t>
      </w:r>
      <w:r w:rsidR="00CE7BA0" w:rsidRPr="00BA602E">
        <w:t>tatement</w:t>
      </w:r>
      <w:r w:rsidRPr="00BA602E">
        <w:t>, or</w:t>
      </w:r>
      <w:r w:rsidR="00CE7BA0" w:rsidRPr="00BA602E">
        <w:t xml:space="preserve"> self-ass</w:t>
      </w:r>
      <w:r w:rsidRPr="00BA602E">
        <w:t>urance</w:t>
      </w:r>
      <w:r w:rsidR="00CE7BA0" w:rsidRPr="00BA602E">
        <w:t xml:space="preserve"> process</w:t>
      </w:r>
      <w:r w:rsidR="00061546" w:rsidRPr="00BA602E">
        <w:t xml:space="preserve"> undertaken</w:t>
      </w:r>
      <w:r w:rsidR="00CE7BA0" w:rsidRPr="00BA602E">
        <w:t xml:space="preserve">, is </w:t>
      </w:r>
      <w:r w:rsidRPr="00BA602E">
        <w:t xml:space="preserve">not </w:t>
      </w:r>
      <w:r w:rsidR="00CE7BA0" w:rsidRPr="00BA602E">
        <w:t>intended to demonstrate that the governing body</w:t>
      </w:r>
      <w:r w:rsidR="009C5B8A" w:rsidRPr="00BA602E">
        <w:t>/committee</w:t>
      </w:r>
      <w:r w:rsidR="00CE7BA0" w:rsidRPr="00BA602E">
        <w:t xml:space="preserve"> guarantee everything </w:t>
      </w:r>
      <w:r w:rsidRPr="00BA602E">
        <w:t>is</w:t>
      </w:r>
      <w:r w:rsidR="00CE7BA0" w:rsidRPr="00BA602E">
        <w:t xml:space="preserve"> </w:t>
      </w:r>
      <w:r w:rsidR="00CE7BA0" w:rsidRPr="00BA602E">
        <w:lastRenderedPageBreak/>
        <w:t>perfec</w:t>
      </w:r>
      <w:r w:rsidRPr="00BA602E">
        <w:t>t</w:t>
      </w:r>
      <w:r w:rsidR="00CE7BA0" w:rsidRPr="00BA602E">
        <w:t xml:space="preserve">. </w:t>
      </w:r>
      <w:r w:rsidR="00276C67" w:rsidRPr="00BA602E">
        <w:t>Instead</w:t>
      </w:r>
      <w:r w:rsidR="00CE7BA0" w:rsidRPr="00BA602E">
        <w:t>, the aim is that governing bod</w:t>
      </w:r>
      <w:r w:rsidR="00276C67" w:rsidRPr="00BA602E">
        <w:t>ie</w:t>
      </w:r>
      <w:r w:rsidRPr="00BA602E">
        <w:t>s are</w:t>
      </w:r>
      <w:r w:rsidR="00CE7BA0" w:rsidRPr="00BA602E">
        <w:t xml:space="preserve"> confident </w:t>
      </w:r>
      <w:r w:rsidRPr="00BA602E">
        <w:t xml:space="preserve">that </w:t>
      </w:r>
      <w:r w:rsidR="00C80F7D" w:rsidRPr="00BA602E">
        <w:t xml:space="preserve">appropriate </w:t>
      </w:r>
      <w:r w:rsidR="00CE7BA0" w:rsidRPr="00BA602E">
        <w:t xml:space="preserve">systems, evidence, relationships and channels of communication are in </w:t>
      </w:r>
      <w:r w:rsidR="00061546" w:rsidRPr="00BA602E">
        <w:t>place</w:t>
      </w:r>
      <w:r w:rsidR="00276C67" w:rsidRPr="00BA602E">
        <w:t xml:space="preserve">. In addition, producing the </w:t>
      </w:r>
      <w:r w:rsidR="00F80AD3" w:rsidRPr="00BA602E">
        <w:t>AAS</w:t>
      </w:r>
      <w:r w:rsidR="00276C67" w:rsidRPr="00BA602E">
        <w:t xml:space="preserve"> </w:t>
      </w:r>
      <w:r w:rsidR="00F642A9" w:rsidRPr="00BA602E">
        <w:t>should</w:t>
      </w:r>
      <w:r w:rsidR="00276C67" w:rsidRPr="00BA602E">
        <w:t xml:space="preserve"> ensure governing bodies</w:t>
      </w:r>
      <w:r w:rsidR="009C5B8A" w:rsidRPr="00BA602E">
        <w:t>/committees</w:t>
      </w:r>
      <w:r w:rsidR="00C80F7D" w:rsidRPr="00BA602E">
        <w:t xml:space="preserve"> </w:t>
      </w:r>
      <w:r w:rsidR="00CE7BA0" w:rsidRPr="00BA602E">
        <w:t>are as well informed as they can be about how the organisation is performing</w:t>
      </w:r>
      <w:r w:rsidR="00EE38B1" w:rsidRPr="00BA602E">
        <w:t>, how compliance is being achieved and maintained</w:t>
      </w:r>
      <w:r w:rsidR="00CE7BA0" w:rsidRPr="00BA602E">
        <w:t>, and</w:t>
      </w:r>
      <w:r w:rsidR="00EE38B1" w:rsidRPr="00BA602E">
        <w:t>, consequently, provide assurance that,</w:t>
      </w:r>
      <w:r w:rsidR="00CE7BA0" w:rsidRPr="00BA602E">
        <w:t xml:space="preserve"> if a significant problem were to arise</w:t>
      </w:r>
      <w:r w:rsidR="00EE38B1" w:rsidRPr="00BA602E">
        <w:t>,</w:t>
      </w:r>
      <w:r w:rsidR="00CE7BA0" w:rsidRPr="00BA602E">
        <w:t xml:space="preserve"> it would be identified </w:t>
      </w:r>
      <w:r w:rsidR="00EE38B1" w:rsidRPr="00BA602E">
        <w:t xml:space="preserve">swiftly </w:t>
      </w:r>
      <w:r w:rsidR="00CE7BA0" w:rsidRPr="00BA602E">
        <w:t xml:space="preserve">and </w:t>
      </w:r>
      <w:r w:rsidR="00276C67" w:rsidRPr="00BA602E">
        <w:t>addressed.</w:t>
      </w:r>
    </w:p>
    <w:p w14:paraId="7792A762" w14:textId="77777777" w:rsidR="00CE7BA0" w:rsidRPr="00BA602E" w:rsidRDefault="00CE7BA0" w:rsidP="00CE7BA0">
      <w:pPr>
        <w:spacing w:after="0"/>
      </w:pPr>
    </w:p>
    <w:p w14:paraId="6C2A5471" w14:textId="62411EEB" w:rsidR="00061546" w:rsidRPr="00BA602E" w:rsidRDefault="00061546" w:rsidP="00122E74">
      <w:pPr>
        <w:spacing w:after="0" w:line="240" w:lineRule="auto"/>
        <w:rPr>
          <w:rFonts w:ascii="Times New Roman" w:hAnsi="Times New Roman" w:cs="Times New Roman"/>
          <w:lang w:eastAsia="en-GB"/>
        </w:rPr>
      </w:pPr>
      <w:r w:rsidRPr="00BA602E">
        <w:t xml:space="preserve">The </w:t>
      </w:r>
      <w:r w:rsidR="00CF534E" w:rsidRPr="00BA602E">
        <w:t>t</w:t>
      </w:r>
      <w:r w:rsidRPr="00BA602E">
        <w:t>oolkit is aimed at two main audiences within landlords. Whilst the primary audience is governing body</w:t>
      </w:r>
      <w:r w:rsidR="009C5B8A" w:rsidRPr="00BA602E">
        <w:t>/committee</w:t>
      </w:r>
      <w:r w:rsidRPr="00BA602E">
        <w:t xml:space="preserve"> members, we appreciate that it is likely to be senior staff who have responsibility for co-ordinating </w:t>
      </w:r>
      <w:r w:rsidR="00673A13" w:rsidRPr="00BA602E">
        <w:t xml:space="preserve">the gathering </w:t>
      </w:r>
      <w:r w:rsidR="00E44409" w:rsidRPr="00BA602E">
        <w:t xml:space="preserve">and maintenance </w:t>
      </w:r>
      <w:r w:rsidR="00673A13" w:rsidRPr="00BA602E">
        <w:t>of necessary evidence</w:t>
      </w:r>
      <w:r w:rsidRPr="00BA602E">
        <w:t xml:space="preserve"> </w:t>
      </w:r>
      <w:r w:rsidR="00122E74" w:rsidRPr="00BA602E">
        <w:t>to support the governing body/committee to make</w:t>
      </w:r>
      <w:r w:rsidR="00122E74" w:rsidRPr="00BA602E">
        <w:rPr>
          <w:rFonts w:ascii="Times New Roman" w:hAnsi="Times New Roman" w:cs="Times New Roman"/>
          <w:lang w:eastAsia="en-GB"/>
        </w:rPr>
        <w:t xml:space="preserve"> </w:t>
      </w:r>
      <w:r w:rsidRPr="00BA602E">
        <w:t xml:space="preserve">the Annual Assurance Statement. </w:t>
      </w:r>
      <w:r w:rsidR="000E143F" w:rsidRPr="00BA602E">
        <w:t>This is reflected in the guidance provided.</w:t>
      </w:r>
    </w:p>
    <w:p w14:paraId="3D1AE1E3" w14:textId="77777777" w:rsidR="000E143F" w:rsidRPr="00BA602E" w:rsidRDefault="000E143F" w:rsidP="00CE7BA0">
      <w:pPr>
        <w:spacing w:after="0"/>
      </w:pPr>
    </w:p>
    <w:p w14:paraId="7B391AA4" w14:textId="2E271328" w:rsidR="00CE7BA0" w:rsidRPr="00BA602E" w:rsidRDefault="00CE7BA0" w:rsidP="00CE7BA0">
      <w:pPr>
        <w:spacing w:after="0"/>
      </w:pPr>
      <w:r w:rsidRPr="00BA602E">
        <w:t>The development of self-as</w:t>
      </w:r>
      <w:r w:rsidR="00612C12" w:rsidRPr="00BA602E">
        <w:t>s</w:t>
      </w:r>
      <w:r w:rsidR="00953DE6" w:rsidRPr="00BA602E">
        <w:t>urance</w:t>
      </w:r>
      <w:r w:rsidRPr="00BA602E">
        <w:t xml:space="preserve"> processes, the submission of </w:t>
      </w:r>
      <w:r w:rsidR="00953DE6" w:rsidRPr="00BA602E">
        <w:t>A</w:t>
      </w:r>
      <w:r w:rsidRPr="00BA602E">
        <w:t xml:space="preserve">nnual </w:t>
      </w:r>
      <w:r w:rsidR="00953DE6" w:rsidRPr="00BA602E">
        <w:t>A</w:t>
      </w:r>
      <w:r w:rsidRPr="00BA602E">
        <w:t xml:space="preserve">ssurance </w:t>
      </w:r>
      <w:r w:rsidR="00953DE6" w:rsidRPr="00BA602E">
        <w:t>S</w:t>
      </w:r>
      <w:r w:rsidRPr="00BA602E">
        <w:t xml:space="preserve">tatements and SHR’s consideration of the statements </w:t>
      </w:r>
      <w:r w:rsidR="00F642A9" w:rsidRPr="00BA602E">
        <w:t>continue to be</w:t>
      </w:r>
      <w:r w:rsidRPr="00BA602E">
        <w:t xml:space="preserve"> a learning process for all parties. It is recognised there </w:t>
      </w:r>
      <w:r w:rsidR="00F642A9" w:rsidRPr="00BA602E">
        <w:t>are</w:t>
      </w:r>
      <w:r w:rsidRPr="00BA602E">
        <w:t xml:space="preserve"> challenges for landlords, most notably in deciding whether any areas of non-compliance are ‘material’</w:t>
      </w:r>
      <w:r w:rsidR="00F642A9" w:rsidRPr="00BA602E">
        <w:t xml:space="preserve">.  </w:t>
      </w:r>
      <w:r w:rsidR="002C095F" w:rsidRPr="00BA602E">
        <w:t>Examples of material non</w:t>
      </w:r>
      <w:r w:rsidR="00FA71CF" w:rsidRPr="00BA602E">
        <w:t xml:space="preserve">-compliance taken from engagement plans from </w:t>
      </w:r>
      <w:r w:rsidR="002C2CC3">
        <w:t>April 2024</w:t>
      </w:r>
      <w:r w:rsidR="00FA71CF" w:rsidRPr="00BA602E">
        <w:t xml:space="preserve"> are included at </w:t>
      </w:r>
      <w:hyperlink w:anchor="AppendixA" w:history="1">
        <w:r w:rsidR="00FA71CF" w:rsidRPr="00BA602E">
          <w:rPr>
            <w:rStyle w:val="Hyperlink"/>
          </w:rPr>
          <w:t>Appendix A</w:t>
        </w:r>
      </w:hyperlink>
      <w:r w:rsidR="00FA71CF" w:rsidRPr="00BA602E">
        <w:t>.</w:t>
      </w:r>
    </w:p>
    <w:p w14:paraId="26C743B4" w14:textId="77777777" w:rsidR="00B73E8E" w:rsidRPr="00BA602E" w:rsidRDefault="00B73E8E" w:rsidP="00CE7BA0">
      <w:pPr>
        <w:spacing w:after="0"/>
      </w:pPr>
    </w:p>
    <w:p w14:paraId="29F3F8E1" w14:textId="1F34C2E1" w:rsidR="009A5A46" w:rsidRPr="00BA602E" w:rsidRDefault="002E3EEF" w:rsidP="00CE7BA0">
      <w:pPr>
        <w:spacing w:after="0"/>
      </w:pPr>
      <w:r w:rsidRPr="00BA602E">
        <w:t>The 202</w:t>
      </w:r>
      <w:r w:rsidR="009A5A46" w:rsidRPr="00BA602E">
        <w:t>4</w:t>
      </w:r>
      <w:r w:rsidRPr="00BA602E">
        <w:t xml:space="preserve"> Toolkit retains self-assessment </w:t>
      </w:r>
      <w:r w:rsidR="006A3FBE" w:rsidRPr="00BA602E">
        <w:t xml:space="preserve">factors to support RSLs in gaining and maintaining assurance in the context of the current, very challenging, operating and policy environments.  These include the ongoing impact of the pandemic and its aftermath, domestic economic and political pressures and supply chain uncertainty. </w:t>
      </w:r>
    </w:p>
    <w:p w14:paraId="0CD91F41" w14:textId="77777777" w:rsidR="009A5A46" w:rsidRPr="00BA602E" w:rsidRDefault="009A5A46" w:rsidP="00CE7BA0">
      <w:pPr>
        <w:spacing w:after="0"/>
      </w:pPr>
    </w:p>
    <w:p w14:paraId="5C7FBE91" w14:textId="35B3445F" w:rsidR="009D037A" w:rsidRPr="00BA602E" w:rsidRDefault="00016A19" w:rsidP="00CE7BA0">
      <w:pPr>
        <w:spacing w:after="0"/>
      </w:pPr>
      <w:r>
        <w:t>We will review the toolkit every two years, with the nex</w:t>
      </w:r>
      <w:r w:rsidR="000404F3">
        <w:t xml:space="preserve">t review beginning in January 2026 </w:t>
      </w:r>
      <w:r w:rsidR="00FD7565">
        <w:t>(</w:t>
      </w:r>
      <w:r w:rsidR="000404F3">
        <w:t>with a view to publishing an update</w:t>
      </w:r>
      <w:r w:rsidR="003A0A14">
        <w:t xml:space="preserve">d version </w:t>
      </w:r>
      <w:r w:rsidR="000404F3">
        <w:t>in April 2026</w:t>
      </w:r>
      <w:r w:rsidR="00FD7565">
        <w:t>)</w:t>
      </w:r>
      <w:r w:rsidR="000404F3">
        <w:t xml:space="preserve">. </w:t>
      </w:r>
    </w:p>
    <w:p w14:paraId="78104C32" w14:textId="02EEE3D3" w:rsidR="00B73E8E" w:rsidRPr="00BA602E" w:rsidRDefault="00B73E8E" w:rsidP="00CE7BA0">
      <w:pPr>
        <w:spacing w:after="0"/>
      </w:pPr>
    </w:p>
    <w:p w14:paraId="21A6B952" w14:textId="77777777" w:rsidR="006631D5" w:rsidRPr="00BA602E" w:rsidRDefault="006631D5" w:rsidP="00CE7BA0">
      <w:pPr>
        <w:spacing w:after="0"/>
      </w:pPr>
    </w:p>
    <w:p w14:paraId="05AF4FDE" w14:textId="13917B28" w:rsidR="00B70EAD" w:rsidRPr="00BA602E" w:rsidRDefault="00B70EAD" w:rsidP="00253C2C">
      <w:pPr>
        <w:rPr>
          <w:b/>
          <w:u w:val="single"/>
        </w:rPr>
      </w:pPr>
    </w:p>
    <w:p w14:paraId="6F281A00" w14:textId="3CE0CF50" w:rsidR="00B70EAD" w:rsidRPr="00BA602E" w:rsidRDefault="00B70EAD" w:rsidP="00253C2C">
      <w:pPr>
        <w:rPr>
          <w:b/>
          <w:u w:val="single"/>
        </w:rPr>
      </w:pPr>
      <w:r w:rsidRPr="00965578">
        <w:rPr>
          <w:rFonts w:ascii="Calibri" w:hAnsi="Calibri" w:cs="Times New Roman"/>
          <w:noProof/>
          <w:color w:val="FF0000"/>
          <w:szCs w:val="22"/>
        </w:rPr>
        <w:lastRenderedPageBreak/>
        <w:drawing>
          <wp:anchor distT="0" distB="0" distL="114300" distR="114300" simplePos="0" relativeHeight="251683840" behindDoc="0" locked="0" layoutInCell="1" allowOverlap="1" wp14:anchorId="0F2018C6" wp14:editId="5CAEF186">
            <wp:simplePos x="0" y="0"/>
            <wp:positionH relativeFrom="page">
              <wp:posOffset>581025</wp:posOffset>
            </wp:positionH>
            <wp:positionV relativeFrom="margin">
              <wp:posOffset>80010</wp:posOffset>
            </wp:positionV>
            <wp:extent cx="6381750" cy="8296275"/>
            <wp:effectExtent l="0" t="0" r="0" b="9525"/>
            <wp:wrapSquare wrapText="bothSides"/>
            <wp:docPr id="5"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ebsi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8296275"/>
                    </a:xfrm>
                    <a:prstGeom prst="rect">
                      <a:avLst/>
                    </a:prstGeom>
                    <a:noFill/>
                  </pic:spPr>
                </pic:pic>
              </a:graphicData>
            </a:graphic>
            <wp14:sizeRelH relativeFrom="margin">
              <wp14:pctWidth>0</wp14:pctWidth>
            </wp14:sizeRelH>
            <wp14:sizeRelV relativeFrom="margin">
              <wp14:pctHeight>0</wp14:pctHeight>
            </wp14:sizeRelV>
          </wp:anchor>
        </w:drawing>
      </w:r>
    </w:p>
    <w:p w14:paraId="3FDB92D1" w14:textId="27A795D2" w:rsidR="00D058DB" w:rsidRPr="00BA602E" w:rsidRDefault="00D058DB" w:rsidP="00D058DB">
      <w:pPr>
        <w:rPr>
          <w:b/>
          <w:bCs/>
          <w:color w:val="1F497D" w:themeColor="text2"/>
          <w:u w:val="single"/>
        </w:rPr>
      </w:pPr>
      <w:bookmarkStart w:id="3" w:name="AnnualAssurance"/>
      <w:r w:rsidRPr="00BA602E">
        <w:rPr>
          <w:b/>
          <w:bCs/>
          <w:color w:val="1F497D" w:themeColor="text2"/>
          <w:u w:val="single"/>
        </w:rPr>
        <w:lastRenderedPageBreak/>
        <w:t>Annual Assurance Statements</w:t>
      </w:r>
    </w:p>
    <w:bookmarkEnd w:id="3"/>
    <w:p w14:paraId="13996DDE" w14:textId="45E5FDC8" w:rsidR="00D058DB" w:rsidRPr="00BA602E" w:rsidRDefault="00ED53D8" w:rsidP="00D058DB">
      <w:r w:rsidRPr="00BA602E">
        <w:t xml:space="preserve">The </w:t>
      </w:r>
      <w:r w:rsidR="00D058DB" w:rsidRPr="00BA602E">
        <w:t>Regulatory Framework</w:t>
      </w:r>
      <w:r w:rsidR="00D058DB" w:rsidRPr="00BA602E">
        <w:rPr>
          <w:rStyle w:val="FootnoteReference"/>
        </w:rPr>
        <w:footnoteReference w:id="2"/>
      </w:r>
      <w:r w:rsidRPr="00BA602E">
        <w:t xml:space="preserve"> requires </w:t>
      </w:r>
      <w:r w:rsidR="00D058DB" w:rsidRPr="00BA602E">
        <w:t>all social landlords to submit an Annual Assurance Statement to the SHR by the end of October each year. Th</w:t>
      </w:r>
      <w:r w:rsidR="00963CF5" w:rsidRPr="00BA602E">
        <w:t>e</w:t>
      </w:r>
      <w:r w:rsidR="00D058DB" w:rsidRPr="00BA602E">
        <w:t xml:space="preserve"> </w:t>
      </w:r>
      <w:r w:rsidR="00BD07A4" w:rsidRPr="00BA602E">
        <w:t>s</w:t>
      </w:r>
      <w:r w:rsidR="00D058DB" w:rsidRPr="00BA602E">
        <w:t xml:space="preserve">tatement must either confirm that the governing body/committee is assured that the landlord is complying with all relevant regulatory requirements and </w:t>
      </w:r>
      <w:proofErr w:type="gramStart"/>
      <w:r w:rsidR="00D058DB" w:rsidRPr="00BA602E">
        <w:t>standards, or</w:t>
      </w:r>
      <w:proofErr w:type="gramEnd"/>
      <w:r w:rsidR="00D058DB" w:rsidRPr="00BA602E">
        <w:t xml:space="preserve"> highlight any </w:t>
      </w:r>
      <w:r w:rsidR="00D058DB" w:rsidRPr="00BA602E">
        <w:rPr>
          <w:b/>
          <w:bCs/>
        </w:rPr>
        <w:t xml:space="preserve">material </w:t>
      </w:r>
      <w:r w:rsidR="00D058DB" w:rsidRPr="00BA602E">
        <w:t xml:space="preserve">areas of non-compliance and how the landlord will address these. </w:t>
      </w:r>
      <w:r w:rsidRPr="00BA602E">
        <w:t xml:space="preserve"> Any RSL identifying an area of material non-compliance must submit a Notifiable Event to the SHR, promptly. </w:t>
      </w:r>
    </w:p>
    <w:p w14:paraId="123D21A7" w14:textId="447ECAEC" w:rsidR="00566A9A" w:rsidRPr="00BA602E" w:rsidRDefault="00D058DB" w:rsidP="00D058DB">
      <w:r w:rsidRPr="00BA602E">
        <w:t xml:space="preserve">The ongoing process for gathering </w:t>
      </w:r>
      <w:r w:rsidR="00E44409" w:rsidRPr="00BA602E">
        <w:t xml:space="preserve">and/or maintaining </w:t>
      </w:r>
      <w:r w:rsidRPr="00BA602E">
        <w:t>evidence to ensure the governing</w:t>
      </w:r>
      <w:r w:rsidR="0056455C" w:rsidRPr="00BA602E">
        <w:t xml:space="preserve"> </w:t>
      </w:r>
      <w:r w:rsidRPr="00BA602E">
        <w:t>body</w:t>
      </w:r>
      <w:r w:rsidR="00AE3D06" w:rsidRPr="00BA602E">
        <w:t xml:space="preserve"> or </w:t>
      </w:r>
      <w:r w:rsidRPr="00BA602E">
        <w:t xml:space="preserve">committee has the necessary level of assurance it needs to complete the </w:t>
      </w:r>
      <w:r w:rsidR="00BD07A4" w:rsidRPr="00BA602E">
        <w:t>s</w:t>
      </w:r>
      <w:r w:rsidRPr="00BA602E">
        <w:t xml:space="preserve">tatement, is in many ways more important than the </w:t>
      </w:r>
      <w:r w:rsidR="00BD07A4" w:rsidRPr="00BA602E">
        <w:t>s</w:t>
      </w:r>
      <w:r w:rsidRPr="00BA602E">
        <w:t xml:space="preserve">tatement itself.  </w:t>
      </w:r>
      <w:r w:rsidR="00566A9A" w:rsidRPr="00BA602E">
        <w:t>You</w:t>
      </w:r>
      <w:r w:rsidR="00413559" w:rsidRPr="00BA602E">
        <w:t>r</w:t>
      </w:r>
      <w:r w:rsidR="00566A9A" w:rsidRPr="00BA602E">
        <w:t xml:space="preserve"> self-assurance </w:t>
      </w:r>
      <w:r w:rsidR="00413559" w:rsidRPr="00BA602E">
        <w:t>process is</w:t>
      </w:r>
      <w:r w:rsidR="00566A9A" w:rsidRPr="00BA602E">
        <w:t xml:space="preserve"> crucial to ensuring strong governance within your organisation, with regulatory compliance</w:t>
      </w:r>
      <w:r w:rsidR="00413559" w:rsidRPr="00BA602E">
        <w:t xml:space="preserve"> the side-effect of a robust process.</w:t>
      </w:r>
      <w:r w:rsidR="00566A9A" w:rsidRPr="00BA602E">
        <w:t xml:space="preserve"> </w:t>
      </w:r>
      <w:r w:rsidRPr="00BA602E">
        <w:t>It is this process that is the focus of this toolkit.</w:t>
      </w:r>
      <w:r w:rsidR="00566A9A" w:rsidRPr="00BA602E">
        <w:t xml:space="preserve">  </w:t>
      </w:r>
    </w:p>
    <w:p w14:paraId="01913600" w14:textId="288C064F" w:rsidR="00740877" w:rsidRPr="00BA602E" w:rsidRDefault="00740877" w:rsidP="00740877">
      <w:pPr>
        <w:spacing w:after="0" w:line="240" w:lineRule="auto"/>
      </w:pPr>
      <w:r w:rsidRPr="00BA602E">
        <w:t xml:space="preserve">The preparation of the </w:t>
      </w:r>
      <w:r w:rsidR="00163C21" w:rsidRPr="00BA602E">
        <w:t xml:space="preserve">Annual </w:t>
      </w:r>
      <w:r w:rsidRPr="00BA602E">
        <w:t>Assurance Statement – and gathering</w:t>
      </w:r>
      <w:r w:rsidR="00E44409" w:rsidRPr="00BA602E">
        <w:t>/maintenance</w:t>
      </w:r>
      <w:r w:rsidRPr="00BA602E">
        <w:t xml:space="preserve"> of the evidence on which this is based – should not be a one-off large exercise on an annual basis</w:t>
      </w:r>
      <w:r w:rsidR="0011171C" w:rsidRPr="00BA602E">
        <w:t>.</w:t>
      </w:r>
      <w:r w:rsidR="00163C21" w:rsidRPr="00BA602E">
        <w:t xml:space="preserve"> </w:t>
      </w:r>
      <w:r w:rsidRPr="00BA602E">
        <w:t xml:space="preserve">That said, there are a series of steps that will go into putting together your </w:t>
      </w:r>
      <w:r w:rsidR="00BD07A4" w:rsidRPr="00BA602E">
        <w:t>s</w:t>
      </w:r>
      <w:r w:rsidRPr="00BA602E">
        <w:t>tatement</w:t>
      </w:r>
      <w:r w:rsidR="00163C21" w:rsidRPr="00BA602E">
        <w:t xml:space="preserve"> each year</w:t>
      </w:r>
      <w:r w:rsidRPr="00BA602E">
        <w:t xml:space="preserve">, and we have provided an example of a process that could be followed at Appendix </w:t>
      </w:r>
      <w:r w:rsidR="000E55ED" w:rsidRPr="00BA602E">
        <w:t>B</w:t>
      </w:r>
      <w:r w:rsidR="00E94428" w:rsidRPr="00BA602E">
        <w:t xml:space="preserve">: it </w:t>
      </w:r>
      <w:r w:rsidRPr="00BA602E">
        <w:t>is intended to be</w:t>
      </w:r>
      <w:r w:rsidR="0011171C" w:rsidRPr="00BA602E">
        <w:t xml:space="preserve"> illustrative rather than</w:t>
      </w:r>
      <w:r w:rsidRPr="00BA602E">
        <w:t xml:space="preserve"> </w:t>
      </w:r>
      <w:r w:rsidR="00163C21" w:rsidRPr="00BA602E">
        <w:t>prescriptive</w:t>
      </w:r>
      <w:r w:rsidRPr="00BA602E">
        <w:t>.</w:t>
      </w:r>
      <w:r w:rsidR="0011171C" w:rsidRPr="00BA602E">
        <w:t xml:space="preserve"> </w:t>
      </w:r>
      <w:r w:rsidR="00BD07A4" w:rsidRPr="00BA602E">
        <w:t>T</w:t>
      </w:r>
      <w:r w:rsidRPr="00BA602E">
        <w:t xml:space="preserve">he governing body </w:t>
      </w:r>
      <w:r w:rsidR="00E94428" w:rsidRPr="00BA602E">
        <w:t xml:space="preserve">is responsible for </w:t>
      </w:r>
      <w:r w:rsidRPr="00BA602E">
        <w:t xml:space="preserve">the process, </w:t>
      </w:r>
      <w:r w:rsidR="00BD07A4" w:rsidRPr="00BA602E">
        <w:t xml:space="preserve">but </w:t>
      </w:r>
      <w:r w:rsidR="001A59A9" w:rsidRPr="00BA602E">
        <w:t>staff</w:t>
      </w:r>
      <w:r w:rsidRPr="00BA602E">
        <w:t xml:space="preserve"> will be </w:t>
      </w:r>
      <w:r w:rsidR="002E6CEB" w:rsidRPr="00BA602E">
        <w:t xml:space="preserve">closely </w:t>
      </w:r>
      <w:r w:rsidRPr="00BA602E">
        <w:t>involved in the presenting, gathering</w:t>
      </w:r>
      <w:r w:rsidR="00E44409" w:rsidRPr="00BA602E">
        <w:t>/maintenance</w:t>
      </w:r>
      <w:r w:rsidRPr="00BA602E">
        <w:t xml:space="preserve"> and distribution of evidence as part of the process – which is</w:t>
      </w:r>
      <w:r w:rsidR="0011171C" w:rsidRPr="00BA602E">
        <w:t xml:space="preserve"> </w:t>
      </w:r>
      <w:r w:rsidRPr="00BA602E">
        <w:t xml:space="preserve">reflected in Appendix </w:t>
      </w:r>
      <w:r w:rsidR="000E55ED" w:rsidRPr="00BA602E">
        <w:t>B</w:t>
      </w:r>
      <w:r w:rsidRPr="00BA602E">
        <w:t>.</w:t>
      </w:r>
    </w:p>
    <w:p w14:paraId="3AD15DEA" w14:textId="77777777" w:rsidR="00740877" w:rsidRPr="00BA602E" w:rsidRDefault="00740877" w:rsidP="00740877">
      <w:pPr>
        <w:spacing w:after="0" w:line="240" w:lineRule="auto"/>
      </w:pPr>
    </w:p>
    <w:p w14:paraId="2D47514B" w14:textId="6B449EF0" w:rsidR="00163C21" w:rsidRPr="00BA602E" w:rsidRDefault="00740877" w:rsidP="00740877">
      <w:pPr>
        <w:spacing w:after="0" w:line="240" w:lineRule="auto"/>
      </w:pPr>
      <w:r w:rsidRPr="00BA602E">
        <w:t>Wh</w:t>
      </w:r>
      <w:r w:rsidR="00BD07A4" w:rsidRPr="00BA602E">
        <w:t>ilst t</w:t>
      </w:r>
      <w:r w:rsidRPr="00BA602E">
        <w:t>his</w:t>
      </w:r>
      <w:r w:rsidR="0011171C" w:rsidRPr="00BA602E">
        <w:t xml:space="preserve"> toolkit</w:t>
      </w:r>
      <w:r w:rsidRPr="00BA602E">
        <w:t xml:space="preserve"> is not a guide on how to complete your </w:t>
      </w:r>
      <w:r w:rsidR="00AE3D06" w:rsidRPr="00BA602E">
        <w:t xml:space="preserve">Annual </w:t>
      </w:r>
      <w:r w:rsidRPr="00BA602E">
        <w:t>Assurance Statement</w:t>
      </w:r>
      <w:r w:rsidR="00CE7587" w:rsidRPr="00BA602E">
        <w:t xml:space="preserve">, </w:t>
      </w:r>
      <w:r w:rsidR="00BD07A4" w:rsidRPr="00BA602E">
        <w:t xml:space="preserve">we have outlined </w:t>
      </w:r>
      <w:r w:rsidR="0011171C" w:rsidRPr="00BA602E">
        <w:t>some</w:t>
      </w:r>
      <w:r w:rsidRPr="00BA602E">
        <w:t xml:space="preserve"> further considerations to </w:t>
      </w:r>
      <w:proofErr w:type="gramStart"/>
      <w:r w:rsidRPr="00BA602E">
        <w:t>take into account</w:t>
      </w:r>
      <w:proofErr w:type="gramEnd"/>
      <w:r w:rsidRPr="00BA602E">
        <w:t xml:space="preserve"> once you have </w:t>
      </w:r>
      <w:r w:rsidR="00E44409" w:rsidRPr="00BA602E">
        <w:t xml:space="preserve">reviewed </w:t>
      </w:r>
      <w:r w:rsidRPr="00BA602E">
        <w:t xml:space="preserve">your evidence and come to agree your </w:t>
      </w:r>
      <w:r w:rsidR="00BD07A4" w:rsidRPr="00BA602E">
        <w:t>s</w:t>
      </w:r>
      <w:r w:rsidRPr="00BA602E">
        <w:t>tatement</w:t>
      </w:r>
      <w:r w:rsidR="001E38A1" w:rsidRPr="00BA602E">
        <w:t xml:space="preserve"> as outlined below:</w:t>
      </w:r>
    </w:p>
    <w:p w14:paraId="33B37468" w14:textId="77777777" w:rsidR="00523663" w:rsidRPr="00BA602E" w:rsidRDefault="00523663" w:rsidP="00740877">
      <w:pPr>
        <w:spacing w:after="0" w:line="240" w:lineRule="auto"/>
      </w:pPr>
    </w:p>
    <w:p w14:paraId="773E25ED" w14:textId="2E9E7AD4" w:rsidR="006023ED" w:rsidRPr="000C2C1B" w:rsidRDefault="00740877" w:rsidP="000C2C1B">
      <w:pPr>
        <w:pStyle w:val="ListParagraph"/>
        <w:numPr>
          <w:ilvl w:val="0"/>
          <w:numId w:val="34"/>
        </w:numPr>
        <w:spacing w:after="0" w:line="240" w:lineRule="auto"/>
        <w:rPr>
          <w:i/>
          <w:iCs/>
        </w:rPr>
      </w:pPr>
      <w:r w:rsidRPr="00BA602E">
        <w:t xml:space="preserve">Format - the SHR has not provided any template wording for the </w:t>
      </w:r>
      <w:r w:rsidR="00F80AD3" w:rsidRPr="00BA602E">
        <w:t>AAS</w:t>
      </w:r>
      <w:r w:rsidRPr="00BA602E">
        <w:t>, to allow each organisation some flexibility in how they wish to present the</w:t>
      </w:r>
      <w:r w:rsidR="006023ED" w:rsidRPr="00BA602E">
        <w:t>ir AAS</w:t>
      </w:r>
      <w:r w:rsidRPr="00BA602E">
        <w:t xml:space="preserve">. </w:t>
      </w:r>
      <w:r w:rsidR="00E575C5" w:rsidRPr="00BA602E">
        <w:t>The style and content of the published AAS</w:t>
      </w:r>
      <w:r w:rsidR="00E575C5" w:rsidRPr="00BA602E">
        <w:rPr>
          <w:rStyle w:val="FootnoteReference"/>
        </w:rPr>
        <w:footnoteReference w:id="3"/>
      </w:r>
      <w:r w:rsidR="00E575C5" w:rsidRPr="00BA602E">
        <w:t xml:space="preserve"> show </w:t>
      </w:r>
      <w:r w:rsidR="00963CF5" w:rsidRPr="00BA602E">
        <w:t>considerable variation, albeit with consistent elements.</w:t>
      </w:r>
      <w:r w:rsidR="00491954" w:rsidRPr="00BA602E">
        <w:t xml:space="preserve"> </w:t>
      </w:r>
      <w:r w:rsidR="00963CF5" w:rsidRPr="00BA602E">
        <w:t xml:space="preserve">SFHA </w:t>
      </w:r>
      <w:r w:rsidR="00B61651" w:rsidRPr="00BA602E">
        <w:t xml:space="preserve">has </w:t>
      </w:r>
      <w:r w:rsidR="00963CF5" w:rsidRPr="00BA602E">
        <w:t xml:space="preserve">published sample clauses for its members to consider for inclusion in the </w:t>
      </w:r>
      <w:r w:rsidR="007D3EC6" w:rsidRPr="00BA602E">
        <w:t>s</w:t>
      </w:r>
      <w:r w:rsidR="00963CF5" w:rsidRPr="00BA602E">
        <w:t>tatements</w:t>
      </w:r>
      <w:r w:rsidR="001001F1" w:rsidRPr="00BA602E">
        <w:rPr>
          <w:rStyle w:val="FootnoteReference"/>
        </w:rPr>
        <w:footnoteReference w:id="4"/>
      </w:r>
      <w:r w:rsidR="00B61651" w:rsidRPr="00BA602E">
        <w:t xml:space="preserve">. </w:t>
      </w:r>
      <w:proofErr w:type="gramStart"/>
      <w:r w:rsidR="00963CF5" w:rsidRPr="00BA602E">
        <w:t>A number of</w:t>
      </w:r>
      <w:proofErr w:type="gramEnd"/>
      <w:r w:rsidR="00963CF5" w:rsidRPr="00BA602E">
        <w:t xml:space="preserve"> landlords include information about the process that they ha</w:t>
      </w:r>
      <w:r w:rsidR="00FE51DD" w:rsidRPr="00BA602E">
        <w:t>ve</w:t>
      </w:r>
      <w:r w:rsidR="00963CF5" w:rsidRPr="00BA602E">
        <w:t xml:space="preserve"> undertaken, additional sources of assurance that they have relied </w:t>
      </w:r>
      <w:r w:rsidR="007D3EC6" w:rsidRPr="00BA602E">
        <w:t>upon,</w:t>
      </w:r>
      <w:r w:rsidR="00963CF5" w:rsidRPr="00BA602E">
        <w:t xml:space="preserve"> and some include </w:t>
      </w:r>
      <w:r w:rsidRPr="00BA602E">
        <w:t xml:space="preserve">additional caveats to add context to the </w:t>
      </w:r>
      <w:r w:rsidR="007D3EC6" w:rsidRPr="00BA602E">
        <w:t>AAS</w:t>
      </w:r>
      <w:r w:rsidRPr="00BA602E">
        <w:t>, such as “</w:t>
      </w:r>
      <w:r w:rsidRPr="00BA602E">
        <w:rPr>
          <w:i/>
          <w:iCs/>
        </w:rPr>
        <w:t xml:space="preserve">to the best of our knowledge.” </w:t>
      </w:r>
      <w:r w:rsidRPr="00BA602E">
        <w:t xml:space="preserve"> </w:t>
      </w:r>
    </w:p>
    <w:p w14:paraId="23F2182A" w14:textId="77777777" w:rsidR="000C2C1B" w:rsidRPr="000C2C1B" w:rsidRDefault="000C2C1B" w:rsidP="000C2C1B">
      <w:pPr>
        <w:pStyle w:val="ListParagraph"/>
        <w:spacing w:after="0" w:line="240" w:lineRule="auto"/>
        <w:rPr>
          <w:i/>
          <w:iCs/>
        </w:rPr>
      </w:pPr>
    </w:p>
    <w:p w14:paraId="14A2CDAE" w14:textId="4C27BC2B" w:rsidR="00740877" w:rsidRPr="00BA602E" w:rsidRDefault="00740877" w:rsidP="008D1973">
      <w:pPr>
        <w:pStyle w:val="ListParagraph"/>
        <w:numPr>
          <w:ilvl w:val="0"/>
          <w:numId w:val="34"/>
        </w:numPr>
        <w:spacing w:after="0" w:line="240" w:lineRule="auto"/>
        <w:rPr>
          <w:i/>
          <w:iCs/>
        </w:rPr>
      </w:pPr>
      <w:r w:rsidRPr="00BA602E">
        <w:lastRenderedPageBreak/>
        <w:t xml:space="preserve">Length – there is no requirement to submit a lengthy statement. </w:t>
      </w:r>
      <w:proofErr w:type="gramStart"/>
      <w:r w:rsidR="00963CF5" w:rsidRPr="00BA602E">
        <w:t>The majority of</w:t>
      </w:r>
      <w:proofErr w:type="gramEnd"/>
      <w:r w:rsidR="00963CF5" w:rsidRPr="00BA602E">
        <w:t xml:space="preserve"> Statements submitted were no more than two pages of A4 and many were </w:t>
      </w:r>
      <w:r w:rsidRPr="00BA602E">
        <w:t xml:space="preserve">one sheet of A4, particularly </w:t>
      </w:r>
      <w:r w:rsidR="00963CF5" w:rsidRPr="00BA602E">
        <w:t xml:space="preserve">those confirming compliance.  </w:t>
      </w:r>
    </w:p>
    <w:p w14:paraId="44B94947" w14:textId="77777777" w:rsidR="00740877" w:rsidRPr="00BA602E" w:rsidRDefault="00740877" w:rsidP="0011171C">
      <w:pPr>
        <w:spacing w:after="0" w:line="240" w:lineRule="auto"/>
        <w:rPr>
          <w:i/>
          <w:iCs/>
        </w:rPr>
      </w:pPr>
    </w:p>
    <w:p w14:paraId="72C940E7" w14:textId="3DEB3B09" w:rsidR="007D59EF" w:rsidRPr="00BA602E" w:rsidRDefault="00740877" w:rsidP="008D1973">
      <w:pPr>
        <w:pStyle w:val="ListParagraph"/>
        <w:numPr>
          <w:ilvl w:val="0"/>
          <w:numId w:val="34"/>
        </w:numPr>
        <w:spacing w:after="0" w:line="240" w:lineRule="auto"/>
      </w:pPr>
      <w:r w:rsidRPr="00BA602E">
        <w:t>Materiality – the process</w:t>
      </w:r>
      <w:r w:rsidR="002E6CEB" w:rsidRPr="00BA602E">
        <w:t>es</w:t>
      </w:r>
      <w:r w:rsidRPr="00BA602E">
        <w:t xml:space="preserve"> we have identified in this guidance </w:t>
      </w:r>
      <w:r w:rsidR="005F4C68" w:rsidRPr="00BA602E">
        <w:t xml:space="preserve">and </w:t>
      </w:r>
      <w:r w:rsidRPr="00BA602E">
        <w:t xml:space="preserve">through the </w:t>
      </w:r>
      <w:r w:rsidR="00163C21" w:rsidRPr="00BA602E">
        <w:t>t</w:t>
      </w:r>
      <w:r w:rsidRPr="00BA602E">
        <w:t xml:space="preserve">oolkit </w:t>
      </w:r>
      <w:r w:rsidR="00FE51DD" w:rsidRPr="00BA602E">
        <w:t xml:space="preserve">are likely to </w:t>
      </w:r>
      <w:r w:rsidRPr="00BA602E">
        <w:t>mean you will identify areas for improvement</w:t>
      </w:r>
      <w:r w:rsidR="00FE51DD" w:rsidRPr="00BA602E">
        <w:t>:</w:t>
      </w:r>
      <w:r w:rsidRPr="00BA602E">
        <w:t xml:space="preserve"> th</w:t>
      </w:r>
      <w:r w:rsidR="00FE51DD" w:rsidRPr="00BA602E">
        <w:t>ese</w:t>
      </w:r>
      <w:r w:rsidRPr="00BA602E">
        <w:t xml:space="preserve"> should form the basis of an </w:t>
      </w:r>
      <w:r w:rsidR="00AE3D06" w:rsidRPr="00BA602E">
        <w:t>a</w:t>
      </w:r>
      <w:r w:rsidRPr="00BA602E">
        <w:t xml:space="preserve">ction </w:t>
      </w:r>
      <w:r w:rsidR="00AE3D06" w:rsidRPr="00BA602E">
        <w:t>p</w:t>
      </w:r>
      <w:r w:rsidRPr="00BA602E">
        <w:t xml:space="preserve">lan. </w:t>
      </w:r>
      <w:r w:rsidR="00FE51DD" w:rsidRPr="00BA602E">
        <w:t>O</w:t>
      </w:r>
      <w:r w:rsidR="005F4C68" w:rsidRPr="00BA602E">
        <w:t xml:space="preserve">ften </w:t>
      </w:r>
      <w:r w:rsidR="00615078" w:rsidRPr="00BA602E">
        <w:t xml:space="preserve">the </w:t>
      </w:r>
      <w:r w:rsidR="00992E97" w:rsidRPr="00BA602E">
        <w:t xml:space="preserve">actions identified </w:t>
      </w:r>
      <w:r w:rsidRPr="00BA602E">
        <w:t xml:space="preserve">will </w:t>
      </w:r>
      <w:r w:rsidR="005F4C68" w:rsidRPr="00BA602E">
        <w:t>be intended to enhance and strengthen existing practices rather than to address weaknesses or failings</w:t>
      </w:r>
      <w:r w:rsidR="00186245" w:rsidRPr="00BA602E">
        <w:t>.</w:t>
      </w:r>
      <w:r w:rsidR="005F4C68" w:rsidRPr="00BA602E">
        <w:t xml:space="preserve"> </w:t>
      </w:r>
      <w:r w:rsidR="00186245" w:rsidRPr="00BA602E">
        <w:t>It</w:t>
      </w:r>
      <w:r w:rsidR="005F4C68" w:rsidRPr="00BA602E">
        <w:t xml:space="preserve"> is only where a material failure to achieve compliance is identified that remedial action must be prioritised, notification made to the </w:t>
      </w:r>
      <w:proofErr w:type="gramStart"/>
      <w:r w:rsidR="005F4C68" w:rsidRPr="00BA602E">
        <w:t>SHR</w:t>
      </w:r>
      <w:proofErr w:type="gramEnd"/>
      <w:r w:rsidR="005F4C68" w:rsidRPr="00BA602E">
        <w:t xml:space="preserve"> and disclosure included in the AAS. </w:t>
      </w:r>
      <w:r w:rsidR="00992E97" w:rsidRPr="00BA602E">
        <w:t>It</w:t>
      </w:r>
      <w:r w:rsidR="00F82BE2" w:rsidRPr="00BA602E">
        <w:t xml:space="preserve"> is important to note that the most </w:t>
      </w:r>
      <w:r w:rsidR="00992E97" w:rsidRPr="00BA602E">
        <w:t xml:space="preserve">crucial </w:t>
      </w:r>
      <w:r w:rsidR="00F82BE2" w:rsidRPr="00BA602E">
        <w:t xml:space="preserve">aspect of self-assurance is </w:t>
      </w:r>
      <w:r w:rsidR="00992E97" w:rsidRPr="00BA602E">
        <w:t>recognising</w:t>
      </w:r>
      <w:r w:rsidR="00F82BE2" w:rsidRPr="00BA602E">
        <w:t xml:space="preserve"> areas for improvement and </w:t>
      </w:r>
      <w:r w:rsidR="00992E97" w:rsidRPr="00BA602E">
        <w:t>how th</w:t>
      </w:r>
      <w:r w:rsidR="0049134C" w:rsidRPr="00BA602E">
        <w:t>ey</w:t>
      </w:r>
      <w:r w:rsidR="00F82BE2" w:rsidRPr="00BA602E">
        <w:t xml:space="preserve"> can be achieve</w:t>
      </w:r>
      <w:r w:rsidR="00992E97" w:rsidRPr="00BA602E">
        <w:t>d – irrespective of which of these (if any) you are required to notify to the SHR.</w:t>
      </w:r>
      <w:r w:rsidR="00963CF5" w:rsidRPr="00BA602E">
        <w:t xml:space="preserve"> </w:t>
      </w:r>
      <w:r w:rsidR="006263F3" w:rsidRPr="00BA602E">
        <w:t>In 202</w:t>
      </w:r>
      <w:r w:rsidR="00BA06AF">
        <w:t>3</w:t>
      </w:r>
      <w:r w:rsidR="006263F3" w:rsidRPr="00BA602E">
        <w:t xml:space="preserve">, </w:t>
      </w:r>
      <w:r w:rsidR="00971170">
        <w:t>43</w:t>
      </w:r>
      <w:r w:rsidR="006263F3" w:rsidRPr="00BA602E">
        <w:t>% (</w:t>
      </w:r>
      <w:r w:rsidR="00971170">
        <w:t>72</w:t>
      </w:r>
      <w:r w:rsidR="006263F3" w:rsidRPr="00BA602E">
        <w:t>) landlords identified material non-compliance in their AAS</w:t>
      </w:r>
      <w:r w:rsidR="006263F3" w:rsidRPr="00BA602E">
        <w:rPr>
          <w:rStyle w:val="FootnoteReference"/>
        </w:rPr>
        <w:footnoteReference w:id="5"/>
      </w:r>
      <w:r w:rsidR="006263F3" w:rsidRPr="00BA602E">
        <w:t xml:space="preserve">. </w:t>
      </w:r>
      <w:r w:rsidR="008F5FA8" w:rsidRPr="00BA602E">
        <w:t xml:space="preserve"> </w:t>
      </w:r>
      <w:r w:rsidR="000E55ED" w:rsidRPr="00BA602E">
        <w:t>Recent examples of material non-compliance are provided at Appendix A.</w:t>
      </w:r>
    </w:p>
    <w:p w14:paraId="2DCBDDF9" w14:textId="77777777" w:rsidR="007D59EF" w:rsidRPr="00BA602E" w:rsidRDefault="007D59EF" w:rsidP="00CE7587">
      <w:pPr>
        <w:pStyle w:val="ListParagraph"/>
      </w:pPr>
    </w:p>
    <w:p w14:paraId="146918A1" w14:textId="465A4DFE" w:rsidR="00F82BE2" w:rsidRDefault="007D59EF" w:rsidP="008D1973">
      <w:pPr>
        <w:pStyle w:val="ListParagraph"/>
        <w:numPr>
          <w:ilvl w:val="0"/>
          <w:numId w:val="34"/>
        </w:numPr>
        <w:spacing w:after="0" w:line="240" w:lineRule="auto"/>
      </w:pPr>
      <w:r w:rsidRPr="00BA602E">
        <w:t>Improvement Focus – As recommended in the Toolkit,</w:t>
      </w:r>
      <w:r w:rsidR="00EA1FFA" w:rsidRPr="00BA602E">
        <w:t xml:space="preserve"> </w:t>
      </w:r>
      <w:proofErr w:type="gramStart"/>
      <w:r w:rsidRPr="00BA602E">
        <w:t>the majority of</w:t>
      </w:r>
      <w:proofErr w:type="gramEnd"/>
      <w:r w:rsidRPr="00BA602E">
        <w:t xml:space="preserve"> landlords adopt an improvement focus </w:t>
      </w:r>
      <w:r w:rsidR="001F5ABF" w:rsidRPr="00BA602E">
        <w:t xml:space="preserve">throughout </w:t>
      </w:r>
      <w:r w:rsidRPr="00BA602E">
        <w:t>their process of self-assurance and compliance. Feedback suggest</w:t>
      </w:r>
      <w:r w:rsidR="005F4C68" w:rsidRPr="00BA602E">
        <w:t>s</w:t>
      </w:r>
      <w:r w:rsidRPr="00BA602E">
        <w:t xml:space="preserve"> that landlords found their processes useful in identifying aspects of their governance which could be improved or developed</w:t>
      </w:r>
      <w:r w:rsidR="00186245" w:rsidRPr="00BA602E">
        <w:t>. S</w:t>
      </w:r>
      <w:r w:rsidRPr="00BA602E">
        <w:t xml:space="preserve">ome described their processes as having been helpful in making assurance more systematic and in prompting innovation. </w:t>
      </w:r>
      <w:r w:rsidR="00963CF5" w:rsidRPr="00BA602E">
        <w:t xml:space="preserve">Many of the </w:t>
      </w:r>
      <w:r w:rsidR="005F4C68" w:rsidRPr="00BA602E">
        <w:t xml:space="preserve">Annual Assurance </w:t>
      </w:r>
      <w:r w:rsidR="00963CF5" w:rsidRPr="00BA602E">
        <w:t xml:space="preserve">Statements refer to the development of action plans to deliver improvement: such </w:t>
      </w:r>
      <w:r w:rsidR="003E29C3" w:rsidRPr="00BA602E">
        <w:t>A</w:t>
      </w:r>
      <w:r w:rsidR="00963CF5" w:rsidRPr="00BA602E">
        <w:t>ction Plans do not require to be submitted to the SHR and, in the few instances where they accompanied the Statement, they were not published.</w:t>
      </w:r>
    </w:p>
    <w:p w14:paraId="704EB009" w14:textId="77777777" w:rsidR="00770EAB" w:rsidRDefault="00770EAB" w:rsidP="000A45DD">
      <w:pPr>
        <w:pStyle w:val="ListParagraph"/>
      </w:pPr>
    </w:p>
    <w:p w14:paraId="66AC0528" w14:textId="763A30A8" w:rsidR="00770EAB" w:rsidRPr="00BA602E" w:rsidRDefault="00770EAB" w:rsidP="008D1973">
      <w:pPr>
        <w:pStyle w:val="ListParagraph"/>
        <w:numPr>
          <w:ilvl w:val="0"/>
          <w:numId w:val="34"/>
        </w:numPr>
        <w:spacing w:after="0" w:line="240" w:lineRule="auto"/>
      </w:pPr>
      <w:r>
        <w:t>Tenant involv</w:t>
      </w:r>
      <w:r w:rsidR="00651F57">
        <w:t xml:space="preserve">ement – it is important to note that there is no expectation for tenants to be involved in the consideration of </w:t>
      </w:r>
      <w:r w:rsidR="009C194A">
        <w:t xml:space="preserve">the </w:t>
      </w:r>
      <w:r w:rsidR="00651F57">
        <w:t xml:space="preserve">entire evidence bank </w:t>
      </w:r>
      <w:r w:rsidR="009C194A">
        <w:t>you have gathered to demonstrate compliance</w:t>
      </w:r>
      <w:r w:rsidR="004D033A">
        <w:t>.  It is however essential that a</w:t>
      </w:r>
      <w:r w:rsidR="00A62FFE">
        <w:t xml:space="preserve"> key </w:t>
      </w:r>
      <w:r w:rsidR="004D5902">
        <w:t>component</w:t>
      </w:r>
      <w:r w:rsidR="004D033A">
        <w:t xml:space="preserve"> of th</w:t>
      </w:r>
      <w:r w:rsidR="004D5902">
        <w:t>e</w:t>
      </w:r>
      <w:r w:rsidR="004D033A">
        <w:t xml:space="preserve"> evidence</w:t>
      </w:r>
      <w:r w:rsidR="004D5902">
        <w:t xml:space="preserve"> bank</w:t>
      </w:r>
      <w:r w:rsidR="004D033A">
        <w:t xml:space="preserve"> you </w:t>
      </w:r>
      <w:r w:rsidR="004D5902">
        <w:t xml:space="preserve">gather will be sourcing tenant views about aspects of </w:t>
      </w:r>
      <w:r w:rsidR="003708E8">
        <w:t xml:space="preserve">services.  As such, many of the self-assurance factors noted within the </w:t>
      </w:r>
      <w:r w:rsidR="002C5923">
        <w:t xml:space="preserve">Toolkit, directly relate to tenant feedback and input.  </w:t>
      </w:r>
      <w:r w:rsidR="004D5902">
        <w:t xml:space="preserve"> </w:t>
      </w:r>
    </w:p>
    <w:p w14:paraId="34629EF8" w14:textId="5F19F8DD" w:rsidR="00740877" w:rsidRPr="00BA602E" w:rsidRDefault="0011171C" w:rsidP="00F82BE2">
      <w:pPr>
        <w:tabs>
          <w:tab w:val="left" w:pos="7995"/>
        </w:tabs>
        <w:spacing w:after="0" w:line="240" w:lineRule="auto"/>
      </w:pPr>
      <w:r w:rsidRPr="00BA602E">
        <w:tab/>
      </w:r>
    </w:p>
    <w:p w14:paraId="13217610" w14:textId="3226C175" w:rsidR="00340FC5" w:rsidRPr="00BA602E" w:rsidRDefault="00615078" w:rsidP="00740877">
      <w:pPr>
        <w:spacing w:after="0" w:line="240" w:lineRule="auto"/>
      </w:pPr>
      <w:r w:rsidRPr="00BA602E">
        <w:t xml:space="preserve">The above should be considered in conjunction with the </w:t>
      </w:r>
      <w:hyperlink r:id="rId16" w:history="1">
        <w:r w:rsidRPr="00BA602E">
          <w:rPr>
            <w:rStyle w:val="Hyperlink"/>
            <w:i/>
            <w:iCs/>
          </w:rPr>
          <w:t>SHR’s Statutory Guidance</w:t>
        </w:r>
      </w:hyperlink>
      <w:r w:rsidR="00340FC5" w:rsidRPr="00BA602E">
        <w:t xml:space="preserve"> </w:t>
      </w:r>
      <w:r w:rsidRPr="00BA602E">
        <w:t xml:space="preserve">and </w:t>
      </w:r>
      <w:hyperlink r:id="rId17" w:history="1">
        <w:r w:rsidR="0011171C" w:rsidRPr="00BA602E">
          <w:rPr>
            <w:rStyle w:val="Hyperlink"/>
            <w:i/>
            <w:iCs/>
          </w:rPr>
          <w:t>FAQs</w:t>
        </w:r>
      </w:hyperlink>
      <w:r w:rsidR="0011171C" w:rsidRPr="00BA602E">
        <w:t xml:space="preserve"> </w:t>
      </w:r>
      <w:r w:rsidRPr="00BA602E">
        <w:t>on Annual Assurance Statements</w:t>
      </w:r>
      <w:r w:rsidR="00FB6D3D" w:rsidRPr="00BA602E">
        <w:t xml:space="preserve">, published in </w:t>
      </w:r>
      <w:r w:rsidR="00C3310A" w:rsidRPr="00BA602E">
        <w:t>February</w:t>
      </w:r>
      <w:r w:rsidR="00FB6D3D" w:rsidRPr="00BA602E">
        <w:t xml:space="preserve"> 2024. </w:t>
      </w:r>
    </w:p>
    <w:p w14:paraId="035A03AA" w14:textId="77777777" w:rsidR="007D3EC6" w:rsidRDefault="007D3EC6" w:rsidP="00D058DB">
      <w:pPr>
        <w:rPr>
          <w:b/>
          <w:u w:val="single"/>
        </w:rPr>
      </w:pPr>
      <w:bookmarkStart w:id="4" w:name="Howtouse"/>
    </w:p>
    <w:p w14:paraId="43D2DDA4" w14:textId="77777777" w:rsidR="00014257" w:rsidRDefault="00014257" w:rsidP="00D058DB">
      <w:pPr>
        <w:rPr>
          <w:b/>
          <w:u w:val="single"/>
        </w:rPr>
      </w:pPr>
    </w:p>
    <w:p w14:paraId="547CB0FC" w14:textId="77777777" w:rsidR="00014257" w:rsidRPr="00BA602E" w:rsidRDefault="00014257" w:rsidP="00D058DB">
      <w:pPr>
        <w:rPr>
          <w:b/>
          <w:u w:val="single"/>
        </w:rPr>
      </w:pPr>
    </w:p>
    <w:p w14:paraId="42447BCA" w14:textId="318CD87D" w:rsidR="00D058DB" w:rsidRPr="00BA602E" w:rsidRDefault="00D058DB" w:rsidP="00D058DB">
      <w:pPr>
        <w:rPr>
          <w:b/>
          <w:color w:val="1F497D" w:themeColor="text2"/>
          <w:u w:val="single"/>
        </w:rPr>
      </w:pPr>
      <w:r w:rsidRPr="00BA602E">
        <w:rPr>
          <w:b/>
          <w:color w:val="1F497D" w:themeColor="text2"/>
          <w:u w:val="single"/>
        </w:rPr>
        <w:lastRenderedPageBreak/>
        <w:t xml:space="preserve">How to use the </w:t>
      </w:r>
      <w:r w:rsidR="00615078" w:rsidRPr="00BA602E">
        <w:rPr>
          <w:b/>
          <w:color w:val="1F497D" w:themeColor="text2"/>
          <w:u w:val="single"/>
        </w:rPr>
        <w:t>t</w:t>
      </w:r>
      <w:r w:rsidRPr="00BA602E">
        <w:rPr>
          <w:b/>
          <w:color w:val="1F497D" w:themeColor="text2"/>
          <w:u w:val="single"/>
        </w:rPr>
        <w:t>oolkit</w:t>
      </w:r>
    </w:p>
    <w:bookmarkEnd w:id="4"/>
    <w:p w14:paraId="0744F910" w14:textId="32530353" w:rsidR="00740877" w:rsidRPr="00BA602E" w:rsidRDefault="00740877" w:rsidP="00740877">
      <w:r w:rsidRPr="00BA602E">
        <w:t>Regulatory Requirements/Standards within the</w:t>
      </w:r>
      <w:r w:rsidR="00992E97" w:rsidRPr="00BA602E">
        <w:t xml:space="preserve"> SHR’s</w:t>
      </w:r>
      <w:r w:rsidRPr="00BA602E">
        <w:t xml:space="preserve"> </w:t>
      </w:r>
      <w:r w:rsidR="00992E97" w:rsidRPr="00BA602E">
        <w:t>Regulatory F</w:t>
      </w:r>
      <w:r w:rsidRPr="00BA602E">
        <w:t>ramework fall into one of three categories:</w:t>
      </w:r>
    </w:p>
    <w:p w14:paraId="7C1395ED" w14:textId="313520B1" w:rsidR="00740877" w:rsidRPr="00BA602E" w:rsidRDefault="00740877" w:rsidP="008D1973">
      <w:pPr>
        <w:pStyle w:val="ListParagraph"/>
        <w:numPr>
          <w:ilvl w:val="0"/>
          <w:numId w:val="33"/>
        </w:numPr>
      </w:pPr>
      <w:r w:rsidRPr="00BA602E">
        <w:t>Requirements for all social landlords (i.e.</w:t>
      </w:r>
      <w:r w:rsidR="00A74EA4" w:rsidRPr="00BA602E">
        <w:t xml:space="preserve"> </w:t>
      </w:r>
      <w:r w:rsidRPr="00BA602E">
        <w:t>both RSLs and local authorities)</w:t>
      </w:r>
    </w:p>
    <w:p w14:paraId="166BB15E" w14:textId="77777777" w:rsidR="00740877" w:rsidRPr="00BA602E" w:rsidRDefault="00740877" w:rsidP="008D1973">
      <w:pPr>
        <w:pStyle w:val="ListParagraph"/>
        <w:numPr>
          <w:ilvl w:val="0"/>
          <w:numId w:val="33"/>
        </w:numPr>
      </w:pPr>
      <w:r w:rsidRPr="00BA602E">
        <w:t>Requirements for RSLs only</w:t>
      </w:r>
    </w:p>
    <w:p w14:paraId="2C14D295" w14:textId="606F50A1" w:rsidR="00FB633B" w:rsidRPr="00BA602E" w:rsidRDefault="00740877" w:rsidP="008D1973">
      <w:pPr>
        <w:pStyle w:val="ListParagraph"/>
        <w:numPr>
          <w:ilvl w:val="0"/>
          <w:numId w:val="33"/>
        </w:numPr>
      </w:pPr>
      <w:r w:rsidRPr="00BA602E">
        <w:t xml:space="preserve">Regulatory Standards of Governance and Financial </w:t>
      </w:r>
      <w:r w:rsidR="00A74EA4" w:rsidRPr="00BA602E">
        <w:t>M</w:t>
      </w:r>
      <w:r w:rsidRPr="00BA602E">
        <w:t>anagement (which also only apply to RSLs)</w:t>
      </w:r>
    </w:p>
    <w:p w14:paraId="35DF5F2B" w14:textId="4EA6BD44" w:rsidR="00FB633B" w:rsidRPr="00BA602E" w:rsidRDefault="00FB633B" w:rsidP="00FB633B">
      <w:r w:rsidRPr="00BA602E">
        <w:t xml:space="preserve">For RSLs, compliance with the Regulatory </w:t>
      </w:r>
      <w:r w:rsidR="00AE3D06" w:rsidRPr="00BA602E">
        <w:t>S</w:t>
      </w:r>
      <w:r w:rsidRPr="00BA602E">
        <w:t xml:space="preserve">tandards of Governance and Financial Management will support them in demonstrating compliance with other elements of the Regulatory Framework. Appendix </w:t>
      </w:r>
      <w:r w:rsidR="000E55ED" w:rsidRPr="00BA602E">
        <w:t>C</w:t>
      </w:r>
      <w:r w:rsidRPr="00BA602E">
        <w:t xml:space="preserve"> cross-references these elements to help R</w:t>
      </w:r>
      <w:r w:rsidR="00AE3D06" w:rsidRPr="00BA602E">
        <w:t>SL</w:t>
      </w:r>
      <w:r w:rsidRPr="00BA602E">
        <w:t xml:space="preserve">s as part of the self-assurance process, </w:t>
      </w:r>
      <w:proofErr w:type="gramStart"/>
      <w:r w:rsidRPr="00BA602E">
        <w:t>in order to</w:t>
      </w:r>
      <w:proofErr w:type="gramEnd"/>
      <w:r w:rsidRPr="00BA602E">
        <w:t xml:space="preserve"> avoid duplication.</w:t>
      </w:r>
    </w:p>
    <w:p w14:paraId="5D487EC6" w14:textId="3CBA3E4C" w:rsidR="00163C21" w:rsidRPr="00BA602E" w:rsidRDefault="00163C21" w:rsidP="00163C21">
      <w:r w:rsidRPr="00BA602E">
        <w:t xml:space="preserve">For each of the </w:t>
      </w:r>
      <w:r w:rsidR="00AE3D06" w:rsidRPr="00BA602E">
        <w:t>r</w:t>
      </w:r>
      <w:r w:rsidRPr="00BA602E">
        <w:t>equirements/</w:t>
      </w:r>
      <w:r w:rsidR="00AE3D06" w:rsidRPr="00BA602E">
        <w:t>s</w:t>
      </w:r>
      <w:r w:rsidRPr="00BA602E">
        <w:t xml:space="preserve">tandards the toolkit at Appendix </w:t>
      </w:r>
      <w:r w:rsidR="000E55ED" w:rsidRPr="00BA602E">
        <w:t>D</w:t>
      </w:r>
      <w:r w:rsidRPr="00BA602E">
        <w:t xml:space="preserve"> identifies:</w:t>
      </w:r>
    </w:p>
    <w:p w14:paraId="41344A45" w14:textId="77777777" w:rsidR="00163C21" w:rsidRPr="00BA602E" w:rsidRDefault="00163C21" w:rsidP="008D1973">
      <w:pPr>
        <w:pStyle w:val="ListParagraph"/>
        <w:numPr>
          <w:ilvl w:val="0"/>
          <w:numId w:val="24"/>
        </w:numPr>
      </w:pPr>
      <w:r w:rsidRPr="00BA602E">
        <w:t>Core evidence that is likely to be relevant</w:t>
      </w:r>
    </w:p>
    <w:p w14:paraId="0E1218D4" w14:textId="542F247E" w:rsidR="00163C21" w:rsidRPr="00BA602E" w:rsidRDefault="00163C21" w:rsidP="008D1973">
      <w:pPr>
        <w:pStyle w:val="ListParagraph"/>
        <w:numPr>
          <w:ilvl w:val="0"/>
          <w:numId w:val="24"/>
        </w:numPr>
      </w:pPr>
      <w:proofErr w:type="gramStart"/>
      <w:r w:rsidRPr="00BA602E">
        <w:t>A number of</w:t>
      </w:r>
      <w:proofErr w:type="gramEnd"/>
      <w:r w:rsidRPr="00BA602E">
        <w:t xml:space="preserve"> points to think about, under the heading “Self-Assurance Factors”</w:t>
      </w:r>
    </w:p>
    <w:p w14:paraId="674F35BC" w14:textId="77777777" w:rsidR="00163C21" w:rsidRPr="00BA602E" w:rsidRDefault="00163C21" w:rsidP="008D1973">
      <w:pPr>
        <w:pStyle w:val="ListParagraph"/>
        <w:numPr>
          <w:ilvl w:val="0"/>
          <w:numId w:val="24"/>
        </w:numPr>
      </w:pPr>
      <w:r w:rsidRPr="00BA602E">
        <w:t>Other Regulatory Standards that directly link to that requirement/standard, that should also be considered</w:t>
      </w:r>
    </w:p>
    <w:p w14:paraId="64CD5A64" w14:textId="2F97DF93" w:rsidR="00163C21" w:rsidRPr="00BA602E" w:rsidRDefault="00163C21" w:rsidP="008D1973">
      <w:pPr>
        <w:pStyle w:val="ListParagraph"/>
        <w:numPr>
          <w:ilvl w:val="0"/>
          <w:numId w:val="24"/>
        </w:numPr>
      </w:pPr>
      <w:r w:rsidRPr="00BA602E">
        <w:t>Key links to existing guidance</w:t>
      </w:r>
    </w:p>
    <w:p w14:paraId="5002B940" w14:textId="6D750F67" w:rsidR="00FB633B" w:rsidRPr="00BA602E" w:rsidRDefault="00163C21" w:rsidP="00163C21">
      <w:pPr>
        <w:rPr>
          <w:bCs/>
          <w:u w:val="single"/>
        </w:rPr>
      </w:pPr>
      <w:r w:rsidRPr="00BA602E">
        <w:t>We suggest that the</w:t>
      </w:r>
      <w:r w:rsidR="00FB633B" w:rsidRPr="00BA602E">
        <w:t xml:space="preserve"> toolkit</w:t>
      </w:r>
      <w:r w:rsidRPr="00BA602E">
        <w:t xml:space="preserve"> is used to inform discussions</w:t>
      </w:r>
      <w:r w:rsidR="00FB633B" w:rsidRPr="00BA602E">
        <w:t xml:space="preserve"> -</w:t>
      </w:r>
      <w:r w:rsidRPr="00BA602E">
        <w:t xml:space="preserve"> which might involve different people at different times</w:t>
      </w:r>
      <w:r w:rsidR="00FB633B" w:rsidRPr="00BA602E">
        <w:t xml:space="preserve"> -</w:t>
      </w:r>
      <w:r w:rsidRPr="00BA602E">
        <w:t xml:space="preserve"> which will lead to the governing body/committee forming an assessment of your compliance. </w:t>
      </w:r>
      <w:r w:rsidR="00FB633B" w:rsidRPr="00BA602E">
        <w:t>It</w:t>
      </w:r>
      <w:r w:rsidR="00C57CB6" w:rsidRPr="00BA602E">
        <w:t xml:space="preserve"> is recommended</w:t>
      </w:r>
      <w:r w:rsidRPr="00BA602E">
        <w:t xml:space="preserve"> that </w:t>
      </w:r>
      <w:r w:rsidR="00C57CB6" w:rsidRPr="00BA602E">
        <w:t>your self-assurance process</w:t>
      </w:r>
      <w:r w:rsidRPr="00BA602E">
        <w:t xml:space="preserve"> involve</w:t>
      </w:r>
      <w:r w:rsidR="005F1D6A" w:rsidRPr="00BA602E">
        <w:t>s</w:t>
      </w:r>
      <w:r w:rsidRPr="00BA602E">
        <w:t xml:space="preserve"> both senior staff and governing body/committee members.  Inevitably, much of the work in gathering</w:t>
      </w:r>
      <w:r w:rsidR="00477AB0" w:rsidRPr="00BA602E">
        <w:t>/maintaining</w:t>
      </w:r>
      <w:r w:rsidRPr="00BA602E">
        <w:t xml:space="preserve"> evidence will fall to officers – but it should be a question of pulling things together/identifying where records are</w:t>
      </w:r>
      <w:r w:rsidR="005F4C68" w:rsidRPr="00BA602E">
        <w:t xml:space="preserve"> and maintaining systems and processes.</w:t>
      </w:r>
      <w:r w:rsidR="00C57CB6" w:rsidRPr="00BA602E">
        <w:rPr>
          <w:bCs/>
        </w:rPr>
        <w:t xml:space="preserve"> </w:t>
      </w:r>
      <w:r w:rsidR="0049134C" w:rsidRPr="00BA602E">
        <w:rPr>
          <w:bCs/>
        </w:rPr>
        <w:t>However, it must be the governing body</w:t>
      </w:r>
      <w:r w:rsidR="000F28DB" w:rsidRPr="00BA602E">
        <w:rPr>
          <w:bCs/>
        </w:rPr>
        <w:t>/committee</w:t>
      </w:r>
      <w:r w:rsidR="0049134C" w:rsidRPr="00BA602E">
        <w:rPr>
          <w:bCs/>
        </w:rPr>
        <w:t xml:space="preserve"> who lead and drive the </w:t>
      </w:r>
      <w:r w:rsidR="005F4C68" w:rsidRPr="00BA602E">
        <w:rPr>
          <w:bCs/>
        </w:rPr>
        <w:t xml:space="preserve">assurance </w:t>
      </w:r>
      <w:r w:rsidR="0049134C" w:rsidRPr="00BA602E">
        <w:rPr>
          <w:bCs/>
        </w:rPr>
        <w:t>process, a</w:t>
      </w:r>
      <w:r w:rsidR="000F28DB" w:rsidRPr="00BA602E">
        <w:rPr>
          <w:bCs/>
        </w:rPr>
        <w:t>s</w:t>
      </w:r>
      <w:r w:rsidR="0049134C" w:rsidRPr="00BA602E">
        <w:rPr>
          <w:bCs/>
        </w:rPr>
        <w:t xml:space="preserve"> it is</w:t>
      </w:r>
      <w:r w:rsidR="00A74EA4" w:rsidRPr="00BA602E">
        <w:rPr>
          <w:bCs/>
        </w:rPr>
        <w:t>,</w:t>
      </w:r>
      <w:r w:rsidR="0049134C" w:rsidRPr="00BA602E">
        <w:rPr>
          <w:bCs/>
        </w:rPr>
        <w:t xml:space="preserve"> ultimately</w:t>
      </w:r>
      <w:r w:rsidR="00A74EA4" w:rsidRPr="00BA602E">
        <w:rPr>
          <w:bCs/>
        </w:rPr>
        <w:t>,</w:t>
      </w:r>
      <w:r w:rsidR="0049134C" w:rsidRPr="00BA602E">
        <w:rPr>
          <w:bCs/>
        </w:rPr>
        <w:t xml:space="preserve"> they who must be assured the organisation is achieving compliance. </w:t>
      </w:r>
      <w:r w:rsidR="00C57CB6" w:rsidRPr="00BA602E">
        <w:rPr>
          <w:bCs/>
        </w:rPr>
        <w:t>It is for individual landlords to decide what approach is appropriate for them.</w:t>
      </w:r>
      <w:r w:rsidR="00C57CB6" w:rsidRPr="00BA602E">
        <w:rPr>
          <w:bCs/>
          <w:u w:val="single"/>
        </w:rPr>
        <w:t xml:space="preserve">  </w:t>
      </w:r>
    </w:p>
    <w:p w14:paraId="7691B55E" w14:textId="531C48A0" w:rsidR="00EA357D" w:rsidRPr="00BA602E" w:rsidRDefault="00C57CB6" w:rsidP="00EA357D">
      <w:r w:rsidRPr="00BA602E">
        <w:rPr>
          <w:bCs/>
        </w:rPr>
        <w:t xml:space="preserve">In the toolkit at Appendix </w:t>
      </w:r>
      <w:r w:rsidR="000E55ED" w:rsidRPr="00BA602E">
        <w:rPr>
          <w:bCs/>
        </w:rPr>
        <w:t>D</w:t>
      </w:r>
      <w:r w:rsidRPr="00BA602E">
        <w:rPr>
          <w:bCs/>
        </w:rPr>
        <w:t xml:space="preserve">, each </w:t>
      </w:r>
      <w:r w:rsidR="00D058DB" w:rsidRPr="00BA602E">
        <w:rPr>
          <w:bCs/>
        </w:rPr>
        <w:t xml:space="preserve">element of the regulatory framework is supported by a range of specific </w:t>
      </w:r>
      <w:r w:rsidRPr="00BA602E">
        <w:rPr>
          <w:bCs/>
        </w:rPr>
        <w:t>self-assurance f</w:t>
      </w:r>
      <w:r w:rsidR="00D058DB" w:rsidRPr="00BA602E">
        <w:rPr>
          <w:bCs/>
        </w:rPr>
        <w:t xml:space="preserve">actors which landlords can consider. </w:t>
      </w:r>
      <w:r w:rsidR="00EA357D" w:rsidRPr="00BA602E">
        <w:t xml:space="preserve">We recognise that the toolkit could make the process look daunting, as there is a lot to think about when considering how well you comply with the requirements/standards.  </w:t>
      </w:r>
      <w:r w:rsidR="007D59EF" w:rsidRPr="00BA602E">
        <w:t xml:space="preserve">We also recognise that, </w:t>
      </w:r>
      <w:r w:rsidR="00FB6D3D" w:rsidRPr="00BA602E">
        <w:t xml:space="preserve">since the introduction of the AAS requirement in 2018, many landlords have developed and embedded systems and practice, often based on the </w:t>
      </w:r>
      <w:r w:rsidR="00713EE7" w:rsidRPr="00BA602E">
        <w:t>t</w:t>
      </w:r>
      <w:r w:rsidR="00FB6D3D" w:rsidRPr="00BA602E">
        <w:t>oolkit approach</w:t>
      </w:r>
      <w:r w:rsidR="00713EE7" w:rsidRPr="00BA602E">
        <w:t>,</w:t>
      </w:r>
      <w:r w:rsidR="00FB6D3D" w:rsidRPr="00BA602E">
        <w:t xml:space="preserve"> to support their maintenance of assurance and annual preparation of the AAS.  </w:t>
      </w:r>
      <w:r w:rsidR="007D59EF" w:rsidRPr="00BA602E">
        <w:t>I</w:t>
      </w:r>
      <w:r w:rsidR="00EA357D" w:rsidRPr="00BA602E">
        <w:t>f the toolkit is used to inform your assessment</w:t>
      </w:r>
      <w:r w:rsidR="007D59EF" w:rsidRPr="00BA602E">
        <w:t xml:space="preserve">, </w:t>
      </w:r>
      <w:r w:rsidR="00EA357D" w:rsidRPr="00BA602E">
        <w:t>supplement what you already do</w:t>
      </w:r>
      <w:r w:rsidR="007D59EF" w:rsidRPr="00BA602E">
        <w:t xml:space="preserve"> and build on what you </w:t>
      </w:r>
      <w:r w:rsidR="005F4C68" w:rsidRPr="00BA602E">
        <w:t xml:space="preserve">have already </w:t>
      </w:r>
      <w:r w:rsidR="00D32C3F" w:rsidRPr="00BA602E">
        <w:t xml:space="preserve">developed </w:t>
      </w:r>
      <w:r w:rsidR="00340FC5" w:rsidRPr="00BA602E">
        <w:t>-</w:t>
      </w:r>
      <w:r w:rsidR="00D32C3F" w:rsidRPr="00BA602E">
        <w:t xml:space="preserve"> not </w:t>
      </w:r>
      <w:r w:rsidR="00EA357D" w:rsidRPr="00BA602E">
        <w:t>as a checklist</w:t>
      </w:r>
      <w:r w:rsidR="00340FC5" w:rsidRPr="00BA602E">
        <w:t xml:space="preserve"> - </w:t>
      </w:r>
      <w:r w:rsidR="00EA357D" w:rsidRPr="00BA602E">
        <w:t xml:space="preserve">we </w:t>
      </w:r>
      <w:r w:rsidR="00EA357D" w:rsidRPr="00BA602E">
        <w:lastRenderedPageBreak/>
        <w:t xml:space="preserve">believe </w:t>
      </w:r>
      <w:r w:rsidR="00D32C3F" w:rsidRPr="00BA602E">
        <w:t>the process of gaining</w:t>
      </w:r>
      <w:r w:rsidR="005F4C68" w:rsidRPr="00BA602E">
        <w:t>, maintaining and demonstrating</w:t>
      </w:r>
      <w:r w:rsidR="00D32C3F" w:rsidRPr="00BA602E">
        <w:t xml:space="preserve"> assurance </w:t>
      </w:r>
      <w:r w:rsidR="00EA357D" w:rsidRPr="00BA602E">
        <w:t xml:space="preserve">should not be onerous. </w:t>
      </w:r>
    </w:p>
    <w:p w14:paraId="584DBDE3" w14:textId="4A90C172" w:rsidR="00D058DB" w:rsidRPr="00BA602E" w:rsidRDefault="00D0589A" w:rsidP="00D058DB">
      <w:pPr>
        <w:rPr>
          <w:bCs/>
          <w:color w:val="000000" w:themeColor="text1"/>
        </w:rPr>
      </w:pPr>
      <w:r w:rsidRPr="00BA602E">
        <w:rPr>
          <w:bCs/>
        </w:rPr>
        <w:t>Whilst the toolkit looks at the specific detail of each requirement/standard, i</w:t>
      </w:r>
      <w:r w:rsidR="00EA357D" w:rsidRPr="00BA602E">
        <w:rPr>
          <w:bCs/>
        </w:rPr>
        <w:t xml:space="preserve">n thinking </w:t>
      </w:r>
      <w:r w:rsidR="00EA357D" w:rsidRPr="00BA602E">
        <w:rPr>
          <w:bCs/>
          <w:color w:val="000000" w:themeColor="text1"/>
        </w:rPr>
        <w:t>about self-assurance</w:t>
      </w:r>
      <w:r w:rsidR="000765C9" w:rsidRPr="00BA602E">
        <w:rPr>
          <w:bCs/>
          <w:color w:val="000000" w:themeColor="text1"/>
        </w:rPr>
        <w:t xml:space="preserve"> m</w:t>
      </w:r>
      <w:r w:rsidR="00C57CB6" w:rsidRPr="00BA602E">
        <w:rPr>
          <w:bCs/>
          <w:color w:val="000000" w:themeColor="text1"/>
        </w:rPr>
        <w:t>ore generally</w:t>
      </w:r>
      <w:r w:rsidRPr="00BA602E">
        <w:rPr>
          <w:bCs/>
          <w:color w:val="000000" w:themeColor="text1"/>
        </w:rPr>
        <w:t xml:space="preserve">, </w:t>
      </w:r>
      <w:r w:rsidR="003B4058" w:rsidRPr="00BA602E">
        <w:rPr>
          <w:bCs/>
          <w:color w:val="000000" w:themeColor="text1"/>
        </w:rPr>
        <w:t xml:space="preserve">the </w:t>
      </w:r>
      <w:r w:rsidR="00D058DB" w:rsidRPr="00BA602E">
        <w:rPr>
          <w:bCs/>
          <w:color w:val="000000" w:themeColor="text1"/>
        </w:rPr>
        <w:t xml:space="preserve">governing body/committee </w:t>
      </w:r>
      <w:r w:rsidR="00C57CB6" w:rsidRPr="00BA602E">
        <w:rPr>
          <w:bCs/>
          <w:color w:val="000000" w:themeColor="text1"/>
        </w:rPr>
        <w:t xml:space="preserve">may </w:t>
      </w:r>
      <w:r w:rsidR="00D058DB" w:rsidRPr="00BA602E">
        <w:rPr>
          <w:bCs/>
          <w:color w:val="000000" w:themeColor="text1"/>
        </w:rPr>
        <w:t xml:space="preserve">want to </w:t>
      </w:r>
      <w:r w:rsidR="00EA357D" w:rsidRPr="00BA602E">
        <w:rPr>
          <w:bCs/>
          <w:color w:val="000000" w:themeColor="text1"/>
        </w:rPr>
        <w:t>think about</w:t>
      </w:r>
      <w:r w:rsidR="000765C9" w:rsidRPr="00BA602E">
        <w:rPr>
          <w:bCs/>
          <w:color w:val="000000" w:themeColor="text1"/>
        </w:rPr>
        <w:t xml:space="preserve"> </w:t>
      </w:r>
      <w:r w:rsidR="00EA357D" w:rsidRPr="00BA602E">
        <w:rPr>
          <w:bCs/>
          <w:color w:val="000000" w:themeColor="text1"/>
        </w:rPr>
        <w:t>the following factors as prompts:</w:t>
      </w:r>
    </w:p>
    <w:p w14:paraId="2ECD7E83" w14:textId="1A2BC5EC" w:rsidR="00D058DB" w:rsidRPr="00BA602E" w:rsidRDefault="00D058DB"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How do we know we are complying?</w:t>
      </w:r>
    </w:p>
    <w:p w14:paraId="6528ED6F" w14:textId="2065160C" w:rsidR="00C57CB6" w:rsidRPr="00BA602E" w:rsidRDefault="00C57CB6"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Are we confident that we receive good quality performance information that enables us to understand how effectively we are achieving our objectives?</w:t>
      </w:r>
    </w:p>
    <w:p w14:paraId="3D7EC22C" w14:textId="1CD1C8D9" w:rsidR="00D058DB" w:rsidRPr="00BA602E" w:rsidRDefault="00D058DB"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Are we confident about the information we receive/are there gaps?</w:t>
      </w:r>
    </w:p>
    <w:p w14:paraId="6D1C6DD8" w14:textId="6D13E743" w:rsidR="00D058DB" w:rsidRPr="00BA602E" w:rsidRDefault="00D058DB"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Is our approach consistent with our obligations/requirements?</w:t>
      </w:r>
      <w:r w:rsidR="00EA357D" w:rsidRPr="00BA602E">
        <w:rPr>
          <w:rFonts w:eastAsia="Times New Roman"/>
          <w:color w:val="000000" w:themeColor="text1"/>
        </w:rPr>
        <w:t xml:space="preserve">  </w:t>
      </w:r>
      <w:r w:rsidRPr="00BA602E">
        <w:rPr>
          <w:rFonts w:eastAsia="Times New Roman"/>
          <w:color w:val="000000" w:themeColor="text1"/>
        </w:rPr>
        <w:t>How do we know?</w:t>
      </w:r>
    </w:p>
    <w:p w14:paraId="3E6E0FD3" w14:textId="1015A6A8" w:rsidR="00D058DB" w:rsidRPr="00BA602E" w:rsidRDefault="00D058DB"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Do we benchmark our performance with other social landlords?</w:t>
      </w:r>
    </w:p>
    <w:p w14:paraId="5815D1E6" w14:textId="1E9275FE" w:rsidR="003B4058" w:rsidRPr="00BA602E" w:rsidRDefault="003B4058"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On what issues have we had complaints from tenants/services users?</w:t>
      </w:r>
      <w:r w:rsidR="00D058DB" w:rsidRPr="00BA602E">
        <w:rPr>
          <w:rFonts w:eastAsia="Times New Roman"/>
          <w:color w:val="000000" w:themeColor="text1"/>
        </w:rPr>
        <w:t xml:space="preserve"> </w:t>
      </w:r>
      <w:r w:rsidRPr="00BA602E">
        <w:rPr>
          <w:rFonts w:eastAsia="Times New Roman"/>
          <w:color w:val="000000" w:themeColor="text1"/>
        </w:rPr>
        <w:t xml:space="preserve"> A</w:t>
      </w:r>
      <w:r w:rsidR="00D058DB" w:rsidRPr="00BA602E">
        <w:rPr>
          <w:rFonts w:eastAsia="Times New Roman"/>
          <w:color w:val="000000" w:themeColor="text1"/>
        </w:rPr>
        <w:t xml:space="preserve">re there any significant trends? </w:t>
      </w:r>
      <w:r w:rsidR="00713EE7" w:rsidRPr="00BA602E">
        <w:rPr>
          <w:rFonts w:eastAsia="Times New Roman"/>
          <w:color w:val="000000" w:themeColor="text1"/>
        </w:rPr>
        <w:t xml:space="preserve"> Are we satisfied that we are responding appropriately to tenants’ concerns? </w:t>
      </w:r>
    </w:p>
    <w:p w14:paraId="49AE0CA7" w14:textId="27B1E12E" w:rsidR="00D0589A" w:rsidRPr="00BA602E" w:rsidRDefault="00D0589A"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 xml:space="preserve">How do we use internal audit to support us?  </w:t>
      </w:r>
      <w:r w:rsidR="003B4058" w:rsidRPr="00BA602E">
        <w:rPr>
          <w:rFonts w:eastAsia="Times New Roman"/>
          <w:color w:val="000000" w:themeColor="text1"/>
        </w:rPr>
        <w:t>How do we decide which areas internal audit should focus on?</w:t>
      </w:r>
    </w:p>
    <w:p w14:paraId="0EE0B531" w14:textId="2B85B7A3" w:rsidR="00D0589A" w:rsidRPr="00BA602E" w:rsidRDefault="00D0589A"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How do we decide if any further external assurance or analysis is required?</w:t>
      </w:r>
    </w:p>
    <w:p w14:paraId="71759122" w14:textId="4433C144" w:rsidR="00FB6D3D" w:rsidRPr="00BA602E" w:rsidRDefault="00FB6D3D" w:rsidP="008D1973">
      <w:pPr>
        <w:numPr>
          <w:ilvl w:val="0"/>
          <w:numId w:val="35"/>
        </w:numPr>
        <w:spacing w:after="0" w:line="240" w:lineRule="auto"/>
        <w:rPr>
          <w:rFonts w:eastAsia="Times New Roman"/>
          <w:color w:val="000000" w:themeColor="text1"/>
        </w:rPr>
      </w:pPr>
      <w:r w:rsidRPr="00BA602E">
        <w:rPr>
          <w:rFonts w:eastAsia="Times New Roman"/>
          <w:color w:val="000000" w:themeColor="text1"/>
        </w:rPr>
        <w:t xml:space="preserve">Are there any factors on which we are required to provide </w:t>
      </w:r>
      <w:r w:rsidR="008A1CFC" w:rsidRPr="00BA602E">
        <w:rPr>
          <w:rFonts w:eastAsia="Times New Roman"/>
          <w:color w:val="000000" w:themeColor="text1"/>
        </w:rPr>
        <w:t>specific</w:t>
      </w:r>
      <w:r w:rsidR="00BB7FA7" w:rsidRPr="00BA602E">
        <w:rPr>
          <w:rFonts w:eastAsia="Times New Roman"/>
          <w:color w:val="000000" w:themeColor="text1"/>
        </w:rPr>
        <w:t xml:space="preserve"> </w:t>
      </w:r>
      <w:r w:rsidRPr="00BA602E">
        <w:rPr>
          <w:rFonts w:eastAsia="Times New Roman"/>
          <w:color w:val="000000" w:themeColor="text1"/>
        </w:rPr>
        <w:t>assurance in the current year?</w:t>
      </w:r>
      <w:r w:rsidRPr="00BA602E">
        <w:rPr>
          <w:rStyle w:val="FootnoteReference"/>
          <w:rFonts w:eastAsia="Times New Roman"/>
          <w:color w:val="000000" w:themeColor="text1"/>
        </w:rPr>
        <w:footnoteReference w:id="6"/>
      </w:r>
    </w:p>
    <w:p w14:paraId="1B9E0EE3" w14:textId="398EE639" w:rsidR="003138FF" w:rsidRPr="00BA602E" w:rsidRDefault="003138FF">
      <w:pPr>
        <w:spacing w:after="0" w:line="240" w:lineRule="auto"/>
      </w:pPr>
    </w:p>
    <w:p w14:paraId="10732E8E" w14:textId="53E6DCA3" w:rsidR="00A17C31" w:rsidRPr="00BA602E" w:rsidRDefault="00A17C31">
      <w:pPr>
        <w:spacing w:after="0" w:line="240" w:lineRule="auto"/>
        <w:rPr>
          <w:rStyle w:val="Hyperlink"/>
          <w:rFonts w:eastAsiaTheme="majorEastAsia"/>
          <w:b/>
        </w:rPr>
      </w:pPr>
      <w:bookmarkStart w:id="5" w:name="AppA"/>
    </w:p>
    <w:p w14:paraId="5AAB2BDC" w14:textId="7970E929" w:rsidR="00A17C31" w:rsidRPr="00BA602E" w:rsidRDefault="00A17C31">
      <w:pPr>
        <w:spacing w:after="0" w:line="240" w:lineRule="auto"/>
      </w:pPr>
      <w:bookmarkStart w:id="6" w:name="AppendixA"/>
      <w:r w:rsidRPr="00965578">
        <w:rPr>
          <w:noProof/>
        </w:rPr>
        <w:lastRenderedPageBreak/>
        <w:drawing>
          <wp:anchor distT="0" distB="0" distL="114300" distR="114300" simplePos="0" relativeHeight="251674624" behindDoc="0" locked="0" layoutInCell="1" allowOverlap="1" wp14:anchorId="3F3A8E6A" wp14:editId="7ED4998C">
            <wp:simplePos x="0" y="0"/>
            <wp:positionH relativeFrom="page">
              <wp:align>right</wp:align>
            </wp:positionH>
            <wp:positionV relativeFrom="page">
              <wp:align>bottom</wp:align>
            </wp:positionV>
            <wp:extent cx="7562850" cy="1066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62850" cy="10668000"/>
                    </a:xfrm>
                    <a:prstGeom prst="rect">
                      <a:avLst/>
                    </a:prstGeom>
                  </pic:spPr>
                </pic:pic>
              </a:graphicData>
            </a:graphic>
            <wp14:sizeRelH relativeFrom="margin">
              <wp14:pctWidth>0</wp14:pctWidth>
            </wp14:sizeRelH>
            <wp14:sizeRelV relativeFrom="margin">
              <wp14:pctHeight>0</wp14:pctHeight>
            </wp14:sizeRelV>
          </wp:anchor>
        </w:drawing>
      </w:r>
      <w:bookmarkEnd w:id="6"/>
    </w:p>
    <w:p w14:paraId="58E02E02" w14:textId="77777777" w:rsidR="00782CFE" w:rsidRPr="00443561" w:rsidRDefault="00782CFE" w:rsidP="00782CFE">
      <w:pPr>
        <w:pStyle w:val="Heading1"/>
        <w:rPr>
          <w:rFonts w:ascii="Arial" w:hAnsi="Arial" w:cs="Arial"/>
          <w:b/>
          <w:bCs/>
          <w:sz w:val="24"/>
          <w:szCs w:val="24"/>
        </w:rPr>
      </w:pPr>
      <w:r w:rsidRPr="00A17C31">
        <w:rPr>
          <w:rFonts w:ascii="Arial" w:hAnsi="Arial" w:cs="Arial"/>
          <w:b/>
          <w:bCs/>
          <w:sz w:val="24"/>
          <w:szCs w:val="24"/>
        </w:rPr>
        <w:lastRenderedPageBreak/>
        <w:t>Examples of Material Non-Compliance</w:t>
      </w:r>
      <w:r>
        <w:rPr>
          <w:rFonts w:ascii="Arial" w:hAnsi="Arial" w:cs="Arial"/>
          <w:b/>
          <w:bCs/>
          <w:sz w:val="24"/>
          <w:szCs w:val="24"/>
        </w:rPr>
        <w:t>/Additional Assurance Required</w:t>
      </w:r>
      <w:r w:rsidRPr="00A17C31">
        <w:rPr>
          <w:rStyle w:val="FootnoteReference"/>
          <w:rFonts w:cs="Arial"/>
          <w:b/>
          <w:bCs/>
          <w:sz w:val="24"/>
          <w:szCs w:val="24"/>
        </w:rPr>
        <w:footnoteReference w:id="7"/>
      </w:r>
    </w:p>
    <w:p w14:paraId="2B51F1D9" w14:textId="77777777" w:rsidR="00782CFE" w:rsidRDefault="00782CFE" w:rsidP="00782CFE">
      <w:pPr>
        <w:spacing w:line="256" w:lineRule="auto"/>
      </w:pPr>
      <w:r w:rsidRPr="00A52324">
        <w:t xml:space="preserve">The Engagement Plans published by SHR on </w:t>
      </w:r>
      <w:r>
        <w:t xml:space="preserve">2 April 2024 </w:t>
      </w:r>
      <w:r w:rsidRPr="00A52324">
        <w:t>identify 9</w:t>
      </w:r>
      <w:r>
        <w:t>5</w:t>
      </w:r>
      <w:r w:rsidRPr="00A52324">
        <w:t xml:space="preserve">% of all RSLs are compliant with the Regulatory </w:t>
      </w:r>
      <w:r>
        <w:t>S</w:t>
      </w:r>
      <w:r w:rsidRPr="00A52324">
        <w:t xml:space="preserve">tandards of Governance and Financial Management and the requirements of the Regulatory Framework. </w:t>
      </w:r>
    </w:p>
    <w:p w14:paraId="01B7DF16" w14:textId="77777777" w:rsidR="00782CFE" w:rsidRDefault="00782CFE" w:rsidP="00782CFE">
      <w:pPr>
        <w:spacing w:line="256" w:lineRule="auto"/>
      </w:pPr>
      <w:r>
        <w:t>The SHR has highlighted the impact of systemic failure in the delivery of local services to homeless people in some areas and intends to engage with 25 councils about their services.  The SHR has highlighted the challenges experienced by all social landlords in maintaining rent affordability at a time of high inflation and has noted ‘heightened risks’ relating to development of new homes and maintenance of existing homes.</w:t>
      </w:r>
    </w:p>
    <w:p w14:paraId="05F60CE3" w14:textId="77777777" w:rsidR="00782CFE" w:rsidRPr="00A52324" w:rsidRDefault="00782CFE" w:rsidP="00782CFE">
      <w:pPr>
        <w:spacing w:line="256" w:lineRule="auto"/>
      </w:pPr>
      <w:r>
        <w:t>The Engagement Plans confirm that most RSLs are ‘Compliant’ – 129 in total (95%), although the compliant status of three is ‘under review’.</w:t>
      </w:r>
    </w:p>
    <w:p w14:paraId="4B59154B" w14:textId="77777777" w:rsidR="00782CFE" w:rsidRPr="00A52324" w:rsidRDefault="00782CFE" w:rsidP="00782CFE">
      <w:pPr>
        <w:spacing w:line="256" w:lineRule="auto"/>
      </w:pPr>
      <w:r w:rsidRPr="00A52324">
        <w:t>In summary:</w:t>
      </w:r>
    </w:p>
    <w:p w14:paraId="3392AAE4" w14:textId="77777777" w:rsidR="00782CFE" w:rsidRPr="00A52324" w:rsidRDefault="00782CFE" w:rsidP="00782CFE">
      <w:pPr>
        <w:numPr>
          <w:ilvl w:val="0"/>
          <w:numId w:val="57"/>
        </w:numPr>
        <w:spacing w:line="256" w:lineRule="auto"/>
        <w:contextualSpacing/>
      </w:pPr>
      <w:r w:rsidRPr="00A52324">
        <w:t>There are no current statutory interventions.</w:t>
      </w:r>
    </w:p>
    <w:p w14:paraId="1CB2B06A" w14:textId="77777777" w:rsidR="00782CFE" w:rsidRPr="00A52324" w:rsidRDefault="00782CFE" w:rsidP="00782CFE">
      <w:pPr>
        <w:numPr>
          <w:ilvl w:val="0"/>
          <w:numId w:val="57"/>
        </w:numPr>
        <w:spacing w:line="256" w:lineRule="auto"/>
        <w:contextualSpacing/>
      </w:pPr>
      <w:r>
        <w:t>Seven</w:t>
      </w:r>
      <w:r w:rsidRPr="00A52324">
        <w:t xml:space="preserve"> RSLs are identified as </w:t>
      </w:r>
      <w:r>
        <w:t xml:space="preserve">being ‘Not Compliant - </w:t>
      </w:r>
      <w:r w:rsidRPr="00A52324">
        <w:t>Working Towards Compliance’</w:t>
      </w:r>
      <w:r>
        <w:t xml:space="preserve">. </w:t>
      </w:r>
    </w:p>
    <w:p w14:paraId="0E26A635" w14:textId="77777777" w:rsidR="00782CFE" w:rsidRDefault="00782CFE" w:rsidP="00782CFE">
      <w:pPr>
        <w:numPr>
          <w:ilvl w:val="0"/>
          <w:numId w:val="57"/>
        </w:numPr>
        <w:spacing w:line="256" w:lineRule="auto"/>
        <w:contextualSpacing/>
      </w:pPr>
      <w:r>
        <w:t>Three</w:t>
      </w:r>
      <w:r w:rsidRPr="00A52324">
        <w:t xml:space="preserve"> RSLs are identified as being ‘Compliant Under Review’.</w:t>
      </w:r>
    </w:p>
    <w:p w14:paraId="7BC2EE9B" w14:textId="77777777" w:rsidR="00782CFE" w:rsidRPr="00A52324" w:rsidRDefault="00782CFE" w:rsidP="00782CFE">
      <w:pPr>
        <w:numPr>
          <w:ilvl w:val="0"/>
          <w:numId w:val="57"/>
        </w:numPr>
        <w:spacing w:line="256" w:lineRule="auto"/>
        <w:contextualSpacing/>
      </w:pPr>
      <w:r>
        <w:t xml:space="preserve">28 RSLs are identified as being Systemically Important: of these, 10 are part of a group structure </w:t>
      </w:r>
    </w:p>
    <w:p w14:paraId="0048A8B9" w14:textId="77777777" w:rsidR="00782CFE" w:rsidRPr="00A52324" w:rsidRDefault="00782CFE" w:rsidP="00782CFE">
      <w:pPr>
        <w:numPr>
          <w:ilvl w:val="0"/>
          <w:numId w:val="57"/>
        </w:numPr>
        <w:spacing w:line="256" w:lineRule="auto"/>
        <w:contextualSpacing/>
      </w:pPr>
      <w:r>
        <w:t>51</w:t>
      </w:r>
      <w:r w:rsidRPr="00A52324">
        <w:t>% of RSLs (</w:t>
      </w:r>
      <w:r>
        <w:t>70</w:t>
      </w:r>
      <w:r w:rsidRPr="00A52324">
        <w:t>) are not required to provide any additional information to the SHR, beyond the ‘standard’ reporting and returns</w:t>
      </w:r>
    </w:p>
    <w:p w14:paraId="7E7D70C8" w14:textId="32653437" w:rsidR="00782CFE" w:rsidRDefault="00782CFE" w:rsidP="00782CFE">
      <w:pPr>
        <w:numPr>
          <w:ilvl w:val="0"/>
          <w:numId w:val="57"/>
        </w:numPr>
        <w:spacing w:line="256" w:lineRule="auto"/>
        <w:contextualSpacing/>
      </w:pPr>
      <w:r w:rsidRPr="00A52324">
        <w:t xml:space="preserve">The SHR is engaging with </w:t>
      </w:r>
      <w:r>
        <w:t xml:space="preserve">around 43% </w:t>
      </w:r>
      <w:r w:rsidRPr="00A52324">
        <w:t xml:space="preserve">of </w:t>
      </w:r>
      <w:r>
        <w:t xml:space="preserve">compliant </w:t>
      </w:r>
      <w:r w:rsidRPr="00A52324">
        <w:t>RSLs to seek additional information/assurance</w:t>
      </w:r>
    </w:p>
    <w:p w14:paraId="2D5CB5F9" w14:textId="77777777" w:rsidR="00782CFE" w:rsidRPr="00A52324" w:rsidRDefault="00782CFE" w:rsidP="00782CFE">
      <w:pPr>
        <w:spacing w:line="256" w:lineRule="auto"/>
        <w:ind w:left="720"/>
        <w:contextualSpacing/>
      </w:pPr>
    </w:p>
    <w:p w14:paraId="7898A85F" w14:textId="32311431" w:rsidR="00AF7502" w:rsidRDefault="00AF7502" w:rsidP="00AF7502">
      <w:pPr>
        <w:spacing w:line="252" w:lineRule="auto"/>
        <w:rPr>
          <w:rFonts w:ascii="Calibri" w:hAnsi="Calibri" w:cs="Calibri"/>
          <w:sz w:val="22"/>
          <w:szCs w:val="22"/>
        </w:rPr>
      </w:pPr>
      <w:r>
        <w:t xml:space="preserve">Based on an analysis of the Annual Assurance Statements and Engagement Plans, </w:t>
      </w:r>
      <w:r w:rsidRPr="004B491D">
        <w:t xml:space="preserve">there are </w:t>
      </w:r>
      <w:proofErr w:type="gramStart"/>
      <w:r w:rsidRPr="004B491D">
        <w:t>a number of</w:t>
      </w:r>
      <w:proofErr w:type="gramEnd"/>
      <w:r w:rsidRPr="004B491D">
        <w:t xml:space="preserve"> reasons for engagement with the regulator and </w:t>
      </w:r>
      <w:r>
        <w:t xml:space="preserve">the following areas are referred to. Not </w:t>
      </w:r>
      <w:proofErr w:type="gramStart"/>
      <w:r>
        <w:t>all of</w:t>
      </w:r>
      <w:proofErr w:type="gramEnd"/>
      <w:r>
        <w:t xml:space="preserve"> these mean that an RSL is assessed as ‘not compliant – working towards compliance’</w:t>
      </w:r>
      <w:r w:rsidR="00C25B00">
        <w:t xml:space="preserve"> or </w:t>
      </w:r>
      <w:r>
        <w:t>‘compliant under review’. For example</w:t>
      </w:r>
      <w:r w:rsidR="00C25B00">
        <w:t>,</w:t>
      </w:r>
      <w:r>
        <w:t xml:space="preserve"> when there is significant organisational change such as a transfer of engagements, the SHR will have increased engagement with the organisations involved to seek further assurance on this but this on its own does not mean that the organisation is non</w:t>
      </w:r>
      <w:r w:rsidR="00AF70FC">
        <w:t>-</w:t>
      </w:r>
      <w:r>
        <w:t>compliant.</w:t>
      </w:r>
    </w:p>
    <w:p w14:paraId="71831341" w14:textId="77777777" w:rsidR="00AF7502" w:rsidRPr="00A52324" w:rsidRDefault="00AF7502" w:rsidP="00782CFE">
      <w:pPr>
        <w:spacing w:line="256" w:lineRule="auto"/>
      </w:pPr>
    </w:p>
    <w:tbl>
      <w:tblPr>
        <w:tblStyle w:val="TableGrid2"/>
        <w:tblW w:w="0" w:type="auto"/>
        <w:tblInd w:w="0" w:type="dxa"/>
        <w:tblLook w:val="04A0" w:firstRow="1" w:lastRow="0" w:firstColumn="1" w:lastColumn="0" w:noHBand="0" w:noVBand="1"/>
      </w:tblPr>
      <w:tblGrid>
        <w:gridCol w:w="9016"/>
      </w:tblGrid>
      <w:tr w:rsidR="00782CFE" w:rsidRPr="00A52324" w14:paraId="1036A664" w14:textId="77777777" w:rsidTr="0011417C">
        <w:tc>
          <w:tcPr>
            <w:tcW w:w="90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ADD7A6" w14:textId="77777777" w:rsidR="00782CFE" w:rsidRPr="00776C32" w:rsidRDefault="00782CFE" w:rsidP="0011417C">
            <w:pPr>
              <w:keepNext/>
              <w:keepLines/>
              <w:spacing w:before="40"/>
              <w:outlineLvl w:val="1"/>
              <w:rPr>
                <w:rFonts w:ascii="Calibri Light" w:eastAsia="Times New Roman" w:hAnsi="Calibri Light" w:cs="Times New Roman"/>
                <w:b/>
                <w:bCs/>
                <w:sz w:val="26"/>
                <w:szCs w:val="26"/>
              </w:rPr>
            </w:pPr>
            <w:r w:rsidRPr="00776C32">
              <w:rPr>
                <w:rFonts w:ascii="Calibri Light" w:eastAsia="Times New Roman" w:hAnsi="Calibri Light" w:cs="Times New Roman"/>
                <w:b/>
                <w:bCs/>
                <w:sz w:val="26"/>
                <w:szCs w:val="26"/>
              </w:rPr>
              <w:lastRenderedPageBreak/>
              <w:t xml:space="preserve">Governance </w:t>
            </w:r>
          </w:p>
        </w:tc>
      </w:tr>
      <w:tr w:rsidR="00782CFE" w:rsidRPr="00A52324" w14:paraId="2D7CD8B0" w14:textId="77777777" w:rsidTr="0011417C">
        <w:tc>
          <w:tcPr>
            <w:tcW w:w="9016" w:type="dxa"/>
            <w:tcBorders>
              <w:top w:val="single" w:sz="4" w:space="0" w:color="auto"/>
              <w:left w:val="single" w:sz="4" w:space="0" w:color="auto"/>
              <w:bottom w:val="single" w:sz="4" w:space="0" w:color="auto"/>
              <w:right w:val="single" w:sz="4" w:space="0" w:color="auto"/>
            </w:tcBorders>
            <w:hideMark/>
          </w:tcPr>
          <w:p w14:paraId="1B9A0ED1" w14:textId="77777777" w:rsidR="00782CFE" w:rsidRDefault="00782CFE" w:rsidP="00782CFE">
            <w:pPr>
              <w:numPr>
                <w:ilvl w:val="0"/>
                <w:numId w:val="58"/>
              </w:numPr>
              <w:spacing w:after="0" w:line="240" w:lineRule="auto"/>
              <w:contextualSpacing/>
            </w:pPr>
            <w:r w:rsidRPr="00A52324">
              <w:t>Legal and Regulatory compliance</w:t>
            </w:r>
          </w:p>
          <w:p w14:paraId="00371C28" w14:textId="77777777" w:rsidR="00782CFE" w:rsidRDefault="00782CFE" w:rsidP="00782CFE">
            <w:pPr>
              <w:numPr>
                <w:ilvl w:val="0"/>
                <w:numId w:val="58"/>
              </w:numPr>
              <w:spacing w:after="0" w:line="240" w:lineRule="auto"/>
              <w:contextualSpacing/>
            </w:pPr>
            <w:r>
              <w:t>Constitutional Compliance (Rules)</w:t>
            </w:r>
          </w:p>
          <w:p w14:paraId="5D3FCECC" w14:textId="77777777" w:rsidR="00782CFE" w:rsidRDefault="00782CFE" w:rsidP="00782CFE">
            <w:pPr>
              <w:numPr>
                <w:ilvl w:val="0"/>
                <w:numId w:val="58"/>
              </w:numPr>
              <w:spacing w:after="0" w:line="240" w:lineRule="auto"/>
              <w:contextualSpacing/>
            </w:pPr>
            <w:r>
              <w:t>Quality of information provided to GB</w:t>
            </w:r>
          </w:p>
          <w:p w14:paraId="73ED3EA6" w14:textId="77777777" w:rsidR="00782CFE" w:rsidRPr="00A52324" w:rsidRDefault="00782CFE" w:rsidP="00782CFE">
            <w:pPr>
              <w:numPr>
                <w:ilvl w:val="0"/>
                <w:numId w:val="58"/>
              </w:numPr>
              <w:spacing w:after="0" w:line="240" w:lineRule="auto"/>
              <w:contextualSpacing/>
            </w:pPr>
            <w:r>
              <w:t>Governance and assurance processes</w:t>
            </w:r>
          </w:p>
          <w:p w14:paraId="6F896D06" w14:textId="77777777" w:rsidR="00782CFE" w:rsidRPr="00A52324" w:rsidRDefault="00782CFE" w:rsidP="00782CFE">
            <w:pPr>
              <w:numPr>
                <w:ilvl w:val="0"/>
                <w:numId w:val="58"/>
              </w:numPr>
              <w:spacing w:after="0" w:line="240" w:lineRule="auto"/>
              <w:contextualSpacing/>
            </w:pPr>
            <w:r w:rsidRPr="00A52324">
              <w:t>GB capacity/capability</w:t>
            </w:r>
            <w:r>
              <w:t>/recruitment/appraisals/succession planning</w:t>
            </w:r>
          </w:p>
          <w:p w14:paraId="06286FCD" w14:textId="77777777" w:rsidR="00782CFE" w:rsidRDefault="00782CFE" w:rsidP="00782CFE">
            <w:pPr>
              <w:numPr>
                <w:ilvl w:val="0"/>
                <w:numId w:val="58"/>
              </w:numPr>
              <w:spacing w:after="0" w:line="240" w:lineRule="auto"/>
              <w:contextualSpacing/>
            </w:pPr>
            <w:r w:rsidRPr="00A52324">
              <w:t>Business</w:t>
            </w:r>
            <w:r>
              <w:t>/strategic p</w:t>
            </w:r>
            <w:r w:rsidRPr="00A52324">
              <w:t>lan</w:t>
            </w:r>
            <w:r>
              <w:t>ning &amp; control</w:t>
            </w:r>
          </w:p>
          <w:p w14:paraId="5855BF3F" w14:textId="77777777" w:rsidR="00782CFE" w:rsidRPr="00A52324" w:rsidRDefault="00782CFE" w:rsidP="00782CFE">
            <w:pPr>
              <w:numPr>
                <w:ilvl w:val="0"/>
                <w:numId w:val="58"/>
              </w:numPr>
              <w:spacing w:after="0" w:line="240" w:lineRule="auto"/>
              <w:contextualSpacing/>
            </w:pPr>
            <w:r>
              <w:t>Risk Management</w:t>
            </w:r>
          </w:p>
          <w:p w14:paraId="6C96C16E" w14:textId="77777777" w:rsidR="00782CFE" w:rsidRDefault="00782CFE" w:rsidP="00782CFE">
            <w:pPr>
              <w:numPr>
                <w:ilvl w:val="0"/>
                <w:numId w:val="58"/>
              </w:numPr>
              <w:spacing w:after="0" w:line="240" w:lineRule="auto"/>
              <w:contextualSpacing/>
            </w:pPr>
            <w:r>
              <w:t>Internal Audit</w:t>
            </w:r>
          </w:p>
          <w:p w14:paraId="6E87883A" w14:textId="77777777" w:rsidR="00782CFE" w:rsidRDefault="00782CFE" w:rsidP="00782CFE">
            <w:pPr>
              <w:numPr>
                <w:ilvl w:val="0"/>
                <w:numId w:val="58"/>
              </w:numPr>
              <w:spacing w:after="0" w:line="240" w:lineRule="auto"/>
              <w:contextualSpacing/>
            </w:pPr>
            <w:r>
              <w:t>Organisational structure/organisational change</w:t>
            </w:r>
          </w:p>
          <w:p w14:paraId="60820F3B" w14:textId="77777777" w:rsidR="00782CFE" w:rsidRDefault="00782CFE" w:rsidP="00782CFE">
            <w:pPr>
              <w:numPr>
                <w:ilvl w:val="0"/>
                <w:numId w:val="58"/>
              </w:numPr>
              <w:spacing w:after="0" w:line="240" w:lineRule="auto"/>
              <w:contextualSpacing/>
            </w:pPr>
            <w:r>
              <w:t>Quality/reliability of data (ARC)</w:t>
            </w:r>
          </w:p>
          <w:p w14:paraId="788F3581" w14:textId="77777777" w:rsidR="00782CFE" w:rsidRDefault="00782CFE" w:rsidP="0011417C">
            <w:pPr>
              <w:contextualSpacing/>
            </w:pPr>
          </w:p>
          <w:p w14:paraId="2904855C" w14:textId="77777777" w:rsidR="00782CFE" w:rsidRPr="00A52324" w:rsidRDefault="00782CFE" w:rsidP="0011417C">
            <w:pPr>
              <w:ind w:left="720"/>
              <w:contextualSpacing/>
            </w:pPr>
          </w:p>
        </w:tc>
      </w:tr>
      <w:tr w:rsidR="00782CFE" w:rsidRPr="00A52324" w14:paraId="550A94B7" w14:textId="77777777" w:rsidTr="0011417C">
        <w:tc>
          <w:tcPr>
            <w:tcW w:w="90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91AF9B" w14:textId="77777777" w:rsidR="00782CFE" w:rsidRPr="00776C32" w:rsidRDefault="00782CFE" w:rsidP="0011417C">
            <w:pPr>
              <w:keepNext/>
              <w:keepLines/>
              <w:spacing w:before="40"/>
              <w:outlineLvl w:val="1"/>
              <w:rPr>
                <w:rFonts w:ascii="Calibri Light" w:eastAsia="Times New Roman" w:hAnsi="Calibri Light" w:cs="Times New Roman"/>
                <w:b/>
                <w:bCs/>
                <w:color w:val="2F5496"/>
                <w:sz w:val="26"/>
                <w:szCs w:val="26"/>
              </w:rPr>
            </w:pPr>
            <w:r w:rsidRPr="00776C32">
              <w:rPr>
                <w:rFonts w:ascii="Calibri Light" w:eastAsia="Times New Roman" w:hAnsi="Calibri Light" w:cs="Times New Roman"/>
                <w:b/>
                <w:bCs/>
                <w:sz w:val="26"/>
                <w:szCs w:val="26"/>
              </w:rPr>
              <w:t xml:space="preserve">Financial Management/Health </w:t>
            </w:r>
          </w:p>
        </w:tc>
      </w:tr>
      <w:tr w:rsidR="00782CFE" w:rsidRPr="00A52324" w14:paraId="570668BE" w14:textId="77777777" w:rsidTr="0011417C">
        <w:tc>
          <w:tcPr>
            <w:tcW w:w="9016" w:type="dxa"/>
            <w:tcBorders>
              <w:top w:val="single" w:sz="4" w:space="0" w:color="auto"/>
              <w:left w:val="single" w:sz="4" w:space="0" w:color="auto"/>
              <w:bottom w:val="single" w:sz="4" w:space="0" w:color="auto"/>
              <w:right w:val="single" w:sz="4" w:space="0" w:color="auto"/>
            </w:tcBorders>
            <w:hideMark/>
          </w:tcPr>
          <w:p w14:paraId="11F80E4B" w14:textId="77777777" w:rsidR="00782CFE" w:rsidRDefault="00782CFE" w:rsidP="00782CFE">
            <w:pPr>
              <w:numPr>
                <w:ilvl w:val="0"/>
                <w:numId w:val="59"/>
              </w:numPr>
              <w:spacing w:after="0" w:line="240" w:lineRule="auto"/>
              <w:contextualSpacing/>
            </w:pPr>
            <w:r>
              <w:t>Financial management</w:t>
            </w:r>
          </w:p>
          <w:p w14:paraId="7449169B" w14:textId="77777777" w:rsidR="00782CFE" w:rsidRDefault="00782CFE" w:rsidP="00782CFE">
            <w:pPr>
              <w:numPr>
                <w:ilvl w:val="0"/>
                <w:numId w:val="59"/>
              </w:numPr>
              <w:spacing w:after="0" w:line="240" w:lineRule="auto"/>
              <w:contextualSpacing/>
            </w:pPr>
            <w:r>
              <w:t>Financial health/sustainability</w:t>
            </w:r>
          </w:p>
          <w:p w14:paraId="32F51D77" w14:textId="77777777" w:rsidR="00782CFE" w:rsidRPr="00A52324" w:rsidRDefault="00782CFE" w:rsidP="00782CFE">
            <w:pPr>
              <w:numPr>
                <w:ilvl w:val="0"/>
                <w:numId w:val="59"/>
              </w:numPr>
              <w:spacing w:after="0" w:line="240" w:lineRule="auto"/>
              <w:contextualSpacing/>
            </w:pPr>
            <w:r w:rsidRPr="00A52324">
              <w:t xml:space="preserve">Rent </w:t>
            </w:r>
            <w:r>
              <w:t xml:space="preserve">setting &amp; </w:t>
            </w:r>
            <w:r w:rsidRPr="00A52324">
              <w:t>affordability</w:t>
            </w:r>
          </w:p>
          <w:p w14:paraId="00781A1A" w14:textId="77777777" w:rsidR="00782CFE" w:rsidRDefault="00782CFE" w:rsidP="0011417C">
            <w:pPr>
              <w:ind w:left="720"/>
              <w:contextualSpacing/>
            </w:pPr>
          </w:p>
          <w:p w14:paraId="1A8E0FF2" w14:textId="77777777" w:rsidR="00782CFE" w:rsidRPr="00A52324" w:rsidRDefault="00782CFE" w:rsidP="0011417C">
            <w:pPr>
              <w:ind w:left="720"/>
              <w:contextualSpacing/>
            </w:pPr>
          </w:p>
        </w:tc>
      </w:tr>
      <w:tr w:rsidR="00782CFE" w:rsidRPr="00A52324" w14:paraId="42B20BE8" w14:textId="77777777" w:rsidTr="0011417C">
        <w:tc>
          <w:tcPr>
            <w:tcW w:w="90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ED1E59" w14:textId="77777777" w:rsidR="00782CFE" w:rsidRPr="00776C32" w:rsidRDefault="00782CFE" w:rsidP="0011417C">
            <w:pPr>
              <w:keepNext/>
              <w:keepLines/>
              <w:spacing w:before="40"/>
              <w:outlineLvl w:val="1"/>
              <w:rPr>
                <w:rFonts w:ascii="Calibri Light" w:eastAsia="Times New Roman" w:hAnsi="Calibri Light" w:cs="Times New Roman"/>
                <w:b/>
                <w:bCs/>
                <w:color w:val="2F5496"/>
                <w:sz w:val="26"/>
                <w:szCs w:val="26"/>
              </w:rPr>
            </w:pPr>
            <w:r w:rsidRPr="00776C32">
              <w:rPr>
                <w:rFonts w:ascii="Calibri Light" w:eastAsia="Times New Roman" w:hAnsi="Calibri Light" w:cs="Times New Roman"/>
                <w:b/>
                <w:bCs/>
                <w:sz w:val="26"/>
                <w:szCs w:val="26"/>
              </w:rPr>
              <w:t>Safety</w:t>
            </w:r>
          </w:p>
        </w:tc>
      </w:tr>
      <w:tr w:rsidR="00782CFE" w:rsidRPr="00A52324" w14:paraId="17FC1D62" w14:textId="77777777" w:rsidTr="0011417C">
        <w:tc>
          <w:tcPr>
            <w:tcW w:w="9016" w:type="dxa"/>
            <w:tcBorders>
              <w:top w:val="single" w:sz="4" w:space="0" w:color="auto"/>
              <w:left w:val="single" w:sz="4" w:space="0" w:color="auto"/>
              <w:bottom w:val="single" w:sz="4" w:space="0" w:color="auto"/>
              <w:right w:val="single" w:sz="4" w:space="0" w:color="auto"/>
            </w:tcBorders>
            <w:hideMark/>
          </w:tcPr>
          <w:p w14:paraId="437F9960" w14:textId="77777777" w:rsidR="00782CFE" w:rsidRDefault="00782CFE" w:rsidP="00782CFE">
            <w:pPr>
              <w:numPr>
                <w:ilvl w:val="0"/>
                <w:numId w:val="60"/>
              </w:numPr>
              <w:spacing w:after="0" w:line="240" w:lineRule="auto"/>
              <w:contextualSpacing/>
            </w:pPr>
            <w:r w:rsidRPr="00A52324">
              <w:t xml:space="preserve">Approach to tenant and resident </w:t>
            </w:r>
            <w:r>
              <w:t>s</w:t>
            </w:r>
            <w:r w:rsidRPr="00A52324">
              <w:t>afety</w:t>
            </w:r>
            <w:r>
              <w:t xml:space="preserve"> (including quality of information, internal policies &amp; processes; oversight by GB)</w:t>
            </w:r>
          </w:p>
          <w:p w14:paraId="112BC667" w14:textId="77777777" w:rsidR="00782CFE" w:rsidRDefault="00782CFE" w:rsidP="00782CFE">
            <w:pPr>
              <w:numPr>
                <w:ilvl w:val="0"/>
                <w:numId w:val="60"/>
              </w:numPr>
              <w:spacing w:after="0" w:line="240" w:lineRule="auto"/>
              <w:contextualSpacing/>
            </w:pPr>
            <w:r>
              <w:t>Stock condition</w:t>
            </w:r>
          </w:p>
          <w:p w14:paraId="57671EAE" w14:textId="77777777" w:rsidR="00782CFE" w:rsidRPr="00A52324" w:rsidRDefault="00782CFE" w:rsidP="00782CFE">
            <w:pPr>
              <w:numPr>
                <w:ilvl w:val="0"/>
                <w:numId w:val="60"/>
              </w:numPr>
              <w:spacing w:after="0" w:line="240" w:lineRule="auto"/>
              <w:contextualSpacing/>
            </w:pPr>
            <w:r>
              <w:t>Lift inspections</w:t>
            </w:r>
          </w:p>
          <w:p w14:paraId="2A10DB12" w14:textId="77777777" w:rsidR="00782CFE" w:rsidRDefault="00782CFE" w:rsidP="0011417C">
            <w:pPr>
              <w:contextualSpacing/>
            </w:pPr>
          </w:p>
          <w:p w14:paraId="63B0FD8E" w14:textId="77777777" w:rsidR="00782CFE" w:rsidRPr="00A52324" w:rsidRDefault="00782CFE" w:rsidP="0011417C">
            <w:pPr>
              <w:contextualSpacing/>
            </w:pPr>
          </w:p>
        </w:tc>
      </w:tr>
      <w:tr w:rsidR="00782CFE" w:rsidRPr="00A52324" w14:paraId="2254DBCC" w14:textId="77777777" w:rsidTr="0011417C">
        <w:tc>
          <w:tcPr>
            <w:tcW w:w="90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00088D" w14:textId="77777777" w:rsidR="00782CFE" w:rsidRPr="00776C32" w:rsidRDefault="00782CFE" w:rsidP="0011417C">
            <w:pPr>
              <w:keepNext/>
              <w:keepLines/>
              <w:spacing w:before="40"/>
              <w:outlineLvl w:val="1"/>
              <w:rPr>
                <w:rFonts w:ascii="Calibri Light" w:eastAsia="Times New Roman" w:hAnsi="Calibri Light" w:cs="Times New Roman"/>
                <w:b/>
                <w:bCs/>
                <w:color w:val="2F5496"/>
                <w:sz w:val="26"/>
                <w:szCs w:val="26"/>
              </w:rPr>
            </w:pPr>
            <w:r w:rsidRPr="00776C32">
              <w:rPr>
                <w:rFonts w:ascii="Calibri Light" w:eastAsia="Times New Roman" w:hAnsi="Calibri Light" w:cs="Times New Roman"/>
                <w:b/>
                <w:bCs/>
                <w:sz w:val="26"/>
                <w:szCs w:val="26"/>
              </w:rPr>
              <w:t>Stock Quality</w:t>
            </w:r>
            <w:r>
              <w:rPr>
                <w:rFonts w:ascii="Calibri Light" w:eastAsia="Times New Roman" w:hAnsi="Calibri Light" w:cs="Times New Roman"/>
                <w:b/>
                <w:bCs/>
                <w:sz w:val="26"/>
                <w:szCs w:val="26"/>
              </w:rPr>
              <w:t>/Development</w:t>
            </w:r>
          </w:p>
        </w:tc>
      </w:tr>
      <w:tr w:rsidR="00782CFE" w:rsidRPr="00A52324" w14:paraId="60950C1B" w14:textId="77777777" w:rsidTr="0011417C">
        <w:tc>
          <w:tcPr>
            <w:tcW w:w="9016" w:type="dxa"/>
            <w:tcBorders>
              <w:top w:val="single" w:sz="4" w:space="0" w:color="auto"/>
              <w:left w:val="single" w:sz="4" w:space="0" w:color="auto"/>
              <w:bottom w:val="single" w:sz="4" w:space="0" w:color="auto"/>
              <w:right w:val="single" w:sz="4" w:space="0" w:color="auto"/>
            </w:tcBorders>
            <w:hideMark/>
          </w:tcPr>
          <w:p w14:paraId="2C80DB08" w14:textId="77777777" w:rsidR="00782CFE" w:rsidRPr="00A52324" w:rsidRDefault="00782CFE" w:rsidP="00782CFE">
            <w:pPr>
              <w:numPr>
                <w:ilvl w:val="0"/>
                <w:numId w:val="61"/>
              </w:numPr>
              <w:spacing w:after="0" w:line="240" w:lineRule="auto"/>
              <w:contextualSpacing/>
            </w:pPr>
            <w:r w:rsidRPr="00A52324">
              <w:t>Asset management strategy</w:t>
            </w:r>
          </w:p>
          <w:p w14:paraId="665F850A" w14:textId="77777777" w:rsidR="00782CFE" w:rsidRPr="00A52324" w:rsidRDefault="00782CFE" w:rsidP="00782CFE">
            <w:pPr>
              <w:numPr>
                <w:ilvl w:val="0"/>
                <w:numId w:val="61"/>
              </w:numPr>
              <w:spacing w:after="0" w:line="240" w:lineRule="auto"/>
              <w:contextualSpacing/>
            </w:pPr>
            <w:r w:rsidRPr="00A52324">
              <w:t>Stock condition</w:t>
            </w:r>
            <w:r>
              <w:t>; quality of stock condition information</w:t>
            </w:r>
          </w:p>
          <w:p w14:paraId="797FC73E" w14:textId="77777777" w:rsidR="00782CFE" w:rsidRDefault="00782CFE" w:rsidP="00782CFE">
            <w:pPr>
              <w:numPr>
                <w:ilvl w:val="0"/>
                <w:numId w:val="61"/>
              </w:numPr>
              <w:spacing w:after="0" w:line="240" w:lineRule="auto"/>
              <w:contextualSpacing/>
            </w:pPr>
            <w:r w:rsidRPr="00A52324">
              <w:t>Quality reliability of data (EESSH; SHQS)</w:t>
            </w:r>
          </w:p>
          <w:p w14:paraId="360B83F8" w14:textId="77777777" w:rsidR="00782CFE" w:rsidRDefault="00782CFE" w:rsidP="00782CFE">
            <w:pPr>
              <w:numPr>
                <w:ilvl w:val="0"/>
                <w:numId w:val="61"/>
              </w:numPr>
              <w:spacing w:after="0" w:line="240" w:lineRule="auto"/>
              <w:contextualSpacing/>
            </w:pPr>
            <w:r>
              <w:t>Development plans</w:t>
            </w:r>
          </w:p>
          <w:p w14:paraId="72D2910A" w14:textId="77777777" w:rsidR="00782CFE" w:rsidRDefault="00782CFE" w:rsidP="0011417C">
            <w:pPr>
              <w:contextualSpacing/>
            </w:pPr>
          </w:p>
          <w:p w14:paraId="13132592" w14:textId="77777777" w:rsidR="00782CFE" w:rsidRPr="00A52324" w:rsidRDefault="00782CFE" w:rsidP="0011417C">
            <w:pPr>
              <w:contextualSpacing/>
            </w:pPr>
          </w:p>
        </w:tc>
      </w:tr>
    </w:tbl>
    <w:p w14:paraId="50FE5F3E" w14:textId="77777777" w:rsidR="00782CFE" w:rsidRPr="00A52324" w:rsidRDefault="00782CFE" w:rsidP="00782CFE">
      <w:pPr>
        <w:spacing w:line="256" w:lineRule="auto"/>
      </w:pPr>
    </w:p>
    <w:p w14:paraId="4998BBE4" w14:textId="77777777" w:rsidR="00782CFE" w:rsidRDefault="00782CFE" w:rsidP="00782CFE">
      <w:pPr>
        <w:rPr>
          <w:color w:val="1F497D"/>
        </w:rPr>
      </w:pPr>
    </w:p>
    <w:p w14:paraId="036D0907" w14:textId="77777777" w:rsidR="00782CFE" w:rsidRDefault="00782CFE" w:rsidP="00782CFE">
      <w:pPr>
        <w:rPr>
          <w:color w:val="1F497D"/>
        </w:rPr>
      </w:pPr>
    </w:p>
    <w:p w14:paraId="08FFF3F0" w14:textId="77777777" w:rsidR="00782CFE" w:rsidRPr="00017E4B" w:rsidRDefault="00782CFE" w:rsidP="00782CFE">
      <w:pPr>
        <w:rPr>
          <w:color w:val="1F497D"/>
        </w:rPr>
      </w:pPr>
    </w:p>
    <w:p w14:paraId="5E3DFFF9" w14:textId="77777777" w:rsidR="00782CFE" w:rsidRDefault="00782CFE" w:rsidP="00782CFE"/>
    <w:p w14:paraId="7C1452C9" w14:textId="77777777" w:rsidR="00766EE8" w:rsidRDefault="00766EE8" w:rsidP="00766EE8">
      <w:pPr>
        <w:rPr>
          <w:color w:val="1F497D"/>
        </w:rPr>
      </w:pPr>
    </w:p>
    <w:p w14:paraId="6C989CCF" w14:textId="77777777" w:rsidR="00A17C31" w:rsidRPr="003A328B" w:rsidRDefault="00A17C31">
      <w:pPr>
        <w:spacing w:after="0" w:line="240" w:lineRule="auto"/>
      </w:pPr>
    </w:p>
    <w:p w14:paraId="7C35FF1E" w14:textId="272731C7" w:rsidR="0044044E" w:rsidRPr="00BA602E" w:rsidRDefault="00A17C31" w:rsidP="0044044E">
      <w:pPr>
        <w:spacing w:after="0" w:line="240" w:lineRule="auto"/>
      </w:pPr>
      <w:bookmarkStart w:id="7" w:name="AppendixB"/>
      <w:bookmarkEnd w:id="5"/>
      <w:r w:rsidRPr="00965578">
        <w:rPr>
          <w:noProof/>
        </w:rPr>
        <w:lastRenderedPageBreak/>
        <w:drawing>
          <wp:anchor distT="0" distB="0" distL="114300" distR="114300" simplePos="0" relativeHeight="251675648" behindDoc="0" locked="0" layoutInCell="1" allowOverlap="1" wp14:anchorId="4BD40BA2" wp14:editId="21B324E8">
            <wp:simplePos x="0" y="0"/>
            <wp:positionH relativeFrom="page">
              <wp:align>right</wp:align>
            </wp:positionH>
            <wp:positionV relativeFrom="page">
              <wp:align>bottom</wp:align>
            </wp:positionV>
            <wp:extent cx="7543800" cy="106584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43800" cy="10658475"/>
                    </a:xfrm>
                    <a:prstGeom prst="rect">
                      <a:avLst/>
                    </a:prstGeom>
                  </pic:spPr>
                </pic:pic>
              </a:graphicData>
            </a:graphic>
            <wp14:sizeRelH relativeFrom="margin">
              <wp14:pctWidth>0</wp14:pctWidth>
            </wp14:sizeRelH>
            <wp14:sizeRelV relativeFrom="margin">
              <wp14:pctHeight>0</wp14:pctHeight>
            </wp14:sizeRelV>
          </wp:anchor>
        </w:drawing>
      </w:r>
      <w:bookmarkEnd w:id="7"/>
    </w:p>
    <w:p w14:paraId="7749DEF5" w14:textId="38470C14" w:rsidR="00CB5CBE" w:rsidRPr="00BA602E" w:rsidRDefault="00340FC5" w:rsidP="0044044E">
      <w:pPr>
        <w:spacing w:after="0" w:line="240" w:lineRule="auto"/>
      </w:pPr>
      <w:r w:rsidRPr="00BA602E">
        <w:lastRenderedPageBreak/>
        <w:t xml:space="preserve">When </w:t>
      </w:r>
      <w:r w:rsidR="00AA1F0C" w:rsidRPr="00BA602E">
        <w:t xml:space="preserve">this template was </w:t>
      </w:r>
      <w:r w:rsidRPr="00BA602E">
        <w:t>originally developed in 2019, it was anticipated that organisations would adopt a modified process for subsequent AAS preparation following the Year 1 approach. The first year was always likely to involve the most work and involve a full</w:t>
      </w:r>
      <w:r w:rsidR="000F02F8" w:rsidRPr="00BA602E">
        <w:t>-</w:t>
      </w:r>
      <w:r w:rsidRPr="00BA602E">
        <w:t>scale review to support the development of a comprehensive evidence bank (or equivalent)</w:t>
      </w:r>
      <w:r w:rsidR="00713EE7" w:rsidRPr="00BA602E">
        <w:t xml:space="preserve">.  Since then, </w:t>
      </w:r>
      <w:r w:rsidR="00FD364C" w:rsidRPr="00BA602E">
        <w:t xml:space="preserve">landlords have developed systems to evidence compliance and support assurance which vary between organisations: </w:t>
      </w:r>
      <w:r w:rsidRPr="00BA602E">
        <w:t xml:space="preserve"> - </w:t>
      </w:r>
      <w:r w:rsidR="00FD364C" w:rsidRPr="00BA602E">
        <w:t>t</w:t>
      </w:r>
      <w:r w:rsidR="00AA1F0C" w:rsidRPr="00BA602E">
        <w:t xml:space="preserve">he template </w:t>
      </w:r>
      <w:r w:rsidR="00FD364C" w:rsidRPr="00BA602E">
        <w:t xml:space="preserve">process </w:t>
      </w:r>
      <w:r w:rsidR="00AA1F0C" w:rsidRPr="00BA602E">
        <w:t>below reflect</w:t>
      </w:r>
      <w:r w:rsidR="00FD364C" w:rsidRPr="00BA602E">
        <w:t>s</w:t>
      </w:r>
      <w:r w:rsidR="00AA1F0C" w:rsidRPr="00BA602E">
        <w:t xml:space="preserve"> this</w:t>
      </w:r>
      <w:r w:rsidR="00C732B2" w:rsidRPr="00BA602E">
        <w:t xml:space="preserve"> and can be used to both support an annual review process as well as a more comprehensive </w:t>
      </w:r>
      <w:r w:rsidR="00215592" w:rsidRPr="00BA602E">
        <w:t>‘one-off’</w:t>
      </w:r>
      <w:r w:rsidR="002A1C53" w:rsidRPr="00BA602E">
        <w:t>, targeted</w:t>
      </w:r>
      <w:r w:rsidR="00215592" w:rsidRPr="00BA602E">
        <w:t xml:space="preserve"> or periodic </w:t>
      </w:r>
      <w:r w:rsidR="00C732B2" w:rsidRPr="00BA602E">
        <w:t>assessment</w:t>
      </w:r>
      <w:r w:rsidR="00AA1F0C" w:rsidRPr="00BA602E">
        <w:t>.</w:t>
      </w:r>
      <w:r w:rsidR="009D5DFB" w:rsidRPr="00BA602E">
        <w:t xml:space="preserve">   </w:t>
      </w:r>
    </w:p>
    <w:p w14:paraId="3047D69B" w14:textId="77777777" w:rsidR="00CB5CBE" w:rsidRPr="00BA602E" w:rsidRDefault="00CB5CBE" w:rsidP="0044044E">
      <w:pPr>
        <w:spacing w:after="0" w:line="240" w:lineRule="auto"/>
      </w:pPr>
    </w:p>
    <w:p w14:paraId="7F217E66" w14:textId="77777777" w:rsidR="009D5DFB" w:rsidRPr="00BA602E" w:rsidRDefault="009D5DFB" w:rsidP="0044044E">
      <w:pPr>
        <w:spacing w:after="0" w:line="240" w:lineRule="auto"/>
      </w:pPr>
    </w:p>
    <w:tbl>
      <w:tblPr>
        <w:tblStyle w:val="TableGrid"/>
        <w:tblW w:w="9351" w:type="dxa"/>
        <w:tblLook w:val="04A0" w:firstRow="1" w:lastRow="0" w:firstColumn="1" w:lastColumn="0" w:noHBand="0" w:noVBand="1"/>
      </w:tblPr>
      <w:tblGrid>
        <w:gridCol w:w="5382"/>
        <w:gridCol w:w="2126"/>
        <w:gridCol w:w="1843"/>
      </w:tblGrid>
      <w:tr w:rsidR="0044044E" w:rsidRPr="00BA602E" w14:paraId="749F487A" w14:textId="77777777" w:rsidTr="00CB5CBE">
        <w:trPr>
          <w:tblHeader/>
        </w:trPr>
        <w:tc>
          <w:tcPr>
            <w:tcW w:w="5382" w:type="dxa"/>
            <w:shd w:val="clear" w:color="auto" w:fill="B8CCE4" w:themeFill="accent1" w:themeFillTint="66"/>
          </w:tcPr>
          <w:p w14:paraId="3E891969" w14:textId="77777777" w:rsidR="0044044E" w:rsidRPr="00BA602E" w:rsidRDefault="0044044E" w:rsidP="0049134C">
            <w:pPr>
              <w:rPr>
                <w:b/>
                <w:bCs/>
              </w:rPr>
            </w:pPr>
            <w:r w:rsidRPr="00BA602E">
              <w:rPr>
                <w:b/>
                <w:bCs/>
              </w:rPr>
              <w:t>Task</w:t>
            </w:r>
          </w:p>
        </w:tc>
        <w:tc>
          <w:tcPr>
            <w:tcW w:w="2126" w:type="dxa"/>
            <w:shd w:val="clear" w:color="auto" w:fill="B8CCE4" w:themeFill="accent1" w:themeFillTint="66"/>
          </w:tcPr>
          <w:p w14:paraId="2CA0A032" w14:textId="265571FC" w:rsidR="0044044E" w:rsidRPr="00BA602E" w:rsidRDefault="0044044E" w:rsidP="0049134C">
            <w:pPr>
              <w:rPr>
                <w:b/>
                <w:bCs/>
              </w:rPr>
            </w:pPr>
            <w:r w:rsidRPr="00BA602E">
              <w:rPr>
                <w:b/>
                <w:bCs/>
              </w:rPr>
              <w:t>Who</w:t>
            </w:r>
          </w:p>
        </w:tc>
        <w:tc>
          <w:tcPr>
            <w:tcW w:w="1843" w:type="dxa"/>
            <w:shd w:val="clear" w:color="auto" w:fill="B8CCE4" w:themeFill="accent1" w:themeFillTint="66"/>
          </w:tcPr>
          <w:p w14:paraId="292E69D8" w14:textId="77777777" w:rsidR="0044044E" w:rsidRPr="00BA602E" w:rsidRDefault="0044044E" w:rsidP="0049134C">
            <w:pPr>
              <w:rPr>
                <w:b/>
                <w:bCs/>
              </w:rPr>
            </w:pPr>
            <w:r w:rsidRPr="00BA602E">
              <w:rPr>
                <w:b/>
                <w:bCs/>
              </w:rPr>
              <w:t>Time Frame</w:t>
            </w:r>
          </w:p>
        </w:tc>
      </w:tr>
      <w:tr w:rsidR="0044044E" w:rsidRPr="00BA602E" w14:paraId="7BB064C2" w14:textId="77777777" w:rsidTr="00CB5CBE">
        <w:tc>
          <w:tcPr>
            <w:tcW w:w="5382" w:type="dxa"/>
          </w:tcPr>
          <w:p w14:paraId="1DAC5553" w14:textId="2F734D7E" w:rsidR="0044044E" w:rsidRPr="00BA602E" w:rsidRDefault="0044044E" w:rsidP="0049134C">
            <w:r w:rsidRPr="00BA602E">
              <w:t>Agree</w:t>
            </w:r>
            <w:r w:rsidR="00E82854" w:rsidRPr="00BA602E">
              <w:t>/confirm</w:t>
            </w:r>
            <w:r w:rsidRPr="00BA602E">
              <w:t xml:space="preserve"> process; identify responsibilities; appoint short-life working group </w:t>
            </w:r>
            <w:r w:rsidR="005F4C68" w:rsidRPr="00BA602E">
              <w:t xml:space="preserve">(SLWG) </w:t>
            </w:r>
            <w:r w:rsidR="00FB4A00" w:rsidRPr="00BA602E">
              <w:t xml:space="preserve">or equivalent and agree remit/reporting requirements </w:t>
            </w:r>
            <w:r w:rsidRPr="00BA602E">
              <w:t>- (if required)</w:t>
            </w:r>
          </w:p>
        </w:tc>
        <w:tc>
          <w:tcPr>
            <w:tcW w:w="2126" w:type="dxa"/>
          </w:tcPr>
          <w:p w14:paraId="7752254B" w14:textId="77777777" w:rsidR="0044044E" w:rsidRPr="00BA602E" w:rsidRDefault="0044044E" w:rsidP="0049134C">
            <w:r w:rsidRPr="00BA602E">
              <w:t>GB</w:t>
            </w:r>
          </w:p>
        </w:tc>
        <w:tc>
          <w:tcPr>
            <w:tcW w:w="1843" w:type="dxa"/>
          </w:tcPr>
          <w:p w14:paraId="256DADC7" w14:textId="77777777" w:rsidR="0044044E" w:rsidRPr="00BA602E" w:rsidRDefault="0044044E" w:rsidP="0049134C"/>
        </w:tc>
      </w:tr>
      <w:tr w:rsidR="00FB4A00" w:rsidRPr="00BA602E" w14:paraId="0AE8515C" w14:textId="77777777" w:rsidTr="00CB5CBE">
        <w:tc>
          <w:tcPr>
            <w:tcW w:w="5382" w:type="dxa"/>
          </w:tcPr>
          <w:p w14:paraId="0A93CB9A" w14:textId="2A7BC681" w:rsidR="00FB4A00" w:rsidRPr="00BA602E" w:rsidRDefault="00FB4A00" w:rsidP="0049134C">
            <w:r w:rsidRPr="00BA602E">
              <w:t>Review Action Plan(s) from previous assurance reviews to identify any outstanding compliance actions and/or remaining/ongoing priorities</w:t>
            </w:r>
            <w:r w:rsidR="00215592" w:rsidRPr="00BA602E">
              <w:t>; review GB reports on implementation to assess effectiveness/success of improvements</w:t>
            </w:r>
          </w:p>
        </w:tc>
        <w:tc>
          <w:tcPr>
            <w:tcW w:w="2126" w:type="dxa"/>
          </w:tcPr>
          <w:p w14:paraId="62F68286" w14:textId="6672BC4F" w:rsidR="00FB4A00" w:rsidRPr="00BA602E" w:rsidRDefault="00FB4A00" w:rsidP="0049134C">
            <w:r w:rsidRPr="00BA602E">
              <w:t>GB</w:t>
            </w:r>
          </w:p>
        </w:tc>
        <w:tc>
          <w:tcPr>
            <w:tcW w:w="1843" w:type="dxa"/>
          </w:tcPr>
          <w:p w14:paraId="25FA35A2" w14:textId="77777777" w:rsidR="00FB4A00" w:rsidRPr="00BA602E" w:rsidRDefault="00FB4A00" w:rsidP="0049134C"/>
        </w:tc>
      </w:tr>
      <w:tr w:rsidR="00E82854" w:rsidRPr="00BA602E" w14:paraId="659DC60C" w14:textId="77777777" w:rsidTr="00CB5CBE">
        <w:tc>
          <w:tcPr>
            <w:tcW w:w="5382" w:type="dxa"/>
          </w:tcPr>
          <w:p w14:paraId="7A2F2C6A" w14:textId="2FA4DE1F" w:rsidR="00E82854" w:rsidRPr="00BA602E" w:rsidRDefault="00E82854" w:rsidP="0049134C">
            <w:r w:rsidRPr="00BA602E">
              <w:t>Review any ongoing Notifiable Events to identify potential impact on assurance/compliance</w:t>
            </w:r>
          </w:p>
        </w:tc>
        <w:tc>
          <w:tcPr>
            <w:tcW w:w="2126" w:type="dxa"/>
          </w:tcPr>
          <w:p w14:paraId="7EC7C72E" w14:textId="3B78E8E5" w:rsidR="00E82854" w:rsidRPr="00BA602E" w:rsidRDefault="00E82854" w:rsidP="0049134C">
            <w:r w:rsidRPr="00BA602E">
              <w:t>GB</w:t>
            </w:r>
          </w:p>
        </w:tc>
        <w:tc>
          <w:tcPr>
            <w:tcW w:w="1843" w:type="dxa"/>
          </w:tcPr>
          <w:p w14:paraId="51312679" w14:textId="77777777" w:rsidR="00E82854" w:rsidRPr="00BA602E" w:rsidRDefault="00E82854" w:rsidP="0049134C"/>
        </w:tc>
      </w:tr>
      <w:tr w:rsidR="00FB4A00" w:rsidRPr="00BA602E" w14:paraId="0396EF14" w14:textId="77777777" w:rsidTr="00CB5CBE">
        <w:tc>
          <w:tcPr>
            <w:tcW w:w="5382" w:type="dxa"/>
          </w:tcPr>
          <w:p w14:paraId="68053024" w14:textId="24C50740" w:rsidR="00FB4A00" w:rsidRPr="00BA602E" w:rsidRDefault="00FB4A00" w:rsidP="0049134C">
            <w:r w:rsidRPr="00BA602E">
              <w:t>Agree the scope for the review: targeted/specific/comprehensive</w:t>
            </w:r>
            <w:r w:rsidR="00FF4D84" w:rsidRPr="00BA602E">
              <w:t>/ongoing</w:t>
            </w:r>
          </w:p>
        </w:tc>
        <w:tc>
          <w:tcPr>
            <w:tcW w:w="2126" w:type="dxa"/>
          </w:tcPr>
          <w:p w14:paraId="2A14D0B6" w14:textId="48979DAF" w:rsidR="00FB4A00" w:rsidRPr="00BA602E" w:rsidRDefault="00215592" w:rsidP="0049134C">
            <w:r w:rsidRPr="00BA602E">
              <w:t>GB</w:t>
            </w:r>
          </w:p>
        </w:tc>
        <w:tc>
          <w:tcPr>
            <w:tcW w:w="1843" w:type="dxa"/>
          </w:tcPr>
          <w:p w14:paraId="7B97A4B7" w14:textId="77777777" w:rsidR="00FB4A00" w:rsidRPr="00BA602E" w:rsidRDefault="00FB4A00" w:rsidP="0049134C"/>
        </w:tc>
      </w:tr>
      <w:tr w:rsidR="0044044E" w:rsidRPr="00BA602E" w14:paraId="336311D5" w14:textId="77777777" w:rsidTr="00CB5CBE">
        <w:tc>
          <w:tcPr>
            <w:tcW w:w="5382" w:type="dxa"/>
          </w:tcPr>
          <w:p w14:paraId="391672E5" w14:textId="0C152F47" w:rsidR="0044044E" w:rsidRPr="00BA602E" w:rsidRDefault="0044044E" w:rsidP="0049134C">
            <w:r w:rsidRPr="00BA602E">
              <w:t>Review the Regulatory Requirements</w:t>
            </w:r>
            <w:r w:rsidR="00215592" w:rsidRPr="00BA602E">
              <w:t xml:space="preserve"> (including statutory guidance</w:t>
            </w:r>
            <w:r w:rsidR="00E82854" w:rsidRPr="00BA602E">
              <w:t xml:space="preserve"> and any </w:t>
            </w:r>
            <w:r w:rsidR="008A1CFC" w:rsidRPr="00BA602E">
              <w:t xml:space="preserve">specific assurance </w:t>
            </w:r>
            <w:r w:rsidR="00E82854" w:rsidRPr="00BA602E">
              <w:t>requirements for the year,</w:t>
            </w:r>
            <w:r w:rsidR="00215592" w:rsidRPr="00BA602E">
              <w:t xml:space="preserve"> taking account of recommended practice)</w:t>
            </w:r>
          </w:p>
        </w:tc>
        <w:tc>
          <w:tcPr>
            <w:tcW w:w="2126" w:type="dxa"/>
          </w:tcPr>
          <w:p w14:paraId="2D427DF4" w14:textId="44388EDF" w:rsidR="0044044E" w:rsidRPr="00BA602E" w:rsidRDefault="0044044E" w:rsidP="0049134C">
            <w:r w:rsidRPr="00BA602E">
              <w:t xml:space="preserve">GB/SLWG and </w:t>
            </w:r>
            <w:r w:rsidR="00AE3D06" w:rsidRPr="00BA602E">
              <w:t>s</w:t>
            </w:r>
            <w:r w:rsidRPr="00BA602E">
              <w:t xml:space="preserve">enior </w:t>
            </w:r>
            <w:r w:rsidR="00AE3D06" w:rsidRPr="00BA602E">
              <w:t>s</w:t>
            </w:r>
            <w:r w:rsidRPr="00BA602E">
              <w:t>taff</w:t>
            </w:r>
          </w:p>
        </w:tc>
        <w:tc>
          <w:tcPr>
            <w:tcW w:w="1843" w:type="dxa"/>
          </w:tcPr>
          <w:p w14:paraId="6AE6CD68" w14:textId="77777777" w:rsidR="0044044E" w:rsidRPr="00BA602E" w:rsidRDefault="0044044E" w:rsidP="0049134C"/>
        </w:tc>
      </w:tr>
      <w:tr w:rsidR="0044044E" w:rsidRPr="00BA602E" w14:paraId="6BE736A8" w14:textId="77777777" w:rsidTr="00CB5CBE">
        <w:tc>
          <w:tcPr>
            <w:tcW w:w="5382" w:type="dxa"/>
          </w:tcPr>
          <w:p w14:paraId="7AAFE660" w14:textId="11AFCEAE" w:rsidR="0044044E" w:rsidRPr="00BA602E" w:rsidRDefault="003D72E1" w:rsidP="0049134C">
            <w:r w:rsidRPr="00BA602E">
              <w:t xml:space="preserve">Review </w:t>
            </w:r>
            <w:r w:rsidR="0044044E" w:rsidRPr="00BA602E">
              <w:t>the evidence required to assess compliance</w:t>
            </w:r>
            <w:r w:rsidR="00FB4A00" w:rsidRPr="00BA602E">
              <w:t xml:space="preserve"> (e.g. for targeted areas/ specific standards)</w:t>
            </w:r>
          </w:p>
        </w:tc>
        <w:tc>
          <w:tcPr>
            <w:tcW w:w="2126" w:type="dxa"/>
          </w:tcPr>
          <w:p w14:paraId="4925F473" w14:textId="77777777" w:rsidR="0044044E" w:rsidRPr="00BA602E" w:rsidRDefault="0044044E" w:rsidP="0049134C">
            <w:r w:rsidRPr="00BA602E">
              <w:t>Staff</w:t>
            </w:r>
          </w:p>
        </w:tc>
        <w:tc>
          <w:tcPr>
            <w:tcW w:w="1843" w:type="dxa"/>
          </w:tcPr>
          <w:p w14:paraId="501FB81E" w14:textId="77777777" w:rsidR="0044044E" w:rsidRPr="00BA602E" w:rsidRDefault="0044044E" w:rsidP="0049134C"/>
        </w:tc>
      </w:tr>
      <w:tr w:rsidR="0044044E" w:rsidRPr="00BA602E" w14:paraId="64B8040A" w14:textId="77777777" w:rsidTr="00CB5CBE">
        <w:tc>
          <w:tcPr>
            <w:tcW w:w="5382" w:type="dxa"/>
          </w:tcPr>
          <w:p w14:paraId="2028AA1E" w14:textId="22017050" w:rsidR="0044044E" w:rsidRPr="00BA602E" w:rsidRDefault="003D72E1" w:rsidP="0049134C">
            <w:r w:rsidRPr="00BA602E">
              <w:t xml:space="preserve">Consider/review </w:t>
            </w:r>
            <w:r w:rsidR="0044044E" w:rsidRPr="00BA602E">
              <w:t>evidence to</w:t>
            </w:r>
            <w:r w:rsidR="00FF4D84" w:rsidRPr="00BA602E">
              <w:t xml:space="preserve"> assess/confirm</w:t>
            </w:r>
            <w:r w:rsidR="0044044E" w:rsidRPr="00BA602E">
              <w:t xml:space="preserve"> how the evidence supports and demonstrates compliance</w:t>
            </w:r>
          </w:p>
        </w:tc>
        <w:tc>
          <w:tcPr>
            <w:tcW w:w="2126" w:type="dxa"/>
          </w:tcPr>
          <w:p w14:paraId="531307B4" w14:textId="48CDE710" w:rsidR="0044044E" w:rsidRPr="00BA602E" w:rsidRDefault="0044044E" w:rsidP="0049134C">
            <w:r w:rsidRPr="00BA602E">
              <w:t>Staff and SLWG/GB</w:t>
            </w:r>
          </w:p>
        </w:tc>
        <w:tc>
          <w:tcPr>
            <w:tcW w:w="1843" w:type="dxa"/>
          </w:tcPr>
          <w:p w14:paraId="1C1B772F" w14:textId="77777777" w:rsidR="0044044E" w:rsidRPr="00BA602E" w:rsidRDefault="0044044E" w:rsidP="0049134C"/>
        </w:tc>
      </w:tr>
      <w:tr w:rsidR="00B82552" w:rsidRPr="00BA602E" w14:paraId="30458B5F" w14:textId="77777777" w:rsidTr="00CB5CBE">
        <w:tc>
          <w:tcPr>
            <w:tcW w:w="5382" w:type="dxa"/>
          </w:tcPr>
          <w:p w14:paraId="3C9AD38B" w14:textId="3D53DA7A" w:rsidR="00B82552" w:rsidRPr="00BA602E" w:rsidRDefault="00B82552" w:rsidP="0049134C">
            <w:r>
              <w:t xml:space="preserve">Consider how feedback from tenants and service users contributes to the evidence that </w:t>
            </w:r>
            <w:r>
              <w:lastRenderedPageBreak/>
              <w:t xml:space="preserve">supports </w:t>
            </w:r>
            <w:r w:rsidR="0092609E">
              <w:t xml:space="preserve">assurance </w:t>
            </w:r>
            <w:r>
              <w:t>and demonstrates compliance</w:t>
            </w:r>
          </w:p>
        </w:tc>
        <w:tc>
          <w:tcPr>
            <w:tcW w:w="2126" w:type="dxa"/>
          </w:tcPr>
          <w:p w14:paraId="1AB25D94" w14:textId="017E4ED9" w:rsidR="00B82552" w:rsidRPr="00BA602E" w:rsidRDefault="00B82552" w:rsidP="0049134C">
            <w:r>
              <w:lastRenderedPageBreak/>
              <w:t>Staff and SLWG/GB</w:t>
            </w:r>
          </w:p>
        </w:tc>
        <w:tc>
          <w:tcPr>
            <w:tcW w:w="1843" w:type="dxa"/>
          </w:tcPr>
          <w:p w14:paraId="47BCC7B0" w14:textId="77777777" w:rsidR="00B82552" w:rsidRPr="00BA602E" w:rsidRDefault="00B82552" w:rsidP="0049134C"/>
        </w:tc>
      </w:tr>
      <w:tr w:rsidR="0044044E" w:rsidRPr="00BA602E" w14:paraId="23032EF7" w14:textId="77777777" w:rsidTr="00CB5CBE">
        <w:tc>
          <w:tcPr>
            <w:tcW w:w="5382" w:type="dxa"/>
          </w:tcPr>
          <w:p w14:paraId="58DE46C4" w14:textId="145CA56E" w:rsidR="0044044E" w:rsidRPr="00BA602E" w:rsidRDefault="001F5ABF" w:rsidP="0049134C">
            <w:r w:rsidRPr="00BA602E">
              <w:t>Complete initial assessment of compliance and i</w:t>
            </w:r>
            <w:r w:rsidR="0044044E" w:rsidRPr="00BA602E">
              <w:t xml:space="preserve">dentify </w:t>
            </w:r>
            <w:r w:rsidR="00FD6C76" w:rsidRPr="00BA602E">
              <w:t>a</w:t>
            </w:r>
            <w:r w:rsidR="0044044E" w:rsidRPr="00BA602E">
              <w:t xml:space="preserve">ctions for </w:t>
            </w:r>
            <w:r w:rsidR="00FD6C76" w:rsidRPr="00BA602E">
              <w:t>c</w:t>
            </w:r>
            <w:r w:rsidR="0044044E" w:rsidRPr="00BA602E">
              <w:t xml:space="preserve">ompliance and </w:t>
            </w:r>
            <w:r w:rsidR="00FD6C76" w:rsidRPr="00BA602E">
              <w:t>a</w:t>
            </w:r>
            <w:r w:rsidR="0044044E" w:rsidRPr="00BA602E">
              <w:t xml:space="preserve">ctions for </w:t>
            </w:r>
            <w:r w:rsidR="00FD6C76" w:rsidRPr="00BA602E">
              <w:t>i</w:t>
            </w:r>
            <w:r w:rsidR="0044044E" w:rsidRPr="00BA602E">
              <w:t>mprovement</w:t>
            </w:r>
          </w:p>
        </w:tc>
        <w:tc>
          <w:tcPr>
            <w:tcW w:w="2126" w:type="dxa"/>
          </w:tcPr>
          <w:p w14:paraId="624DBC57" w14:textId="4871E2E9" w:rsidR="0044044E" w:rsidRPr="00BA602E" w:rsidRDefault="0044044E" w:rsidP="0049134C">
            <w:r w:rsidRPr="00BA602E">
              <w:t>SLWG/GB</w:t>
            </w:r>
          </w:p>
        </w:tc>
        <w:tc>
          <w:tcPr>
            <w:tcW w:w="1843" w:type="dxa"/>
          </w:tcPr>
          <w:p w14:paraId="5B3F35E3" w14:textId="77777777" w:rsidR="0044044E" w:rsidRPr="00BA602E" w:rsidRDefault="0044044E" w:rsidP="0049134C"/>
        </w:tc>
      </w:tr>
      <w:tr w:rsidR="0044044E" w:rsidRPr="00BA602E" w14:paraId="4189137F" w14:textId="77777777" w:rsidTr="00CB5CBE">
        <w:tc>
          <w:tcPr>
            <w:tcW w:w="5382" w:type="dxa"/>
          </w:tcPr>
          <w:p w14:paraId="4C2D89FA" w14:textId="4B7147E4" w:rsidR="0044044E" w:rsidRPr="00BA602E" w:rsidRDefault="0044044E" w:rsidP="0049134C">
            <w:r w:rsidRPr="00BA602E">
              <w:t xml:space="preserve">Develop and implement </w:t>
            </w:r>
            <w:r w:rsidR="00FD6C76" w:rsidRPr="00BA602E">
              <w:t>c</w:t>
            </w:r>
            <w:r w:rsidRPr="00BA602E">
              <w:t xml:space="preserve">ompliance </w:t>
            </w:r>
            <w:r w:rsidR="00FD6C76" w:rsidRPr="00BA602E">
              <w:t>a</w:t>
            </w:r>
            <w:r w:rsidRPr="00BA602E">
              <w:t xml:space="preserve">ction </w:t>
            </w:r>
            <w:r w:rsidR="00FD6C76" w:rsidRPr="00BA602E">
              <w:t>p</w:t>
            </w:r>
            <w:r w:rsidRPr="00BA602E">
              <w:t>lan</w:t>
            </w:r>
            <w:r w:rsidR="00FF4D84" w:rsidRPr="00BA602E">
              <w:t xml:space="preserve"> (if required)</w:t>
            </w:r>
          </w:p>
        </w:tc>
        <w:tc>
          <w:tcPr>
            <w:tcW w:w="2126" w:type="dxa"/>
          </w:tcPr>
          <w:p w14:paraId="0A132A45" w14:textId="23F04294" w:rsidR="0044044E" w:rsidRPr="00BA602E" w:rsidRDefault="0044044E" w:rsidP="0049134C">
            <w:r w:rsidRPr="00BA602E">
              <w:t>SLWG/GB and Staff</w:t>
            </w:r>
          </w:p>
        </w:tc>
        <w:tc>
          <w:tcPr>
            <w:tcW w:w="1843" w:type="dxa"/>
          </w:tcPr>
          <w:p w14:paraId="1C494281" w14:textId="77777777" w:rsidR="0044044E" w:rsidRPr="00BA602E" w:rsidRDefault="0044044E" w:rsidP="0049134C"/>
        </w:tc>
      </w:tr>
      <w:tr w:rsidR="0044044E" w:rsidRPr="00BA602E" w14:paraId="4D60E03A" w14:textId="77777777" w:rsidTr="00CB5CBE">
        <w:tc>
          <w:tcPr>
            <w:tcW w:w="5382" w:type="dxa"/>
          </w:tcPr>
          <w:p w14:paraId="42BDD7A9" w14:textId="11A8973A" w:rsidR="0044044E" w:rsidRPr="00BA602E" w:rsidRDefault="0044044E" w:rsidP="0049134C">
            <w:r w:rsidRPr="00BA602E">
              <w:t xml:space="preserve">Develop </w:t>
            </w:r>
            <w:r w:rsidR="00FD6C76" w:rsidRPr="00BA602E">
              <w:t>i</w:t>
            </w:r>
            <w:r w:rsidRPr="00BA602E">
              <w:t xml:space="preserve">mprovement </w:t>
            </w:r>
            <w:r w:rsidR="00FD6C76" w:rsidRPr="00BA602E">
              <w:t>a</w:t>
            </w:r>
            <w:r w:rsidRPr="00BA602E">
              <w:t xml:space="preserve">ction </w:t>
            </w:r>
            <w:r w:rsidR="00FD6C76" w:rsidRPr="00BA602E">
              <w:t>p</w:t>
            </w:r>
            <w:r w:rsidRPr="00BA602E">
              <w:t xml:space="preserve">lan and </w:t>
            </w:r>
            <w:r w:rsidR="00FD6C76" w:rsidRPr="00BA602E">
              <w:t>i</w:t>
            </w:r>
            <w:r w:rsidRPr="00BA602E">
              <w:t xml:space="preserve">mplementation </w:t>
            </w:r>
            <w:r w:rsidR="00FD6C76" w:rsidRPr="00BA602E">
              <w:t>m</w:t>
            </w:r>
            <w:r w:rsidRPr="00BA602E">
              <w:t>ap</w:t>
            </w:r>
          </w:p>
        </w:tc>
        <w:tc>
          <w:tcPr>
            <w:tcW w:w="2126" w:type="dxa"/>
          </w:tcPr>
          <w:p w14:paraId="08075726" w14:textId="7B5781C0" w:rsidR="0044044E" w:rsidRPr="00BA602E" w:rsidRDefault="0044044E" w:rsidP="0049134C">
            <w:r w:rsidRPr="00BA602E">
              <w:t>SLWG/GB</w:t>
            </w:r>
          </w:p>
        </w:tc>
        <w:tc>
          <w:tcPr>
            <w:tcW w:w="1843" w:type="dxa"/>
          </w:tcPr>
          <w:p w14:paraId="1CA6FDBC" w14:textId="77777777" w:rsidR="0044044E" w:rsidRPr="00BA602E" w:rsidRDefault="0044044E" w:rsidP="0049134C"/>
        </w:tc>
      </w:tr>
      <w:tr w:rsidR="0044044E" w:rsidRPr="00BA602E" w14:paraId="166A3739" w14:textId="77777777" w:rsidTr="00CB5CBE">
        <w:tc>
          <w:tcPr>
            <w:tcW w:w="5382" w:type="dxa"/>
          </w:tcPr>
          <w:p w14:paraId="1057CE1C" w14:textId="761149CE" w:rsidR="0044044E" w:rsidRPr="00BA602E" w:rsidRDefault="0044044E" w:rsidP="0049134C">
            <w:r w:rsidRPr="00BA602E">
              <w:t xml:space="preserve">Review </w:t>
            </w:r>
            <w:r w:rsidR="00FD6C76" w:rsidRPr="00BA602E">
              <w:t>e</w:t>
            </w:r>
            <w:r w:rsidRPr="00BA602E">
              <w:t xml:space="preserve">vidence and </w:t>
            </w:r>
            <w:r w:rsidR="00FD6C76" w:rsidRPr="00BA602E">
              <w:t>a</w:t>
            </w:r>
            <w:r w:rsidRPr="00BA602E">
              <w:t xml:space="preserve">ssess </w:t>
            </w:r>
            <w:r w:rsidR="00FD6C76" w:rsidRPr="00BA602E">
              <w:t>c</w:t>
            </w:r>
            <w:r w:rsidRPr="00BA602E">
              <w:t xml:space="preserve">ompliance </w:t>
            </w:r>
          </w:p>
        </w:tc>
        <w:tc>
          <w:tcPr>
            <w:tcW w:w="2126" w:type="dxa"/>
          </w:tcPr>
          <w:p w14:paraId="138AB2BC" w14:textId="5CF667FE" w:rsidR="0044044E" w:rsidRPr="00BA602E" w:rsidRDefault="0044044E" w:rsidP="0049134C">
            <w:r w:rsidRPr="00BA602E">
              <w:t>SLWG/GB</w:t>
            </w:r>
          </w:p>
        </w:tc>
        <w:tc>
          <w:tcPr>
            <w:tcW w:w="1843" w:type="dxa"/>
          </w:tcPr>
          <w:p w14:paraId="4AF7905E" w14:textId="77777777" w:rsidR="0044044E" w:rsidRPr="00BA602E" w:rsidRDefault="0044044E" w:rsidP="0049134C"/>
        </w:tc>
      </w:tr>
      <w:tr w:rsidR="0044044E" w:rsidRPr="00BA602E" w14:paraId="5B6EE913" w14:textId="77777777" w:rsidTr="00CB5CBE">
        <w:tc>
          <w:tcPr>
            <w:tcW w:w="5382" w:type="dxa"/>
          </w:tcPr>
          <w:p w14:paraId="03D54DB8" w14:textId="77777777" w:rsidR="0044044E" w:rsidRPr="00BA602E" w:rsidRDefault="0044044E" w:rsidP="0049134C">
            <w:r w:rsidRPr="00BA602E">
              <w:t>Identify any remaining areas of non-compliance</w:t>
            </w:r>
          </w:p>
        </w:tc>
        <w:tc>
          <w:tcPr>
            <w:tcW w:w="2126" w:type="dxa"/>
          </w:tcPr>
          <w:p w14:paraId="29132E50" w14:textId="74005D5A" w:rsidR="0044044E" w:rsidRPr="00BA602E" w:rsidRDefault="0044044E" w:rsidP="0049134C">
            <w:r w:rsidRPr="00BA602E">
              <w:t>SLWG/GB</w:t>
            </w:r>
          </w:p>
        </w:tc>
        <w:tc>
          <w:tcPr>
            <w:tcW w:w="1843" w:type="dxa"/>
          </w:tcPr>
          <w:p w14:paraId="5FE47BD1" w14:textId="77777777" w:rsidR="0044044E" w:rsidRPr="00BA602E" w:rsidRDefault="0044044E" w:rsidP="0049134C"/>
        </w:tc>
      </w:tr>
      <w:tr w:rsidR="0044044E" w:rsidRPr="00BA602E" w14:paraId="6C5A7430" w14:textId="77777777" w:rsidTr="00CB5CBE">
        <w:tc>
          <w:tcPr>
            <w:tcW w:w="5382" w:type="dxa"/>
          </w:tcPr>
          <w:p w14:paraId="0DD3CD84" w14:textId="35CB8686" w:rsidR="00E82854" w:rsidRPr="00BA602E" w:rsidRDefault="0044044E" w:rsidP="0049134C">
            <w:r w:rsidRPr="00BA602E">
              <w:t>Assess materiality of identified areas of non-compliance</w:t>
            </w:r>
          </w:p>
          <w:p w14:paraId="48F06A2C" w14:textId="4BE791DE" w:rsidR="0044044E" w:rsidRPr="00BA602E" w:rsidRDefault="00B840A4" w:rsidP="0049134C">
            <w:r w:rsidRPr="00BA602E">
              <w:t>Ensure any material non-compliance is notified to the SHR</w:t>
            </w:r>
          </w:p>
        </w:tc>
        <w:tc>
          <w:tcPr>
            <w:tcW w:w="2126" w:type="dxa"/>
          </w:tcPr>
          <w:p w14:paraId="4A2605E1" w14:textId="4D0A3CFB" w:rsidR="0044044E" w:rsidRPr="00BA602E" w:rsidRDefault="0044044E" w:rsidP="0049134C">
            <w:r w:rsidRPr="00BA602E">
              <w:t>SLWG/GB</w:t>
            </w:r>
          </w:p>
        </w:tc>
        <w:tc>
          <w:tcPr>
            <w:tcW w:w="1843" w:type="dxa"/>
          </w:tcPr>
          <w:p w14:paraId="2FBC7828" w14:textId="77777777" w:rsidR="0044044E" w:rsidRPr="00BA602E" w:rsidRDefault="0044044E" w:rsidP="0049134C"/>
        </w:tc>
      </w:tr>
      <w:tr w:rsidR="0044044E" w:rsidRPr="00BA602E" w14:paraId="49592004" w14:textId="77777777" w:rsidTr="00CB5CBE">
        <w:tc>
          <w:tcPr>
            <w:tcW w:w="5382" w:type="dxa"/>
          </w:tcPr>
          <w:p w14:paraId="06D96564" w14:textId="77777777" w:rsidR="0044044E" w:rsidRPr="00BA602E" w:rsidRDefault="0044044E" w:rsidP="0049134C">
            <w:r w:rsidRPr="00BA602E">
              <w:t>Consider Draft Annual Assurance Statement</w:t>
            </w:r>
          </w:p>
        </w:tc>
        <w:tc>
          <w:tcPr>
            <w:tcW w:w="2126" w:type="dxa"/>
          </w:tcPr>
          <w:p w14:paraId="5D1350C5" w14:textId="4A5F0378" w:rsidR="0044044E" w:rsidRPr="00BA602E" w:rsidRDefault="0044044E" w:rsidP="0049134C">
            <w:r w:rsidRPr="00BA602E">
              <w:t>SLWG/GB</w:t>
            </w:r>
          </w:p>
        </w:tc>
        <w:tc>
          <w:tcPr>
            <w:tcW w:w="1843" w:type="dxa"/>
          </w:tcPr>
          <w:p w14:paraId="490E6C2F" w14:textId="77777777" w:rsidR="0044044E" w:rsidRPr="00BA602E" w:rsidRDefault="0044044E" w:rsidP="0049134C"/>
        </w:tc>
      </w:tr>
      <w:tr w:rsidR="0044044E" w:rsidRPr="00BA602E" w14:paraId="110F1B2F" w14:textId="77777777" w:rsidTr="00CB5CBE">
        <w:tc>
          <w:tcPr>
            <w:tcW w:w="5382" w:type="dxa"/>
          </w:tcPr>
          <w:p w14:paraId="7B2E043A" w14:textId="77777777" w:rsidR="0044044E" w:rsidRPr="00BA602E" w:rsidRDefault="0044044E" w:rsidP="0049134C">
            <w:r w:rsidRPr="00BA602E">
              <w:t>Agree Annual Assurance Statement</w:t>
            </w:r>
          </w:p>
        </w:tc>
        <w:tc>
          <w:tcPr>
            <w:tcW w:w="2126" w:type="dxa"/>
          </w:tcPr>
          <w:p w14:paraId="2F652FEA" w14:textId="77777777" w:rsidR="0044044E" w:rsidRPr="00BA602E" w:rsidRDefault="0044044E" w:rsidP="0049134C">
            <w:r w:rsidRPr="00BA602E">
              <w:t>GB</w:t>
            </w:r>
          </w:p>
        </w:tc>
        <w:tc>
          <w:tcPr>
            <w:tcW w:w="1843" w:type="dxa"/>
          </w:tcPr>
          <w:p w14:paraId="57EBEDD0" w14:textId="77777777" w:rsidR="0044044E" w:rsidRPr="00BA602E" w:rsidRDefault="0044044E" w:rsidP="0049134C"/>
        </w:tc>
      </w:tr>
      <w:tr w:rsidR="0044044E" w:rsidRPr="00BA602E" w14:paraId="2E4364EC" w14:textId="77777777" w:rsidTr="00CB5CBE">
        <w:tc>
          <w:tcPr>
            <w:tcW w:w="5382" w:type="dxa"/>
          </w:tcPr>
          <w:p w14:paraId="0B928CA8" w14:textId="44615C97" w:rsidR="0044044E" w:rsidRPr="00BA602E" w:rsidRDefault="0044044E" w:rsidP="0049134C">
            <w:r w:rsidRPr="00BA602E">
              <w:t>Submit A</w:t>
            </w:r>
            <w:r w:rsidR="00FD6C76" w:rsidRPr="00BA602E">
              <w:t xml:space="preserve">nnual </w:t>
            </w:r>
            <w:r w:rsidRPr="00BA602E">
              <w:t>A</w:t>
            </w:r>
            <w:r w:rsidR="00FD6C76" w:rsidRPr="00BA602E">
              <w:t xml:space="preserve">ssurance </w:t>
            </w:r>
            <w:r w:rsidRPr="00BA602E">
              <w:t>S</w:t>
            </w:r>
            <w:r w:rsidR="00FD6C76" w:rsidRPr="00BA602E">
              <w:t>tatement</w:t>
            </w:r>
            <w:r w:rsidRPr="00BA602E">
              <w:t xml:space="preserve"> to SHR by 31 October</w:t>
            </w:r>
          </w:p>
        </w:tc>
        <w:tc>
          <w:tcPr>
            <w:tcW w:w="2126" w:type="dxa"/>
          </w:tcPr>
          <w:p w14:paraId="102AAD73" w14:textId="77777777" w:rsidR="0044044E" w:rsidRPr="00BA602E" w:rsidRDefault="0044044E" w:rsidP="0049134C">
            <w:r w:rsidRPr="00BA602E">
              <w:t>GB</w:t>
            </w:r>
          </w:p>
        </w:tc>
        <w:tc>
          <w:tcPr>
            <w:tcW w:w="1843" w:type="dxa"/>
          </w:tcPr>
          <w:p w14:paraId="504CD2E4" w14:textId="77777777" w:rsidR="0044044E" w:rsidRPr="00BA602E" w:rsidRDefault="0044044E" w:rsidP="0049134C"/>
        </w:tc>
      </w:tr>
      <w:tr w:rsidR="0044044E" w:rsidRPr="00BA602E" w14:paraId="5D6831E5" w14:textId="77777777" w:rsidTr="00CB5CBE">
        <w:tc>
          <w:tcPr>
            <w:tcW w:w="5382" w:type="dxa"/>
          </w:tcPr>
          <w:p w14:paraId="6A838162" w14:textId="2A93C4BE" w:rsidR="0044044E" w:rsidRPr="00BA602E" w:rsidRDefault="0044044E" w:rsidP="0049134C">
            <w:r w:rsidRPr="00BA602E">
              <w:t>Publish A</w:t>
            </w:r>
            <w:r w:rsidR="00FD6C76" w:rsidRPr="00BA602E">
              <w:t xml:space="preserve">nnual </w:t>
            </w:r>
            <w:r w:rsidRPr="00BA602E">
              <w:t>A</w:t>
            </w:r>
            <w:r w:rsidR="00FD6C76" w:rsidRPr="00BA602E">
              <w:t xml:space="preserve">ssurance </w:t>
            </w:r>
            <w:r w:rsidRPr="00BA602E">
              <w:t>S</w:t>
            </w:r>
            <w:r w:rsidR="00FD6C76" w:rsidRPr="00BA602E">
              <w:t>tatement</w:t>
            </w:r>
            <w:r w:rsidRPr="00BA602E">
              <w:t xml:space="preserve"> on website and notify tenants of assurance/compliance levels</w:t>
            </w:r>
          </w:p>
        </w:tc>
        <w:tc>
          <w:tcPr>
            <w:tcW w:w="2126" w:type="dxa"/>
          </w:tcPr>
          <w:p w14:paraId="520769A9" w14:textId="77777777" w:rsidR="0044044E" w:rsidRPr="00BA602E" w:rsidRDefault="0044044E" w:rsidP="0049134C">
            <w:r w:rsidRPr="00BA602E">
              <w:t>Staff</w:t>
            </w:r>
          </w:p>
        </w:tc>
        <w:tc>
          <w:tcPr>
            <w:tcW w:w="1843" w:type="dxa"/>
          </w:tcPr>
          <w:p w14:paraId="016D692A" w14:textId="77777777" w:rsidR="0044044E" w:rsidRPr="00BA602E" w:rsidRDefault="0044044E" w:rsidP="0049134C"/>
        </w:tc>
      </w:tr>
      <w:tr w:rsidR="0044044E" w:rsidRPr="00BA602E" w14:paraId="0B0E74A9" w14:textId="77777777" w:rsidTr="00CB5CBE">
        <w:tc>
          <w:tcPr>
            <w:tcW w:w="5382" w:type="dxa"/>
          </w:tcPr>
          <w:p w14:paraId="014EFC88" w14:textId="2CA898C6" w:rsidR="0044044E" w:rsidRPr="00BA602E" w:rsidRDefault="0044044E" w:rsidP="0049134C">
            <w:r w:rsidRPr="00BA602E">
              <w:t xml:space="preserve">Monitor implementation of </w:t>
            </w:r>
            <w:r w:rsidR="00FD6C76" w:rsidRPr="00BA602E">
              <w:t>a</w:t>
            </w:r>
            <w:r w:rsidRPr="00BA602E">
              <w:t xml:space="preserve">ction </w:t>
            </w:r>
            <w:r w:rsidR="00FD6C76" w:rsidRPr="00BA602E">
              <w:t>p</w:t>
            </w:r>
            <w:r w:rsidRPr="00BA602E">
              <w:t>lans</w:t>
            </w:r>
          </w:p>
        </w:tc>
        <w:tc>
          <w:tcPr>
            <w:tcW w:w="2126" w:type="dxa"/>
          </w:tcPr>
          <w:p w14:paraId="4E3AA048" w14:textId="77777777" w:rsidR="0044044E" w:rsidRPr="00BA602E" w:rsidRDefault="0044044E" w:rsidP="0049134C">
            <w:r w:rsidRPr="00BA602E">
              <w:t>GB</w:t>
            </w:r>
          </w:p>
        </w:tc>
        <w:tc>
          <w:tcPr>
            <w:tcW w:w="1843" w:type="dxa"/>
          </w:tcPr>
          <w:p w14:paraId="3A23D0CF" w14:textId="77777777" w:rsidR="0044044E" w:rsidRPr="00BA602E" w:rsidRDefault="0044044E" w:rsidP="0049134C"/>
        </w:tc>
      </w:tr>
      <w:tr w:rsidR="0044044E" w:rsidRPr="00BA602E" w14:paraId="3D291489" w14:textId="77777777" w:rsidTr="00CB5CBE">
        <w:tc>
          <w:tcPr>
            <w:tcW w:w="5382" w:type="dxa"/>
          </w:tcPr>
          <w:p w14:paraId="449E3A9B" w14:textId="62EA0F38" w:rsidR="0044044E" w:rsidRPr="00BA602E" w:rsidRDefault="0044044E" w:rsidP="0049134C">
            <w:r w:rsidRPr="00BA602E">
              <w:t xml:space="preserve">Report any changes to </w:t>
            </w:r>
            <w:r w:rsidR="00FD6C76" w:rsidRPr="00BA602E">
              <w:t>a</w:t>
            </w:r>
            <w:r w:rsidRPr="00BA602E">
              <w:t>ssurance/compliance to SHR</w:t>
            </w:r>
            <w:r w:rsidR="00E82854" w:rsidRPr="00BA602E">
              <w:t xml:space="preserve"> if/when identified during the subsequent year</w:t>
            </w:r>
          </w:p>
        </w:tc>
        <w:tc>
          <w:tcPr>
            <w:tcW w:w="2126" w:type="dxa"/>
          </w:tcPr>
          <w:p w14:paraId="053B2387" w14:textId="77777777" w:rsidR="0044044E" w:rsidRPr="00BA602E" w:rsidRDefault="0044044E" w:rsidP="0049134C">
            <w:r w:rsidRPr="00BA602E">
              <w:t>GB</w:t>
            </w:r>
          </w:p>
        </w:tc>
        <w:tc>
          <w:tcPr>
            <w:tcW w:w="1843" w:type="dxa"/>
          </w:tcPr>
          <w:p w14:paraId="48CEB601" w14:textId="77777777" w:rsidR="0044044E" w:rsidRPr="00BA602E" w:rsidRDefault="0044044E" w:rsidP="0049134C"/>
        </w:tc>
      </w:tr>
    </w:tbl>
    <w:p w14:paraId="21AA623D" w14:textId="7BE3DB41" w:rsidR="0044044E" w:rsidRPr="00CC43BC" w:rsidRDefault="0044044E" w:rsidP="00CD76FA"/>
    <w:p w14:paraId="6F5F4DB6" w14:textId="4678100A" w:rsidR="002B2663" w:rsidRPr="00BA602E" w:rsidRDefault="002B2663" w:rsidP="00CD76FA">
      <w:bookmarkStart w:id="8" w:name="AppendixC"/>
      <w:r w:rsidRPr="00965578">
        <w:rPr>
          <w:noProof/>
        </w:rPr>
        <w:lastRenderedPageBreak/>
        <w:drawing>
          <wp:anchor distT="0" distB="0" distL="114300" distR="114300" simplePos="0" relativeHeight="251676672" behindDoc="0" locked="0" layoutInCell="1" allowOverlap="1" wp14:anchorId="070C3397" wp14:editId="7A856420">
            <wp:simplePos x="0" y="0"/>
            <wp:positionH relativeFrom="page">
              <wp:align>right</wp:align>
            </wp:positionH>
            <wp:positionV relativeFrom="page">
              <wp:align>bottom</wp:align>
            </wp:positionV>
            <wp:extent cx="7543800" cy="106965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543800" cy="10696575"/>
                    </a:xfrm>
                    <a:prstGeom prst="rect">
                      <a:avLst/>
                    </a:prstGeom>
                  </pic:spPr>
                </pic:pic>
              </a:graphicData>
            </a:graphic>
            <wp14:sizeRelH relativeFrom="margin">
              <wp14:pctWidth>0</wp14:pctWidth>
            </wp14:sizeRelH>
            <wp14:sizeRelV relativeFrom="margin">
              <wp14:pctHeight>0</wp14:pctHeight>
            </wp14:sizeRelV>
          </wp:anchor>
        </w:drawing>
      </w:r>
      <w:bookmarkEnd w:id="8"/>
    </w:p>
    <w:p w14:paraId="0C2711F4" w14:textId="735446B0" w:rsidR="0044044E" w:rsidRPr="00BA602E" w:rsidRDefault="0044044E">
      <w:pPr>
        <w:spacing w:after="0" w:line="240" w:lineRule="auto"/>
      </w:pPr>
    </w:p>
    <w:tbl>
      <w:tblPr>
        <w:tblStyle w:val="TableGrid"/>
        <w:tblW w:w="0" w:type="auto"/>
        <w:tblLook w:val="04A0" w:firstRow="1" w:lastRow="0" w:firstColumn="1" w:lastColumn="0" w:noHBand="0" w:noVBand="1"/>
      </w:tblPr>
      <w:tblGrid>
        <w:gridCol w:w="988"/>
        <w:gridCol w:w="4983"/>
        <w:gridCol w:w="3045"/>
      </w:tblGrid>
      <w:tr w:rsidR="00453880" w:rsidRPr="00BA602E" w14:paraId="246FBE87" w14:textId="77777777" w:rsidTr="003138FF">
        <w:trPr>
          <w:tblHeader/>
        </w:trPr>
        <w:tc>
          <w:tcPr>
            <w:tcW w:w="988" w:type="dxa"/>
            <w:shd w:val="clear" w:color="auto" w:fill="B8CCE4" w:themeFill="accent1" w:themeFillTint="66"/>
          </w:tcPr>
          <w:p w14:paraId="2C296F00" w14:textId="663A91A1" w:rsidR="00D6167A" w:rsidRPr="00BA602E" w:rsidRDefault="00D6167A" w:rsidP="00E87201">
            <w:pPr>
              <w:pStyle w:val="Heading2"/>
              <w:rPr>
                <w:b/>
                <w:bCs/>
                <w:color w:val="auto"/>
              </w:rPr>
            </w:pPr>
            <w:r w:rsidRPr="00BA602E">
              <w:rPr>
                <w:b/>
                <w:bCs/>
                <w:color w:val="auto"/>
              </w:rPr>
              <w:t>Ref</w:t>
            </w:r>
          </w:p>
        </w:tc>
        <w:tc>
          <w:tcPr>
            <w:tcW w:w="4983" w:type="dxa"/>
            <w:shd w:val="clear" w:color="auto" w:fill="B8CCE4" w:themeFill="accent1" w:themeFillTint="66"/>
          </w:tcPr>
          <w:p w14:paraId="507A8FF2" w14:textId="45962580" w:rsidR="00D6167A" w:rsidRPr="00BA602E" w:rsidRDefault="00D6167A" w:rsidP="00E87201">
            <w:pPr>
              <w:pStyle w:val="Heading2"/>
              <w:rPr>
                <w:b/>
                <w:bCs/>
                <w:color w:val="auto"/>
              </w:rPr>
            </w:pPr>
            <w:r w:rsidRPr="00BA602E">
              <w:rPr>
                <w:b/>
                <w:bCs/>
                <w:color w:val="auto"/>
              </w:rPr>
              <w:t>Requirements</w:t>
            </w:r>
          </w:p>
        </w:tc>
        <w:tc>
          <w:tcPr>
            <w:tcW w:w="3045" w:type="dxa"/>
            <w:shd w:val="clear" w:color="auto" w:fill="B8CCE4" w:themeFill="accent1" w:themeFillTint="66"/>
          </w:tcPr>
          <w:p w14:paraId="08F11999" w14:textId="77777777" w:rsidR="00D6167A" w:rsidRPr="00BA602E" w:rsidRDefault="00D6167A" w:rsidP="00E87201">
            <w:pPr>
              <w:pStyle w:val="Heading2"/>
              <w:rPr>
                <w:b/>
                <w:bCs/>
                <w:color w:val="auto"/>
              </w:rPr>
            </w:pPr>
            <w:r w:rsidRPr="00BA602E">
              <w:rPr>
                <w:b/>
                <w:bCs/>
                <w:color w:val="auto"/>
              </w:rPr>
              <w:t>Relevant Regulatory Standards (RS)</w:t>
            </w:r>
          </w:p>
        </w:tc>
      </w:tr>
      <w:tr w:rsidR="00453880" w:rsidRPr="00BA602E" w14:paraId="09A3E8F6" w14:textId="77777777" w:rsidTr="003138FF">
        <w:tc>
          <w:tcPr>
            <w:tcW w:w="988" w:type="dxa"/>
          </w:tcPr>
          <w:p w14:paraId="69EDF845" w14:textId="4E7F3E97" w:rsidR="00D6167A" w:rsidRPr="00BA602E" w:rsidRDefault="00D6167A" w:rsidP="00E87201">
            <w:r w:rsidRPr="00BA602E">
              <w:t>AN1</w:t>
            </w:r>
          </w:p>
        </w:tc>
        <w:tc>
          <w:tcPr>
            <w:tcW w:w="4983" w:type="dxa"/>
          </w:tcPr>
          <w:p w14:paraId="6DED0081" w14:textId="4C942220" w:rsidR="00D6167A" w:rsidRPr="00BA602E" w:rsidRDefault="00D6167A" w:rsidP="00E87201">
            <w:r w:rsidRPr="00BA602E">
              <w:t>Prepare and submit Annual Assurance Statement (AAS) by 31 October</w:t>
            </w:r>
          </w:p>
        </w:tc>
        <w:tc>
          <w:tcPr>
            <w:tcW w:w="3045" w:type="dxa"/>
          </w:tcPr>
          <w:p w14:paraId="38394F4C" w14:textId="617BF336" w:rsidR="00D6167A" w:rsidRPr="00BA602E" w:rsidRDefault="00D6167A" w:rsidP="00E87201">
            <w:r w:rsidRPr="00BA602E">
              <w:t xml:space="preserve">No Standard refers directly to the ASS but </w:t>
            </w:r>
            <w:r w:rsidRPr="00BA602E">
              <w:rPr>
                <w:b/>
                <w:bCs/>
              </w:rPr>
              <w:t xml:space="preserve">RS </w:t>
            </w:r>
            <w:r w:rsidR="00F45309" w:rsidRPr="00BA602E">
              <w:rPr>
                <w:b/>
                <w:bCs/>
              </w:rPr>
              <w:t xml:space="preserve">1.3, </w:t>
            </w:r>
            <w:r w:rsidRPr="00BA602E">
              <w:rPr>
                <w:b/>
                <w:bCs/>
              </w:rPr>
              <w:t>2.2 and 2.5</w:t>
            </w:r>
            <w:r w:rsidRPr="00BA602E">
              <w:t xml:space="preserve"> are relevant </w:t>
            </w:r>
          </w:p>
        </w:tc>
      </w:tr>
      <w:tr w:rsidR="00453880" w:rsidRPr="00BA602E" w14:paraId="633471A5" w14:textId="77777777" w:rsidTr="003138FF">
        <w:tc>
          <w:tcPr>
            <w:tcW w:w="988" w:type="dxa"/>
          </w:tcPr>
          <w:p w14:paraId="49AE46CE" w14:textId="7D50F196" w:rsidR="00D6167A" w:rsidRPr="00BA602E" w:rsidRDefault="00D6167A" w:rsidP="00E87201">
            <w:r w:rsidRPr="00BA602E">
              <w:t>AN2</w:t>
            </w:r>
          </w:p>
        </w:tc>
        <w:tc>
          <w:tcPr>
            <w:tcW w:w="4983" w:type="dxa"/>
          </w:tcPr>
          <w:p w14:paraId="702CCA61" w14:textId="695A5651" w:rsidR="00D6167A" w:rsidRPr="00BA602E" w:rsidRDefault="00D6167A" w:rsidP="00E87201">
            <w:r w:rsidRPr="00BA602E">
              <w:t>Notify SHR of any material changes during the year</w:t>
            </w:r>
          </w:p>
        </w:tc>
        <w:tc>
          <w:tcPr>
            <w:tcW w:w="3045" w:type="dxa"/>
          </w:tcPr>
          <w:p w14:paraId="015CE11B" w14:textId="77777777" w:rsidR="00D6167A" w:rsidRPr="00BA602E" w:rsidRDefault="00D6167A" w:rsidP="00E87201">
            <w:pPr>
              <w:rPr>
                <w:b/>
                <w:bCs/>
              </w:rPr>
            </w:pPr>
            <w:r w:rsidRPr="00BA602E">
              <w:rPr>
                <w:b/>
                <w:bCs/>
              </w:rPr>
              <w:t>RS 2.2 and 2.5</w:t>
            </w:r>
          </w:p>
        </w:tc>
      </w:tr>
      <w:tr w:rsidR="00453880" w:rsidRPr="00BA602E" w14:paraId="2AD707F2" w14:textId="77777777" w:rsidTr="003138FF">
        <w:tc>
          <w:tcPr>
            <w:tcW w:w="988" w:type="dxa"/>
          </w:tcPr>
          <w:p w14:paraId="3379FC6D" w14:textId="1920F40A" w:rsidR="00D6167A" w:rsidRPr="00BA602E" w:rsidRDefault="00D6167A" w:rsidP="00E87201">
            <w:r w:rsidRPr="00BA602E">
              <w:t>AN3</w:t>
            </w:r>
          </w:p>
        </w:tc>
        <w:tc>
          <w:tcPr>
            <w:tcW w:w="4983" w:type="dxa"/>
          </w:tcPr>
          <w:p w14:paraId="6DF8A08E" w14:textId="3DDF1D76" w:rsidR="00D6167A" w:rsidRPr="00BA602E" w:rsidRDefault="00D6167A" w:rsidP="00E87201">
            <w:r w:rsidRPr="00BA602E">
              <w:t>Have assurance and evidence of meeting legal obligations relating to:</w:t>
            </w:r>
          </w:p>
          <w:p w14:paraId="7634562D" w14:textId="77777777" w:rsidR="00D6167A" w:rsidRPr="00BA602E" w:rsidRDefault="00D6167A" w:rsidP="008D1973">
            <w:pPr>
              <w:pStyle w:val="ListParagraph"/>
              <w:numPr>
                <w:ilvl w:val="0"/>
                <w:numId w:val="28"/>
              </w:numPr>
              <w:spacing w:after="0" w:line="240" w:lineRule="auto"/>
            </w:pPr>
            <w:r w:rsidRPr="00BA602E">
              <w:t>Housing and homelessness services</w:t>
            </w:r>
          </w:p>
          <w:p w14:paraId="50DB0072" w14:textId="77777777" w:rsidR="00D6167A" w:rsidRPr="00BA602E" w:rsidRDefault="00D6167A" w:rsidP="008D1973">
            <w:pPr>
              <w:pStyle w:val="ListParagraph"/>
              <w:numPr>
                <w:ilvl w:val="0"/>
                <w:numId w:val="28"/>
              </w:numPr>
              <w:spacing w:after="0" w:line="240" w:lineRule="auto"/>
            </w:pPr>
            <w:r w:rsidRPr="00BA602E">
              <w:t>Equality and human rights</w:t>
            </w:r>
          </w:p>
          <w:p w14:paraId="7CACF83E" w14:textId="77777777" w:rsidR="00D6167A" w:rsidRPr="00BA602E" w:rsidRDefault="00D6167A" w:rsidP="008D1973">
            <w:pPr>
              <w:pStyle w:val="ListParagraph"/>
              <w:numPr>
                <w:ilvl w:val="0"/>
                <w:numId w:val="28"/>
              </w:numPr>
              <w:spacing w:after="0" w:line="240" w:lineRule="auto"/>
            </w:pPr>
            <w:r w:rsidRPr="00BA602E">
              <w:t>Tenant and resident safety</w:t>
            </w:r>
          </w:p>
        </w:tc>
        <w:tc>
          <w:tcPr>
            <w:tcW w:w="3045" w:type="dxa"/>
          </w:tcPr>
          <w:p w14:paraId="12BC52C5" w14:textId="77777777" w:rsidR="00D6167A" w:rsidRPr="00BA602E" w:rsidRDefault="00D6167A" w:rsidP="00E87201">
            <w:r w:rsidRPr="00BA602E">
              <w:rPr>
                <w:b/>
                <w:bCs/>
              </w:rPr>
              <w:t xml:space="preserve">RS 1.3 </w:t>
            </w:r>
            <w:r w:rsidRPr="00BA602E">
              <w:t>(in general terms)</w:t>
            </w:r>
          </w:p>
          <w:p w14:paraId="5DC006F0" w14:textId="77777777" w:rsidR="00D6167A" w:rsidRPr="00BA602E" w:rsidRDefault="00D6167A" w:rsidP="00E87201">
            <w:pPr>
              <w:rPr>
                <w:b/>
                <w:bCs/>
              </w:rPr>
            </w:pPr>
            <w:r w:rsidRPr="00BA602E">
              <w:rPr>
                <w:b/>
                <w:bCs/>
              </w:rPr>
              <w:t>RS 4.1</w:t>
            </w:r>
          </w:p>
        </w:tc>
      </w:tr>
      <w:tr w:rsidR="00453880" w:rsidRPr="00BA602E" w14:paraId="32DBF6DE" w14:textId="77777777" w:rsidTr="003138FF">
        <w:tc>
          <w:tcPr>
            <w:tcW w:w="988" w:type="dxa"/>
          </w:tcPr>
          <w:p w14:paraId="48AC9C0A" w14:textId="673E5871" w:rsidR="00D6167A" w:rsidRPr="00BA602E" w:rsidRDefault="00D6167A" w:rsidP="00E87201">
            <w:r w:rsidRPr="00BA602E">
              <w:t>AN4</w:t>
            </w:r>
          </w:p>
        </w:tc>
        <w:tc>
          <w:tcPr>
            <w:tcW w:w="4983" w:type="dxa"/>
          </w:tcPr>
          <w:p w14:paraId="165891D4" w14:textId="189689A9" w:rsidR="00D6167A" w:rsidRPr="00BA602E" w:rsidRDefault="00D6167A" w:rsidP="00E87201">
            <w:r w:rsidRPr="00BA602E">
              <w:t>Notify SHR of any tenant or resident safety matters reported to or being investigated by the Health and Safety Executive (HSE</w:t>
            </w:r>
            <w:r w:rsidR="00F45309" w:rsidRPr="00BA602E">
              <w:t>)</w:t>
            </w:r>
          </w:p>
        </w:tc>
        <w:tc>
          <w:tcPr>
            <w:tcW w:w="3045" w:type="dxa"/>
          </w:tcPr>
          <w:p w14:paraId="5EDF2D5B" w14:textId="77777777" w:rsidR="00D6167A" w:rsidRPr="00BA602E" w:rsidRDefault="00D6167A" w:rsidP="00E87201">
            <w:pPr>
              <w:rPr>
                <w:b/>
                <w:bCs/>
              </w:rPr>
            </w:pPr>
            <w:r w:rsidRPr="00BA602E">
              <w:rPr>
                <w:b/>
                <w:bCs/>
              </w:rPr>
              <w:t>RS 2.5</w:t>
            </w:r>
          </w:p>
        </w:tc>
      </w:tr>
      <w:tr w:rsidR="00453880" w:rsidRPr="00BA602E" w14:paraId="534FF24F" w14:textId="77777777" w:rsidTr="003138FF">
        <w:tc>
          <w:tcPr>
            <w:tcW w:w="988" w:type="dxa"/>
          </w:tcPr>
          <w:p w14:paraId="72CDA9AB" w14:textId="38540469" w:rsidR="00D6167A" w:rsidRPr="00BA602E" w:rsidRDefault="00D6167A" w:rsidP="00E87201">
            <w:r w:rsidRPr="00BA602E">
              <w:t>AN4</w:t>
            </w:r>
          </w:p>
        </w:tc>
        <w:tc>
          <w:tcPr>
            <w:tcW w:w="4983" w:type="dxa"/>
          </w:tcPr>
          <w:p w14:paraId="3B9A7153" w14:textId="20EB028D" w:rsidR="00D6167A" w:rsidRPr="00BA602E" w:rsidRDefault="00D6167A" w:rsidP="00E87201">
            <w:r w:rsidRPr="00BA602E">
              <w:t>Notify the SHR of any reports from statutory or regulatory authorities or insurance providers relating to safety concerns</w:t>
            </w:r>
          </w:p>
        </w:tc>
        <w:tc>
          <w:tcPr>
            <w:tcW w:w="3045" w:type="dxa"/>
          </w:tcPr>
          <w:p w14:paraId="2EFA4C5A" w14:textId="77777777" w:rsidR="00D6167A" w:rsidRPr="00BA602E" w:rsidRDefault="00D6167A" w:rsidP="00E87201">
            <w:pPr>
              <w:rPr>
                <w:b/>
                <w:bCs/>
              </w:rPr>
            </w:pPr>
            <w:r w:rsidRPr="00BA602E">
              <w:rPr>
                <w:b/>
                <w:bCs/>
              </w:rPr>
              <w:t>RS 2.5</w:t>
            </w:r>
          </w:p>
        </w:tc>
      </w:tr>
      <w:tr w:rsidR="00453880" w:rsidRPr="00BA602E" w14:paraId="28EBE971" w14:textId="77777777" w:rsidTr="003138FF">
        <w:tc>
          <w:tcPr>
            <w:tcW w:w="988" w:type="dxa"/>
          </w:tcPr>
          <w:p w14:paraId="4525A735" w14:textId="3100CB90" w:rsidR="00D6167A" w:rsidRPr="00BA602E" w:rsidRDefault="00D6167A" w:rsidP="00E87201">
            <w:r w:rsidRPr="00BA602E">
              <w:t>AN5</w:t>
            </w:r>
          </w:p>
        </w:tc>
        <w:tc>
          <w:tcPr>
            <w:tcW w:w="4983" w:type="dxa"/>
          </w:tcPr>
          <w:p w14:paraId="3D0FA3D4" w14:textId="54218FED" w:rsidR="00D6167A" w:rsidRPr="00BA602E" w:rsidRDefault="00D6167A" w:rsidP="00E87201">
            <w:r w:rsidRPr="00BA602E">
              <w:t>Make the Engagement Plan available and accessible to tenants and service users, including online</w:t>
            </w:r>
          </w:p>
        </w:tc>
        <w:tc>
          <w:tcPr>
            <w:tcW w:w="3045" w:type="dxa"/>
          </w:tcPr>
          <w:p w14:paraId="1C0CE1C5" w14:textId="77777777" w:rsidR="00D6167A" w:rsidRPr="00BA602E" w:rsidRDefault="00D6167A" w:rsidP="00E87201">
            <w:pPr>
              <w:rPr>
                <w:b/>
                <w:bCs/>
              </w:rPr>
            </w:pPr>
            <w:r w:rsidRPr="00BA602E">
              <w:rPr>
                <w:b/>
                <w:bCs/>
              </w:rPr>
              <w:t>Standard 2</w:t>
            </w:r>
          </w:p>
          <w:p w14:paraId="353E0FAB" w14:textId="77777777" w:rsidR="00D6167A" w:rsidRPr="00BA602E" w:rsidRDefault="00D6167A" w:rsidP="00E87201">
            <w:r w:rsidRPr="00BA602E">
              <w:rPr>
                <w:b/>
                <w:bCs/>
              </w:rPr>
              <w:t>RS 2.1</w:t>
            </w:r>
          </w:p>
        </w:tc>
      </w:tr>
      <w:tr w:rsidR="00453880" w:rsidRPr="00BA602E" w14:paraId="08D601DD" w14:textId="77777777" w:rsidTr="00D6167A">
        <w:tc>
          <w:tcPr>
            <w:tcW w:w="988" w:type="dxa"/>
          </w:tcPr>
          <w:p w14:paraId="0C87D85B" w14:textId="76534B51" w:rsidR="002A688F" w:rsidRPr="00BA602E" w:rsidRDefault="002A688F" w:rsidP="002A688F">
            <w:r w:rsidRPr="00BA602E">
              <w:t>CH1</w:t>
            </w:r>
          </w:p>
        </w:tc>
        <w:tc>
          <w:tcPr>
            <w:tcW w:w="4983" w:type="dxa"/>
          </w:tcPr>
          <w:p w14:paraId="5283C8C4" w14:textId="747D49D3" w:rsidR="002A688F" w:rsidRPr="00BA602E" w:rsidRDefault="002A688F" w:rsidP="002A688F">
            <w:r w:rsidRPr="00BA602E">
              <w:t>Annually submit an Annual Return on the Charter in accordance with published guidance</w:t>
            </w:r>
          </w:p>
        </w:tc>
        <w:tc>
          <w:tcPr>
            <w:tcW w:w="3045" w:type="dxa"/>
          </w:tcPr>
          <w:p w14:paraId="24B9D967" w14:textId="058616F9" w:rsidR="002A688F" w:rsidRPr="00BA602E" w:rsidRDefault="002A688F" w:rsidP="002A688F">
            <w:pPr>
              <w:rPr>
                <w:b/>
                <w:bCs/>
              </w:rPr>
            </w:pPr>
            <w:r w:rsidRPr="00BA602E">
              <w:rPr>
                <w:b/>
                <w:bCs/>
              </w:rPr>
              <w:t>RS 1.3</w:t>
            </w:r>
          </w:p>
        </w:tc>
      </w:tr>
      <w:tr w:rsidR="00453880" w:rsidRPr="00BA602E" w14:paraId="662B0190" w14:textId="77777777" w:rsidTr="00D6167A">
        <w:tc>
          <w:tcPr>
            <w:tcW w:w="988" w:type="dxa"/>
          </w:tcPr>
          <w:p w14:paraId="3BDEC3B7" w14:textId="042BF08E" w:rsidR="002A688F" w:rsidRPr="00BA602E" w:rsidRDefault="002A688F" w:rsidP="002A688F">
            <w:r w:rsidRPr="00BA602E">
              <w:t>CH2</w:t>
            </w:r>
          </w:p>
        </w:tc>
        <w:tc>
          <w:tcPr>
            <w:tcW w:w="4983" w:type="dxa"/>
          </w:tcPr>
          <w:p w14:paraId="24B81D80" w14:textId="77777777" w:rsidR="002A688F" w:rsidRPr="00BA602E" w:rsidRDefault="002A688F" w:rsidP="002A688F">
            <w:r w:rsidRPr="00BA602E">
              <w:t>Involve tenants and other relevant service users in the preparation and scrutiny of performance information:</w:t>
            </w:r>
          </w:p>
          <w:p w14:paraId="46508DE4" w14:textId="77777777" w:rsidR="002A688F" w:rsidRPr="00BA602E" w:rsidRDefault="002A688F" w:rsidP="008D1973">
            <w:pPr>
              <w:pStyle w:val="ListParagraph"/>
              <w:numPr>
                <w:ilvl w:val="0"/>
                <w:numId w:val="31"/>
              </w:numPr>
              <w:spacing w:after="0" w:line="240" w:lineRule="auto"/>
            </w:pPr>
            <w:r w:rsidRPr="00BA602E">
              <w:t>Agree approach with tenants</w:t>
            </w:r>
          </w:p>
          <w:p w14:paraId="1B604E3B" w14:textId="5CA13394" w:rsidR="002A688F" w:rsidRPr="00BA602E" w:rsidRDefault="002A688F" w:rsidP="008D1973">
            <w:pPr>
              <w:pStyle w:val="ListParagraph"/>
              <w:numPr>
                <w:ilvl w:val="0"/>
                <w:numId w:val="31"/>
              </w:numPr>
              <w:spacing w:after="0" w:line="240" w:lineRule="auto"/>
            </w:pPr>
            <w:r w:rsidRPr="00BA602E">
              <w:t>Ensure the approach gives tenants a real and demonstrable say in performance assessment</w:t>
            </w:r>
          </w:p>
          <w:p w14:paraId="58A5DE36" w14:textId="77777777" w:rsidR="002A688F" w:rsidRPr="00BA602E" w:rsidRDefault="002A688F" w:rsidP="008D1973">
            <w:pPr>
              <w:pStyle w:val="ListParagraph"/>
              <w:numPr>
                <w:ilvl w:val="0"/>
                <w:numId w:val="31"/>
              </w:numPr>
              <w:spacing w:after="0" w:line="240" w:lineRule="auto"/>
            </w:pPr>
            <w:r w:rsidRPr="00BA602E">
              <w:t>Publicise the approach to scrutiny to tenants</w:t>
            </w:r>
          </w:p>
          <w:p w14:paraId="6E4AA0F8" w14:textId="77777777" w:rsidR="002A688F" w:rsidRPr="00BA602E" w:rsidRDefault="002A688F" w:rsidP="008D1973">
            <w:pPr>
              <w:pStyle w:val="ListParagraph"/>
              <w:numPr>
                <w:ilvl w:val="0"/>
                <w:numId w:val="31"/>
              </w:numPr>
              <w:spacing w:after="0" w:line="240" w:lineRule="auto"/>
            </w:pPr>
            <w:r w:rsidRPr="00BA602E">
              <w:t>Ensure the approach can be verified and demonstrate that it has happened</w:t>
            </w:r>
          </w:p>
          <w:p w14:paraId="6C071DD7" w14:textId="71C51914" w:rsidR="002A688F" w:rsidRPr="00BA602E" w:rsidRDefault="002A688F" w:rsidP="002A688F">
            <w:r w:rsidRPr="00BA602E">
              <w:lastRenderedPageBreak/>
              <w:t>Involve other service users appropriately having asked and taken account of their needs and wishes</w:t>
            </w:r>
          </w:p>
        </w:tc>
        <w:tc>
          <w:tcPr>
            <w:tcW w:w="3045" w:type="dxa"/>
          </w:tcPr>
          <w:p w14:paraId="7E7060EC" w14:textId="77777777" w:rsidR="002A688F" w:rsidRPr="00BA602E" w:rsidRDefault="002A688F" w:rsidP="002A688F">
            <w:pPr>
              <w:rPr>
                <w:b/>
                <w:bCs/>
              </w:rPr>
            </w:pPr>
            <w:r w:rsidRPr="00BA602E">
              <w:rPr>
                <w:b/>
                <w:bCs/>
              </w:rPr>
              <w:lastRenderedPageBreak/>
              <w:t>Standard 2</w:t>
            </w:r>
          </w:p>
          <w:p w14:paraId="6810C38E" w14:textId="1085B7FB" w:rsidR="002A688F" w:rsidRPr="00BA602E" w:rsidRDefault="002A688F" w:rsidP="002A688F">
            <w:pPr>
              <w:rPr>
                <w:b/>
                <w:bCs/>
              </w:rPr>
            </w:pPr>
            <w:r w:rsidRPr="00BA602E">
              <w:rPr>
                <w:b/>
                <w:bCs/>
              </w:rPr>
              <w:t>RS 2.1</w:t>
            </w:r>
            <w:r w:rsidR="002A1C53" w:rsidRPr="00BA602E">
              <w:rPr>
                <w:b/>
                <w:bCs/>
              </w:rPr>
              <w:t>,</w:t>
            </w:r>
            <w:r w:rsidRPr="00BA602E">
              <w:rPr>
                <w:b/>
                <w:bCs/>
              </w:rPr>
              <w:t>2.2</w:t>
            </w:r>
            <w:r w:rsidR="002A1C53" w:rsidRPr="00BA602E">
              <w:rPr>
                <w:b/>
                <w:bCs/>
              </w:rPr>
              <w:t>, 2.4, 4.2</w:t>
            </w:r>
          </w:p>
        </w:tc>
      </w:tr>
      <w:tr w:rsidR="00453880" w:rsidRPr="00BA602E" w14:paraId="5954A8C0" w14:textId="77777777" w:rsidTr="00D6167A">
        <w:tc>
          <w:tcPr>
            <w:tcW w:w="988" w:type="dxa"/>
          </w:tcPr>
          <w:p w14:paraId="282C11EA" w14:textId="075B49F9" w:rsidR="002A688F" w:rsidRPr="00BA602E" w:rsidRDefault="002A688F" w:rsidP="002A688F">
            <w:r w:rsidRPr="00BA602E">
              <w:t>CH3</w:t>
            </w:r>
          </w:p>
        </w:tc>
        <w:tc>
          <w:tcPr>
            <w:tcW w:w="4983" w:type="dxa"/>
          </w:tcPr>
          <w:p w14:paraId="3DB7F48E" w14:textId="7E87C202" w:rsidR="002A688F" w:rsidRPr="00BA602E" w:rsidRDefault="002A688F" w:rsidP="002A688F">
            <w:r w:rsidRPr="00BA602E">
              <w:t>Report performance in</w:t>
            </w:r>
            <w:r w:rsidR="00BD733B" w:rsidRPr="00BA602E">
              <w:t xml:space="preserve"> </w:t>
            </w:r>
            <w:r w:rsidRPr="00BA602E">
              <w:t>achieving/progressing towards Charter outcomes and standards to tenants and other service users by October each year</w:t>
            </w:r>
          </w:p>
        </w:tc>
        <w:tc>
          <w:tcPr>
            <w:tcW w:w="3045" w:type="dxa"/>
          </w:tcPr>
          <w:p w14:paraId="0DE00DA9" w14:textId="77777777" w:rsidR="002A688F" w:rsidRPr="00BA602E" w:rsidRDefault="002A688F" w:rsidP="002A688F">
            <w:pPr>
              <w:rPr>
                <w:b/>
                <w:bCs/>
              </w:rPr>
            </w:pPr>
            <w:r w:rsidRPr="00BA602E">
              <w:rPr>
                <w:b/>
                <w:bCs/>
              </w:rPr>
              <w:t>Standard 2</w:t>
            </w:r>
          </w:p>
          <w:p w14:paraId="6778C124" w14:textId="77777777" w:rsidR="002A688F" w:rsidRPr="00BA602E" w:rsidRDefault="002A688F" w:rsidP="002A688F">
            <w:pPr>
              <w:rPr>
                <w:b/>
                <w:bCs/>
              </w:rPr>
            </w:pPr>
            <w:r w:rsidRPr="00BA602E">
              <w:rPr>
                <w:b/>
                <w:bCs/>
              </w:rPr>
              <w:t>RS 2.1 and 2.4</w:t>
            </w:r>
          </w:p>
          <w:p w14:paraId="552DCE6A" w14:textId="1E967D7D" w:rsidR="002A688F" w:rsidRPr="00BA602E" w:rsidRDefault="002A688F" w:rsidP="002A688F">
            <w:pPr>
              <w:rPr>
                <w:b/>
                <w:bCs/>
              </w:rPr>
            </w:pPr>
            <w:r w:rsidRPr="00BA602E">
              <w:rPr>
                <w:b/>
                <w:bCs/>
              </w:rPr>
              <w:t>RS 1.3</w:t>
            </w:r>
          </w:p>
        </w:tc>
      </w:tr>
      <w:tr w:rsidR="00453880" w:rsidRPr="00BA602E" w14:paraId="6F34DF2B" w14:textId="77777777" w:rsidTr="00D6167A">
        <w:tc>
          <w:tcPr>
            <w:tcW w:w="988" w:type="dxa"/>
          </w:tcPr>
          <w:p w14:paraId="4AD39416" w14:textId="0E58DE1C" w:rsidR="002A688F" w:rsidRPr="00BA602E" w:rsidRDefault="002A688F" w:rsidP="002A688F">
            <w:r w:rsidRPr="00BA602E">
              <w:t>CH3</w:t>
            </w:r>
          </w:p>
        </w:tc>
        <w:tc>
          <w:tcPr>
            <w:tcW w:w="4983" w:type="dxa"/>
          </w:tcPr>
          <w:p w14:paraId="31E4DE25" w14:textId="199CC0C3" w:rsidR="002A688F" w:rsidRPr="00BA602E" w:rsidRDefault="002A688F" w:rsidP="002A688F">
            <w:r w:rsidRPr="00BA602E">
              <w:t xml:space="preserve">Agree the format of reporting with tenants and other service users; ensure it is </w:t>
            </w:r>
            <w:proofErr w:type="gramStart"/>
            <w:r w:rsidRPr="00BA602E">
              <w:t>accessible</w:t>
            </w:r>
            <w:proofErr w:type="gramEnd"/>
            <w:r w:rsidRPr="00BA602E">
              <w:t xml:space="preserve"> and that language is plain and jargon free</w:t>
            </w:r>
          </w:p>
        </w:tc>
        <w:tc>
          <w:tcPr>
            <w:tcW w:w="3045" w:type="dxa"/>
          </w:tcPr>
          <w:p w14:paraId="342AF63A" w14:textId="7329FA07" w:rsidR="002A688F" w:rsidRPr="00BA602E" w:rsidRDefault="002A688F" w:rsidP="002A688F">
            <w:pPr>
              <w:rPr>
                <w:b/>
                <w:bCs/>
              </w:rPr>
            </w:pPr>
            <w:r w:rsidRPr="00BA602E">
              <w:rPr>
                <w:b/>
                <w:bCs/>
              </w:rPr>
              <w:t>RS 1.3 and 2.4</w:t>
            </w:r>
          </w:p>
        </w:tc>
      </w:tr>
      <w:tr w:rsidR="00453880" w:rsidRPr="00BA602E" w14:paraId="2D6F8971" w14:textId="77777777" w:rsidTr="003701DE">
        <w:tc>
          <w:tcPr>
            <w:tcW w:w="988" w:type="dxa"/>
          </w:tcPr>
          <w:p w14:paraId="4F464E11" w14:textId="6450EE41" w:rsidR="00D6167A" w:rsidRPr="00BA602E" w:rsidRDefault="002A688F" w:rsidP="00E87201">
            <w:r w:rsidRPr="00BA602E">
              <w:t>CH4</w:t>
            </w:r>
          </w:p>
        </w:tc>
        <w:tc>
          <w:tcPr>
            <w:tcW w:w="4983" w:type="dxa"/>
          </w:tcPr>
          <w:p w14:paraId="6785F301" w14:textId="61853B71" w:rsidR="00D6167A" w:rsidRPr="00BA602E" w:rsidRDefault="00D6167A" w:rsidP="00E87201">
            <w:r w:rsidRPr="00BA602E">
              <w:t>Report annually on performance to tenants and other service users and include:</w:t>
            </w:r>
          </w:p>
          <w:p w14:paraId="18C867CC" w14:textId="77777777" w:rsidR="00D6167A" w:rsidRPr="00BA602E" w:rsidRDefault="00D6167A" w:rsidP="008D1973">
            <w:pPr>
              <w:pStyle w:val="ListParagraph"/>
              <w:numPr>
                <w:ilvl w:val="0"/>
                <w:numId w:val="29"/>
              </w:numPr>
              <w:spacing w:after="0" w:line="240" w:lineRule="auto"/>
            </w:pPr>
            <w:r w:rsidRPr="00BA602E">
              <w:t>Assessment of performance against each relevant Charter outcome</w:t>
            </w:r>
          </w:p>
          <w:p w14:paraId="5B42CF4E" w14:textId="77777777" w:rsidR="00D6167A" w:rsidRPr="00BA602E" w:rsidRDefault="00D6167A" w:rsidP="008D1973">
            <w:pPr>
              <w:pStyle w:val="ListParagraph"/>
              <w:numPr>
                <w:ilvl w:val="0"/>
                <w:numId w:val="29"/>
              </w:numPr>
              <w:spacing w:after="0" w:line="240" w:lineRule="auto"/>
            </w:pPr>
            <w:r w:rsidRPr="00BA602E">
              <w:t xml:space="preserve">Relevant comparisons including with previous years, other landlords and national performance </w:t>
            </w:r>
          </w:p>
          <w:p w14:paraId="2D17C724" w14:textId="77777777" w:rsidR="00D6167A" w:rsidRPr="00BA602E" w:rsidRDefault="00D6167A" w:rsidP="008D1973">
            <w:pPr>
              <w:pStyle w:val="ListParagraph"/>
              <w:numPr>
                <w:ilvl w:val="0"/>
                <w:numId w:val="29"/>
              </w:numPr>
              <w:spacing w:after="0" w:line="240" w:lineRule="auto"/>
            </w:pPr>
            <w:r w:rsidRPr="00BA602E">
              <w:t>Plans for delivering improvement</w:t>
            </w:r>
          </w:p>
          <w:p w14:paraId="043F87D3" w14:textId="77777777" w:rsidR="00D6167A" w:rsidRPr="00BA602E" w:rsidRDefault="00D6167A" w:rsidP="008D1973">
            <w:pPr>
              <w:pStyle w:val="ListParagraph"/>
              <w:numPr>
                <w:ilvl w:val="0"/>
                <w:numId w:val="29"/>
              </w:numPr>
              <w:spacing w:after="0" w:line="240" w:lineRule="auto"/>
            </w:pPr>
            <w:r w:rsidRPr="00BA602E">
              <w:t>Methods for tenants and service users to comment on the style of reporting</w:t>
            </w:r>
          </w:p>
        </w:tc>
        <w:tc>
          <w:tcPr>
            <w:tcW w:w="3045" w:type="dxa"/>
          </w:tcPr>
          <w:p w14:paraId="144A51AB" w14:textId="77777777" w:rsidR="00D6167A" w:rsidRPr="00BA602E" w:rsidRDefault="00D6167A" w:rsidP="00E87201">
            <w:pPr>
              <w:rPr>
                <w:b/>
                <w:bCs/>
              </w:rPr>
            </w:pPr>
            <w:r w:rsidRPr="00BA602E">
              <w:rPr>
                <w:b/>
                <w:bCs/>
              </w:rPr>
              <w:t>RS 1.3</w:t>
            </w:r>
          </w:p>
          <w:p w14:paraId="022BC073" w14:textId="77777777" w:rsidR="00D6167A" w:rsidRPr="00BA602E" w:rsidRDefault="00D6167A" w:rsidP="00E87201">
            <w:pPr>
              <w:rPr>
                <w:b/>
                <w:bCs/>
              </w:rPr>
            </w:pPr>
            <w:r w:rsidRPr="00BA602E">
              <w:rPr>
                <w:b/>
                <w:bCs/>
              </w:rPr>
              <w:t>Standard 2</w:t>
            </w:r>
          </w:p>
          <w:p w14:paraId="6382BF83" w14:textId="77777777" w:rsidR="00D6167A" w:rsidRPr="00BA602E" w:rsidRDefault="00D6167A" w:rsidP="00E87201"/>
          <w:p w14:paraId="29F9E63A" w14:textId="77777777" w:rsidR="00D6167A" w:rsidRPr="00BA602E" w:rsidRDefault="00D6167A" w:rsidP="00E87201"/>
          <w:p w14:paraId="7301FD2F" w14:textId="77777777" w:rsidR="00D6167A" w:rsidRPr="00BA602E" w:rsidRDefault="00D6167A" w:rsidP="00E87201"/>
          <w:p w14:paraId="686CD520" w14:textId="77777777" w:rsidR="00D6167A" w:rsidRPr="00BA602E" w:rsidRDefault="00D6167A" w:rsidP="00E87201"/>
          <w:p w14:paraId="73D0D45A" w14:textId="77777777" w:rsidR="00D6167A" w:rsidRPr="00BA602E" w:rsidRDefault="00D6167A" w:rsidP="00E87201"/>
        </w:tc>
      </w:tr>
      <w:tr w:rsidR="00453880" w:rsidRPr="00BA602E" w14:paraId="41E29119" w14:textId="77777777" w:rsidTr="003701DE">
        <w:tc>
          <w:tcPr>
            <w:tcW w:w="988" w:type="dxa"/>
          </w:tcPr>
          <w:p w14:paraId="13C03287" w14:textId="599EF9BC" w:rsidR="00D6167A" w:rsidRPr="00BA602E" w:rsidRDefault="002A688F" w:rsidP="00E87201">
            <w:r w:rsidRPr="00BA602E">
              <w:t>CH5</w:t>
            </w:r>
          </w:p>
        </w:tc>
        <w:tc>
          <w:tcPr>
            <w:tcW w:w="4983" w:type="dxa"/>
          </w:tcPr>
          <w:p w14:paraId="2AF87A8F" w14:textId="392AC402" w:rsidR="00D6167A" w:rsidRPr="00BA602E" w:rsidRDefault="00D6167A" w:rsidP="00E87201">
            <w:r w:rsidRPr="00BA602E">
              <w:t>Make SHR’s Landlord Report easily accessible to tenants, including online</w:t>
            </w:r>
          </w:p>
        </w:tc>
        <w:tc>
          <w:tcPr>
            <w:tcW w:w="3045" w:type="dxa"/>
          </w:tcPr>
          <w:p w14:paraId="198296DE" w14:textId="77777777" w:rsidR="00D6167A" w:rsidRPr="00BA602E" w:rsidRDefault="00D6167A" w:rsidP="00E87201">
            <w:pPr>
              <w:rPr>
                <w:b/>
                <w:bCs/>
              </w:rPr>
            </w:pPr>
            <w:r w:rsidRPr="00BA602E">
              <w:rPr>
                <w:b/>
                <w:bCs/>
              </w:rPr>
              <w:t>Standard 2</w:t>
            </w:r>
          </w:p>
        </w:tc>
      </w:tr>
      <w:tr w:rsidR="00453880" w:rsidRPr="00BA602E" w14:paraId="534061D1" w14:textId="77777777" w:rsidTr="003701DE">
        <w:tc>
          <w:tcPr>
            <w:tcW w:w="988" w:type="dxa"/>
          </w:tcPr>
          <w:p w14:paraId="159EC6C2" w14:textId="3CFCC00D" w:rsidR="002A688F" w:rsidRPr="00BA602E" w:rsidRDefault="002A688F" w:rsidP="002A688F">
            <w:r w:rsidRPr="00BA602E">
              <w:t>WB1</w:t>
            </w:r>
          </w:p>
        </w:tc>
        <w:tc>
          <w:tcPr>
            <w:tcW w:w="4983" w:type="dxa"/>
          </w:tcPr>
          <w:p w14:paraId="2412A4E6" w14:textId="6AEFB850" w:rsidR="002A688F" w:rsidRPr="00BA602E" w:rsidRDefault="002A688F" w:rsidP="00BD733B">
            <w:pPr>
              <w:spacing w:after="0" w:line="240" w:lineRule="auto"/>
            </w:pPr>
            <w:r w:rsidRPr="00BA602E">
              <w:t xml:space="preserve">Have a </w:t>
            </w:r>
            <w:r w:rsidR="00BD733B" w:rsidRPr="00BA602E">
              <w:t>w</w:t>
            </w:r>
            <w:r w:rsidRPr="00BA602E">
              <w:t xml:space="preserve">histleblowing </w:t>
            </w:r>
            <w:r w:rsidR="00BD733B" w:rsidRPr="00BA602E">
              <w:t>p</w:t>
            </w:r>
            <w:r w:rsidRPr="00BA602E">
              <w:t xml:space="preserve">olicy and effective arrangements for </w:t>
            </w:r>
            <w:r w:rsidR="00BD733B" w:rsidRPr="00BA602E">
              <w:t xml:space="preserve">governing body members (GBMs) </w:t>
            </w:r>
            <w:r w:rsidRPr="00BA602E">
              <w:t>and staff which is easily available and promoted</w:t>
            </w:r>
          </w:p>
        </w:tc>
        <w:tc>
          <w:tcPr>
            <w:tcW w:w="3045" w:type="dxa"/>
          </w:tcPr>
          <w:p w14:paraId="5E1720D2" w14:textId="77777777" w:rsidR="002A688F" w:rsidRPr="00BA602E" w:rsidRDefault="002A688F" w:rsidP="002A688F">
            <w:pPr>
              <w:rPr>
                <w:b/>
                <w:bCs/>
              </w:rPr>
            </w:pPr>
            <w:r w:rsidRPr="00BA602E">
              <w:rPr>
                <w:b/>
                <w:bCs/>
              </w:rPr>
              <w:t>Standard 5</w:t>
            </w:r>
          </w:p>
          <w:p w14:paraId="6F600F85" w14:textId="3852F2F4" w:rsidR="002A688F" w:rsidRPr="00BA602E" w:rsidRDefault="002A688F" w:rsidP="002A688F">
            <w:pPr>
              <w:rPr>
                <w:b/>
                <w:bCs/>
              </w:rPr>
            </w:pPr>
            <w:r w:rsidRPr="00BA602E">
              <w:rPr>
                <w:b/>
                <w:bCs/>
              </w:rPr>
              <w:t>RS 5.2 and 5.6</w:t>
            </w:r>
          </w:p>
        </w:tc>
      </w:tr>
      <w:tr w:rsidR="00453880" w:rsidRPr="00BA602E" w14:paraId="6D33CC20" w14:textId="77777777" w:rsidTr="003701DE">
        <w:tc>
          <w:tcPr>
            <w:tcW w:w="988" w:type="dxa"/>
          </w:tcPr>
          <w:p w14:paraId="1C55FC91" w14:textId="613F4C3C" w:rsidR="002A688F" w:rsidRPr="00BA602E" w:rsidRDefault="002A688F" w:rsidP="002A688F">
            <w:r w:rsidRPr="00BA602E">
              <w:t>EH1</w:t>
            </w:r>
          </w:p>
        </w:tc>
        <w:tc>
          <w:tcPr>
            <w:tcW w:w="4983" w:type="dxa"/>
          </w:tcPr>
          <w:p w14:paraId="545C9295" w14:textId="42B93A60" w:rsidR="002A688F" w:rsidRPr="00BA602E" w:rsidRDefault="002A688F" w:rsidP="002A688F">
            <w:r w:rsidRPr="00BA602E">
              <w:t>Be assured and have evidence that equality and human rights issues are considered properly in</w:t>
            </w:r>
            <w:r w:rsidR="00BD733B" w:rsidRPr="00BA602E">
              <w:t>:</w:t>
            </w:r>
          </w:p>
          <w:p w14:paraId="1AA06297" w14:textId="66A9DFE1" w:rsidR="00D440E5" w:rsidRPr="00BA602E" w:rsidRDefault="00D440E5" w:rsidP="008D1973">
            <w:pPr>
              <w:pStyle w:val="ListParagraph"/>
              <w:numPr>
                <w:ilvl w:val="0"/>
                <w:numId w:val="30"/>
              </w:numPr>
              <w:spacing w:after="0" w:line="240" w:lineRule="auto"/>
            </w:pPr>
            <w:r w:rsidRPr="00BA602E">
              <w:t>decision-making</w:t>
            </w:r>
          </w:p>
          <w:p w14:paraId="7E703079" w14:textId="475B74E5" w:rsidR="002A688F" w:rsidRPr="00BA602E" w:rsidRDefault="002A688F" w:rsidP="008D1973">
            <w:pPr>
              <w:pStyle w:val="ListParagraph"/>
              <w:numPr>
                <w:ilvl w:val="0"/>
                <w:numId w:val="30"/>
              </w:numPr>
              <w:spacing w:after="0" w:line="240" w:lineRule="auto"/>
            </w:pPr>
            <w:r w:rsidRPr="00BA602E">
              <w:t xml:space="preserve">the design and review of internal and external policies </w:t>
            </w:r>
          </w:p>
          <w:p w14:paraId="67F57C8B" w14:textId="5B98D66A" w:rsidR="002A688F" w:rsidRPr="00BA602E" w:rsidRDefault="002A688F" w:rsidP="008D1973">
            <w:pPr>
              <w:pStyle w:val="ListParagraph"/>
              <w:numPr>
                <w:ilvl w:val="0"/>
                <w:numId w:val="30"/>
              </w:numPr>
            </w:pPr>
            <w:r w:rsidRPr="00BA602E">
              <w:t>day</w:t>
            </w:r>
            <w:r w:rsidR="00BD733B" w:rsidRPr="00BA602E">
              <w:t>-</w:t>
            </w:r>
            <w:r w:rsidRPr="00BA602E">
              <w:t>to</w:t>
            </w:r>
            <w:r w:rsidR="00BD733B" w:rsidRPr="00BA602E">
              <w:t>-</w:t>
            </w:r>
            <w:r w:rsidRPr="00BA602E">
              <w:t>day service delivery</w:t>
            </w:r>
          </w:p>
        </w:tc>
        <w:tc>
          <w:tcPr>
            <w:tcW w:w="3045" w:type="dxa"/>
          </w:tcPr>
          <w:p w14:paraId="7BC939AC" w14:textId="77777777" w:rsidR="002A688F" w:rsidRPr="00BA602E" w:rsidRDefault="002A688F" w:rsidP="002A688F">
            <w:pPr>
              <w:rPr>
                <w:b/>
                <w:bCs/>
              </w:rPr>
            </w:pPr>
            <w:r w:rsidRPr="00BA602E">
              <w:rPr>
                <w:b/>
                <w:bCs/>
              </w:rPr>
              <w:t>All Standards</w:t>
            </w:r>
          </w:p>
          <w:p w14:paraId="71B67EE8" w14:textId="77777777" w:rsidR="002A688F" w:rsidRPr="00BA602E" w:rsidRDefault="002A688F" w:rsidP="002A688F">
            <w:pPr>
              <w:rPr>
                <w:b/>
                <w:bCs/>
              </w:rPr>
            </w:pPr>
            <w:r w:rsidRPr="00BA602E">
              <w:rPr>
                <w:b/>
                <w:bCs/>
              </w:rPr>
              <w:t>RS 1.3</w:t>
            </w:r>
          </w:p>
          <w:p w14:paraId="7EA35BD5" w14:textId="109F815D" w:rsidR="00EB1114" w:rsidRPr="00BA602E" w:rsidRDefault="00EB1114" w:rsidP="002A688F">
            <w:pPr>
              <w:rPr>
                <w:b/>
                <w:bCs/>
              </w:rPr>
            </w:pPr>
            <w:r w:rsidRPr="00BA602E">
              <w:rPr>
                <w:b/>
                <w:bCs/>
              </w:rPr>
              <w:t>RS 4.1</w:t>
            </w:r>
          </w:p>
          <w:p w14:paraId="08101CF6" w14:textId="012F7B34" w:rsidR="002A688F" w:rsidRPr="00BA602E" w:rsidRDefault="002A688F" w:rsidP="002A688F">
            <w:r w:rsidRPr="00BA602E">
              <w:rPr>
                <w:b/>
                <w:bCs/>
              </w:rPr>
              <w:t>RS 5.3</w:t>
            </w:r>
          </w:p>
        </w:tc>
      </w:tr>
      <w:tr w:rsidR="00453880" w:rsidRPr="00BA602E" w14:paraId="4A965500" w14:textId="77777777" w:rsidTr="003701DE">
        <w:tc>
          <w:tcPr>
            <w:tcW w:w="988" w:type="dxa"/>
          </w:tcPr>
          <w:p w14:paraId="562EC586" w14:textId="1596232E" w:rsidR="002A688F" w:rsidRPr="00BA602E" w:rsidRDefault="002A688F" w:rsidP="002A688F">
            <w:r w:rsidRPr="00BA602E">
              <w:lastRenderedPageBreak/>
              <w:t>EH2</w:t>
            </w:r>
          </w:p>
        </w:tc>
        <w:tc>
          <w:tcPr>
            <w:tcW w:w="4983" w:type="dxa"/>
          </w:tcPr>
          <w:p w14:paraId="772AE1C1" w14:textId="5B5D2EAA" w:rsidR="002A688F" w:rsidRPr="00BA602E" w:rsidRDefault="002A688F" w:rsidP="002A688F">
            <w:r w:rsidRPr="00BA602E">
              <w:t>Collect data relating to each of the protected characteristics for existing and new tenants; people on waiting lists; GBMs and staff</w:t>
            </w:r>
            <w:r w:rsidR="0066783B" w:rsidRPr="00BA602E">
              <w:t xml:space="preserve"> </w:t>
            </w:r>
          </w:p>
        </w:tc>
        <w:tc>
          <w:tcPr>
            <w:tcW w:w="3045" w:type="dxa"/>
          </w:tcPr>
          <w:p w14:paraId="4323AC50" w14:textId="41F65C0D" w:rsidR="002A688F" w:rsidRPr="00BA602E" w:rsidRDefault="002A688F" w:rsidP="002A688F">
            <w:pPr>
              <w:rPr>
                <w:b/>
                <w:bCs/>
              </w:rPr>
            </w:pPr>
            <w:r w:rsidRPr="00BA602E">
              <w:rPr>
                <w:b/>
                <w:bCs/>
              </w:rPr>
              <w:t>RS 1.3</w:t>
            </w:r>
            <w:r w:rsidRPr="00BA602E">
              <w:t xml:space="preserve"> (in general terms)</w:t>
            </w:r>
          </w:p>
        </w:tc>
      </w:tr>
      <w:tr w:rsidR="00453880" w:rsidRPr="00BA602E" w14:paraId="2CEDAADD" w14:textId="77777777" w:rsidTr="003701DE">
        <w:tc>
          <w:tcPr>
            <w:tcW w:w="988" w:type="dxa"/>
          </w:tcPr>
          <w:p w14:paraId="62E46CAA" w14:textId="136F3FF5" w:rsidR="00D440E5" w:rsidRPr="00BA602E" w:rsidRDefault="00646605" w:rsidP="00E87201">
            <w:r>
              <w:t>LR</w:t>
            </w:r>
            <w:r w:rsidR="00D440E5" w:rsidRPr="00BA602E">
              <w:t>1</w:t>
            </w:r>
          </w:p>
        </w:tc>
        <w:tc>
          <w:tcPr>
            <w:tcW w:w="4983" w:type="dxa"/>
          </w:tcPr>
          <w:p w14:paraId="7029B0A3" w14:textId="03AFAC40" w:rsidR="00D440E5" w:rsidRPr="00BA602E" w:rsidRDefault="00D440E5" w:rsidP="00E87201">
            <w:r w:rsidRPr="00BA602E">
              <w:t>Provide tenants, residents, service users with easy and effective ways to provide feedback and raise concerns; ensure that such information is considered and provide quick and effective response</w:t>
            </w:r>
          </w:p>
        </w:tc>
        <w:tc>
          <w:tcPr>
            <w:tcW w:w="3045" w:type="dxa"/>
          </w:tcPr>
          <w:p w14:paraId="230CC802" w14:textId="77777777" w:rsidR="00D440E5" w:rsidRPr="00BA602E" w:rsidRDefault="00D440E5" w:rsidP="00E87201">
            <w:pPr>
              <w:rPr>
                <w:b/>
                <w:bCs/>
              </w:rPr>
            </w:pPr>
            <w:r w:rsidRPr="00BA602E">
              <w:rPr>
                <w:b/>
                <w:bCs/>
              </w:rPr>
              <w:t>Standards 1, 2, 4</w:t>
            </w:r>
          </w:p>
          <w:p w14:paraId="0A6A593A" w14:textId="7AA95BE4" w:rsidR="00D440E5" w:rsidRPr="00BA602E" w:rsidRDefault="00D440E5" w:rsidP="00E87201">
            <w:pPr>
              <w:rPr>
                <w:b/>
                <w:bCs/>
              </w:rPr>
            </w:pPr>
            <w:r w:rsidRPr="00BA602E">
              <w:rPr>
                <w:b/>
                <w:bCs/>
              </w:rPr>
              <w:t>2.1, 2.2, 2.4</w:t>
            </w:r>
            <w:r w:rsidR="00C86B29" w:rsidRPr="00BA602E">
              <w:rPr>
                <w:b/>
                <w:bCs/>
              </w:rPr>
              <w:t>, 4.2</w:t>
            </w:r>
          </w:p>
        </w:tc>
      </w:tr>
      <w:tr w:rsidR="00453880" w:rsidRPr="00BA602E" w14:paraId="409F17CA" w14:textId="77777777" w:rsidTr="003701DE">
        <w:tc>
          <w:tcPr>
            <w:tcW w:w="988" w:type="dxa"/>
          </w:tcPr>
          <w:p w14:paraId="05D72B87" w14:textId="65DE1D78" w:rsidR="00D6167A" w:rsidRPr="00BA602E" w:rsidRDefault="00646605" w:rsidP="00E87201">
            <w:r>
              <w:t>LR</w:t>
            </w:r>
            <w:r w:rsidR="00D440E5" w:rsidRPr="00BA602E">
              <w:t>2</w:t>
            </w:r>
          </w:p>
        </w:tc>
        <w:tc>
          <w:tcPr>
            <w:tcW w:w="4983" w:type="dxa"/>
          </w:tcPr>
          <w:p w14:paraId="0447B5F9" w14:textId="5B1979B1" w:rsidR="00D6167A" w:rsidRPr="00BA602E" w:rsidRDefault="00D6167A" w:rsidP="00E87201">
            <w:r w:rsidRPr="00BA602E">
              <w:t xml:space="preserve">Make information </w:t>
            </w:r>
            <w:r w:rsidR="00D440E5" w:rsidRPr="00BA602E">
              <w:t xml:space="preserve">available to tenants </w:t>
            </w:r>
            <w:r w:rsidRPr="00BA602E">
              <w:t xml:space="preserve">on </w:t>
            </w:r>
            <w:r w:rsidR="00D440E5" w:rsidRPr="00BA602E">
              <w:t>raising serious concerns</w:t>
            </w:r>
            <w:r w:rsidR="00255FDE" w:rsidRPr="00BA602E">
              <w:rPr>
                <w:rStyle w:val="FootnoteReference"/>
              </w:rPr>
              <w:footnoteReference w:id="8"/>
            </w:r>
            <w:r w:rsidR="00D440E5" w:rsidRPr="00BA602E">
              <w:t xml:space="preserve"> with the SHR, </w:t>
            </w:r>
            <w:r w:rsidRPr="00BA602E">
              <w:t xml:space="preserve">including </w:t>
            </w:r>
            <w:r w:rsidR="00D440E5" w:rsidRPr="00BA602E">
              <w:t xml:space="preserve">access to </w:t>
            </w:r>
            <w:r w:rsidRPr="00BA602E">
              <w:t xml:space="preserve">SHR’s leaflet, </w:t>
            </w:r>
          </w:p>
        </w:tc>
        <w:tc>
          <w:tcPr>
            <w:tcW w:w="3045" w:type="dxa"/>
          </w:tcPr>
          <w:p w14:paraId="4E1CC42F" w14:textId="77777777" w:rsidR="00D6167A" w:rsidRPr="00BA602E" w:rsidRDefault="00D6167A" w:rsidP="00E87201">
            <w:pPr>
              <w:rPr>
                <w:b/>
                <w:bCs/>
              </w:rPr>
            </w:pPr>
            <w:r w:rsidRPr="00BA602E">
              <w:rPr>
                <w:b/>
                <w:bCs/>
              </w:rPr>
              <w:t xml:space="preserve">RS 1.3 and 2.2 </w:t>
            </w:r>
          </w:p>
        </w:tc>
      </w:tr>
      <w:tr w:rsidR="00453880" w:rsidRPr="00BA602E" w14:paraId="3424D521" w14:textId="77777777" w:rsidTr="003701DE">
        <w:tc>
          <w:tcPr>
            <w:tcW w:w="988" w:type="dxa"/>
          </w:tcPr>
          <w:p w14:paraId="5F8DF3D0" w14:textId="7DE40E4F" w:rsidR="00D6167A" w:rsidRPr="00BA602E" w:rsidRDefault="00646605" w:rsidP="00E87201">
            <w:r>
              <w:t>LR</w:t>
            </w:r>
            <w:r w:rsidR="00C86B29" w:rsidRPr="00BA602E">
              <w:t>3</w:t>
            </w:r>
          </w:p>
        </w:tc>
        <w:tc>
          <w:tcPr>
            <w:tcW w:w="4983" w:type="dxa"/>
          </w:tcPr>
          <w:p w14:paraId="32607C9F" w14:textId="2AAD9084" w:rsidR="00D6167A" w:rsidRPr="00BA602E" w:rsidRDefault="00D6167A" w:rsidP="00E87201">
            <w:r w:rsidRPr="00BA602E">
              <w:t>Provide tenants and other service users with information needed to complain and seek redress and respond to tenants within agreed timescales, in accordance with SPSO guidance</w:t>
            </w:r>
          </w:p>
        </w:tc>
        <w:tc>
          <w:tcPr>
            <w:tcW w:w="3045" w:type="dxa"/>
          </w:tcPr>
          <w:p w14:paraId="7E10BC82" w14:textId="77777777" w:rsidR="00D6167A" w:rsidRPr="00BA602E" w:rsidRDefault="00D6167A" w:rsidP="00E87201">
            <w:pPr>
              <w:rPr>
                <w:b/>
                <w:bCs/>
              </w:rPr>
            </w:pPr>
            <w:r w:rsidRPr="00BA602E">
              <w:rPr>
                <w:b/>
                <w:bCs/>
              </w:rPr>
              <w:t>RS 2.2</w:t>
            </w:r>
          </w:p>
          <w:p w14:paraId="3A99AA3E" w14:textId="57A9FCEE" w:rsidR="006C1A76" w:rsidRPr="00BA602E" w:rsidRDefault="006C1A76" w:rsidP="00E87201">
            <w:pPr>
              <w:rPr>
                <w:b/>
                <w:bCs/>
              </w:rPr>
            </w:pPr>
            <w:r w:rsidRPr="00BA602E">
              <w:rPr>
                <w:b/>
                <w:bCs/>
              </w:rPr>
              <w:t>RS 2.4</w:t>
            </w:r>
          </w:p>
        </w:tc>
      </w:tr>
      <w:tr w:rsidR="00453880" w:rsidRPr="00BA602E" w14:paraId="72F554C7" w14:textId="77777777" w:rsidTr="003701DE">
        <w:tc>
          <w:tcPr>
            <w:tcW w:w="988" w:type="dxa"/>
          </w:tcPr>
          <w:p w14:paraId="26AC6F4F" w14:textId="1205E009" w:rsidR="00D6167A" w:rsidRPr="00BA602E" w:rsidRDefault="00646605" w:rsidP="00E87201">
            <w:r>
              <w:t>LR</w:t>
            </w:r>
            <w:r w:rsidR="00C86B29" w:rsidRPr="00BA602E">
              <w:t>4</w:t>
            </w:r>
          </w:p>
        </w:tc>
        <w:tc>
          <w:tcPr>
            <w:tcW w:w="4983" w:type="dxa"/>
          </w:tcPr>
          <w:p w14:paraId="04112D35" w14:textId="54BC9584" w:rsidR="00D6167A" w:rsidRPr="00BA602E" w:rsidRDefault="00D6167A" w:rsidP="00E87201">
            <w:r w:rsidRPr="00BA602E">
              <w:t>Ensure that effective arrangements are in place to learn from complaints and other tenant feedback, in accordance with S</w:t>
            </w:r>
            <w:r w:rsidR="00BD733B" w:rsidRPr="00BA602E">
              <w:t xml:space="preserve">cottish </w:t>
            </w:r>
            <w:r w:rsidRPr="00BA602E">
              <w:t>P</w:t>
            </w:r>
            <w:r w:rsidR="00BD733B" w:rsidRPr="00BA602E">
              <w:t xml:space="preserve">ublic </w:t>
            </w:r>
            <w:r w:rsidRPr="00BA602E">
              <w:t>S</w:t>
            </w:r>
            <w:r w:rsidR="00BD733B" w:rsidRPr="00BA602E">
              <w:t xml:space="preserve">ervices </w:t>
            </w:r>
            <w:r w:rsidRPr="00BA602E">
              <w:t>O</w:t>
            </w:r>
            <w:r w:rsidR="00BD733B" w:rsidRPr="00BA602E">
              <w:t>mbudsman</w:t>
            </w:r>
            <w:r w:rsidRPr="00BA602E">
              <w:t xml:space="preserve"> guidance</w:t>
            </w:r>
          </w:p>
        </w:tc>
        <w:tc>
          <w:tcPr>
            <w:tcW w:w="3045" w:type="dxa"/>
          </w:tcPr>
          <w:p w14:paraId="0644586E" w14:textId="77777777" w:rsidR="00D6167A" w:rsidRPr="00BA602E" w:rsidRDefault="00D6167A" w:rsidP="00E87201">
            <w:pPr>
              <w:rPr>
                <w:b/>
                <w:bCs/>
              </w:rPr>
            </w:pPr>
            <w:r w:rsidRPr="00BA602E">
              <w:rPr>
                <w:b/>
                <w:bCs/>
              </w:rPr>
              <w:t>RS 2.4</w:t>
            </w:r>
          </w:p>
          <w:p w14:paraId="21FFF20B" w14:textId="5A47E664" w:rsidR="00EB1114" w:rsidRPr="00BA602E" w:rsidRDefault="00EB1114" w:rsidP="00E87201">
            <w:pPr>
              <w:rPr>
                <w:b/>
                <w:bCs/>
              </w:rPr>
            </w:pPr>
            <w:r w:rsidRPr="00BA602E">
              <w:rPr>
                <w:b/>
                <w:bCs/>
              </w:rPr>
              <w:t>RS 4.2</w:t>
            </w:r>
          </w:p>
        </w:tc>
      </w:tr>
      <w:tr w:rsidR="00453880" w:rsidRPr="00BA602E" w14:paraId="4E1FA65D" w14:textId="77777777" w:rsidTr="003701DE">
        <w:tc>
          <w:tcPr>
            <w:tcW w:w="988" w:type="dxa"/>
          </w:tcPr>
          <w:p w14:paraId="1A518B45" w14:textId="73F4E115" w:rsidR="00D6167A" w:rsidRPr="00BA602E" w:rsidRDefault="00871715" w:rsidP="005F3446">
            <w:pPr>
              <w:spacing w:after="0" w:line="240" w:lineRule="auto"/>
            </w:pPr>
            <w:r w:rsidRPr="00BA602E">
              <w:t>SG1</w:t>
            </w:r>
          </w:p>
        </w:tc>
        <w:tc>
          <w:tcPr>
            <w:tcW w:w="4983" w:type="dxa"/>
          </w:tcPr>
          <w:p w14:paraId="07B8ABC3" w14:textId="68627C72" w:rsidR="00D6167A" w:rsidRPr="00BA602E" w:rsidRDefault="005F3446" w:rsidP="005F3446">
            <w:pPr>
              <w:spacing w:after="0" w:line="240" w:lineRule="auto"/>
            </w:pPr>
            <w:r w:rsidRPr="00BA602E">
              <w:t xml:space="preserve">Comply with and submit information to the SHR in accordance with guidance on </w:t>
            </w:r>
            <w:r w:rsidR="00D6167A" w:rsidRPr="00BA602E">
              <w:t>Notifiable Events</w:t>
            </w:r>
            <w:r w:rsidR="00BD733B" w:rsidRPr="00BA602E">
              <w:t xml:space="preserve"> (NEs)</w:t>
            </w:r>
          </w:p>
        </w:tc>
        <w:tc>
          <w:tcPr>
            <w:tcW w:w="3045" w:type="dxa"/>
          </w:tcPr>
          <w:p w14:paraId="52A20B64" w14:textId="470F4F0A" w:rsidR="00D6167A" w:rsidRPr="00BA602E" w:rsidRDefault="00D6167A" w:rsidP="00E87201">
            <w:pPr>
              <w:rPr>
                <w:b/>
                <w:bCs/>
              </w:rPr>
            </w:pPr>
            <w:r w:rsidRPr="00BA602E">
              <w:rPr>
                <w:b/>
                <w:bCs/>
              </w:rPr>
              <w:t>RS 1.3</w:t>
            </w:r>
          </w:p>
          <w:p w14:paraId="315806EE" w14:textId="28DD8937" w:rsidR="00871715" w:rsidRPr="00BA602E" w:rsidRDefault="00871715" w:rsidP="00E87201">
            <w:pPr>
              <w:rPr>
                <w:b/>
                <w:bCs/>
              </w:rPr>
            </w:pPr>
            <w:r w:rsidRPr="00BA602E">
              <w:rPr>
                <w:b/>
                <w:bCs/>
              </w:rPr>
              <w:t>RS 2.5</w:t>
            </w:r>
          </w:p>
          <w:p w14:paraId="2D9BD3F8" w14:textId="51506D96" w:rsidR="00D6167A" w:rsidRPr="00BA602E" w:rsidRDefault="00D6167A" w:rsidP="00E87201">
            <w:r w:rsidRPr="00BA602E">
              <w:rPr>
                <w:b/>
                <w:bCs/>
              </w:rPr>
              <w:t>Standard 7</w:t>
            </w:r>
            <w:r w:rsidR="00871715" w:rsidRPr="00BA602E">
              <w:rPr>
                <w:b/>
                <w:bCs/>
              </w:rPr>
              <w:t xml:space="preserve"> (where applicable)</w:t>
            </w:r>
          </w:p>
        </w:tc>
      </w:tr>
      <w:tr w:rsidR="00453880" w:rsidRPr="00BA602E" w14:paraId="4F01B362" w14:textId="77777777" w:rsidTr="003701DE">
        <w:tc>
          <w:tcPr>
            <w:tcW w:w="988" w:type="dxa"/>
          </w:tcPr>
          <w:p w14:paraId="700ED1C3" w14:textId="1B0EC82C" w:rsidR="00D6167A" w:rsidRPr="00BA602E" w:rsidRDefault="00871715" w:rsidP="00871715">
            <w:pPr>
              <w:spacing w:after="0" w:line="240" w:lineRule="auto"/>
            </w:pPr>
            <w:r w:rsidRPr="00BA602E">
              <w:t>SG2</w:t>
            </w:r>
          </w:p>
        </w:tc>
        <w:tc>
          <w:tcPr>
            <w:tcW w:w="4983" w:type="dxa"/>
          </w:tcPr>
          <w:p w14:paraId="2F3E0C63" w14:textId="4EE22378" w:rsidR="00D6167A" w:rsidRPr="00BA602E" w:rsidRDefault="005F3446" w:rsidP="005F3446">
            <w:pPr>
              <w:spacing w:after="0" w:line="240" w:lineRule="auto"/>
            </w:pPr>
            <w:r w:rsidRPr="00BA602E">
              <w:t xml:space="preserve">Comply with and submit information to the SHR in accordance with guidance on </w:t>
            </w:r>
            <w:r w:rsidR="00D6167A" w:rsidRPr="00BA602E">
              <w:t>Group Structures</w:t>
            </w:r>
          </w:p>
        </w:tc>
        <w:tc>
          <w:tcPr>
            <w:tcW w:w="3045" w:type="dxa"/>
          </w:tcPr>
          <w:p w14:paraId="7A6DFA31" w14:textId="77777777" w:rsidR="00D6167A" w:rsidRPr="00BA602E" w:rsidRDefault="00D6167A" w:rsidP="00E87201">
            <w:pPr>
              <w:rPr>
                <w:b/>
                <w:bCs/>
              </w:rPr>
            </w:pPr>
            <w:r w:rsidRPr="00BA602E">
              <w:rPr>
                <w:b/>
                <w:bCs/>
              </w:rPr>
              <w:t>RS 4.4</w:t>
            </w:r>
          </w:p>
          <w:p w14:paraId="68242DE6" w14:textId="08D270FC" w:rsidR="00D6167A" w:rsidRPr="00BA602E" w:rsidRDefault="00D6167A" w:rsidP="00E87201">
            <w:r w:rsidRPr="00BA602E">
              <w:rPr>
                <w:b/>
                <w:bCs/>
              </w:rPr>
              <w:t>Standard 7 (RS 7.1-</w:t>
            </w:r>
            <w:r w:rsidR="00EB1114" w:rsidRPr="00BA602E">
              <w:rPr>
                <w:b/>
                <w:bCs/>
              </w:rPr>
              <w:t xml:space="preserve"> </w:t>
            </w:r>
            <w:r w:rsidRPr="00BA602E">
              <w:rPr>
                <w:b/>
                <w:bCs/>
              </w:rPr>
              <w:t>RS 7.6)</w:t>
            </w:r>
          </w:p>
        </w:tc>
      </w:tr>
      <w:tr w:rsidR="00453880" w:rsidRPr="00BA602E" w14:paraId="67590FE7" w14:textId="77777777" w:rsidTr="003701DE">
        <w:tc>
          <w:tcPr>
            <w:tcW w:w="988" w:type="dxa"/>
          </w:tcPr>
          <w:p w14:paraId="15B98920" w14:textId="17A8C150" w:rsidR="00D6167A" w:rsidRPr="00BA602E" w:rsidRDefault="00871715" w:rsidP="00871715">
            <w:pPr>
              <w:spacing w:after="0" w:line="240" w:lineRule="auto"/>
            </w:pPr>
            <w:r w:rsidRPr="00BA602E">
              <w:t>SG3</w:t>
            </w:r>
          </w:p>
        </w:tc>
        <w:tc>
          <w:tcPr>
            <w:tcW w:w="4983" w:type="dxa"/>
          </w:tcPr>
          <w:p w14:paraId="0F4BA6D9" w14:textId="1A7CE2AB" w:rsidR="00D6167A" w:rsidRPr="00BA602E" w:rsidRDefault="005F3446" w:rsidP="005F3446">
            <w:pPr>
              <w:spacing w:after="0" w:line="240" w:lineRule="auto"/>
            </w:pPr>
            <w:r w:rsidRPr="00BA602E">
              <w:t xml:space="preserve">Comply with and submit information to the SHR in accordance with guidance on </w:t>
            </w:r>
            <w:r w:rsidR="00BD733B" w:rsidRPr="00BA602E">
              <w:t>c</w:t>
            </w:r>
            <w:r w:rsidR="00D6167A" w:rsidRPr="00BA602E">
              <w:t xml:space="preserve">onsulting tenants where tenant consent is required </w:t>
            </w:r>
          </w:p>
        </w:tc>
        <w:tc>
          <w:tcPr>
            <w:tcW w:w="3045" w:type="dxa"/>
          </w:tcPr>
          <w:p w14:paraId="644C8A0D" w14:textId="77777777" w:rsidR="00D6167A" w:rsidRPr="00BA602E" w:rsidRDefault="00D6167A" w:rsidP="00E87201">
            <w:pPr>
              <w:rPr>
                <w:b/>
                <w:bCs/>
              </w:rPr>
            </w:pPr>
            <w:r w:rsidRPr="00BA602E">
              <w:rPr>
                <w:b/>
                <w:bCs/>
              </w:rPr>
              <w:t>RS 7.1, 7.3 and 7.8</w:t>
            </w:r>
          </w:p>
        </w:tc>
      </w:tr>
      <w:tr w:rsidR="00453880" w:rsidRPr="00BA602E" w14:paraId="0D2FB14A" w14:textId="77777777" w:rsidTr="00D6167A">
        <w:tc>
          <w:tcPr>
            <w:tcW w:w="988" w:type="dxa"/>
          </w:tcPr>
          <w:p w14:paraId="03D3C652" w14:textId="335F94FB" w:rsidR="00871715" w:rsidRPr="00BA602E" w:rsidRDefault="00871715" w:rsidP="00871715">
            <w:pPr>
              <w:spacing w:after="0" w:line="240" w:lineRule="auto"/>
            </w:pPr>
            <w:r w:rsidRPr="00BA602E">
              <w:lastRenderedPageBreak/>
              <w:t>SG4</w:t>
            </w:r>
          </w:p>
        </w:tc>
        <w:tc>
          <w:tcPr>
            <w:tcW w:w="4983" w:type="dxa"/>
          </w:tcPr>
          <w:p w14:paraId="6E6BE5DE" w14:textId="623DD294" w:rsidR="00871715" w:rsidRPr="00BA602E" w:rsidRDefault="00871715" w:rsidP="005F3446">
            <w:pPr>
              <w:spacing w:after="0" w:line="240" w:lineRule="auto"/>
            </w:pPr>
            <w:r w:rsidRPr="00BA602E">
              <w:t>Comply with and submit information to the SHR in accordance with guidance on</w:t>
            </w:r>
            <w:r w:rsidR="00BD3A53" w:rsidRPr="00BA602E">
              <w:t xml:space="preserve"> </w:t>
            </w:r>
            <w:r w:rsidR="00BD733B" w:rsidRPr="00BA602E">
              <w:t>f</w:t>
            </w:r>
            <w:r w:rsidR="00BD3A53" w:rsidRPr="00BA602E">
              <w:t xml:space="preserve">inancial </w:t>
            </w:r>
            <w:r w:rsidR="00BD733B" w:rsidRPr="00BA602E">
              <w:t>v</w:t>
            </w:r>
            <w:r w:rsidR="00BD3A53" w:rsidRPr="00BA602E">
              <w:t xml:space="preserve">iability of RSLs: </w:t>
            </w:r>
            <w:r w:rsidR="00BD733B" w:rsidRPr="00BA602E">
              <w:t>i</w:t>
            </w:r>
            <w:r w:rsidR="00BD3A53" w:rsidRPr="00BA602E">
              <w:t xml:space="preserve">nformation </w:t>
            </w:r>
            <w:r w:rsidR="00BD733B" w:rsidRPr="00BA602E">
              <w:t>r</w:t>
            </w:r>
            <w:r w:rsidR="00BD3A53" w:rsidRPr="00BA602E">
              <w:t>equirements</w:t>
            </w:r>
          </w:p>
        </w:tc>
        <w:tc>
          <w:tcPr>
            <w:tcW w:w="3045" w:type="dxa"/>
          </w:tcPr>
          <w:p w14:paraId="0996B0BD" w14:textId="77777777" w:rsidR="00871715" w:rsidRPr="00BA602E" w:rsidRDefault="00BD3A53" w:rsidP="00E87201">
            <w:pPr>
              <w:rPr>
                <w:b/>
                <w:bCs/>
              </w:rPr>
            </w:pPr>
            <w:r w:rsidRPr="00BA602E">
              <w:rPr>
                <w:b/>
                <w:bCs/>
              </w:rPr>
              <w:t>RS 1.3</w:t>
            </w:r>
          </w:p>
          <w:p w14:paraId="3C5E6AB0" w14:textId="548D3CAC" w:rsidR="00BD3A53" w:rsidRPr="00BA602E" w:rsidRDefault="00BD3A53" w:rsidP="00E87201">
            <w:pPr>
              <w:rPr>
                <w:b/>
                <w:bCs/>
              </w:rPr>
            </w:pPr>
            <w:r w:rsidRPr="00BA602E">
              <w:rPr>
                <w:b/>
                <w:bCs/>
              </w:rPr>
              <w:t>RS 1.7</w:t>
            </w:r>
          </w:p>
        </w:tc>
      </w:tr>
      <w:tr w:rsidR="00453880" w:rsidRPr="00BA602E" w14:paraId="6984DDAE" w14:textId="77777777" w:rsidTr="003701DE">
        <w:tc>
          <w:tcPr>
            <w:tcW w:w="988" w:type="dxa"/>
          </w:tcPr>
          <w:p w14:paraId="4CFCDE3E" w14:textId="242C5F64" w:rsidR="00D6167A" w:rsidRPr="00BA602E" w:rsidRDefault="00871715" w:rsidP="00871715">
            <w:pPr>
              <w:spacing w:after="0" w:line="240" w:lineRule="auto"/>
            </w:pPr>
            <w:r w:rsidRPr="00BA602E">
              <w:t>SG5</w:t>
            </w:r>
          </w:p>
        </w:tc>
        <w:tc>
          <w:tcPr>
            <w:tcW w:w="4983" w:type="dxa"/>
          </w:tcPr>
          <w:p w14:paraId="5EC4026F" w14:textId="1EC075E1" w:rsidR="00D6167A" w:rsidRPr="00BA602E" w:rsidRDefault="005F3446" w:rsidP="005F3446">
            <w:pPr>
              <w:spacing w:after="0" w:line="240" w:lineRule="auto"/>
            </w:pPr>
            <w:r w:rsidRPr="00BA602E">
              <w:t xml:space="preserve">Comply with and submit information to the SHR in accordance with guidance on </w:t>
            </w:r>
            <w:r w:rsidR="00BD733B" w:rsidRPr="00BA602E">
              <w:t>d</w:t>
            </w:r>
            <w:r w:rsidR="00D6167A" w:rsidRPr="00BA602E">
              <w:t>etermination of accounting requirements</w:t>
            </w:r>
          </w:p>
        </w:tc>
        <w:tc>
          <w:tcPr>
            <w:tcW w:w="3045" w:type="dxa"/>
          </w:tcPr>
          <w:p w14:paraId="209E3D49" w14:textId="77777777" w:rsidR="00D6167A" w:rsidRPr="00BA602E" w:rsidRDefault="00D6167A" w:rsidP="00E87201">
            <w:pPr>
              <w:rPr>
                <w:b/>
                <w:bCs/>
              </w:rPr>
            </w:pPr>
            <w:r w:rsidRPr="00BA602E">
              <w:rPr>
                <w:b/>
                <w:bCs/>
              </w:rPr>
              <w:t>RS 1.3</w:t>
            </w:r>
          </w:p>
          <w:p w14:paraId="71A1CEA4" w14:textId="77777777" w:rsidR="00D6167A" w:rsidRPr="00BA602E" w:rsidRDefault="00D6167A" w:rsidP="00E87201">
            <w:pPr>
              <w:rPr>
                <w:b/>
                <w:bCs/>
              </w:rPr>
            </w:pPr>
            <w:r w:rsidRPr="00BA602E">
              <w:rPr>
                <w:b/>
                <w:bCs/>
              </w:rPr>
              <w:t>RS 3.7</w:t>
            </w:r>
          </w:p>
          <w:p w14:paraId="67816176" w14:textId="77777777" w:rsidR="00D6167A" w:rsidRPr="00BA602E" w:rsidRDefault="00D6167A" w:rsidP="00E87201">
            <w:r w:rsidRPr="00BA602E">
              <w:rPr>
                <w:b/>
                <w:bCs/>
              </w:rPr>
              <w:t>CS3</w:t>
            </w:r>
          </w:p>
        </w:tc>
      </w:tr>
      <w:tr w:rsidR="00453880" w:rsidRPr="00BA602E" w14:paraId="64518BA1" w14:textId="77777777" w:rsidTr="003701DE">
        <w:tc>
          <w:tcPr>
            <w:tcW w:w="988" w:type="dxa"/>
          </w:tcPr>
          <w:p w14:paraId="7E479677" w14:textId="4BFD2537" w:rsidR="00D6167A" w:rsidRPr="00BA602E" w:rsidRDefault="00871715" w:rsidP="00871715">
            <w:pPr>
              <w:spacing w:after="0" w:line="240" w:lineRule="auto"/>
            </w:pPr>
            <w:r w:rsidRPr="00BA602E">
              <w:t>SG6</w:t>
            </w:r>
          </w:p>
        </w:tc>
        <w:tc>
          <w:tcPr>
            <w:tcW w:w="4983" w:type="dxa"/>
          </w:tcPr>
          <w:p w14:paraId="2939590B" w14:textId="67B2303C" w:rsidR="00D6167A" w:rsidRPr="00BA602E" w:rsidRDefault="005F3446" w:rsidP="005F3446">
            <w:pPr>
              <w:spacing w:after="0" w:line="240" w:lineRule="auto"/>
            </w:pPr>
            <w:r w:rsidRPr="00BA602E">
              <w:t xml:space="preserve">Comply with and submit information to the SHR in accordance with guidance on </w:t>
            </w:r>
            <w:r w:rsidR="00BD733B" w:rsidRPr="00BA602E">
              <w:t>p</w:t>
            </w:r>
            <w:r w:rsidR="00D6167A" w:rsidRPr="00BA602E">
              <w:t>reparation of financial statements</w:t>
            </w:r>
          </w:p>
        </w:tc>
        <w:tc>
          <w:tcPr>
            <w:tcW w:w="3045" w:type="dxa"/>
          </w:tcPr>
          <w:p w14:paraId="1819C601" w14:textId="77777777" w:rsidR="00D6167A" w:rsidRPr="00BA602E" w:rsidRDefault="00D6167A" w:rsidP="00E87201">
            <w:pPr>
              <w:rPr>
                <w:b/>
                <w:bCs/>
              </w:rPr>
            </w:pPr>
            <w:r w:rsidRPr="00BA602E">
              <w:rPr>
                <w:b/>
                <w:bCs/>
              </w:rPr>
              <w:t>RS 1.3</w:t>
            </w:r>
          </w:p>
          <w:p w14:paraId="2FCDC106" w14:textId="77777777" w:rsidR="00D6167A" w:rsidRPr="00BA602E" w:rsidRDefault="00D6167A" w:rsidP="00E87201">
            <w:pPr>
              <w:rPr>
                <w:b/>
                <w:bCs/>
              </w:rPr>
            </w:pPr>
            <w:r w:rsidRPr="00BA602E">
              <w:rPr>
                <w:b/>
                <w:bCs/>
              </w:rPr>
              <w:t>RS 3.7</w:t>
            </w:r>
          </w:p>
          <w:p w14:paraId="0372C08D" w14:textId="77777777" w:rsidR="00D6167A" w:rsidRPr="00BA602E" w:rsidRDefault="00D6167A" w:rsidP="00E87201">
            <w:r w:rsidRPr="00BA602E">
              <w:rPr>
                <w:b/>
                <w:bCs/>
              </w:rPr>
              <w:t>CS3</w:t>
            </w:r>
          </w:p>
        </w:tc>
      </w:tr>
      <w:tr w:rsidR="00453880" w:rsidRPr="00BA602E" w14:paraId="726A7330" w14:textId="77777777" w:rsidTr="003701DE">
        <w:tc>
          <w:tcPr>
            <w:tcW w:w="988" w:type="dxa"/>
          </w:tcPr>
          <w:p w14:paraId="719CC9C2" w14:textId="2BDFD031" w:rsidR="00BD3A53" w:rsidRPr="00BA602E" w:rsidRDefault="00BD3A53" w:rsidP="00BD3A53">
            <w:r w:rsidRPr="00BA602E">
              <w:t>OC1</w:t>
            </w:r>
          </w:p>
        </w:tc>
        <w:tc>
          <w:tcPr>
            <w:tcW w:w="4983" w:type="dxa"/>
          </w:tcPr>
          <w:p w14:paraId="4442AA0A" w14:textId="505B0460" w:rsidR="00BD3A53" w:rsidRPr="00BA602E" w:rsidRDefault="00BD3A53" w:rsidP="00BD3A53">
            <w:r w:rsidRPr="00BA602E">
              <w:t>Make publicly available, including online, up</w:t>
            </w:r>
            <w:r w:rsidR="00BD733B" w:rsidRPr="00BA602E">
              <w:t>-</w:t>
            </w:r>
            <w:r w:rsidRPr="00BA602E">
              <w:t>to</w:t>
            </w:r>
            <w:r w:rsidR="00BD733B" w:rsidRPr="00BA602E">
              <w:t>-</w:t>
            </w:r>
            <w:r w:rsidRPr="00BA602E">
              <w:t>date details of:</w:t>
            </w:r>
          </w:p>
          <w:p w14:paraId="4C820AFD" w14:textId="7EE21515" w:rsidR="00BD3A53" w:rsidRPr="00BA602E" w:rsidRDefault="00BD3A53" w:rsidP="008D1973">
            <w:pPr>
              <w:pStyle w:val="ListParagraph"/>
              <w:numPr>
                <w:ilvl w:val="0"/>
                <w:numId w:val="32"/>
              </w:numPr>
              <w:spacing w:after="0" w:line="240" w:lineRule="auto"/>
            </w:pPr>
            <w:r w:rsidRPr="00BA602E">
              <w:t xml:space="preserve">Who is on its </w:t>
            </w:r>
            <w:r w:rsidR="00BD733B" w:rsidRPr="00BA602E">
              <w:t>governing body (</w:t>
            </w:r>
            <w:r w:rsidRPr="00BA602E">
              <w:t>GB</w:t>
            </w:r>
            <w:r w:rsidR="00BD733B" w:rsidRPr="00BA602E">
              <w:t>)</w:t>
            </w:r>
          </w:p>
          <w:p w14:paraId="33EC5F15" w14:textId="795EB13D" w:rsidR="00BD3A53" w:rsidRPr="00BA602E" w:rsidRDefault="00BD3A53" w:rsidP="008D1973">
            <w:pPr>
              <w:pStyle w:val="ListParagraph"/>
              <w:numPr>
                <w:ilvl w:val="0"/>
                <w:numId w:val="32"/>
              </w:numPr>
              <w:spacing w:after="0" w:line="240" w:lineRule="auto"/>
            </w:pPr>
            <w:r w:rsidRPr="00BA602E">
              <w:t>The date when they first became a member</w:t>
            </w:r>
            <w:r w:rsidR="006C1A76" w:rsidRPr="00BA602E">
              <w:t>/</w:t>
            </w:r>
            <w:proofErr w:type="gramStart"/>
            <w:r w:rsidRPr="00BA602E">
              <w:t>office-holder</w:t>
            </w:r>
            <w:proofErr w:type="gramEnd"/>
          </w:p>
          <w:p w14:paraId="0E0873EF" w14:textId="77777777" w:rsidR="00BD3A53" w:rsidRPr="00BA602E" w:rsidRDefault="00BD3A53" w:rsidP="008D1973">
            <w:pPr>
              <w:pStyle w:val="ListParagraph"/>
              <w:numPr>
                <w:ilvl w:val="0"/>
                <w:numId w:val="32"/>
              </w:numPr>
              <w:spacing w:after="0" w:line="240" w:lineRule="auto"/>
            </w:pPr>
            <w:r w:rsidRPr="00BA602E">
              <w:t>How to become a member of the RSL and of the GB</w:t>
            </w:r>
          </w:p>
          <w:p w14:paraId="27669859" w14:textId="7554605A" w:rsidR="00BD3A53" w:rsidRPr="00BA602E" w:rsidRDefault="00BD3A53" w:rsidP="008D1973">
            <w:pPr>
              <w:pStyle w:val="ListParagraph"/>
              <w:numPr>
                <w:ilvl w:val="0"/>
                <w:numId w:val="32"/>
              </w:numPr>
            </w:pPr>
            <w:r w:rsidRPr="00BA602E">
              <w:t>Minutes of GB meetings</w:t>
            </w:r>
          </w:p>
        </w:tc>
        <w:tc>
          <w:tcPr>
            <w:tcW w:w="3045" w:type="dxa"/>
          </w:tcPr>
          <w:p w14:paraId="4101564E" w14:textId="77777777" w:rsidR="00BD3A53" w:rsidRPr="00BA602E" w:rsidRDefault="00BD3A53" w:rsidP="00BD3A53">
            <w:pPr>
              <w:rPr>
                <w:b/>
                <w:bCs/>
              </w:rPr>
            </w:pPr>
            <w:r w:rsidRPr="00BA602E">
              <w:rPr>
                <w:b/>
                <w:bCs/>
              </w:rPr>
              <w:t>RS 1.3</w:t>
            </w:r>
          </w:p>
          <w:p w14:paraId="6B58C0AE" w14:textId="77777777" w:rsidR="00BD3A53" w:rsidRPr="00BA602E" w:rsidRDefault="00BD3A53" w:rsidP="00BD3A53">
            <w:pPr>
              <w:rPr>
                <w:b/>
                <w:bCs/>
              </w:rPr>
            </w:pPr>
            <w:r w:rsidRPr="00BA602E">
              <w:rPr>
                <w:b/>
                <w:bCs/>
              </w:rPr>
              <w:t>RS 2.1</w:t>
            </w:r>
          </w:p>
          <w:p w14:paraId="105FD4BE" w14:textId="77777777" w:rsidR="00BD3A53" w:rsidRPr="00BA602E" w:rsidRDefault="00BD3A53" w:rsidP="00BD3A53">
            <w:pPr>
              <w:rPr>
                <w:b/>
                <w:bCs/>
              </w:rPr>
            </w:pPr>
            <w:r w:rsidRPr="00BA602E">
              <w:rPr>
                <w:b/>
                <w:bCs/>
              </w:rPr>
              <w:t>RS 6.4</w:t>
            </w:r>
          </w:p>
          <w:p w14:paraId="6F9CEE2F" w14:textId="249D5468" w:rsidR="006C1A76" w:rsidRPr="00BA602E" w:rsidRDefault="006C1A76" w:rsidP="00BD3A53">
            <w:r w:rsidRPr="00BA602E">
              <w:rPr>
                <w:b/>
                <w:bCs/>
              </w:rPr>
              <w:t>CS 27</w:t>
            </w:r>
          </w:p>
        </w:tc>
      </w:tr>
      <w:tr w:rsidR="00453880" w:rsidRPr="00BA602E" w14:paraId="2792160C" w14:textId="77777777" w:rsidTr="003701DE">
        <w:tc>
          <w:tcPr>
            <w:tcW w:w="988" w:type="dxa"/>
          </w:tcPr>
          <w:p w14:paraId="20AC01CA" w14:textId="5164944A" w:rsidR="00BD3A53" w:rsidRPr="00BA602E" w:rsidRDefault="00BD3A53" w:rsidP="00BD3A53">
            <w:r w:rsidRPr="00BA602E">
              <w:t>OC2</w:t>
            </w:r>
          </w:p>
        </w:tc>
        <w:tc>
          <w:tcPr>
            <w:tcW w:w="4983" w:type="dxa"/>
          </w:tcPr>
          <w:p w14:paraId="334236CA" w14:textId="6C691F25" w:rsidR="00BD3A53" w:rsidRPr="00BA602E" w:rsidRDefault="00BD3A53" w:rsidP="00BD733B">
            <w:pPr>
              <w:spacing w:after="0" w:line="240" w:lineRule="auto"/>
            </w:pPr>
            <w:r w:rsidRPr="00BA602E">
              <w:t>Keep up</w:t>
            </w:r>
            <w:r w:rsidR="00BD733B" w:rsidRPr="00BA602E">
              <w:t>-</w:t>
            </w:r>
            <w:r w:rsidRPr="00BA602E">
              <w:t>to</w:t>
            </w:r>
            <w:r w:rsidR="00BD733B" w:rsidRPr="00BA602E">
              <w:t>-</w:t>
            </w:r>
            <w:r w:rsidRPr="00BA602E">
              <w:t>date organisational details in the Register of Social Landlords by maintaining information via the Landlord Portal</w:t>
            </w:r>
          </w:p>
        </w:tc>
        <w:tc>
          <w:tcPr>
            <w:tcW w:w="3045" w:type="dxa"/>
          </w:tcPr>
          <w:p w14:paraId="16328952" w14:textId="77777777" w:rsidR="00BD3A53" w:rsidRPr="00BA602E" w:rsidRDefault="00BD3A53" w:rsidP="00BD3A53">
            <w:pPr>
              <w:rPr>
                <w:b/>
                <w:bCs/>
              </w:rPr>
            </w:pPr>
            <w:r w:rsidRPr="00BA602E">
              <w:rPr>
                <w:b/>
                <w:bCs/>
              </w:rPr>
              <w:t>RS 1.3</w:t>
            </w:r>
          </w:p>
          <w:p w14:paraId="2BCAD06E" w14:textId="77777777" w:rsidR="00BD3A53" w:rsidRPr="00BA602E" w:rsidRDefault="00BD3A53" w:rsidP="00BD3A53">
            <w:pPr>
              <w:rPr>
                <w:b/>
                <w:bCs/>
              </w:rPr>
            </w:pPr>
            <w:r w:rsidRPr="00BA602E">
              <w:rPr>
                <w:b/>
                <w:bCs/>
              </w:rPr>
              <w:t>RS 2.5</w:t>
            </w:r>
          </w:p>
          <w:p w14:paraId="636151F5" w14:textId="5FC9DA4C" w:rsidR="00BD3A53" w:rsidRPr="00BA602E" w:rsidRDefault="00BD3A53" w:rsidP="00BD3A53"/>
        </w:tc>
      </w:tr>
      <w:tr w:rsidR="00453880" w:rsidRPr="00BA602E" w14:paraId="273C8728" w14:textId="77777777" w:rsidTr="00D6167A">
        <w:tc>
          <w:tcPr>
            <w:tcW w:w="988" w:type="dxa"/>
          </w:tcPr>
          <w:p w14:paraId="0D60AE80" w14:textId="17810A1B" w:rsidR="00BD3A53" w:rsidRPr="00BA602E" w:rsidRDefault="00BD3A53" w:rsidP="00BD3A53">
            <w:r w:rsidRPr="00BA602E">
              <w:t>OC3</w:t>
            </w:r>
          </w:p>
        </w:tc>
        <w:tc>
          <w:tcPr>
            <w:tcW w:w="4983" w:type="dxa"/>
          </w:tcPr>
          <w:p w14:paraId="51130997" w14:textId="4FABA679" w:rsidR="00BD3A53" w:rsidRPr="00BA602E" w:rsidRDefault="00BD3A53" w:rsidP="00BD3A53">
            <w:r w:rsidRPr="00BA602E">
              <w:t xml:space="preserve">The </w:t>
            </w:r>
            <w:r w:rsidR="00BD733B" w:rsidRPr="00BA602E">
              <w:t>constitut</w:t>
            </w:r>
            <w:r w:rsidRPr="00BA602E">
              <w:t>ion of the RSL must comply with all legislative requirements under the 2010 Act and the SHR Constitutional Standards</w:t>
            </w:r>
          </w:p>
        </w:tc>
        <w:tc>
          <w:tcPr>
            <w:tcW w:w="3045" w:type="dxa"/>
          </w:tcPr>
          <w:p w14:paraId="6263BC52" w14:textId="3FC91C2E" w:rsidR="00BD3A53" w:rsidRPr="00BA602E" w:rsidRDefault="00BD3A53" w:rsidP="00BD3A53">
            <w:pPr>
              <w:rPr>
                <w:b/>
                <w:bCs/>
              </w:rPr>
            </w:pPr>
            <w:r w:rsidRPr="00BA602E">
              <w:rPr>
                <w:b/>
                <w:bCs/>
              </w:rPr>
              <w:t>RS 1.3</w:t>
            </w:r>
          </w:p>
        </w:tc>
      </w:tr>
      <w:tr w:rsidR="00453880" w:rsidRPr="00BA602E" w14:paraId="43E7A2E6" w14:textId="77777777" w:rsidTr="00D6167A">
        <w:tc>
          <w:tcPr>
            <w:tcW w:w="988" w:type="dxa"/>
          </w:tcPr>
          <w:p w14:paraId="1CECF668" w14:textId="4E1E981B" w:rsidR="00BD3A53" w:rsidRPr="00BA602E" w:rsidRDefault="00BD3A53" w:rsidP="00BD3A53">
            <w:r w:rsidRPr="00BA602E">
              <w:t>GF1</w:t>
            </w:r>
          </w:p>
        </w:tc>
        <w:tc>
          <w:tcPr>
            <w:tcW w:w="4983" w:type="dxa"/>
          </w:tcPr>
          <w:p w14:paraId="49B5C753" w14:textId="06BE1EA0" w:rsidR="00BD3A53" w:rsidRPr="00BA602E" w:rsidRDefault="00BD3A53" w:rsidP="00BD3A53">
            <w:r w:rsidRPr="00BA602E">
              <w:t>Comply with the Regulatory Standards of Governance and Financial Management</w:t>
            </w:r>
          </w:p>
        </w:tc>
        <w:tc>
          <w:tcPr>
            <w:tcW w:w="3045" w:type="dxa"/>
          </w:tcPr>
          <w:p w14:paraId="46A9994C" w14:textId="77777777" w:rsidR="00BD3A53" w:rsidRPr="00BA602E" w:rsidRDefault="00BD3A53" w:rsidP="00BD3A53">
            <w:pPr>
              <w:rPr>
                <w:b/>
                <w:bCs/>
              </w:rPr>
            </w:pPr>
            <w:r w:rsidRPr="00BA602E">
              <w:rPr>
                <w:b/>
                <w:bCs/>
              </w:rPr>
              <w:t>RS 1.3</w:t>
            </w:r>
          </w:p>
          <w:p w14:paraId="5DACA94C" w14:textId="736AC2C9" w:rsidR="00BD3A53" w:rsidRPr="00BA602E" w:rsidRDefault="00BD3A53" w:rsidP="00BD3A53">
            <w:pPr>
              <w:rPr>
                <w:b/>
                <w:bCs/>
              </w:rPr>
            </w:pPr>
            <w:r w:rsidRPr="00BA602E">
              <w:rPr>
                <w:b/>
                <w:bCs/>
              </w:rPr>
              <w:t>RS 2.5</w:t>
            </w:r>
          </w:p>
        </w:tc>
      </w:tr>
    </w:tbl>
    <w:p w14:paraId="2A648F5F" w14:textId="77777777" w:rsidR="00473A5F" w:rsidRPr="00BA602E" w:rsidRDefault="00473A5F" w:rsidP="00473A5F"/>
    <w:p w14:paraId="2CCCE2C4" w14:textId="4B244B2D" w:rsidR="00473A5F" w:rsidRPr="00BA602E" w:rsidRDefault="00473A5F">
      <w:pPr>
        <w:spacing w:after="0" w:line="240" w:lineRule="auto"/>
      </w:pPr>
    </w:p>
    <w:p w14:paraId="211A37BA" w14:textId="05D8905F" w:rsidR="00A33C2E" w:rsidRPr="00BA602E" w:rsidRDefault="00A33C2E">
      <w:pPr>
        <w:spacing w:after="0" w:line="240" w:lineRule="auto"/>
      </w:pPr>
    </w:p>
    <w:p w14:paraId="66739863" w14:textId="12C4953E" w:rsidR="00FC6EDB" w:rsidRPr="00BA602E" w:rsidRDefault="002B2663">
      <w:pPr>
        <w:spacing w:after="0" w:line="240" w:lineRule="auto"/>
      </w:pPr>
      <w:bookmarkStart w:id="9" w:name="AppendixD"/>
      <w:r w:rsidRPr="00965578">
        <w:rPr>
          <w:noProof/>
        </w:rPr>
        <w:lastRenderedPageBreak/>
        <w:drawing>
          <wp:anchor distT="0" distB="0" distL="114300" distR="114300" simplePos="0" relativeHeight="251677696" behindDoc="0" locked="0" layoutInCell="1" allowOverlap="1" wp14:anchorId="1A9E3328" wp14:editId="09B9951C">
            <wp:simplePos x="0" y="0"/>
            <wp:positionH relativeFrom="page">
              <wp:align>right</wp:align>
            </wp:positionH>
            <wp:positionV relativeFrom="page">
              <wp:align>bottom</wp:align>
            </wp:positionV>
            <wp:extent cx="7553325" cy="106584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553325" cy="10658475"/>
                    </a:xfrm>
                    <a:prstGeom prst="rect">
                      <a:avLst/>
                    </a:prstGeom>
                  </pic:spPr>
                </pic:pic>
              </a:graphicData>
            </a:graphic>
            <wp14:sizeRelH relativeFrom="margin">
              <wp14:pctWidth>0</wp14:pctWidth>
            </wp14:sizeRelH>
            <wp14:sizeRelV relativeFrom="margin">
              <wp14:pctHeight>0</wp14:pctHeight>
            </wp14:sizeRelV>
          </wp:anchor>
        </w:drawing>
      </w:r>
      <w:bookmarkEnd w:id="9"/>
    </w:p>
    <w:p w14:paraId="74D2C7CD" w14:textId="12592C54" w:rsidR="00202B4B" w:rsidRPr="00BA602E" w:rsidRDefault="002B2663">
      <w:pPr>
        <w:spacing w:after="0" w:line="240" w:lineRule="auto"/>
      </w:pPr>
      <w:bookmarkStart w:id="10" w:name="Requirementsforalllandlords"/>
      <w:r w:rsidRPr="00965578">
        <w:rPr>
          <w:noProof/>
        </w:rPr>
        <w:lastRenderedPageBreak/>
        <w:drawing>
          <wp:anchor distT="0" distB="0" distL="114300" distR="114300" simplePos="0" relativeHeight="251678720" behindDoc="0" locked="0" layoutInCell="1" allowOverlap="1" wp14:anchorId="02065B46" wp14:editId="482138C1">
            <wp:simplePos x="0" y="0"/>
            <wp:positionH relativeFrom="page">
              <wp:align>right</wp:align>
            </wp:positionH>
            <wp:positionV relativeFrom="page">
              <wp:align>bottom</wp:align>
            </wp:positionV>
            <wp:extent cx="7553325" cy="106870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53325" cy="10687050"/>
                    </a:xfrm>
                    <a:prstGeom prst="rect">
                      <a:avLst/>
                    </a:prstGeom>
                  </pic:spPr>
                </pic:pic>
              </a:graphicData>
            </a:graphic>
            <wp14:sizeRelH relativeFrom="margin">
              <wp14:pctWidth>0</wp14:pctWidth>
            </wp14:sizeRelH>
            <wp14:sizeRelV relativeFrom="margin">
              <wp14:pctHeight>0</wp14:pctHeight>
            </wp14:sizeRelV>
          </wp:anchor>
        </w:drawing>
      </w:r>
      <w:bookmarkEnd w:id="10"/>
    </w:p>
    <w:p w14:paraId="51C26C50" w14:textId="77777777" w:rsidR="005B4337" w:rsidRPr="00BA602E" w:rsidRDefault="005B4337" w:rsidP="00063DE5">
      <w:pPr>
        <w:pBdr>
          <w:top w:val="single" w:sz="4" w:space="1" w:color="auto"/>
          <w:left w:val="single" w:sz="4" w:space="4" w:color="auto"/>
          <w:bottom w:val="single" w:sz="4" w:space="11" w:color="auto"/>
          <w:right w:val="single" w:sz="4" w:space="4" w:color="auto"/>
        </w:pBdr>
        <w:shd w:val="clear" w:color="auto" w:fill="C6D9F1" w:themeFill="text2" w:themeFillTint="33"/>
        <w:rPr>
          <w:iCs/>
        </w:rPr>
      </w:pPr>
      <w:bookmarkStart w:id="11" w:name="AssuranceandNotification"/>
      <w:r w:rsidRPr="00BA602E">
        <w:rPr>
          <w:b/>
          <w:iCs/>
          <w:sz w:val="22"/>
          <w:szCs w:val="22"/>
        </w:rPr>
        <w:lastRenderedPageBreak/>
        <w:t>Assurance and Notification</w:t>
      </w:r>
      <w:r w:rsidR="00BB68A4" w:rsidRPr="00BA602E">
        <w:rPr>
          <w:b/>
          <w:iCs/>
          <w:sz w:val="22"/>
          <w:szCs w:val="22"/>
        </w:rPr>
        <w:t xml:space="preserve"> (AN)</w:t>
      </w:r>
    </w:p>
    <w:bookmarkEnd w:id="11"/>
    <w:p w14:paraId="2AC211DB" w14:textId="348C45ED" w:rsidR="005B4337" w:rsidRPr="00BA602E" w:rsidRDefault="00063DE5" w:rsidP="00063DE5">
      <w:pPr>
        <w:pBdr>
          <w:top w:val="single" w:sz="4" w:space="1" w:color="auto"/>
          <w:left w:val="single" w:sz="4" w:space="4" w:color="auto"/>
          <w:bottom w:val="single" w:sz="4" w:space="11" w:color="auto"/>
          <w:right w:val="single" w:sz="4" w:space="4" w:color="auto"/>
        </w:pBdr>
        <w:shd w:val="clear" w:color="auto" w:fill="C6D9F1" w:themeFill="text2" w:themeFillTint="33"/>
        <w:rPr>
          <w:i/>
          <w:iCs/>
        </w:rPr>
      </w:pPr>
      <w:r w:rsidRPr="00BA602E">
        <w:rPr>
          <w:i/>
          <w:iCs/>
        </w:rPr>
        <w:t xml:space="preserve">SHR Requirements relating to </w:t>
      </w:r>
      <w:r w:rsidR="00BD733B" w:rsidRPr="00BA602E">
        <w:rPr>
          <w:i/>
          <w:iCs/>
        </w:rPr>
        <w:t xml:space="preserve">Annual </w:t>
      </w:r>
      <w:r w:rsidRPr="00BA602E">
        <w:rPr>
          <w:i/>
          <w:iCs/>
        </w:rPr>
        <w:t>Assurance Statements</w:t>
      </w:r>
      <w:r w:rsidR="00274082" w:rsidRPr="00BA602E">
        <w:rPr>
          <w:i/>
          <w:iCs/>
        </w:rPr>
        <w:t xml:space="preserve"> and legal obligations</w:t>
      </w:r>
    </w:p>
    <w:p w14:paraId="7233BB66" w14:textId="4308CFB5" w:rsidR="005B4337" w:rsidRPr="00BA602E" w:rsidRDefault="00063DE5" w:rsidP="005B4337">
      <w:pPr>
        <w:rPr>
          <w:b/>
          <w:bCs/>
          <w:u w:val="single"/>
        </w:rPr>
      </w:pPr>
      <w:r w:rsidRPr="00BA602E">
        <w:rPr>
          <w:b/>
          <w:bCs/>
          <w:u w:val="single"/>
        </w:rPr>
        <w:t xml:space="preserve">Other Regulatory Requirements/Standards to </w:t>
      </w:r>
      <w:r w:rsidR="00191D72" w:rsidRPr="00BA602E">
        <w:rPr>
          <w:b/>
          <w:bCs/>
          <w:u w:val="single"/>
        </w:rPr>
        <w:t>C</w:t>
      </w:r>
      <w:r w:rsidRPr="00BA602E">
        <w:rPr>
          <w:b/>
          <w:bCs/>
          <w:u w:val="single"/>
        </w:rPr>
        <w:t>onsider:</w:t>
      </w:r>
    </w:p>
    <w:p w14:paraId="45A924C7" w14:textId="6E9CBF97" w:rsidR="00063DE5" w:rsidRPr="00BA602E" w:rsidRDefault="00063DE5" w:rsidP="005B4337">
      <w:r w:rsidRPr="00BA602E">
        <w:t>Regulatory Standards 2, 3 &amp; 4</w:t>
      </w:r>
      <w:r w:rsidR="003F445B" w:rsidRPr="00BA602E">
        <w:t xml:space="preserve"> (for RSLs only)</w:t>
      </w:r>
    </w:p>
    <w:p w14:paraId="0684079C" w14:textId="77777777" w:rsidR="00FC6EDB" w:rsidRPr="00BA602E" w:rsidRDefault="00063DE5" w:rsidP="00FC6EDB">
      <w:pPr>
        <w:rPr>
          <w:b/>
          <w:u w:val="single"/>
        </w:rPr>
      </w:pPr>
      <w:r w:rsidRPr="00BA602E">
        <w:rPr>
          <w:b/>
          <w:u w:val="single"/>
        </w:rPr>
        <w:t>Links to Relevant Documents and Guidance</w:t>
      </w:r>
    </w:p>
    <w:p w14:paraId="7C7C14EE" w14:textId="1B90CAD6" w:rsidR="00FC6EDB" w:rsidRPr="00BA602E" w:rsidRDefault="00063DE5" w:rsidP="00FC6EDB">
      <w:pPr>
        <w:rPr>
          <w:b/>
          <w:u w:val="single"/>
        </w:rPr>
      </w:pPr>
      <w:r w:rsidRPr="00BA602E">
        <w:rPr>
          <w:b/>
        </w:rPr>
        <w:t>Scottish Housing Regul</w:t>
      </w:r>
      <w:r w:rsidR="00A70E86" w:rsidRPr="00BA602E">
        <w:rPr>
          <w:b/>
        </w:rPr>
        <w:t>ator</w:t>
      </w:r>
    </w:p>
    <w:p w14:paraId="364F5ED8" w14:textId="09843497" w:rsidR="007B7C7F" w:rsidRPr="00BA602E" w:rsidRDefault="003843A3" w:rsidP="008D1973">
      <w:pPr>
        <w:pStyle w:val="ListParagraph"/>
        <w:numPr>
          <w:ilvl w:val="0"/>
          <w:numId w:val="38"/>
        </w:numPr>
        <w:rPr>
          <w:rStyle w:val="Hyperlink"/>
          <w:b/>
        </w:rPr>
      </w:pPr>
      <w:r w:rsidRPr="00BA602E">
        <w:rPr>
          <w:color w:val="0000FF"/>
          <w:spacing w:val="-1"/>
          <w:u w:val="single" w:color="0000FF"/>
        </w:rPr>
        <w:fldChar w:fldCharType="begin"/>
      </w:r>
      <w:r w:rsidRPr="00BA602E">
        <w:rPr>
          <w:color w:val="0000FF"/>
          <w:spacing w:val="-1"/>
          <w:u w:val="single" w:color="0000FF"/>
        </w:rPr>
        <w:instrText xml:space="preserve"> HYPERLINK "https://www.housingregulator.gov.scot/for-landlords/statutory-guidance/annual-assurance-statement" </w:instrText>
      </w:r>
      <w:r w:rsidRPr="00BA602E">
        <w:rPr>
          <w:color w:val="0000FF"/>
          <w:spacing w:val="-1"/>
          <w:u w:val="single" w:color="0000FF"/>
        </w:rPr>
      </w:r>
      <w:r w:rsidRPr="00BA602E">
        <w:rPr>
          <w:color w:val="0000FF"/>
          <w:spacing w:val="-1"/>
          <w:u w:val="single" w:color="0000FF"/>
        </w:rPr>
        <w:fldChar w:fldCharType="separate"/>
      </w:r>
      <w:r w:rsidR="00063DE5" w:rsidRPr="00BA602E">
        <w:rPr>
          <w:rStyle w:val="Hyperlink"/>
          <w:spacing w:val="-1"/>
        </w:rPr>
        <w:t>SHR Assurance Statement Statutory Guidance Feb 20</w:t>
      </w:r>
      <w:r w:rsidR="00C878F0" w:rsidRPr="00BA602E">
        <w:rPr>
          <w:rStyle w:val="Hyperlink"/>
          <w:spacing w:val="-1"/>
        </w:rPr>
        <w:t>24</w:t>
      </w:r>
    </w:p>
    <w:p w14:paraId="1DF665CE" w14:textId="032D6437" w:rsidR="00063DE5" w:rsidRPr="00BA602E" w:rsidRDefault="003843A3" w:rsidP="00FC6EDB">
      <w:pPr>
        <w:pStyle w:val="ListParagraph"/>
        <w:numPr>
          <w:ilvl w:val="0"/>
          <w:numId w:val="19"/>
        </w:numPr>
        <w:spacing w:after="0" w:line="240" w:lineRule="auto"/>
        <w:rPr>
          <w:color w:val="0000FF"/>
          <w:spacing w:val="-1"/>
          <w:u w:val="single" w:color="0000FF"/>
        </w:rPr>
      </w:pPr>
      <w:r w:rsidRPr="00BA602E">
        <w:rPr>
          <w:color w:val="0000FF"/>
          <w:spacing w:val="-1"/>
          <w:u w:val="single" w:color="0000FF"/>
        </w:rPr>
        <w:fldChar w:fldCharType="end"/>
      </w:r>
      <w:hyperlink r:id="rId23" w:history="1">
        <w:r w:rsidR="00063DE5" w:rsidRPr="00BA602E">
          <w:rPr>
            <w:rStyle w:val="Hyperlink"/>
          </w:rPr>
          <w:t>SHR Annual Assurance Statement FAQs</w:t>
        </w:r>
      </w:hyperlink>
    </w:p>
    <w:p w14:paraId="10AC4171" w14:textId="0E8AE5C1" w:rsidR="007B7C7F" w:rsidRPr="00BA602E" w:rsidRDefault="007B7C7F" w:rsidP="00FC6EDB">
      <w:pPr>
        <w:pStyle w:val="ListParagraph"/>
        <w:numPr>
          <w:ilvl w:val="0"/>
          <w:numId w:val="18"/>
        </w:numPr>
        <w:rPr>
          <w:color w:val="0000FF"/>
          <w:u w:val="single"/>
        </w:rPr>
      </w:pPr>
      <w:hyperlink r:id="rId24" w:history="1">
        <w:r w:rsidRPr="00BA602E">
          <w:rPr>
            <w:color w:val="0000FF"/>
            <w:u w:val="single"/>
          </w:rPr>
          <w:t>SHR Engagement Plans</w:t>
        </w:r>
      </w:hyperlink>
    </w:p>
    <w:p w14:paraId="44F1FBE1" w14:textId="7D14E68D" w:rsidR="00E3604F" w:rsidRPr="00BA602E" w:rsidRDefault="00911E46" w:rsidP="00FC6EDB">
      <w:pPr>
        <w:pStyle w:val="ListParagraph"/>
        <w:numPr>
          <w:ilvl w:val="0"/>
          <w:numId w:val="18"/>
        </w:numPr>
        <w:rPr>
          <w:color w:val="0000FF"/>
          <w:u w:val="single"/>
        </w:rPr>
      </w:pPr>
      <w:hyperlink r:id="rId25" w:history="1">
        <w:r w:rsidRPr="00BA602E">
          <w:rPr>
            <w:color w:val="0000FF"/>
            <w:u w:val="single"/>
          </w:rPr>
          <w:t>SHR lessons learned from compliance reviews (July 2022)</w:t>
        </w:r>
      </w:hyperlink>
    </w:p>
    <w:p w14:paraId="7B552A37" w14:textId="00AC9B4E" w:rsidR="0015158E" w:rsidRPr="00BA602E" w:rsidRDefault="0015158E" w:rsidP="00FC6EDB">
      <w:pPr>
        <w:pStyle w:val="ListParagraph"/>
        <w:numPr>
          <w:ilvl w:val="0"/>
          <w:numId w:val="18"/>
        </w:numPr>
        <w:rPr>
          <w:color w:val="0000FF"/>
          <w:u w:val="single"/>
        </w:rPr>
      </w:pPr>
      <w:r w:rsidRPr="00BA602E">
        <w:rPr>
          <w:color w:val="0000FF"/>
          <w:u w:val="single"/>
        </w:rPr>
        <w:t>SHR Annual Assurance Statements thematic study (July 202</w:t>
      </w:r>
      <w:r w:rsidR="006D5087">
        <w:rPr>
          <w:color w:val="0000FF"/>
          <w:u w:val="single"/>
        </w:rPr>
        <w:t>3</w:t>
      </w:r>
      <w:r w:rsidRPr="00BA602E">
        <w:rPr>
          <w:color w:val="0000FF"/>
          <w:u w:val="single"/>
        </w:rPr>
        <w:t>)</w:t>
      </w:r>
    </w:p>
    <w:p w14:paraId="57152395" w14:textId="7D0874DA" w:rsidR="00FC6EDB" w:rsidRPr="00BA602E" w:rsidRDefault="00A70E86" w:rsidP="00FC6EDB">
      <w:pPr>
        <w:spacing w:after="0" w:line="240" w:lineRule="auto"/>
        <w:rPr>
          <w:b/>
        </w:rPr>
      </w:pPr>
      <w:r w:rsidRPr="00BA602E">
        <w:rPr>
          <w:b/>
        </w:rPr>
        <w:t>Housing</w:t>
      </w:r>
      <w:r w:rsidR="00F12524" w:rsidRPr="00BA602E">
        <w:rPr>
          <w:b/>
        </w:rPr>
        <w:t xml:space="preserve"> </w:t>
      </w:r>
    </w:p>
    <w:p w14:paraId="78576AC8" w14:textId="77777777" w:rsidR="00F12524" w:rsidRPr="00BA602E" w:rsidRDefault="00A70E86" w:rsidP="00FC6EDB">
      <w:pPr>
        <w:pStyle w:val="ListParagraph"/>
        <w:numPr>
          <w:ilvl w:val="0"/>
          <w:numId w:val="15"/>
        </w:numPr>
        <w:spacing w:after="0" w:line="240" w:lineRule="auto"/>
        <w:rPr>
          <w:b/>
        </w:rPr>
      </w:pPr>
      <w:hyperlink r:id="rId26" w:history="1">
        <w:r w:rsidRPr="00BA602E">
          <w:rPr>
            <w:color w:val="0000FF"/>
            <w:u w:val="single"/>
          </w:rPr>
          <w:t>Model Tenancy Agreements</w:t>
        </w:r>
      </w:hyperlink>
    </w:p>
    <w:p w14:paraId="76DFD745" w14:textId="4DF55502" w:rsidR="00A70E86" w:rsidRPr="00BA602E" w:rsidRDefault="00A70E86" w:rsidP="00FC6EDB">
      <w:pPr>
        <w:pStyle w:val="ListParagraph"/>
        <w:numPr>
          <w:ilvl w:val="0"/>
          <w:numId w:val="15"/>
        </w:numPr>
        <w:spacing w:after="0" w:line="240" w:lineRule="auto"/>
      </w:pPr>
      <w:hyperlink r:id="rId27" w:history="1">
        <w:r w:rsidRPr="00BA602E">
          <w:rPr>
            <w:rStyle w:val="Hyperlink"/>
          </w:rPr>
          <w:t>Scottish Government (Feb 2019) Social Housing Allocations in Scotland Practice Guidance</w:t>
        </w:r>
      </w:hyperlink>
    </w:p>
    <w:p w14:paraId="4D780B0E" w14:textId="086255B7" w:rsidR="00A70E86" w:rsidRPr="00BA602E" w:rsidRDefault="00FC6EDB" w:rsidP="00FC6EDB">
      <w:pPr>
        <w:pStyle w:val="ListParagraph"/>
        <w:numPr>
          <w:ilvl w:val="0"/>
          <w:numId w:val="16"/>
        </w:numPr>
        <w:spacing w:after="0" w:line="240" w:lineRule="auto"/>
      </w:pPr>
      <w:r w:rsidRPr="00BA602E">
        <w:t xml:space="preserve">For LAs Only- </w:t>
      </w:r>
      <w:hyperlink r:id="rId28" w:history="1">
        <w:r w:rsidR="00A70E86" w:rsidRPr="00BA602E">
          <w:rPr>
            <w:rStyle w:val="Hyperlink"/>
          </w:rPr>
          <w:t>Scottish Government (2014) - Guidance on the operation of Local Authority Housing Revenue Accounts 2014</w:t>
        </w:r>
      </w:hyperlink>
    </w:p>
    <w:p w14:paraId="114CFCDE" w14:textId="77777777" w:rsidR="00A70E86" w:rsidRPr="00BA602E" w:rsidRDefault="00A70E86" w:rsidP="00FC6EDB">
      <w:pPr>
        <w:spacing w:after="0" w:line="240" w:lineRule="auto"/>
        <w:rPr>
          <w:b/>
        </w:rPr>
      </w:pPr>
    </w:p>
    <w:p w14:paraId="50DC0D5A" w14:textId="4877C236" w:rsidR="0045198B" w:rsidRPr="00BA602E" w:rsidRDefault="00A70E86" w:rsidP="00FC6EDB">
      <w:pPr>
        <w:spacing w:after="0" w:line="240" w:lineRule="auto"/>
        <w:rPr>
          <w:b/>
        </w:rPr>
      </w:pPr>
      <w:r w:rsidRPr="00BA602E">
        <w:rPr>
          <w:b/>
        </w:rPr>
        <w:t>Homelessness</w:t>
      </w:r>
    </w:p>
    <w:p w14:paraId="2D8BDAD6" w14:textId="308B8BB4" w:rsidR="00A70E86" w:rsidRPr="00BA602E" w:rsidRDefault="00A70E86" w:rsidP="00FC6EDB">
      <w:pPr>
        <w:pStyle w:val="ListParagraph"/>
        <w:numPr>
          <w:ilvl w:val="0"/>
          <w:numId w:val="16"/>
        </w:numPr>
        <w:spacing w:after="0" w:line="240" w:lineRule="auto"/>
      </w:pPr>
      <w:hyperlink r:id="rId29" w:history="1">
        <w:r w:rsidRPr="00BA602E">
          <w:rPr>
            <w:rStyle w:val="Hyperlink"/>
          </w:rPr>
          <w:t>SFHA Rapid Rehousing Briefing</w:t>
        </w:r>
      </w:hyperlink>
    </w:p>
    <w:p w14:paraId="6957000F" w14:textId="06F45594" w:rsidR="00A70E86" w:rsidRPr="00BA602E" w:rsidRDefault="00A70E86" w:rsidP="0045198B">
      <w:pPr>
        <w:pStyle w:val="ListParagraph"/>
        <w:numPr>
          <w:ilvl w:val="0"/>
          <w:numId w:val="16"/>
        </w:numPr>
        <w:spacing w:after="0" w:line="240" w:lineRule="auto"/>
        <w:rPr>
          <w:b/>
        </w:rPr>
      </w:pPr>
      <w:r w:rsidRPr="00BA602E">
        <w:rPr>
          <w:bCs/>
        </w:rPr>
        <w:t>For LA</w:t>
      </w:r>
      <w:r w:rsidR="00274082" w:rsidRPr="00BA602E">
        <w:rPr>
          <w:bCs/>
        </w:rPr>
        <w:t>s only</w:t>
      </w:r>
      <w:r w:rsidRPr="00BA602E">
        <w:rPr>
          <w:b/>
        </w:rPr>
        <w:t>:</w:t>
      </w:r>
    </w:p>
    <w:p w14:paraId="49AA21C1" w14:textId="77777777" w:rsidR="00F12524" w:rsidRPr="00BA602E" w:rsidRDefault="00A70E86" w:rsidP="0045198B">
      <w:pPr>
        <w:pStyle w:val="ListParagraph"/>
        <w:numPr>
          <w:ilvl w:val="1"/>
          <w:numId w:val="16"/>
        </w:numPr>
        <w:spacing w:after="0" w:line="240" w:lineRule="auto"/>
        <w:rPr>
          <w:rStyle w:val="Hyperlink"/>
          <w:color w:val="auto"/>
          <w:u w:val="none"/>
        </w:rPr>
      </w:pPr>
      <w:hyperlink r:id="rId30" w:history="1">
        <w:r w:rsidRPr="00BA602E">
          <w:rPr>
            <w:rStyle w:val="Hyperlink"/>
          </w:rPr>
          <w:t>Scottish Government Code of Guidance on Homelessness</w:t>
        </w:r>
      </w:hyperlink>
    </w:p>
    <w:p w14:paraId="3E58C79F" w14:textId="77777777" w:rsidR="00A70E86" w:rsidRPr="00BA602E" w:rsidRDefault="00A70E86" w:rsidP="0045198B">
      <w:pPr>
        <w:pStyle w:val="ListParagraph"/>
        <w:numPr>
          <w:ilvl w:val="1"/>
          <w:numId w:val="16"/>
        </w:numPr>
        <w:spacing w:after="0" w:line="240" w:lineRule="auto"/>
        <w:rPr>
          <w:b/>
          <w:color w:val="0000FF"/>
        </w:rPr>
      </w:pPr>
      <w:hyperlink r:id="rId31" w:history="1">
        <w:r w:rsidRPr="00BA602E">
          <w:rPr>
            <w:rStyle w:val="Hyperlink"/>
            <w:bCs/>
          </w:rPr>
          <w:t>Scottish Government - Housing Options Protocol for Care Leavers (</w:t>
        </w:r>
        <w:proofErr w:type="spellStart"/>
        <w:r w:rsidRPr="00BA602E">
          <w:rPr>
            <w:rStyle w:val="Hyperlink"/>
            <w:bCs/>
          </w:rPr>
          <w:t>esp</w:t>
        </w:r>
        <w:proofErr w:type="spellEnd"/>
        <w:r w:rsidRPr="00BA602E">
          <w:rPr>
            <w:rStyle w:val="Hyperlink"/>
            <w:bCs/>
          </w:rPr>
          <w:t xml:space="preserve"> para 11. 1 and 13)</w:t>
        </w:r>
      </w:hyperlink>
    </w:p>
    <w:p w14:paraId="6EEEF0F5" w14:textId="77777777" w:rsidR="00F12524" w:rsidRPr="00BA602E" w:rsidRDefault="00F12524" w:rsidP="00FC6EDB">
      <w:pPr>
        <w:spacing w:after="0" w:line="240" w:lineRule="auto"/>
        <w:rPr>
          <w:b/>
        </w:rPr>
      </w:pPr>
    </w:p>
    <w:p w14:paraId="357F679D" w14:textId="35626490" w:rsidR="0045198B" w:rsidRPr="00BA602E" w:rsidRDefault="00A70E86" w:rsidP="00FC6EDB">
      <w:pPr>
        <w:spacing w:after="0" w:line="240" w:lineRule="auto"/>
        <w:rPr>
          <w:b/>
        </w:rPr>
      </w:pPr>
      <w:r w:rsidRPr="00BA602E">
        <w:rPr>
          <w:b/>
        </w:rPr>
        <w:t>Equality and Human Rights</w:t>
      </w:r>
    </w:p>
    <w:p w14:paraId="5D566CC3" w14:textId="7CE6A72B" w:rsidR="00AC0AC5" w:rsidRPr="00BA602E" w:rsidRDefault="00AC0AC5" w:rsidP="008B30BC">
      <w:pPr>
        <w:pStyle w:val="ListParagraph"/>
        <w:numPr>
          <w:ilvl w:val="0"/>
          <w:numId w:val="62"/>
        </w:numPr>
        <w:spacing w:after="0" w:line="240" w:lineRule="auto"/>
        <w:rPr>
          <w:bCs/>
        </w:rPr>
      </w:pPr>
      <w:hyperlink r:id="rId32" w:history="1">
        <w:r w:rsidRPr="00BA602E">
          <w:rPr>
            <w:rStyle w:val="Hyperlink"/>
            <w:bCs/>
          </w:rPr>
          <w:t>National Guidance on Equalities Data Collection and FAQs</w:t>
        </w:r>
      </w:hyperlink>
    </w:p>
    <w:p w14:paraId="019671EE" w14:textId="7B98D176" w:rsidR="00A70E86" w:rsidRPr="00BA602E" w:rsidRDefault="00A70E86" w:rsidP="00FC6EDB">
      <w:pPr>
        <w:pStyle w:val="ListParagraph"/>
        <w:numPr>
          <w:ilvl w:val="0"/>
          <w:numId w:val="17"/>
        </w:numPr>
        <w:spacing w:after="0" w:line="240" w:lineRule="auto"/>
        <w:rPr>
          <w:bCs/>
        </w:rPr>
      </w:pPr>
      <w:hyperlink r:id="rId33" w:history="1">
        <w:r w:rsidRPr="00BA602E">
          <w:rPr>
            <w:bCs/>
            <w:color w:val="0000FF"/>
            <w:u w:val="single"/>
          </w:rPr>
          <w:t>Equality and Human Rights Commission</w:t>
        </w:r>
      </w:hyperlink>
    </w:p>
    <w:p w14:paraId="40ED7E95" w14:textId="77777777" w:rsidR="00274082" w:rsidRPr="00BA602E" w:rsidRDefault="00274082" w:rsidP="00FC6EDB">
      <w:pPr>
        <w:spacing w:after="0" w:line="240" w:lineRule="auto"/>
        <w:rPr>
          <w:b/>
        </w:rPr>
      </w:pPr>
    </w:p>
    <w:p w14:paraId="446DBC6E" w14:textId="1AB8C514" w:rsidR="0045198B" w:rsidRPr="00BA602E" w:rsidRDefault="00A70E86" w:rsidP="00FC6EDB">
      <w:pPr>
        <w:spacing w:after="0" w:line="240" w:lineRule="auto"/>
        <w:rPr>
          <w:b/>
        </w:rPr>
      </w:pPr>
      <w:r w:rsidRPr="00BA602E">
        <w:rPr>
          <w:b/>
        </w:rPr>
        <w:t>Tenant and Resident Safety</w:t>
      </w:r>
    </w:p>
    <w:p w14:paraId="1962B455" w14:textId="316013B8" w:rsidR="00A70E86" w:rsidRPr="00BA602E" w:rsidRDefault="00A70E86" w:rsidP="00FC6EDB">
      <w:pPr>
        <w:pStyle w:val="ListParagraph"/>
        <w:numPr>
          <w:ilvl w:val="0"/>
          <w:numId w:val="17"/>
        </w:numPr>
        <w:spacing w:after="0" w:line="240" w:lineRule="auto"/>
        <w:rPr>
          <w:b/>
        </w:rPr>
      </w:pPr>
      <w:hyperlink r:id="rId34" w:history="1">
        <w:r w:rsidRPr="00BA602E">
          <w:rPr>
            <w:color w:val="0000FF"/>
            <w:u w:val="single"/>
          </w:rPr>
          <w:t xml:space="preserve">Scottish Government Tolerable Standard </w:t>
        </w:r>
        <w:r w:rsidR="00EC06AA" w:rsidRPr="00BA602E">
          <w:rPr>
            <w:color w:val="0000FF"/>
            <w:u w:val="single"/>
          </w:rPr>
          <w:t>G</w:t>
        </w:r>
        <w:r w:rsidRPr="00BA602E">
          <w:rPr>
            <w:color w:val="0000FF"/>
            <w:u w:val="single"/>
          </w:rPr>
          <w:t>uidance - Fire and Carbon Monoxide detection</w:t>
        </w:r>
      </w:hyperlink>
    </w:p>
    <w:p w14:paraId="7AACEFC6" w14:textId="77777777" w:rsidR="007B7C7F" w:rsidRPr="00BA602E" w:rsidRDefault="00A70E86" w:rsidP="00FC6EDB">
      <w:pPr>
        <w:pStyle w:val="ListParagraph"/>
        <w:numPr>
          <w:ilvl w:val="0"/>
          <w:numId w:val="17"/>
        </w:numPr>
        <w:spacing w:after="0" w:line="240" w:lineRule="auto"/>
        <w:rPr>
          <w:rStyle w:val="Hyperlink"/>
          <w:color w:val="auto"/>
          <w:u w:val="none"/>
        </w:rPr>
      </w:pPr>
      <w:hyperlink r:id="rId35" w:history="1">
        <w:r w:rsidRPr="00BA602E">
          <w:rPr>
            <w:rStyle w:val="Hyperlink"/>
          </w:rPr>
          <w:t>SHR Notifiable Events Guidance</w:t>
        </w:r>
      </w:hyperlink>
    </w:p>
    <w:p w14:paraId="25A55126" w14:textId="7BD23844" w:rsidR="00AA1F0C" w:rsidRPr="00BA602E" w:rsidRDefault="00A70E86" w:rsidP="00DB481B">
      <w:pPr>
        <w:pStyle w:val="ListParagraph"/>
        <w:numPr>
          <w:ilvl w:val="0"/>
          <w:numId w:val="17"/>
        </w:numPr>
        <w:spacing w:after="0" w:line="240" w:lineRule="auto"/>
      </w:pPr>
      <w:hyperlink r:id="rId36" w:history="1">
        <w:r w:rsidRPr="00BA602E">
          <w:rPr>
            <w:rStyle w:val="Hyperlink"/>
          </w:rPr>
          <w:t>Health and Safety Executive</w:t>
        </w:r>
      </w:hyperlink>
    </w:p>
    <w:p w14:paraId="2E745DBB" w14:textId="3EA6384D" w:rsidR="00CC1E53" w:rsidRPr="00BA602E" w:rsidRDefault="00DB481B" w:rsidP="00DB481B">
      <w:pPr>
        <w:pStyle w:val="ListParagraph"/>
        <w:numPr>
          <w:ilvl w:val="0"/>
          <w:numId w:val="17"/>
        </w:numPr>
        <w:sectPr w:rsidR="00CC1E53" w:rsidRPr="00BA602E" w:rsidSect="00197BF4">
          <w:headerReference w:type="default" r:id="rId37"/>
          <w:footerReference w:type="default" r:id="rId38"/>
          <w:pgSz w:w="11906" w:h="16838"/>
          <w:pgMar w:top="1440" w:right="1440" w:bottom="1440" w:left="1440" w:header="708" w:footer="708" w:gutter="0"/>
          <w:pgNumType w:start="1"/>
          <w:cols w:space="708"/>
          <w:docGrid w:linePitch="360"/>
        </w:sectPr>
      </w:pPr>
      <w:hyperlink r:id="rId39" w:history="1">
        <w:r w:rsidRPr="00BA602E">
          <w:rPr>
            <w:color w:val="0000FF"/>
            <w:u w:val="single"/>
          </w:rPr>
          <w:t xml:space="preserve">Putting safety first: </w:t>
        </w:r>
        <w:r w:rsidR="000D62F6" w:rsidRPr="00BA602E">
          <w:rPr>
            <w:color w:val="0000FF"/>
            <w:u w:val="single"/>
          </w:rPr>
          <w:t>governing</w:t>
        </w:r>
        <w:r w:rsidRPr="00BA602E">
          <w:rPr>
            <w:color w:val="0000FF"/>
            <w:u w:val="single"/>
          </w:rPr>
          <w:t xml:space="preserve"> body member assurance (May 23)</w:t>
        </w:r>
      </w:hyperlink>
    </w:p>
    <w:p w14:paraId="413CA939" w14:textId="77777777" w:rsidR="004D26D2" w:rsidRPr="00BA602E" w:rsidRDefault="004D26D2">
      <w:pPr>
        <w:rPr>
          <w:b/>
          <w:u w:val="single"/>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686"/>
        <w:gridCol w:w="3260"/>
        <w:gridCol w:w="5812"/>
      </w:tblGrid>
      <w:tr w:rsidR="00B63DBC" w:rsidRPr="00BA602E" w14:paraId="7D6F2DD2" w14:textId="77777777" w:rsidTr="00E76ECD">
        <w:trPr>
          <w:trHeight w:val="558"/>
          <w:tblHeader/>
        </w:trPr>
        <w:tc>
          <w:tcPr>
            <w:tcW w:w="1271" w:type="dxa"/>
            <w:shd w:val="clear" w:color="auto" w:fill="8EAADB"/>
          </w:tcPr>
          <w:p w14:paraId="4F34C4D3" w14:textId="77777777" w:rsidR="00B63DBC" w:rsidRPr="00BA602E" w:rsidRDefault="00B63DBC" w:rsidP="00615D1B">
            <w:pPr>
              <w:spacing w:after="0" w:line="240" w:lineRule="auto"/>
              <w:rPr>
                <w:b/>
              </w:rPr>
            </w:pPr>
            <w:bookmarkStart w:id="12" w:name="_Hlk11771398"/>
            <w:r w:rsidRPr="00BA602E">
              <w:rPr>
                <w:b/>
              </w:rPr>
              <w:t>Ref</w:t>
            </w:r>
          </w:p>
        </w:tc>
        <w:tc>
          <w:tcPr>
            <w:tcW w:w="3686" w:type="dxa"/>
            <w:shd w:val="clear" w:color="auto" w:fill="8EAADB"/>
          </w:tcPr>
          <w:p w14:paraId="366FB9AE" w14:textId="77777777" w:rsidR="00B63DBC" w:rsidRPr="00BA602E" w:rsidRDefault="00B63DBC" w:rsidP="00615D1B">
            <w:pPr>
              <w:spacing w:after="0" w:line="240" w:lineRule="auto"/>
              <w:rPr>
                <w:b/>
              </w:rPr>
            </w:pPr>
            <w:r w:rsidRPr="00BA602E">
              <w:rPr>
                <w:b/>
              </w:rPr>
              <w:t>SHR Regulatory Requirement/Standard</w:t>
            </w:r>
          </w:p>
        </w:tc>
        <w:tc>
          <w:tcPr>
            <w:tcW w:w="3260" w:type="dxa"/>
            <w:shd w:val="clear" w:color="auto" w:fill="8EAADB"/>
          </w:tcPr>
          <w:p w14:paraId="773318AE" w14:textId="27A0CA8B" w:rsidR="00B63DBC" w:rsidRPr="00BA602E" w:rsidRDefault="00B63DBC" w:rsidP="00615D1B">
            <w:pPr>
              <w:spacing w:after="0" w:line="240" w:lineRule="auto"/>
              <w:rPr>
                <w:b/>
              </w:rPr>
            </w:pPr>
            <w:r w:rsidRPr="00BA602E">
              <w:rPr>
                <w:b/>
              </w:rPr>
              <w:t>Suggested Evidence</w:t>
            </w:r>
          </w:p>
        </w:tc>
        <w:tc>
          <w:tcPr>
            <w:tcW w:w="5812" w:type="dxa"/>
            <w:shd w:val="clear" w:color="auto" w:fill="8EAADB"/>
          </w:tcPr>
          <w:p w14:paraId="7E46CE8F" w14:textId="0D03A30B" w:rsidR="00B63DBC" w:rsidRPr="00BA602E" w:rsidRDefault="00B63DBC" w:rsidP="00615D1B">
            <w:pPr>
              <w:spacing w:after="0" w:line="240" w:lineRule="auto"/>
              <w:rPr>
                <w:b/>
              </w:rPr>
            </w:pPr>
            <w:r w:rsidRPr="00BA602E">
              <w:rPr>
                <w:b/>
              </w:rPr>
              <w:t>Self-Ass</w:t>
            </w:r>
            <w:r w:rsidR="00795B0F" w:rsidRPr="00BA602E">
              <w:rPr>
                <w:b/>
              </w:rPr>
              <w:t xml:space="preserve">urance </w:t>
            </w:r>
            <w:r w:rsidRPr="00BA602E">
              <w:rPr>
                <w:b/>
              </w:rPr>
              <w:t>Factors</w:t>
            </w:r>
          </w:p>
        </w:tc>
      </w:tr>
      <w:bookmarkEnd w:id="12"/>
      <w:tr w:rsidR="00B63DBC" w:rsidRPr="00BA602E" w14:paraId="3330851B" w14:textId="77777777" w:rsidTr="00D02089">
        <w:trPr>
          <w:trHeight w:val="4438"/>
        </w:trPr>
        <w:tc>
          <w:tcPr>
            <w:tcW w:w="1271" w:type="dxa"/>
            <w:shd w:val="clear" w:color="auto" w:fill="auto"/>
          </w:tcPr>
          <w:p w14:paraId="2D3DC475" w14:textId="77777777" w:rsidR="00B63DBC" w:rsidRPr="00BA602E" w:rsidRDefault="00B63DBC" w:rsidP="00615D1B">
            <w:pPr>
              <w:spacing w:after="0" w:line="240" w:lineRule="auto"/>
              <w:ind w:left="720" w:hanging="720"/>
              <w:rPr>
                <w:sz w:val="22"/>
                <w:szCs w:val="22"/>
              </w:rPr>
            </w:pPr>
            <w:r w:rsidRPr="00BA602E">
              <w:rPr>
                <w:sz w:val="22"/>
                <w:szCs w:val="22"/>
              </w:rPr>
              <w:t>AN1</w:t>
            </w:r>
          </w:p>
        </w:tc>
        <w:tc>
          <w:tcPr>
            <w:tcW w:w="3686" w:type="dxa"/>
            <w:shd w:val="clear" w:color="auto" w:fill="auto"/>
          </w:tcPr>
          <w:p w14:paraId="35A67706" w14:textId="52617B43" w:rsidR="00B63DBC" w:rsidRPr="004759A1" w:rsidRDefault="00B63DBC" w:rsidP="00615D1B">
            <w:pPr>
              <w:pStyle w:val="BodyText"/>
              <w:tabs>
                <w:tab w:val="left" w:pos="505"/>
              </w:tabs>
              <w:ind w:left="0" w:right="350" w:firstLine="0"/>
              <w:rPr>
                <w:lang w:val="en-GB"/>
              </w:rPr>
            </w:pPr>
            <w:r w:rsidRPr="004759A1">
              <w:rPr>
                <w:spacing w:val="-1"/>
                <w:lang w:val="en-GB"/>
              </w:rPr>
              <w:t>Prepare</w:t>
            </w:r>
            <w:r w:rsidRPr="004759A1">
              <w:rPr>
                <w:spacing w:val="1"/>
                <w:lang w:val="en-GB"/>
              </w:rPr>
              <w:t xml:space="preserve"> </w:t>
            </w:r>
            <w:r w:rsidRPr="004759A1">
              <w:rPr>
                <w:lang w:val="en-GB"/>
              </w:rPr>
              <w:t>an</w:t>
            </w:r>
            <w:r w:rsidRPr="004759A1">
              <w:rPr>
                <w:spacing w:val="-2"/>
                <w:lang w:val="en-GB"/>
              </w:rPr>
              <w:t xml:space="preserve"> </w:t>
            </w:r>
            <w:r w:rsidRPr="004759A1">
              <w:rPr>
                <w:spacing w:val="-1"/>
                <w:lang w:val="en-GB"/>
              </w:rPr>
              <w:t>Annual</w:t>
            </w:r>
            <w:r w:rsidRPr="004759A1">
              <w:rPr>
                <w:lang w:val="en-GB"/>
              </w:rPr>
              <w:t xml:space="preserve"> </w:t>
            </w:r>
            <w:r w:rsidRPr="004759A1">
              <w:rPr>
                <w:spacing w:val="-1"/>
                <w:lang w:val="en-GB"/>
              </w:rPr>
              <w:t>Assurance</w:t>
            </w:r>
            <w:r w:rsidRPr="004759A1">
              <w:rPr>
                <w:spacing w:val="25"/>
                <w:lang w:val="en-GB"/>
              </w:rPr>
              <w:t xml:space="preserve"> </w:t>
            </w:r>
            <w:r w:rsidRPr="004759A1">
              <w:rPr>
                <w:spacing w:val="-1"/>
                <w:lang w:val="en-GB"/>
              </w:rPr>
              <w:t>Statement in</w:t>
            </w:r>
            <w:r w:rsidRPr="004759A1">
              <w:rPr>
                <w:lang w:val="en-GB"/>
              </w:rPr>
              <w:t xml:space="preserve"> </w:t>
            </w:r>
            <w:r w:rsidRPr="004759A1">
              <w:rPr>
                <w:spacing w:val="-1"/>
                <w:lang w:val="en-GB"/>
              </w:rPr>
              <w:t>accordance</w:t>
            </w:r>
            <w:r w:rsidRPr="004759A1">
              <w:rPr>
                <w:spacing w:val="-2"/>
                <w:lang w:val="en-GB"/>
              </w:rPr>
              <w:t xml:space="preserve"> with</w:t>
            </w:r>
            <w:r w:rsidRPr="004759A1">
              <w:rPr>
                <w:lang w:val="en-GB"/>
              </w:rPr>
              <w:t xml:space="preserve"> SHR published guidance,</w:t>
            </w:r>
            <w:r w:rsidRPr="004759A1">
              <w:rPr>
                <w:spacing w:val="-1"/>
                <w:lang w:val="en-GB"/>
              </w:rPr>
              <w:t xml:space="preserve"> submit</w:t>
            </w:r>
            <w:r w:rsidRPr="004759A1">
              <w:rPr>
                <w:spacing w:val="2"/>
                <w:lang w:val="en-GB"/>
              </w:rPr>
              <w:t xml:space="preserve"> </w:t>
            </w:r>
            <w:r w:rsidRPr="004759A1">
              <w:rPr>
                <w:spacing w:val="-1"/>
                <w:lang w:val="en-GB"/>
              </w:rPr>
              <w:t>it</w:t>
            </w:r>
            <w:r w:rsidRPr="004759A1">
              <w:rPr>
                <w:spacing w:val="-3"/>
                <w:lang w:val="en-GB"/>
              </w:rPr>
              <w:t xml:space="preserve"> </w:t>
            </w:r>
            <w:r w:rsidRPr="004759A1">
              <w:rPr>
                <w:lang w:val="en-GB"/>
              </w:rPr>
              <w:t>to us</w:t>
            </w:r>
            <w:r w:rsidR="003F445B" w:rsidRPr="004759A1">
              <w:rPr>
                <w:lang w:val="en-GB"/>
              </w:rPr>
              <w:t xml:space="preserve"> (SHR)</w:t>
            </w:r>
            <w:r w:rsidRPr="004759A1">
              <w:rPr>
                <w:spacing w:val="21"/>
                <w:lang w:val="en-GB"/>
              </w:rPr>
              <w:t xml:space="preserve"> </w:t>
            </w:r>
            <w:r w:rsidRPr="004759A1">
              <w:rPr>
                <w:spacing w:val="-1"/>
                <w:lang w:val="en-GB"/>
              </w:rPr>
              <w:t>between</w:t>
            </w:r>
            <w:r w:rsidRPr="004759A1">
              <w:rPr>
                <w:lang w:val="en-GB"/>
              </w:rPr>
              <w:t xml:space="preserve"> </w:t>
            </w:r>
            <w:r w:rsidRPr="004759A1">
              <w:rPr>
                <w:spacing w:val="-1"/>
                <w:lang w:val="en-GB"/>
              </w:rPr>
              <w:t>April</w:t>
            </w:r>
            <w:r w:rsidRPr="004759A1">
              <w:rPr>
                <w:lang w:val="en-GB"/>
              </w:rPr>
              <w:t xml:space="preserve"> </w:t>
            </w:r>
            <w:r w:rsidRPr="004759A1">
              <w:rPr>
                <w:spacing w:val="-1"/>
                <w:lang w:val="en-GB"/>
              </w:rPr>
              <w:t>and</w:t>
            </w:r>
            <w:r w:rsidRPr="004759A1">
              <w:rPr>
                <w:lang w:val="en-GB"/>
              </w:rPr>
              <w:t xml:space="preserve"> the</w:t>
            </w:r>
            <w:r w:rsidRPr="004759A1">
              <w:rPr>
                <w:spacing w:val="-2"/>
                <w:lang w:val="en-GB"/>
              </w:rPr>
              <w:t xml:space="preserve"> end</w:t>
            </w:r>
            <w:r w:rsidRPr="004759A1">
              <w:rPr>
                <w:lang w:val="en-GB"/>
              </w:rPr>
              <w:t xml:space="preserve"> </w:t>
            </w:r>
            <w:r w:rsidRPr="004759A1">
              <w:rPr>
                <w:spacing w:val="-2"/>
                <w:lang w:val="en-GB"/>
              </w:rPr>
              <w:t>of</w:t>
            </w:r>
            <w:r w:rsidRPr="004759A1">
              <w:rPr>
                <w:spacing w:val="21"/>
                <w:lang w:val="en-GB"/>
              </w:rPr>
              <w:t xml:space="preserve"> </w:t>
            </w:r>
            <w:r w:rsidRPr="004759A1">
              <w:rPr>
                <w:spacing w:val="-1"/>
                <w:lang w:val="en-GB"/>
              </w:rPr>
              <w:t>October</w:t>
            </w:r>
            <w:r w:rsidRPr="004759A1">
              <w:rPr>
                <w:spacing w:val="1"/>
                <w:lang w:val="en-GB"/>
              </w:rPr>
              <w:t xml:space="preserve"> </w:t>
            </w:r>
            <w:r w:rsidRPr="004759A1">
              <w:rPr>
                <w:spacing w:val="-1"/>
                <w:lang w:val="en-GB"/>
              </w:rPr>
              <w:t>each</w:t>
            </w:r>
            <w:r w:rsidRPr="004759A1">
              <w:rPr>
                <w:lang w:val="en-GB"/>
              </w:rPr>
              <w:t xml:space="preserve"> </w:t>
            </w:r>
            <w:r w:rsidRPr="004759A1">
              <w:rPr>
                <w:spacing w:val="-1"/>
                <w:lang w:val="en-GB"/>
              </w:rPr>
              <w:t>year, and</w:t>
            </w:r>
            <w:r w:rsidRPr="004759A1">
              <w:rPr>
                <w:spacing w:val="-2"/>
                <w:lang w:val="en-GB"/>
              </w:rPr>
              <w:t xml:space="preserve"> </w:t>
            </w:r>
            <w:r w:rsidRPr="004759A1">
              <w:rPr>
                <w:spacing w:val="-1"/>
                <w:lang w:val="en-GB"/>
              </w:rPr>
              <w:t>make</w:t>
            </w:r>
            <w:r w:rsidRPr="004759A1">
              <w:rPr>
                <w:lang w:val="en-GB"/>
              </w:rPr>
              <w:t xml:space="preserve"> </w:t>
            </w:r>
            <w:r w:rsidRPr="004759A1">
              <w:rPr>
                <w:spacing w:val="-2"/>
                <w:lang w:val="en-GB"/>
              </w:rPr>
              <w:t>it</w:t>
            </w:r>
            <w:r w:rsidRPr="004759A1">
              <w:rPr>
                <w:spacing w:val="23"/>
                <w:lang w:val="en-GB"/>
              </w:rPr>
              <w:t xml:space="preserve"> </w:t>
            </w:r>
            <w:r w:rsidRPr="004759A1">
              <w:rPr>
                <w:spacing w:val="-1"/>
                <w:lang w:val="en-GB"/>
              </w:rPr>
              <w:t>available</w:t>
            </w:r>
            <w:r w:rsidRPr="004759A1">
              <w:rPr>
                <w:lang w:val="en-GB"/>
              </w:rPr>
              <w:t xml:space="preserve"> to </w:t>
            </w:r>
            <w:r w:rsidRPr="004759A1">
              <w:rPr>
                <w:spacing w:val="-1"/>
                <w:lang w:val="en-GB"/>
              </w:rPr>
              <w:t>tenants</w:t>
            </w:r>
            <w:r w:rsidRPr="004759A1">
              <w:rPr>
                <w:spacing w:val="-2"/>
                <w:lang w:val="en-GB"/>
              </w:rPr>
              <w:t xml:space="preserve"> </w:t>
            </w:r>
            <w:r w:rsidRPr="004759A1">
              <w:rPr>
                <w:spacing w:val="-1"/>
                <w:lang w:val="en-GB"/>
              </w:rPr>
              <w:t>and</w:t>
            </w:r>
            <w:r w:rsidRPr="004759A1">
              <w:rPr>
                <w:spacing w:val="-2"/>
                <w:lang w:val="en-GB"/>
              </w:rPr>
              <w:t xml:space="preserve"> </w:t>
            </w:r>
            <w:r w:rsidRPr="004759A1">
              <w:rPr>
                <w:lang w:val="en-GB"/>
              </w:rPr>
              <w:t>other</w:t>
            </w:r>
            <w:r w:rsidRPr="004759A1">
              <w:rPr>
                <w:spacing w:val="28"/>
                <w:lang w:val="en-GB"/>
              </w:rPr>
              <w:t xml:space="preserve"> </w:t>
            </w:r>
            <w:r w:rsidRPr="004759A1">
              <w:rPr>
                <w:spacing w:val="-1"/>
                <w:lang w:val="en-GB"/>
              </w:rPr>
              <w:t>service</w:t>
            </w:r>
            <w:r w:rsidRPr="004759A1">
              <w:rPr>
                <w:lang w:val="en-GB"/>
              </w:rPr>
              <w:t xml:space="preserve"> </w:t>
            </w:r>
            <w:r w:rsidRPr="004759A1">
              <w:rPr>
                <w:spacing w:val="-1"/>
                <w:lang w:val="en-GB"/>
              </w:rPr>
              <w:t>users.</w:t>
            </w:r>
          </w:p>
          <w:p w14:paraId="4E30F5B3" w14:textId="77777777" w:rsidR="00B63DBC" w:rsidRPr="00BA602E" w:rsidRDefault="00B63DBC" w:rsidP="00615D1B">
            <w:pPr>
              <w:spacing w:after="0" w:line="240" w:lineRule="auto"/>
              <w:rPr>
                <w:sz w:val="22"/>
                <w:szCs w:val="22"/>
              </w:rPr>
            </w:pPr>
          </w:p>
        </w:tc>
        <w:tc>
          <w:tcPr>
            <w:tcW w:w="3260" w:type="dxa"/>
            <w:shd w:val="clear" w:color="auto" w:fill="auto"/>
          </w:tcPr>
          <w:p w14:paraId="2FCFF690" w14:textId="30454CA5" w:rsidR="00B63DBC" w:rsidRPr="00BA602E" w:rsidRDefault="00B63DBC" w:rsidP="00615D1B">
            <w:pPr>
              <w:spacing w:after="0" w:line="240" w:lineRule="auto"/>
              <w:rPr>
                <w:sz w:val="22"/>
                <w:szCs w:val="22"/>
              </w:rPr>
            </w:pPr>
            <w:r w:rsidRPr="00BA602E">
              <w:rPr>
                <w:sz w:val="22"/>
                <w:szCs w:val="22"/>
              </w:rPr>
              <w:t xml:space="preserve">Previous </w:t>
            </w:r>
            <w:r w:rsidR="0045198B" w:rsidRPr="00BA602E">
              <w:rPr>
                <w:sz w:val="22"/>
                <w:szCs w:val="22"/>
              </w:rPr>
              <w:t xml:space="preserve">Annual </w:t>
            </w:r>
            <w:r w:rsidRPr="00BA602E">
              <w:rPr>
                <w:sz w:val="22"/>
                <w:szCs w:val="22"/>
              </w:rPr>
              <w:t xml:space="preserve">Assurance Statement (AAS) and </w:t>
            </w:r>
            <w:r w:rsidR="0045198B" w:rsidRPr="00BA602E">
              <w:rPr>
                <w:sz w:val="22"/>
                <w:szCs w:val="22"/>
              </w:rPr>
              <w:t>a</w:t>
            </w:r>
            <w:r w:rsidRPr="00BA602E">
              <w:rPr>
                <w:sz w:val="22"/>
                <w:szCs w:val="22"/>
              </w:rPr>
              <w:t xml:space="preserve">ction </w:t>
            </w:r>
            <w:r w:rsidR="0045198B" w:rsidRPr="00BA602E">
              <w:rPr>
                <w:sz w:val="22"/>
                <w:szCs w:val="22"/>
              </w:rPr>
              <w:t>p</w:t>
            </w:r>
            <w:r w:rsidRPr="00BA602E">
              <w:rPr>
                <w:sz w:val="22"/>
                <w:szCs w:val="22"/>
              </w:rPr>
              <w:t>lan relating to improvements</w:t>
            </w:r>
          </w:p>
          <w:p w14:paraId="5832CC4D" w14:textId="77777777" w:rsidR="00B63DBC" w:rsidRPr="00BA602E" w:rsidRDefault="00B63DBC" w:rsidP="00615D1B">
            <w:pPr>
              <w:spacing w:after="0" w:line="240" w:lineRule="auto"/>
              <w:rPr>
                <w:sz w:val="22"/>
                <w:szCs w:val="22"/>
              </w:rPr>
            </w:pPr>
          </w:p>
          <w:p w14:paraId="2FD48595" w14:textId="54CC3AF3" w:rsidR="00B63DBC" w:rsidRPr="00BA602E" w:rsidRDefault="00B63DBC" w:rsidP="00615D1B">
            <w:pPr>
              <w:spacing w:after="0" w:line="240" w:lineRule="auto"/>
              <w:rPr>
                <w:sz w:val="22"/>
                <w:szCs w:val="22"/>
              </w:rPr>
            </w:pPr>
            <w:r w:rsidRPr="00BA602E">
              <w:rPr>
                <w:sz w:val="22"/>
                <w:szCs w:val="22"/>
              </w:rPr>
              <w:t>Self-</w:t>
            </w:r>
            <w:r w:rsidR="0045198B" w:rsidRPr="00BA602E">
              <w:rPr>
                <w:sz w:val="22"/>
                <w:szCs w:val="22"/>
              </w:rPr>
              <w:t>a</w:t>
            </w:r>
            <w:r w:rsidRPr="00BA602E">
              <w:rPr>
                <w:sz w:val="22"/>
                <w:szCs w:val="22"/>
              </w:rPr>
              <w:t xml:space="preserve">ssurance assessment/ </w:t>
            </w:r>
            <w:r w:rsidR="0045198B" w:rsidRPr="00BA602E">
              <w:rPr>
                <w:sz w:val="22"/>
                <w:szCs w:val="22"/>
              </w:rPr>
              <w:t>e</w:t>
            </w:r>
            <w:r w:rsidRPr="00BA602E">
              <w:rPr>
                <w:sz w:val="22"/>
                <w:szCs w:val="22"/>
              </w:rPr>
              <w:t xml:space="preserve">vidence </w:t>
            </w:r>
            <w:r w:rsidR="0045198B" w:rsidRPr="00BA602E">
              <w:rPr>
                <w:sz w:val="22"/>
                <w:szCs w:val="22"/>
              </w:rPr>
              <w:t>b</w:t>
            </w:r>
            <w:r w:rsidRPr="00BA602E">
              <w:rPr>
                <w:sz w:val="22"/>
                <w:szCs w:val="22"/>
              </w:rPr>
              <w:t>ank/</w:t>
            </w:r>
            <w:r w:rsidR="0045198B" w:rsidRPr="00BA602E">
              <w:rPr>
                <w:sz w:val="22"/>
                <w:szCs w:val="22"/>
              </w:rPr>
              <w:t>s</w:t>
            </w:r>
            <w:r w:rsidRPr="00BA602E">
              <w:rPr>
                <w:sz w:val="22"/>
                <w:szCs w:val="22"/>
              </w:rPr>
              <w:t>upporting narrative and documentation</w:t>
            </w:r>
          </w:p>
          <w:p w14:paraId="07157648" w14:textId="77777777" w:rsidR="00B63DBC" w:rsidRPr="00BA602E" w:rsidRDefault="00B63DBC" w:rsidP="00615D1B">
            <w:pPr>
              <w:spacing w:after="0" w:line="240" w:lineRule="auto"/>
              <w:rPr>
                <w:sz w:val="22"/>
                <w:szCs w:val="22"/>
              </w:rPr>
            </w:pPr>
          </w:p>
          <w:p w14:paraId="5D6750C4" w14:textId="74F6EEB8" w:rsidR="00B63DBC" w:rsidRPr="00BA602E" w:rsidRDefault="00B63DBC" w:rsidP="00615D1B">
            <w:pPr>
              <w:spacing w:after="0" w:line="240" w:lineRule="auto"/>
              <w:rPr>
                <w:sz w:val="22"/>
                <w:szCs w:val="22"/>
              </w:rPr>
            </w:pPr>
            <w:r w:rsidRPr="00BA602E">
              <w:rPr>
                <w:sz w:val="22"/>
                <w:szCs w:val="22"/>
              </w:rPr>
              <w:t>Notes of working group/sub-committee meetings/</w:t>
            </w:r>
            <w:r w:rsidR="00B24E92" w:rsidRPr="00BA602E">
              <w:rPr>
                <w:sz w:val="22"/>
                <w:szCs w:val="22"/>
              </w:rPr>
              <w:t>governing body/committee</w:t>
            </w:r>
            <w:r w:rsidRPr="00BA602E">
              <w:rPr>
                <w:sz w:val="22"/>
                <w:szCs w:val="22"/>
              </w:rPr>
              <w:t xml:space="preserve"> discussion</w:t>
            </w:r>
          </w:p>
          <w:p w14:paraId="5F925A46" w14:textId="77777777" w:rsidR="00B63DBC" w:rsidRPr="00BA602E" w:rsidRDefault="00B63DBC" w:rsidP="00615D1B">
            <w:pPr>
              <w:spacing w:after="0" w:line="240" w:lineRule="auto"/>
              <w:rPr>
                <w:sz w:val="22"/>
                <w:szCs w:val="22"/>
              </w:rPr>
            </w:pPr>
          </w:p>
          <w:p w14:paraId="0C9E1EED" w14:textId="77777777" w:rsidR="00B63DBC" w:rsidRPr="00BA602E" w:rsidRDefault="00B63DBC" w:rsidP="00615D1B">
            <w:pPr>
              <w:spacing w:after="0" w:line="240" w:lineRule="auto"/>
              <w:rPr>
                <w:sz w:val="22"/>
                <w:szCs w:val="22"/>
              </w:rPr>
            </w:pPr>
            <w:r w:rsidRPr="00BA602E">
              <w:rPr>
                <w:sz w:val="22"/>
                <w:szCs w:val="22"/>
              </w:rPr>
              <w:t>Action plans to support preparation of current AAS</w:t>
            </w:r>
          </w:p>
          <w:p w14:paraId="2915285D" w14:textId="77777777" w:rsidR="00B63DBC" w:rsidRPr="00BA602E" w:rsidRDefault="00B63DBC" w:rsidP="00615D1B">
            <w:pPr>
              <w:spacing w:after="0" w:line="240" w:lineRule="auto"/>
              <w:rPr>
                <w:sz w:val="22"/>
                <w:szCs w:val="22"/>
              </w:rPr>
            </w:pPr>
          </w:p>
          <w:p w14:paraId="2BBA4F74" w14:textId="29C94BB3" w:rsidR="00B63DBC" w:rsidRPr="00BA602E" w:rsidRDefault="00B63DBC" w:rsidP="00615D1B">
            <w:pPr>
              <w:spacing w:after="0" w:line="240" w:lineRule="auto"/>
              <w:rPr>
                <w:sz w:val="22"/>
                <w:szCs w:val="22"/>
              </w:rPr>
            </w:pPr>
            <w:r w:rsidRPr="00BA602E">
              <w:rPr>
                <w:sz w:val="22"/>
                <w:szCs w:val="22"/>
              </w:rPr>
              <w:t>Notes of</w:t>
            </w:r>
            <w:r w:rsidR="0045198B" w:rsidRPr="00BA602E">
              <w:rPr>
                <w:sz w:val="22"/>
                <w:szCs w:val="22"/>
              </w:rPr>
              <w:t xml:space="preserve"> </w:t>
            </w:r>
            <w:r w:rsidRPr="00BA602E">
              <w:rPr>
                <w:sz w:val="22"/>
                <w:szCs w:val="22"/>
              </w:rPr>
              <w:t>discussions/</w:t>
            </w:r>
            <w:r w:rsidR="0045198B" w:rsidRPr="00BA602E">
              <w:rPr>
                <w:sz w:val="22"/>
                <w:szCs w:val="22"/>
              </w:rPr>
              <w:t xml:space="preserve"> </w:t>
            </w:r>
            <w:r w:rsidRPr="00BA602E">
              <w:rPr>
                <w:sz w:val="22"/>
                <w:szCs w:val="22"/>
              </w:rPr>
              <w:t>consultation with tenants</w:t>
            </w:r>
          </w:p>
          <w:p w14:paraId="7F4D219D" w14:textId="77777777" w:rsidR="00F9621E" w:rsidRPr="00BA602E" w:rsidRDefault="00F9621E" w:rsidP="00615D1B">
            <w:pPr>
              <w:spacing w:after="0" w:line="240" w:lineRule="auto"/>
              <w:rPr>
                <w:sz w:val="22"/>
                <w:szCs w:val="22"/>
              </w:rPr>
            </w:pPr>
          </w:p>
          <w:p w14:paraId="41C7C4AB" w14:textId="12B33035" w:rsidR="00B63DBC" w:rsidRPr="00BA602E" w:rsidRDefault="00B63DBC" w:rsidP="00615D1B">
            <w:pPr>
              <w:spacing w:after="0" w:line="240" w:lineRule="auto"/>
              <w:rPr>
                <w:sz w:val="22"/>
                <w:szCs w:val="22"/>
              </w:rPr>
            </w:pPr>
            <w:r w:rsidRPr="00BA602E">
              <w:rPr>
                <w:sz w:val="22"/>
                <w:szCs w:val="22"/>
              </w:rPr>
              <w:t xml:space="preserve">Record of </w:t>
            </w:r>
            <w:r w:rsidR="00B24E92" w:rsidRPr="00BA602E">
              <w:rPr>
                <w:sz w:val="22"/>
                <w:szCs w:val="22"/>
              </w:rPr>
              <w:t>governing body/committee</w:t>
            </w:r>
            <w:r w:rsidR="0045198B" w:rsidRPr="00BA602E">
              <w:rPr>
                <w:sz w:val="22"/>
                <w:szCs w:val="22"/>
              </w:rPr>
              <w:t xml:space="preserve"> </w:t>
            </w:r>
            <w:r w:rsidRPr="00BA602E">
              <w:rPr>
                <w:sz w:val="22"/>
                <w:szCs w:val="22"/>
              </w:rPr>
              <w:t>consideration of compliance and approval of AAS</w:t>
            </w:r>
          </w:p>
          <w:p w14:paraId="27D0BDD9" w14:textId="77777777" w:rsidR="00B63DBC" w:rsidRPr="00BA602E" w:rsidRDefault="00B63DBC" w:rsidP="00615D1B">
            <w:pPr>
              <w:spacing w:after="0" w:line="240" w:lineRule="auto"/>
              <w:rPr>
                <w:sz w:val="22"/>
                <w:szCs w:val="22"/>
              </w:rPr>
            </w:pPr>
          </w:p>
          <w:p w14:paraId="677C080A" w14:textId="77777777" w:rsidR="00F9621E" w:rsidRPr="00BA602E" w:rsidRDefault="00F9621E" w:rsidP="00615D1B">
            <w:pPr>
              <w:spacing w:after="0" w:line="240" w:lineRule="auto"/>
              <w:rPr>
                <w:b/>
                <w:bCs/>
                <w:sz w:val="22"/>
                <w:szCs w:val="22"/>
              </w:rPr>
            </w:pPr>
          </w:p>
          <w:p w14:paraId="281F41B7" w14:textId="77777777" w:rsidR="007A4279" w:rsidRDefault="007A4279" w:rsidP="00615D1B">
            <w:pPr>
              <w:spacing w:after="0" w:line="240" w:lineRule="auto"/>
              <w:rPr>
                <w:b/>
                <w:bCs/>
                <w:sz w:val="22"/>
                <w:szCs w:val="22"/>
              </w:rPr>
            </w:pPr>
          </w:p>
          <w:p w14:paraId="2516858E" w14:textId="77777777" w:rsidR="007A4279" w:rsidRDefault="007A4279" w:rsidP="00615D1B">
            <w:pPr>
              <w:spacing w:after="0" w:line="240" w:lineRule="auto"/>
              <w:rPr>
                <w:b/>
                <w:bCs/>
                <w:sz w:val="22"/>
                <w:szCs w:val="22"/>
              </w:rPr>
            </w:pPr>
          </w:p>
          <w:p w14:paraId="3D48438D" w14:textId="77777777" w:rsidR="007A4279" w:rsidRDefault="007A4279" w:rsidP="00615D1B">
            <w:pPr>
              <w:spacing w:after="0" w:line="240" w:lineRule="auto"/>
              <w:rPr>
                <w:b/>
                <w:bCs/>
                <w:sz w:val="22"/>
                <w:szCs w:val="22"/>
              </w:rPr>
            </w:pPr>
          </w:p>
          <w:p w14:paraId="4AE05842" w14:textId="77777777" w:rsidR="007A4279" w:rsidRDefault="007A4279" w:rsidP="00615D1B">
            <w:pPr>
              <w:spacing w:after="0" w:line="240" w:lineRule="auto"/>
              <w:rPr>
                <w:b/>
                <w:bCs/>
                <w:sz w:val="22"/>
                <w:szCs w:val="22"/>
              </w:rPr>
            </w:pPr>
          </w:p>
          <w:p w14:paraId="6321079A" w14:textId="77777777" w:rsidR="007A4279" w:rsidRDefault="007A4279" w:rsidP="00615D1B">
            <w:pPr>
              <w:spacing w:after="0" w:line="240" w:lineRule="auto"/>
              <w:rPr>
                <w:b/>
                <w:bCs/>
                <w:sz w:val="22"/>
                <w:szCs w:val="22"/>
              </w:rPr>
            </w:pPr>
          </w:p>
          <w:p w14:paraId="65DE8F18" w14:textId="77777777" w:rsidR="007A4279" w:rsidRDefault="007A4279" w:rsidP="00615D1B">
            <w:pPr>
              <w:spacing w:after="0" w:line="240" w:lineRule="auto"/>
              <w:rPr>
                <w:b/>
                <w:bCs/>
                <w:sz w:val="22"/>
                <w:szCs w:val="22"/>
              </w:rPr>
            </w:pPr>
          </w:p>
          <w:p w14:paraId="66BE5ADB" w14:textId="77777777" w:rsidR="007A4279" w:rsidRDefault="007A4279" w:rsidP="00615D1B">
            <w:pPr>
              <w:spacing w:after="0" w:line="240" w:lineRule="auto"/>
              <w:rPr>
                <w:b/>
                <w:bCs/>
                <w:sz w:val="22"/>
                <w:szCs w:val="22"/>
              </w:rPr>
            </w:pPr>
          </w:p>
          <w:p w14:paraId="162C1E69" w14:textId="77777777" w:rsidR="007A4279" w:rsidRDefault="007A4279" w:rsidP="00615D1B">
            <w:pPr>
              <w:spacing w:after="0" w:line="240" w:lineRule="auto"/>
              <w:rPr>
                <w:b/>
                <w:bCs/>
                <w:sz w:val="22"/>
                <w:szCs w:val="22"/>
              </w:rPr>
            </w:pPr>
          </w:p>
          <w:p w14:paraId="218C149E" w14:textId="77777777" w:rsidR="007A4279" w:rsidRDefault="007A4279" w:rsidP="00615D1B">
            <w:pPr>
              <w:spacing w:after="0" w:line="240" w:lineRule="auto"/>
              <w:rPr>
                <w:b/>
                <w:bCs/>
                <w:sz w:val="22"/>
                <w:szCs w:val="22"/>
              </w:rPr>
            </w:pPr>
          </w:p>
          <w:p w14:paraId="208F54FD" w14:textId="77777777" w:rsidR="007A4279" w:rsidRDefault="007A4279" w:rsidP="00615D1B">
            <w:pPr>
              <w:spacing w:after="0" w:line="240" w:lineRule="auto"/>
              <w:rPr>
                <w:b/>
                <w:bCs/>
                <w:sz w:val="22"/>
                <w:szCs w:val="22"/>
              </w:rPr>
            </w:pPr>
          </w:p>
          <w:p w14:paraId="6D4260B8" w14:textId="77777777" w:rsidR="007A4279" w:rsidRDefault="007A4279" w:rsidP="00615D1B">
            <w:pPr>
              <w:spacing w:after="0" w:line="240" w:lineRule="auto"/>
              <w:rPr>
                <w:b/>
                <w:bCs/>
                <w:sz w:val="22"/>
                <w:szCs w:val="22"/>
              </w:rPr>
            </w:pPr>
          </w:p>
          <w:p w14:paraId="0E0FECA0" w14:textId="1D875E89" w:rsidR="00B63DBC" w:rsidRDefault="00B63DBC" w:rsidP="00615D1B">
            <w:pPr>
              <w:spacing w:after="0" w:line="240" w:lineRule="auto"/>
              <w:rPr>
                <w:b/>
                <w:bCs/>
                <w:sz w:val="22"/>
                <w:szCs w:val="22"/>
              </w:rPr>
            </w:pPr>
            <w:r w:rsidRPr="00BA602E">
              <w:rPr>
                <w:b/>
                <w:bCs/>
                <w:sz w:val="22"/>
                <w:szCs w:val="22"/>
              </w:rPr>
              <w:t>Post-Submission</w:t>
            </w:r>
          </w:p>
          <w:p w14:paraId="330735FE" w14:textId="77777777" w:rsidR="007A4279" w:rsidRPr="00BA602E" w:rsidRDefault="007A4279" w:rsidP="00615D1B">
            <w:pPr>
              <w:spacing w:after="0" w:line="240" w:lineRule="auto"/>
              <w:rPr>
                <w:b/>
                <w:bCs/>
                <w:sz w:val="22"/>
                <w:szCs w:val="22"/>
              </w:rPr>
            </w:pPr>
          </w:p>
          <w:p w14:paraId="13F571D9" w14:textId="1E2B812F" w:rsidR="00B63DBC" w:rsidRPr="00BA602E" w:rsidRDefault="0045198B" w:rsidP="00615D1B">
            <w:pPr>
              <w:spacing w:after="0" w:line="240" w:lineRule="auto"/>
              <w:rPr>
                <w:sz w:val="22"/>
                <w:szCs w:val="22"/>
              </w:rPr>
            </w:pPr>
            <w:r w:rsidRPr="00BA602E">
              <w:rPr>
                <w:sz w:val="22"/>
                <w:szCs w:val="22"/>
              </w:rPr>
              <w:t xml:space="preserve">Annual </w:t>
            </w:r>
            <w:r w:rsidR="00B63DBC" w:rsidRPr="00BA602E">
              <w:rPr>
                <w:sz w:val="22"/>
                <w:szCs w:val="22"/>
              </w:rPr>
              <w:t xml:space="preserve">Assurance Statement/ </w:t>
            </w:r>
            <w:r w:rsidRPr="00BA602E">
              <w:rPr>
                <w:sz w:val="22"/>
                <w:szCs w:val="22"/>
              </w:rPr>
              <w:t>r</w:t>
            </w:r>
            <w:r w:rsidR="00B63DBC" w:rsidRPr="00BA602E">
              <w:rPr>
                <w:sz w:val="22"/>
                <w:szCs w:val="22"/>
              </w:rPr>
              <w:t xml:space="preserve">eport to </w:t>
            </w:r>
            <w:r w:rsidRPr="00BA602E">
              <w:rPr>
                <w:sz w:val="22"/>
                <w:szCs w:val="22"/>
              </w:rPr>
              <w:t>t</w:t>
            </w:r>
            <w:r w:rsidR="00B63DBC" w:rsidRPr="00BA602E">
              <w:rPr>
                <w:sz w:val="22"/>
                <w:szCs w:val="22"/>
              </w:rPr>
              <w:t>enants</w:t>
            </w:r>
          </w:p>
        </w:tc>
        <w:tc>
          <w:tcPr>
            <w:tcW w:w="5812" w:type="dxa"/>
            <w:shd w:val="clear" w:color="auto" w:fill="auto"/>
          </w:tcPr>
          <w:p w14:paraId="4A1D3C64" w14:textId="4B52BDFB" w:rsidR="00B63DBC" w:rsidRPr="00BA602E" w:rsidRDefault="00B63DBC" w:rsidP="00615D1B">
            <w:pPr>
              <w:spacing w:after="0" w:line="240" w:lineRule="auto"/>
              <w:rPr>
                <w:iCs/>
                <w:sz w:val="22"/>
                <w:szCs w:val="22"/>
              </w:rPr>
            </w:pPr>
            <w:r w:rsidRPr="00BA602E">
              <w:rPr>
                <w:b/>
                <w:iCs/>
                <w:sz w:val="22"/>
                <w:szCs w:val="22"/>
              </w:rPr>
              <w:lastRenderedPageBreak/>
              <w:t>Prior to submission</w:t>
            </w:r>
            <w:r w:rsidRPr="00BA602E">
              <w:rPr>
                <w:iCs/>
                <w:sz w:val="22"/>
                <w:szCs w:val="22"/>
              </w:rPr>
              <w:t>:</w:t>
            </w:r>
            <w:r w:rsidR="00984735" w:rsidRPr="00BA602E">
              <w:rPr>
                <w:iCs/>
                <w:sz w:val="22"/>
                <w:szCs w:val="22"/>
              </w:rPr>
              <w:br/>
            </w:r>
            <w:r w:rsidRPr="00BA602E">
              <w:rPr>
                <w:iCs/>
                <w:sz w:val="22"/>
                <w:szCs w:val="22"/>
              </w:rPr>
              <w:br/>
              <w:t xml:space="preserve">Has the </w:t>
            </w:r>
            <w:r w:rsidR="00084AA3" w:rsidRPr="00BA602E">
              <w:rPr>
                <w:iCs/>
                <w:sz w:val="22"/>
                <w:szCs w:val="22"/>
              </w:rPr>
              <w:t>governing body/committee</w:t>
            </w:r>
            <w:r w:rsidRPr="00BA602E">
              <w:rPr>
                <w:iCs/>
                <w:sz w:val="22"/>
                <w:szCs w:val="22"/>
              </w:rPr>
              <w:t xml:space="preserve"> been involved effectively in assessing compliance with the Regulatory Framework? </w:t>
            </w:r>
          </w:p>
          <w:p w14:paraId="5EA2A8C2" w14:textId="77777777" w:rsidR="00B63DBC" w:rsidRPr="00BA602E" w:rsidRDefault="00B63DBC" w:rsidP="00615D1B">
            <w:pPr>
              <w:spacing w:after="0" w:line="240" w:lineRule="auto"/>
              <w:rPr>
                <w:iCs/>
                <w:sz w:val="22"/>
                <w:szCs w:val="22"/>
              </w:rPr>
            </w:pPr>
          </w:p>
          <w:p w14:paraId="213111EA" w14:textId="029B6CFB" w:rsidR="00B63DBC" w:rsidRPr="00BA602E" w:rsidRDefault="00B63DBC" w:rsidP="00615D1B">
            <w:pPr>
              <w:spacing w:after="0" w:line="240" w:lineRule="auto"/>
              <w:rPr>
                <w:iCs/>
                <w:sz w:val="22"/>
                <w:szCs w:val="22"/>
              </w:rPr>
            </w:pPr>
            <w:r w:rsidRPr="00BA602E">
              <w:rPr>
                <w:iCs/>
                <w:sz w:val="22"/>
                <w:szCs w:val="22"/>
              </w:rPr>
              <w:t xml:space="preserve">Have we gathered and reviewed sufficient evidence to provide us with appropriate assurance of the </w:t>
            </w:r>
            <w:r w:rsidR="0015158E" w:rsidRPr="00BA602E">
              <w:rPr>
                <w:iCs/>
                <w:sz w:val="22"/>
                <w:szCs w:val="22"/>
              </w:rPr>
              <w:t>landlord’s</w:t>
            </w:r>
            <w:r w:rsidRPr="00BA602E">
              <w:rPr>
                <w:iCs/>
                <w:sz w:val="22"/>
                <w:szCs w:val="22"/>
              </w:rPr>
              <w:t xml:space="preserve"> compliance prior to signing off our assurance statement?</w:t>
            </w:r>
          </w:p>
          <w:p w14:paraId="2F3E54DC" w14:textId="77777777" w:rsidR="00240D73" w:rsidRPr="00BA602E" w:rsidRDefault="00240D73" w:rsidP="00615D1B">
            <w:pPr>
              <w:spacing w:after="0" w:line="240" w:lineRule="auto"/>
              <w:rPr>
                <w:iCs/>
                <w:sz w:val="22"/>
                <w:szCs w:val="22"/>
              </w:rPr>
            </w:pPr>
          </w:p>
          <w:p w14:paraId="2491B34F" w14:textId="3AC0E2C3" w:rsidR="00240D73" w:rsidRPr="00BA602E" w:rsidRDefault="00240D73" w:rsidP="00615D1B">
            <w:pPr>
              <w:spacing w:after="0" w:line="240" w:lineRule="auto"/>
              <w:rPr>
                <w:iCs/>
                <w:sz w:val="22"/>
                <w:szCs w:val="22"/>
              </w:rPr>
            </w:pPr>
            <w:r w:rsidRPr="00BA602E">
              <w:rPr>
                <w:iCs/>
                <w:sz w:val="22"/>
                <w:szCs w:val="22"/>
              </w:rPr>
              <w:t>Have we gathered and reviewed sufficient evidence to enable us to confirm, if required, specific assurance in any areas identified by the SHR?</w:t>
            </w:r>
          </w:p>
          <w:p w14:paraId="72890603" w14:textId="77777777" w:rsidR="00B63DBC" w:rsidRPr="00BA602E" w:rsidRDefault="00B63DBC" w:rsidP="00615D1B">
            <w:pPr>
              <w:spacing w:after="0" w:line="240" w:lineRule="auto"/>
              <w:rPr>
                <w:iCs/>
                <w:sz w:val="22"/>
                <w:szCs w:val="22"/>
              </w:rPr>
            </w:pPr>
          </w:p>
          <w:p w14:paraId="0DB89049" w14:textId="3601DCDF" w:rsidR="00B63DBC" w:rsidRPr="00BA602E" w:rsidRDefault="00B63DBC" w:rsidP="00615D1B">
            <w:pPr>
              <w:spacing w:after="0" w:line="240" w:lineRule="auto"/>
              <w:rPr>
                <w:iCs/>
                <w:sz w:val="22"/>
                <w:szCs w:val="22"/>
              </w:rPr>
            </w:pPr>
            <w:r w:rsidRPr="00BA602E">
              <w:rPr>
                <w:iCs/>
                <w:sz w:val="22"/>
                <w:szCs w:val="22"/>
              </w:rPr>
              <w:t xml:space="preserve">Have we considered the SHR guidance on </w:t>
            </w:r>
            <w:r w:rsidR="0045198B" w:rsidRPr="00BA602E">
              <w:rPr>
                <w:iCs/>
                <w:sz w:val="22"/>
                <w:szCs w:val="22"/>
              </w:rPr>
              <w:t xml:space="preserve">Annual </w:t>
            </w:r>
            <w:r w:rsidRPr="00BA602E">
              <w:rPr>
                <w:iCs/>
                <w:sz w:val="22"/>
                <w:szCs w:val="22"/>
              </w:rPr>
              <w:t>Assurance Statements?</w:t>
            </w:r>
          </w:p>
          <w:p w14:paraId="7C840946" w14:textId="77777777" w:rsidR="00B63DBC" w:rsidRPr="00BA602E" w:rsidRDefault="00B63DBC" w:rsidP="00615D1B">
            <w:pPr>
              <w:spacing w:after="0" w:line="240" w:lineRule="auto"/>
              <w:rPr>
                <w:iCs/>
                <w:sz w:val="22"/>
                <w:szCs w:val="22"/>
              </w:rPr>
            </w:pPr>
          </w:p>
          <w:p w14:paraId="7064AA94" w14:textId="01273844" w:rsidR="00B63DBC" w:rsidRPr="00BA602E" w:rsidRDefault="00B63DBC" w:rsidP="00615D1B">
            <w:pPr>
              <w:spacing w:after="0" w:line="240" w:lineRule="auto"/>
              <w:rPr>
                <w:iCs/>
                <w:sz w:val="22"/>
                <w:szCs w:val="22"/>
              </w:rPr>
            </w:pPr>
            <w:r w:rsidRPr="00BA602E">
              <w:rPr>
                <w:iCs/>
                <w:sz w:val="22"/>
                <w:szCs w:val="22"/>
              </w:rPr>
              <w:t>Have we identified any areas of material non-compliance?  If so, have we agreed a realistic and deliverable compliance plan?  Have we agreed how implementation will be monitored?</w:t>
            </w:r>
            <w:r w:rsidR="00F9621E" w:rsidRPr="00BA602E">
              <w:rPr>
                <w:iCs/>
                <w:sz w:val="22"/>
                <w:szCs w:val="22"/>
              </w:rPr>
              <w:t xml:space="preserve">  Have we notified the SHR?</w:t>
            </w:r>
          </w:p>
          <w:p w14:paraId="60F0DC2F" w14:textId="77777777" w:rsidR="00B63DBC" w:rsidRPr="00BA602E" w:rsidRDefault="00B63DBC" w:rsidP="00615D1B">
            <w:pPr>
              <w:spacing w:after="0" w:line="240" w:lineRule="auto"/>
              <w:rPr>
                <w:iCs/>
                <w:sz w:val="22"/>
                <w:szCs w:val="22"/>
              </w:rPr>
            </w:pPr>
          </w:p>
          <w:p w14:paraId="133BF0FC" w14:textId="5648DD7A" w:rsidR="00B63DBC" w:rsidRPr="00BA602E" w:rsidRDefault="00B63DBC" w:rsidP="00615D1B">
            <w:pPr>
              <w:spacing w:after="0" w:line="240" w:lineRule="auto"/>
              <w:rPr>
                <w:iCs/>
                <w:sz w:val="22"/>
                <w:szCs w:val="22"/>
              </w:rPr>
            </w:pPr>
            <w:r w:rsidRPr="00BA602E">
              <w:rPr>
                <w:iCs/>
                <w:sz w:val="22"/>
                <w:szCs w:val="22"/>
              </w:rPr>
              <w:t xml:space="preserve">Have we identified any areas of non-compliance that are not material?  How have we satisfied ourselves the failure is not material? </w:t>
            </w:r>
            <w:r w:rsidR="004D1E16" w:rsidRPr="00BA602E">
              <w:rPr>
                <w:iCs/>
                <w:sz w:val="22"/>
                <w:szCs w:val="22"/>
              </w:rPr>
              <w:t xml:space="preserve"> </w:t>
            </w:r>
            <w:r w:rsidRPr="00BA602E">
              <w:rPr>
                <w:iCs/>
                <w:sz w:val="22"/>
                <w:szCs w:val="22"/>
              </w:rPr>
              <w:t>Have we obtained assurance about how the weakness will be resolved?  How will that be monitored?</w:t>
            </w:r>
          </w:p>
          <w:p w14:paraId="7D98BB53" w14:textId="77777777" w:rsidR="00B63DBC" w:rsidRPr="00BA602E" w:rsidRDefault="00B63DBC" w:rsidP="00615D1B">
            <w:pPr>
              <w:spacing w:after="0" w:line="240" w:lineRule="auto"/>
              <w:rPr>
                <w:iCs/>
                <w:sz w:val="22"/>
                <w:szCs w:val="22"/>
              </w:rPr>
            </w:pPr>
          </w:p>
          <w:p w14:paraId="1E033708" w14:textId="44658409" w:rsidR="00B63DBC" w:rsidRPr="00BA602E" w:rsidRDefault="00B63DBC" w:rsidP="00615D1B">
            <w:pPr>
              <w:spacing w:after="0" w:line="240" w:lineRule="auto"/>
              <w:rPr>
                <w:iCs/>
                <w:sz w:val="22"/>
                <w:szCs w:val="22"/>
              </w:rPr>
            </w:pPr>
            <w:r w:rsidRPr="00BA602E">
              <w:rPr>
                <w:iCs/>
                <w:sz w:val="22"/>
                <w:szCs w:val="22"/>
              </w:rPr>
              <w:lastRenderedPageBreak/>
              <w:t xml:space="preserve">Have we identified improvement actions? Are we clear about the intended benefits/outcomes from improvement? </w:t>
            </w:r>
            <w:r w:rsidR="004D1E16" w:rsidRPr="00BA602E">
              <w:rPr>
                <w:iCs/>
                <w:sz w:val="22"/>
                <w:szCs w:val="22"/>
              </w:rPr>
              <w:t xml:space="preserve"> </w:t>
            </w:r>
            <w:r w:rsidRPr="00BA602E">
              <w:rPr>
                <w:iCs/>
                <w:sz w:val="22"/>
                <w:szCs w:val="22"/>
              </w:rPr>
              <w:t>Have we agreed how delivery</w:t>
            </w:r>
            <w:r w:rsidR="000E6893" w:rsidRPr="00BA602E">
              <w:rPr>
                <w:iCs/>
                <w:sz w:val="22"/>
                <w:szCs w:val="22"/>
              </w:rPr>
              <w:t xml:space="preserve"> </w:t>
            </w:r>
            <w:r w:rsidR="00EC06AA" w:rsidRPr="00BA602E">
              <w:rPr>
                <w:iCs/>
                <w:sz w:val="22"/>
                <w:szCs w:val="22"/>
              </w:rPr>
              <w:t xml:space="preserve">will </w:t>
            </w:r>
            <w:r w:rsidRPr="00BA602E">
              <w:rPr>
                <w:iCs/>
                <w:sz w:val="22"/>
                <w:szCs w:val="22"/>
              </w:rPr>
              <w:t>be monitored</w:t>
            </w:r>
            <w:r w:rsidR="00F9621E" w:rsidRPr="00BA602E">
              <w:rPr>
                <w:iCs/>
                <w:sz w:val="22"/>
                <w:szCs w:val="22"/>
              </w:rPr>
              <w:t>,</w:t>
            </w:r>
            <w:r w:rsidRPr="00BA602E">
              <w:rPr>
                <w:iCs/>
                <w:sz w:val="22"/>
                <w:szCs w:val="22"/>
              </w:rPr>
              <w:t xml:space="preserve"> measured</w:t>
            </w:r>
            <w:r w:rsidR="00F9621E" w:rsidRPr="00BA602E">
              <w:rPr>
                <w:iCs/>
                <w:sz w:val="22"/>
                <w:szCs w:val="22"/>
              </w:rPr>
              <w:t xml:space="preserve"> and reported</w:t>
            </w:r>
            <w:r w:rsidRPr="00BA602E">
              <w:rPr>
                <w:iCs/>
                <w:sz w:val="22"/>
                <w:szCs w:val="22"/>
              </w:rPr>
              <w:t>?</w:t>
            </w:r>
            <w:r w:rsidR="0021682D" w:rsidRPr="00BA602E">
              <w:rPr>
                <w:iCs/>
                <w:sz w:val="22"/>
                <w:szCs w:val="22"/>
              </w:rPr>
              <w:t xml:space="preserve">  </w:t>
            </w:r>
          </w:p>
          <w:p w14:paraId="7B727B7B" w14:textId="50D9AB38" w:rsidR="00B63DBC" w:rsidRPr="00BA602E" w:rsidRDefault="00B63DBC" w:rsidP="00615D1B">
            <w:pPr>
              <w:spacing w:after="0" w:line="240" w:lineRule="auto"/>
              <w:rPr>
                <w:iCs/>
                <w:sz w:val="22"/>
                <w:szCs w:val="22"/>
              </w:rPr>
            </w:pPr>
            <w:r w:rsidRPr="00BA602E">
              <w:rPr>
                <w:b/>
                <w:iCs/>
                <w:sz w:val="22"/>
                <w:szCs w:val="22"/>
              </w:rPr>
              <w:t>Post submission</w:t>
            </w:r>
            <w:r w:rsidRPr="00BA602E">
              <w:rPr>
                <w:iCs/>
                <w:sz w:val="22"/>
                <w:szCs w:val="22"/>
              </w:rPr>
              <w:t>:</w:t>
            </w:r>
          </w:p>
          <w:p w14:paraId="71F8217B" w14:textId="77777777" w:rsidR="00B63DBC" w:rsidRPr="00BA602E" w:rsidRDefault="00B63DBC" w:rsidP="00615D1B">
            <w:pPr>
              <w:spacing w:after="0" w:line="240" w:lineRule="auto"/>
              <w:rPr>
                <w:iCs/>
                <w:sz w:val="22"/>
                <w:szCs w:val="22"/>
              </w:rPr>
            </w:pPr>
          </w:p>
          <w:p w14:paraId="57295901" w14:textId="1F272BF3" w:rsidR="00B63DBC" w:rsidRPr="00BA602E" w:rsidRDefault="00B63DBC" w:rsidP="00615D1B">
            <w:pPr>
              <w:spacing w:after="0" w:line="240" w:lineRule="auto"/>
              <w:rPr>
                <w:iCs/>
                <w:sz w:val="22"/>
                <w:szCs w:val="22"/>
              </w:rPr>
            </w:pPr>
            <w:r w:rsidRPr="00BA602E">
              <w:rPr>
                <w:iCs/>
                <w:sz w:val="22"/>
                <w:szCs w:val="22"/>
              </w:rPr>
              <w:t xml:space="preserve">Is our </w:t>
            </w:r>
            <w:r w:rsidR="00922752" w:rsidRPr="00BA602E">
              <w:rPr>
                <w:iCs/>
                <w:sz w:val="22"/>
                <w:szCs w:val="22"/>
              </w:rPr>
              <w:t xml:space="preserve">Annual </w:t>
            </w:r>
            <w:r w:rsidRPr="00BA602E">
              <w:rPr>
                <w:iCs/>
                <w:sz w:val="22"/>
                <w:szCs w:val="22"/>
              </w:rPr>
              <w:t>Assurance Statement available to tenants and other service users? Is it published on our website?</w:t>
            </w:r>
          </w:p>
          <w:p w14:paraId="684855CD" w14:textId="77777777" w:rsidR="00B63DBC" w:rsidRPr="00BA602E" w:rsidRDefault="00B63DBC" w:rsidP="00615D1B">
            <w:pPr>
              <w:spacing w:after="0" w:line="240" w:lineRule="auto"/>
              <w:rPr>
                <w:iCs/>
                <w:sz w:val="22"/>
                <w:szCs w:val="22"/>
              </w:rPr>
            </w:pPr>
          </w:p>
          <w:p w14:paraId="2C4B6661" w14:textId="530F6E3A" w:rsidR="0021682D" w:rsidRPr="00BA602E" w:rsidRDefault="00B63DBC" w:rsidP="00615D1B">
            <w:pPr>
              <w:spacing w:after="0" w:line="240" w:lineRule="auto"/>
              <w:rPr>
                <w:iCs/>
                <w:sz w:val="22"/>
                <w:szCs w:val="22"/>
              </w:rPr>
            </w:pPr>
            <w:r w:rsidRPr="00BA602E">
              <w:rPr>
                <w:iCs/>
                <w:sz w:val="22"/>
                <w:szCs w:val="22"/>
              </w:rPr>
              <w:t xml:space="preserve">Have we </w:t>
            </w:r>
            <w:r w:rsidR="00EB1114" w:rsidRPr="00BA602E">
              <w:rPr>
                <w:iCs/>
                <w:sz w:val="22"/>
                <w:szCs w:val="22"/>
              </w:rPr>
              <w:t>communicated</w:t>
            </w:r>
            <w:r w:rsidRPr="00BA602E">
              <w:rPr>
                <w:iCs/>
                <w:sz w:val="22"/>
                <w:szCs w:val="22"/>
              </w:rPr>
              <w:t xml:space="preserve"> with tenants about the content of the AAS?</w:t>
            </w:r>
          </w:p>
          <w:p w14:paraId="41A37195" w14:textId="77777777" w:rsidR="000E6893" w:rsidRPr="00BA602E" w:rsidRDefault="000E6893" w:rsidP="00615D1B">
            <w:pPr>
              <w:spacing w:after="0" w:line="240" w:lineRule="auto"/>
              <w:rPr>
                <w:iCs/>
                <w:sz w:val="22"/>
                <w:szCs w:val="22"/>
              </w:rPr>
            </w:pPr>
          </w:p>
          <w:p w14:paraId="258625D4" w14:textId="0B9FA222" w:rsidR="00B63DBC" w:rsidRPr="00BA602E" w:rsidRDefault="009D0241" w:rsidP="00615D1B">
            <w:pPr>
              <w:spacing w:after="0" w:line="240" w:lineRule="auto"/>
              <w:rPr>
                <w:iCs/>
                <w:sz w:val="22"/>
                <w:szCs w:val="22"/>
              </w:rPr>
            </w:pPr>
            <w:r w:rsidRPr="00BA602E">
              <w:rPr>
                <w:iCs/>
                <w:sz w:val="22"/>
                <w:szCs w:val="22"/>
              </w:rPr>
              <w:t xml:space="preserve">Do we have effective </w:t>
            </w:r>
            <w:r w:rsidR="0021682D" w:rsidRPr="00BA602E">
              <w:rPr>
                <w:iCs/>
                <w:sz w:val="22"/>
                <w:szCs w:val="22"/>
              </w:rPr>
              <w:t>arrangements for monitoring the implementation of compliance and improvement actions?</w:t>
            </w:r>
            <w:r w:rsidRPr="00BA602E">
              <w:rPr>
                <w:iCs/>
                <w:sz w:val="22"/>
                <w:szCs w:val="22"/>
              </w:rPr>
              <w:t xml:space="preserve">  Do we refer to these when reporting to tenants and when starting to prepare the subsequent AAS?</w:t>
            </w:r>
          </w:p>
          <w:p w14:paraId="2666073D" w14:textId="77777777" w:rsidR="00B63DBC" w:rsidRPr="00BA602E" w:rsidRDefault="00B63DBC" w:rsidP="00615D1B">
            <w:pPr>
              <w:spacing w:after="0" w:line="240" w:lineRule="auto"/>
              <w:rPr>
                <w:i/>
                <w:color w:val="FF0000"/>
                <w:sz w:val="22"/>
                <w:szCs w:val="22"/>
              </w:rPr>
            </w:pPr>
          </w:p>
        </w:tc>
      </w:tr>
      <w:tr w:rsidR="00B63DBC" w:rsidRPr="00BA602E" w14:paraId="5523452E" w14:textId="77777777" w:rsidTr="00E76ECD">
        <w:trPr>
          <w:trHeight w:val="1812"/>
        </w:trPr>
        <w:tc>
          <w:tcPr>
            <w:tcW w:w="1271" w:type="dxa"/>
            <w:shd w:val="clear" w:color="auto" w:fill="auto"/>
          </w:tcPr>
          <w:p w14:paraId="676F1D65" w14:textId="77777777" w:rsidR="00B63DBC" w:rsidRPr="00BA602E" w:rsidRDefault="00B63DBC" w:rsidP="00615D1B">
            <w:pPr>
              <w:spacing w:after="0" w:line="240" w:lineRule="auto"/>
              <w:ind w:left="720" w:hanging="720"/>
              <w:rPr>
                <w:sz w:val="22"/>
                <w:szCs w:val="22"/>
              </w:rPr>
            </w:pPr>
            <w:r w:rsidRPr="00BA602E">
              <w:rPr>
                <w:sz w:val="22"/>
                <w:szCs w:val="22"/>
              </w:rPr>
              <w:t>AN2</w:t>
            </w:r>
          </w:p>
        </w:tc>
        <w:tc>
          <w:tcPr>
            <w:tcW w:w="3686" w:type="dxa"/>
            <w:shd w:val="clear" w:color="auto" w:fill="auto"/>
          </w:tcPr>
          <w:p w14:paraId="2CC79B90" w14:textId="2DAC84D2" w:rsidR="00B63DBC" w:rsidRPr="00987213" w:rsidRDefault="00B63DBC" w:rsidP="00615D1B">
            <w:pPr>
              <w:pStyle w:val="BodyText"/>
              <w:tabs>
                <w:tab w:val="left" w:pos="505"/>
              </w:tabs>
              <w:ind w:left="0" w:right="364" w:firstLine="0"/>
              <w:rPr>
                <w:lang w:val="en-GB"/>
              </w:rPr>
            </w:pPr>
            <w:r w:rsidRPr="00987213">
              <w:rPr>
                <w:spacing w:val="-1"/>
                <w:lang w:val="en-GB"/>
              </w:rPr>
              <w:t>Notify</w:t>
            </w:r>
            <w:r w:rsidRPr="00987213">
              <w:rPr>
                <w:spacing w:val="-2"/>
                <w:lang w:val="en-GB"/>
              </w:rPr>
              <w:t xml:space="preserve"> </w:t>
            </w:r>
            <w:r w:rsidRPr="00987213">
              <w:rPr>
                <w:lang w:val="en-GB"/>
              </w:rPr>
              <w:t>us</w:t>
            </w:r>
            <w:r w:rsidR="003F445B" w:rsidRPr="00987213">
              <w:rPr>
                <w:lang w:val="en-GB"/>
              </w:rPr>
              <w:t xml:space="preserve"> (SHR)</w:t>
            </w:r>
            <w:r w:rsidRPr="00987213">
              <w:rPr>
                <w:lang w:val="en-GB"/>
              </w:rPr>
              <w:t xml:space="preserve"> </w:t>
            </w:r>
            <w:r w:rsidRPr="00987213">
              <w:rPr>
                <w:spacing w:val="-1"/>
                <w:lang w:val="en-GB"/>
              </w:rPr>
              <w:t>during</w:t>
            </w:r>
            <w:r w:rsidRPr="00987213">
              <w:rPr>
                <w:lang w:val="en-GB"/>
              </w:rPr>
              <w:t xml:space="preserve"> the</w:t>
            </w:r>
            <w:r w:rsidRPr="00987213">
              <w:rPr>
                <w:spacing w:val="-2"/>
                <w:lang w:val="en-GB"/>
              </w:rPr>
              <w:t xml:space="preserve"> </w:t>
            </w:r>
            <w:r w:rsidRPr="00987213">
              <w:rPr>
                <w:spacing w:val="-1"/>
                <w:lang w:val="en-GB"/>
              </w:rPr>
              <w:t xml:space="preserve">year </w:t>
            </w:r>
            <w:r w:rsidRPr="00987213">
              <w:rPr>
                <w:spacing w:val="-2"/>
                <w:lang w:val="en-GB"/>
              </w:rPr>
              <w:t>of</w:t>
            </w:r>
            <w:r w:rsidRPr="00987213">
              <w:rPr>
                <w:spacing w:val="4"/>
                <w:lang w:val="en-GB"/>
              </w:rPr>
              <w:t xml:space="preserve"> </w:t>
            </w:r>
            <w:r w:rsidRPr="00987213">
              <w:rPr>
                <w:spacing w:val="-1"/>
                <w:lang w:val="en-GB"/>
              </w:rPr>
              <w:t>any</w:t>
            </w:r>
            <w:r w:rsidRPr="00987213">
              <w:rPr>
                <w:spacing w:val="30"/>
                <w:lang w:val="en-GB"/>
              </w:rPr>
              <w:t xml:space="preserve"> </w:t>
            </w:r>
            <w:r w:rsidRPr="00987213">
              <w:rPr>
                <w:spacing w:val="-1"/>
                <w:lang w:val="en-GB"/>
              </w:rPr>
              <w:t>material changes</w:t>
            </w:r>
            <w:r w:rsidRPr="00987213">
              <w:rPr>
                <w:spacing w:val="-2"/>
                <w:lang w:val="en-GB"/>
              </w:rPr>
              <w:t xml:space="preserve"> </w:t>
            </w:r>
            <w:r w:rsidRPr="00987213">
              <w:rPr>
                <w:lang w:val="en-GB"/>
              </w:rPr>
              <w:t>to</w:t>
            </w:r>
            <w:r w:rsidRPr="00987213">
              <w:rPr>
                <w:spacing w:val="-2"/>
                <w:lang w:val="en-GB"/>
              </w:rPr>
              <w:t xml:space="preserve"> </w:t>
            </w:r>
            <w:r w:rsidRPr="00987213">
              <w:rPr>
                <w:lang w:val="en-GB"/>
              </w:rPr>
              <w:t>the</w:t>
            </w:r>
            <w:r w:rsidRPr="00987213">
              <w:rPr>
                <w:spacing w:val="-5"/>
                <w:lang w:val="en-GB"/>
              </w:rPr>
              <w:t xml:space="preserve"> </w:t>
            </w:r>
            <w:r w:rsidRPr="00987213">
              <w:rPr>
                <w:spacing w:val="-1"/>
                <w:lang w:val="en-GB"/>
              </w:rPr>
              <w:t>assurance</w:t>
            </w:r>
            <w:r w:rsidRPr="00987213">
              <w:rPr>
                <w:spacing w:val="29"/>
                <w:lang w:val="en-GB"/>
              </w:rPr>
              <w:t xml:space="preserve"> </w:t>
            </w:r>
            <w:r w:rsidRPr="00987213">
              <w:rPr>
                <w:spacing w:val="-1"/>
                <w:lang w:val="en-GB"/>
              </w:rPr>
              <w:t>in</w:t>
            </w:r>
            <w:r w:rsidRPr="00987213">
              <w:rPr>
                <w:lang w:val="en-GB"/>
              </w:rPr>
              <w:t xml:space="preserve"> its</w:t>
            </w:r>
            <w:r w:rsidRPr="00987213">
              <w:rPr>
                <w:spacing w:val="1"/>
                <w:lang w:val="en-GB"/>
              </w:rPr>
              <w:t xml:space="preserve"> </w:t>
            </w:r>
            <w:r w:rsidR="00922752" w:rsidRPr="00987213">
              <w:rPr>
                <w:spacing w:val="1"/>
                <w:lang w:val="en-GB"/>
              </w:rPr>
              <w:t xml:space="preserve">Annual </w:t>
            </w:r>
            <w:r w:rsidRPr="00987213">
              <w:rPr>
                <w:spacing w:val="-1"/>
                <w:lang w:val="en-GB"/>
              </w:rPr>
              <w:t>Assurance</w:t>
            </w:r>
            <w:r w:rsidRPr="00987213">
              <w:rPr>
                <w:lang w:val="en-GB"/>
              </w:rPr>
              <w:t xml:space="preserve"> </w:t>
            </w:r>
            <w:r w:rsidRPr="00987213">
              <w:rPr>
                <w:spacing w:val="-1"/>
                <w:lang w:val="en-GB"/>
              </w:rPr>
              <w:t>Statement.</w:t>
            </w:r>
          </w:p>
          <w:p w14:paraId="00A79E0F" w14:textId="77777777" w:rsidR="00B63DBC" w:rsidRPr="00987213" w:rsidRDefault="00B63DBC" w:rsidP="00615D1B">
            <w:pPr>
              <w:pStyle w:val="BodyText"/>
              <w:tabs>
                <w:tab w:val="left" w:pos="505"/>
              </w:tabs>
              <w:ind w:left="278" w:right="350" w:firstLine="0"/>
              <w:rPr>
                <w:spacing w:val="-1"/>
                <w:lang w:val="en-GB"/>
              </w:rPr>
            </w:pPr>
          </w:p>
        </w:tc>
        <w:tc>
          <w:tcPr>
            <w:tcW w:w="3260" w:type="dxa"/>
            <w:shd w:val="clear" w:color="auto" w:fill="auto"/>
          </w:tcPr>
          <w:p w14:paraId="39676883" w14:textId="7CCFD935" w:rsidR="00B63DBC" w:rsidRPr="00BA602E" w:rsidRDefault="00B63DBC" w:rsidP="00615D1B">
            <w:pPr>
              <w:spacing w:after="0" w:line="240" w:lineRule="auto"/>
              <w:rPr>
                <w:sz w:val="22"/>
                <w:szCs w:val="22"/>
              </w:rPr>
            </w:pPr>
            <w:r w:rsidRPr="00BA602E">
              <w:rPr>
                <w:sz w:val="22"/>
                <w:szCs w:val="22"/>
              </w:rPr>
              <w:t xml:space="preserve">Most recent </w:t>
            </w:r>
            <w:r w:rsidR="00922752" w:rsidRPr="00BA602E">
              <w:rPr>
                <w:sz w:val="22"/>
                <w:szCs w:val="22"/>
              </w:rPr>
              <w:t xml:space="preserve">Annual </w:t>
            </w:r>
            <w:r w:rsidR="00B24E92" w:rsidRPr="00BA602E">
              <w:rPr>
                <w:sz w:val="22"/>
                <w:szCs w:val="22"/>
              </w:rPr>
              <w:t>A</w:t>
            </w:r>
            <w:r w:rsidRPr="00BA602E">
              <w:rPr>
                <w:sz w:val="22"/>
                <w:szCs w:val="22"/>
              </w:rPr>
              <w:t xml:space="preserve">ssurance </w:t>
            </w:r>
            <w:r w:rsidR="00B24E92" w:rsidRPr="00BA602E">
              <w:rPr>
                <w:sz w:val="22"/>
                <w:szCs w:val="22"/>
              </w:rPr>
              <w:t>S</w:t>
            </w:r>
            <w:r w:rsidRPr="00BA602E">
              <w:rPr>
                <w:sz w:val="22"/>
                <w:szCs w:val="22"/>
              </w:rPr>
              <w:t>tatement</w:t>
            </w:r>
          </w:p>
          <w:p w14:paraId="4F2132DF" w14:textId="77777777" w:rsidR="00B63DBC" w:rsidRPr="00BA602E" w:rsidRDefault="00B63DBC" w:rsidP="00615D1B">
            <w:pPr>
              <w:spacing w:after="0" w:line="240" w:lineRule="auto"/>
              <w:rPr>
                <w:sz w:val="22"/>
                <w:szCs w:val="22"/>
              </w:rPr>
            </w:pPr>
          </w:p>
          <w:p w14:paraId="47A96CAD" w14:textId="77777777" w:rsidR="00B63DBC" w:rsidRPr="00BA602E" w:rsidRDefault="00B63DBC" w:rsidP="00615D1B">
            <w:pPr>
              <w:spacing w:after="0" w:line="240" w:lineRule="auto"/>
              <w:rPr>
                <w:sz w:val="22"/>
                <w:szCs w:val="22"/>
              </w:rPr>
            </w:pPr>
          </w:p>
        </w:tc>
        <w:tc>
          <w:tcPr>
            <w:tcW w:w="5812" w:type="dxa"/>
            <w:shd w:val="clear" w:color="auto" w:fill="auto"/>
          </w:tcPr>
          <w:p w14:paraId="49BB169E" w14:textId="77777777" w:rsidR="00B63DBC" w:rsidRPr="00BA602E" w:rsidRDefault="00B63DBC" w:rsidP="00615D1B">
            <w:pPr>
              <w:spacing w:after="0" w:line="240" w:lineRule="auto"/>
              <w:rPr>
                <w:iCs/>
                <w:sz w:val="22"/>
                <w:szCs w:val="22"/>
              </w:rPr>
            </w:pPr>
            <w:r w:rsidRPr="00BA602E">
              <w:rPr>
                <w:iCs/>
                <w:sz w:val="22"/>
                <w:szCs w:val="22"/>
              </w:rPr>
              <w:t>How do we monitor ongoing compliance with the requirements of the Regulatory Framework?</w:t>
            </w:r>
          </w:p>
          <w:p w14:paraId="295F8936" w14:textId="77777777" w:rsidR="00B63DBC" w:rsidRPr="00BA602E" w:rsidRDefault="00B63DBC" w:rsidP="00615D1B">
            <w:pPr>
              <w:spacing w:after="0" w:line="240" w:lineRule="auto"/>
              <w:rPr>
                <w:iCs/>
                <w:sz w:val="22"/>
                <w:szCs w:val="22"/>
              </w:rPr>
            </w:pPr>
          </w:p>
          <w:p w14:paraId="511F9FFA" w14:textId="3CCDD182" w:rsidR="00B63DBC" w:rsidRPr="00BA602E" w:rsidRDefault="00B63DBC" w:rsidP="00615D1B">
            <w:pPr>
              <w:spacing w:after="0" w:line="240" w:lineRule="auto"/>
              <w:rPr>
                <w:iCs/>
                <w:sz w:val="22"/>
                <w:szCs w:val="22"/>
              </w:rPr>
            </w:pPr>
            <w:r w:rsidRPr="00BA602E">
              <w:rPr>
                <w:iCs/>
                <w:sz w:val="22"/>
                <w:szCs w:val="22"/>
              </w:rPr>
              <w:t>Do we have systems/processes in place to identify any material change? How do we test these systems?</w:t>
            </w:r>
          </w:p>
          <w:p w14:paraId="45491EF9" w14:textId="77777777" w:rsidR="00B63DBC" w:rsidRPr="00BA602E" w:rsidRDefault="00B63DBC" w:rsidP="00615D1B">
            <w:pPr>
              <w:spacing w:after="0" w:line="240" w:lineRule="auto"/>
              <w:rPr>
                <w:iCs/>
                <w:sz w:val="22"/>
                <w:szCs w:val="22"/>
              </w:rPr>
            </w:pPr>
          </w:p>
          <w:p w14:paraId="3C581898" w14:textId="4DC85FBA" w:rsidR="001F399D" w:rsidRDefault="00B63DBC" w:rsidP="00615D1B">
            <w:pPr>
              <w:spacing w:after="0" w:line="240" w:lineRule="auto"/>
              <w:rPr>
                <w:iCs/>
                <w:sz w:val="22"/>
                <w:szCs w:val="22"/>
              </w:rPr>
            </w:pPr>
            <w:r w:rsidRPr="00BA602E">
              <w:rPr>
                <w:iCs/>
                <w:sz w:val="22"/>
                <w:szCs w:val="22"/>
              </w:rPr>
              <w:t xml:space="preserve">Are we assured that any changes in compliance will be communicated to </w:t>
            </w:r>
            <w:r w:rsidR="00F9621E" w:rsidRPr="00BA602E">
              <w:rPr>
                <w:iCs/>
                <w:sz w:val="22"/>
                <w:szCs w:val="22"/>
              </w:rPr>
              <w:t xml:space="preserve">the SHR (and other regulators as required), </w:t>
            </w:r>
            <w:r w:rsidRPr="00BA602E">
              <w:rPr>
                <w:iCs/>
                <w:sz w:val="22"/>
                <w:szCs w:val="22"/>
              </w:rPr>
              <w:t>relevant stakeholders, including lenders and tenants</w:t>
            </w:r>
            <w:r w:rsidR="00922752" w:rsidRPr="00BA602E">
              <w:rPr>
                <w:iCs/>
                <w:sz w:val="22"/>
                <w:szCs w:val="22"/>
              </w:rPr>
              <w:t>?</w:t>
            </w:r>
          </w:p>
          <w:p w14:paraId="6D3711D8" w14:textId="77777777" w:rsidR="00E52E7D" w:rsidRDefault="00E52E7D" w:rsidP="00615D1B">
            <w:pPr>
              <w:spacing w:after="0" w:line="240" w:lineRule="auto"/>
              <w:rPr>
                <w:iCs/>
                <w:sz w:val="22"/>
                <w:szCs w:val="22"/>
              </w:rPr>
            </w:pPr>
          </w:p>
          <w:p w14:paraId="118F7271" w14:textId="77777777" w:rsidR="00E52E7D" w:rsidRDefault="00E52E7D" w:rsidP="00615D1B">
            <w:pPr>
              <w:spacing w:after="0" w:line="240" w:lineRule="auto"/>
              <w:rPr>
                <w:iCs/>
                <w:sz w:val="22"/>
                <w:szCs w:val="22"/>
              </w:rPr>
            </w:pPr>
          </w:p>
          <w:p w14:paraId="7F48C3A5" w14:textId="77777777" w:rsidR="00E52E7D" w:rsidRDefault="00E52E7D" w:rsidP="00615D1B">
            <w:pPr>
              <w:spacing w:after="0" w:line="240" w:lineRule="auto"/>
              <w:rPr>
                <w:iCs/>
                <w:sz w:val="22"/>
                <w:szCs w:val="22"/>
              </w:rPr>
            </w:pPr>
          </w:p>
          <w:p w14:paraId="3FBE8F0B" w14:textId="77777777" w:rsidR="00D02089" w:rsidRPr="00BA602E" w:rsidRDefault="00D02089" w:rsidP="00615D1B">
            <w:pPr>
              <w:spacing w:after="0" w:line="240" w:lineRule="auto"/>
              <w:rPr>
                <w:iCs/>
                <w:sz w:val="22"/>
                <w:szCs w:val="22"/>
              </w:rPr>
            </w:pPr>
          </w:p>
          <w:p w14:paraId="5A44F484" w14:textId="77777777" w:rsidR="00B63DBC" w:rsidRPr="00BA602E" w:rsidRDefault="00B63DBC" w:rsidP="00615D1B">
            <w:pPr>
              <w:spacing w:after="0" w:line="240" w:lineRule="auto"/>
              <w:rPr>
                <w:b/>
                <w:iCs/>
                <w:sz w:val="22"/>
                <w:szCs w:val="22"/>
              </w:rPr>
            </w:pPr>
            <w:r w:rsidRPr="00BA602E">
              <w:rPr>
                <w:b/>
                <w:iCs/>
                <w:sz w:val="22"/>
                <w:szCs w:val="22"/>
              </w:rPr>
              <w:lastRenderedPageBreak/>
              <w:t>Post submission</w:t>
            </w:r>
          </w:p>
          <w:p w14:paraId="22656364" w14:textId="77777777" w:rsidR="00B63DBC" w:rsidRPr="00BA602E" w:rsidRDefault="00B63DBC" w:rsidP="00615D1B">
            <w:pPr>
              <w:spacing w:after="0" w:line="240" w:lineRule="auto"/>
              <w:rPr>
                <w:iCs/>
                <w:sz w:val="22"/>
                <w:szCs w:val="22"/>
              </w:rPr>
            </w:pPr>
          </w:p>
          <w:p w14:paraId="26A2BB56" w14:textId="412BFDAC" w:rsidR="00B63DBC" w:rsidRPr="00BA602E" w:rsidRDefault="00B63DBC" w:rsidP="00615D1B">
            <w:pPr>
              <w:spacing w:after="0" w:line="240" w:lineRule="auto"/>
              <w:rPr>
                <w:iCs/>
                <w:sz w:val="22"/>
                <w:szCs w:val="22"/>
              </w:rPr>
            </w:pPr>
            <w:r w:rsidRPr="00BA602E">
              <w:rPr>
                <w:iCs/>
                <w:sz w:val="22"/>
                <w:szCs w:val="22"/>
              </w:rPr>
              <w:t>Have there been any material changes since we last submitted the</w:t>
            </w:r>
            <w:r w:rsidR="00922752" w:rsidRPr="00BA602E">
              <w:rPr>
                <w:iCs/>
                <w:sz w:val="22"/>
                <w:szCs w:val="22"/>
              </w:rPr>
              <w:t xml:space="preserve"> Annual</w:t>
            </w:r>
            <w:r w:rsidRPr="00BA602E">
              <w:rPr>
                <w:iCs/>
                <w:sz w:val="22"/>
                <w:szCs w:val="22"/>
              </w:rPr>
              <w:t xml:space="preserve"> </w:t>
            </w:r>
            <w:r w:rsidR="00084AA3" w:rsidRPr="00BA602E">
              <w:rPr>
                <w:iCs/>
                <w:sz w:val="22"/>
                <w:szCs w:val="22"/>
              </w:rPr>
              <w:t>A</w:t>
            </w:r>
            <w:r w:rsidRPr="00BA602E">
              <w:rPr>
                <w:iCs/>
                <w:sz w:val="22"/>
                <w:szCs w:val="22"/>
              </w:rPr>
              <w:t xml:space="preserve">ssurance </w:t>
            </w:r>
            <w:r w:rsidR="00084AA3" w:rsidRPr="00BA602E">
              <w:rPr>
                <w:iCs/>
                <w:sz w:val="22"/>
                <w:szCs w:val="22"/>
              </w:rPr>
              <w:t>S</w:t>
            </w:r>
            <w:r w:rsidRPr="00BA602E">
              <w:rPr>
                <w:iCs/>
                <w:sz w:val="22"/>
                <w:szCs w:val="22"/>
              </w:rPr>
              <w:t>tatement?</w:t>
            </w:r>
          </w:p>
          <w:p w14:paraId="4BF99B12" w14:textId="77777777" w:rsidR="00B63DBC" w:rsidRPr="00BA602E" w:rsidRDefault="00B63DBC" w:rsidP="00615D1B">
            <w:pPr>
              <w:spacing w:after="0" w:line="240" w:lineRule="auto"/>
              <w:rPr>
                <w:iCs/>
                <w:sz w:val="22"/>
                <w:szCs w:val="22"/>
              </w:rPr>
            </w:pPr>
          </w:p>
          <w:p w14:paraId="709B090C" w14:textId="0F141B4D" w:rsidR="00B63DBC" w:rsidRPr="00BA602E" w:rsidRDefault="00B63DBC" w:rsidP="00615D1B">
            <w:pPr>
              <w:spacing w:after="0" w:line="240" w:lineRule="auto"/>
              <w:rPr>
                <w:iCs/>
                <w:sz w:val="22"/>
                <w:szCs w:val="22"/>
              </w:rPr>
            </w:pPr>
            <w:r w:rsidRPr="00BA602E">
              <w:rPr>
                <w:iCs/>
                <w:sz w:val="22"/>
                <w:szCs w:val="22"/>
              </w:rPr>
              <w:t>Have we notified the SHR?</w:t>
            </w:r>
          </w:p>
          <w:p w14:paraId="41BEF0A8" w14:textId="1B05691E" w:rsidR="00697E55" w:rsidRPr="00BA602E" w:rsidRDefault="00697E55" w:rsidP="00AA1F0C">
            <w:pPr>
              <w:spacing w:after="0" w:line="240" w:lineRule="auto"/>
              <w:rPr>
                <w:iCs/>
                <w:sz w:val="22"/>
                <w:szCs w:val="22"/>
              </w:rPr>
            </w:pPr>
          </w:p>
        </w:tc>
      </w:tr>
      <w:tr w:rsidR="00B63DBC" w:rsidRPr="00BA602E" w14:paraId="40BB06FE" w14:textId="77777777" w:rsidTr="00E76ECD">
        <w:trPr>
          <w:trHeight w:val="1100"/>
        </w:trPr>
        <w:tc>
          <w:tcPr>
            <w:tcW w:w="1271" w:type="dxa"/>
            <w:shd w:val="clear" w:color="auto" w:fill="auto"/>
          </w:tcPr>
          <w:p w14:paraId="4521E1FB" w14:textId="77777777" w:rsidR="00B63DBC" w:rsidRPr="00BA602E" w:rsidRDefault="00B63DBC" w:rsidP="00615D1B">
            <w:pPr>
              <w:spacing w:after="0" w:line="240" w:lineRule="auto"/>
              <w:ind w:left="720" w:hanging="720"/>
              <w:rPr>
                <w:sz w:val="22"/>
                <w:szCs w:val="22"/>
              </w:rPr>
            </w:pPr>
            <w:bookmarkStart w:id="13" w:name="_Hlk11161703"/>
            <w:r w:rsidRPr="00BA602E">
              <w:rPr>
                <w:sz w:val="22"/>
                <w:szCs w:val="22"/>
              </w:rPr>
              <w:t>AN3</w:t>
            </w:r>
          </w:p>
        </w:tc>
        <w:tc>
          <w:tcPr>
            <w:tcW w:w="3686" w:type="dxa"/>
            <w:shd w:val="clear" w:color="auto" w:fill="auto"/>
          </w:tcPr>
          <w:p w14:paraId="3FE74615" w14:textId="70AD3605" w:rsidR="00B63DBC" w:rsidRPr="00987213" w:rsidRDefault="003F445B" w:rsidP="00615D1B">
            <w:pPr>
              <w:pStyle w:val="BodyText"/>
              <w:tabs>
                <w:tab w:val="left" w:pos="505"/>
              </w:tabs>
              <w:ind w:left="0" w:right="143" w:firstLine="0"/>
              <w:rPr>
                <w:lang w:val="en-GB"/>
              </w:rPr>
            </w:pPr>
            <w:r w:rsidRPr="00987213">
              <w:rPr>
                <w:spacing w:val="-2"/>
                <w:lang w:val="en-GB"/>
              </w:rPr>
              <w:t>Each landlord must h</w:t>
            </w:r>
            <w:r w:rsidR="00B63DBC" w:rsidRPr="00987213">
              <w:rPr>
                <w:spacing w:val="-2"/>
                <w:lang w:val="en-GB"/>
              </w:rPr>
              <w:t>ave</w:t>
            </w:r>
            <w:r w:rsidR="00B63DBC" w:rsidRPr="00987213">
              <w:rPr>
                <w:spacing w:val="1"/>
                <w:lang w:val="en-GB"/>
              </w:rPr>
              <w:t xml:space="preserve"> </w:t>
            </w:r>
            <w:r w:rsidR="00B63DBC" w:rsidRPr="00987213">
              <w:rPr>
                <w:spacing w:val="-1"/>
                <w:lang w:val="en-GB"/>
              </w:rPr>
              <w:t>assurance</w:t>
            </w:r>
            <w:r w:rsidR="00B63DBC" w:rsidRPr="00987213">
              <w:rPr>
                <w:lang w:val="en-GB"/>
              </w:rPr>
              <w:t xml:space="preserve"> </w:t>
            </w:r>
            <w:r w:rsidR="00B63DBC" w:rsidRPr="00987213">
              <w:rPr>
                <w:spacing w:val="-1"/>
                <w:lang w:val="en-GB"/>
              </w:rPr>
              <w:t>and</w:t>
            </w:r>
            <w:r w:rsidR="00B63DBC" w:rsidRPr="00987213">
              <w:rPr>
                <w:spacing w:val="-2"/>
                <w:lang w:val="en-GB"/>
              </w:rPr>
              <w:t xml:space="preserve"> </w:t>
            </w:r>
            <w:r w:rsidR="00B63DBC" w:rsidRPr="00987213">
              <w:rPr>
                <w:spacing w:val="-1"/>
                <w:lang w:val="en-GB"/>
              </w:rPr>
              <w:t>evidence</w:t>
            </w:r>
            <w:r w:rsidR="00B63DBC" w:rsidRPr="00987213">
              <w:rPr>
                <w:spacing w:val="1"/>
                <w:lang w:val="en-GB"/>
              </w:rPr>
              <w:t xml:space="preserve"> </w:t>
            </w:r>
            <w:r w:rsidR="00B63DBC" w:rsidRPr="00987213">
              <w:rPr>
                <w:spacing w:val="-1"/>
                <w:lang w:val="en-GB"/>
              </w:rPr>
              <w:t>that</w:t>
            </w:r>
            <w:r w:rsidR="00B63DBC" w:rsidRPr="00987213">
              <w:rPr>
                <w:spacing w:val="2"/>
                <w:lang w:val="en-GB"/>
              </w:rPr>
              <w:t xml:space="preserve"> </w:t>
            </w:r>
            <w:r w:rsidR="00B63DBC" w:rsidRPr="00987213">
              <w:rPr>
                <w:spacing w:val="-2"/>
                <w:lang w:val="en-GB"/>
              </w:rPr>
              <w:t>it</w:t>
            </w:r>
            <w:r w:rsidR="00B63DBC" w:rsidRPr="00987213">
              <w:rPr>
                <w:spacing w:val="35"/>
                <w:lang w:val="en-GB"/>
              </w:rPr>
              <w:t xml:space="preserve"> </w:t>
            </w:r>
            <w:r w:rsidR="00B63DBC" w:rsidRPr="00987213">
              <w:rPr>
                <w:spacing w:val="-1"/>
                <w:lang w:val="en-GB"/>
              </w:rPr>
              <w:t>is</w:t>
            </w:r>
            <w:r w:rsidR="00B63DBC" w:rsidRPr="00987213">
              <w:rPr>
                <w:spacing w:val="1"/>
                <w:lang w:val="en-GB"/>
              </w:rPr>
              <w:t xml:space="preserve"> </w:t>
            </w:r>
            <w:r w:rsidR="00B63DBC" w:rsidRPr="00987213">
              <w:rPr>
                <w:spacing w:val="-1"/>
                <w:lang w:val="en-GB"/>
              </w:rPr>
              <w:t>meeting</w:t>
            </w:r>
            <w:r w:rsidR="00B63DBC" w:rsidRPr="00987213">
              <w:rPr>
                <w:lang w:val="en-GB"/>
              </w:rPr>
              <w:t xml:space="preserve"> </w:t>
            </w:r>
            <w:proofErr w:type="gramStart"/>
            <w:r w:rsidR="00B63DBC" w:rsidRPr="00987213">
              <w:rPr>
                <w:spacing w:val="-1"/>
                <w:lang w:val="en-GB"/>
              </w:rPr>
              <w:t>all</w:t>
            </w:r>
            <w:r w:rsidR="00B63DBC" w:rsidRPr="00987213">
              <w:rPr>
                <w:lang w:val="en-GB"/>
              </w:rPr>
              <w:t xml:space="preserve"> </w:t>
            </w:r>
            <w:r w:rsidR="00B63DBC" w:rsidRPr="00987213">
              <w:rPr>
                <w:spacing w:val="-2"/>
                <w:lang w:val="en-GB"/>
              </w:rPr>
              <w:t>of</w:t>
            </w:r>
            <w:proofErr w:type="gramEnd"/>
            <w:r w:rsidR="00B63DBC" w:rsidRPr="00987213">
              <w:rPr>
                <w:spacing w:val="2"/>
                <w:lang w:val="en-GB"/>
              </w:rPr>
              <w:t xml:space="preserve"> </w:t>
            </w:r>
            <w:r w:rsidR="00B63DBC" w:rsidRPr="00987213">
              <w:rPr>
                <w:spacing w:val="-1"/>
                <w:lang w:val="en-GB"/>
              </w:rPr>
              <w:t>its</w:t>
            </w:r>
            <w:r w:rsidR="00B63DBC" w:rsidRPr="00987213">
              <w:rPr>
                <w:spacing w:val="1"/>
                <w:lang w:val="en-GB"/>
              </w:rPr>
              <w:t xml:space="preserve"> </w:t>
            </w:r>
            <w:r w:rsidR="00B63DBC" w:rsidRPr="00987213">
              <w:rPr>
                <w:spacing w:val="-1"/>
                <w:lang w:val="en-GB"/>
              </w:rPr>
              <w:t>legal</w:t>
            </w:r>
            <w:r w:rsidR="00B63DBC" w:rsidRPr="00987213">
              <w:rPr>
                <w:spacing w:val="-3"/>
                <w:lang w:val="en-GB"/>
              </w:rPr>
              <w:t xml:space="preserve"> </w:t>
            </w:r>
            <w:r w:rsidR="00B63DBC" w:rsidRPr="00987213">
              <w:rPr>
                <w:spacing w:val="-1"/>
                <w:lang w:val="en-GB"/>
              </w:rPr>
              <w:t>obligations</w:t>
            </w:r>
            <w:r w:rsidR="00B63DBC" w:rsidRPr="00987213">
              <w:rPr>
                <w:spacing w:val="29"/>
                <w:lang w:val="en-GB"/>
              </w:rPr>
              <w:t xml:space="preserve"> </w:t>
            </w:r>
            <w:r w:rsidR="00B63DBC" w:rsidRPr="00987213">
              <w:rPr>
                <w:spacing w:val="-1"/>
                <w:lang w:val="en-GB"/>
              </w:rPr>
              <w:t>associated</w:t>
            </w:r>
            <w:r w:rsidR="00B63DBC" w:rsidRPr="00987213">
              <w:rPr>
                <w:lang w:val="en-GB"/>
              </w:rPr>
              <w:t xml:space="preserve"> </w:t>
            </w:r>
            <w:r w:rsidR="00B63DBC" w:rsidRPr="00987213">
              <w:rPr>
                <w:spacing w:val="-2"/>
                <w:lang w:val="en-GB"/>
              </w:rPr>
              <w:t>with</w:t>
            </w:r>
            <w:r w:rsidR="00B63DBC" w:rsidRPr="00987213">
              <w:rPr>
                <w:lang w:val="en-GB"/>
              </w:rPr>
              <w:t xml:space="preserve"> </w:t>
            </w:r>
            <w:r w:rsidR="00B63DBC" w:rsidRPr="00987213">
              <w:rPr>
                <w:spacing w:val="-1"/>
                <w:lang w:val="en-GB"/>
              </w:rPr>
              <w:t>housing</w:t>
            </w:r>
            <w:r w:rsidR="00B63DBC" w:rsidRPr="00987213">
              <w:rPr>
                <w:lang w:val="en-GB"/>
              </w:rPr>
              <w:t xml:space="preserve"> </w:t>
            </w:r>
            <w:r w:rsidR="00B63DBC" w:rsidRPr="00987213">
              <w:rPr>
                <w:spacing w:val="-1"/>
                <w:lang w:val="en-GB"/>
              </w:rPr>
              <w:t>and</w:t>
            </w:r>
            <w:r w:rsidR="00B63DBC" w:rsidRPr="00987213">
              <w:rPr>
                <w:spacing w:val="27"/>
                <w:lang w:val="en-GB"/>
              </w:rPr>
              <w:t xml:space="preserve"> </w:t>
            </w:r>
            <w:r w:rsidR="00B63DBC" w:rsidRPr="00987213">
              <w:rPr>
                <w:spacing w:val="-1"/>
                <w:lang w:val="en-GB"/>
              </w:rPr>
              <w:t>homelessness</w:t>
            </w:r>
            <w:r w:rsidR="00B63DBC" w:rsidRPr="00987213">
              <w:rPr>
                <w:spacing w:val="-2"/>
                <w:lang w:val="en-GB"/>
              </w:rPr>
              <w:t xml:space="preserve"> </w:t>
            </w:r>
            <w:r w:rsidR="00B63DBC" w:rsidRPr="00987213">
              <w:rPr>
                <w:spacing w:val="-1"/>
                <w:lang w:val="en-GB"/>
              </w:rPr>
              <w:t>services, equality</w:t>
            </w:r>
            <w:r w:rsidR="00B63DBC" w:rsidRPr="00987213">
              <w:rPr>
                <w:spacing w:val="-2"/>
                <w:lang w:val="en-GB"/>
              </w:rPr>
              <w:t xml:space="preserve"> </w:t>
            </w:r>
            <w:r w:rsidR="00B63DBC" w:rsidRPr="00987213">
              <w:rPr>
                <w:spacing w:val="-1"/>
                <w:lang w:val="en-GB"/>
              </w:rPr>
              <w:t>and</w:t>
            </w:r>
            <w:r w:rsidR="00B63DBC" w:rsidRPr="00987213">
              <w:rPr>
                <w:spacing w:val="39"/>
                <w:lang w:val="en-GB"/>
              </w:rPr>
              <w:t xml:space="preserve"> </w:t>
            </w:r>
            <w:r w:rsidR="00B63DBC" w:rsidRPr="00987213">
              <w:rPr>
                <w:spacing w:val="-1"/>
                <w:lang w:val="en-GB"/>
              </w:rPr>
              <w:t>human</w:t>
            </w:r>
            <w:r w:rsidR="00B63DBC" w:rsidRPr="00987213">
              <w:rPr>
                <w:spacing w:val="-2"/>
                <w:lang w:val="en-GB"/>
              </w:rPr>
              <w:t xml:space="preserve"> </w:t>
            </w:r>
            <w:r w:rsidR="00B63DBC" w:rsidRPr="00987213">
              <w:rPr>
                <w:spacing w:val="-1"/>
                <w:lang w:val="en-GB"/>
              </w:rPr>
              <w:t>rights,</w:t>
            </w:r>
            <w:r w:rsidR="00B63DBC" w:rsidRPr="00987213">
              <w:rPr>
                <w:spacing w:val="2"/>
                <w:lang w:val="en-GB"/>
              </w:rPr>
              <w:t xml:space="preserve"> </w:t>
            </w:r>
            <w:r w:rsidR="00B63DBC" w:rsidRPr="00987213">
              <w:rPr>
                <w:spacing w:val="-1"/>
                <w:lang w:val="en-GB"/>
              </w:rPr>
              <w:t>and</w:t>
            </w:r>
            <w:r w:rsidR="00B63DBC" w:rsidRPr="00987213">
              <w:rPr>
                <w:spacing w:val="-2"/>
                <w:lang w:val="en-GB"/>
              </w:rPr>
              <w:t xml:space="preserve"> </w:t>
            </w:r>
            <w:r w:rsidR="00B63DBC" w:rsidRPr="00987213">
              <w:rPr>
                <w:spacing w:val="-1"/>
                <w:lang w:val="en-GB"/>
              </w:rPr>
              <w:t>tenant and</w:t>
            </w:r>
            <w:r w:rsidR="00B63DBC" w:rsidRPr="00987213">
              <w:rPr>
                <w:spacing w:val="30"/>
                <w:lang w:val="en-GB"/>
              </w:rPr>
              <w:t xml:space="preserve"> </w:t>
            </w:r>
            <w:r w:rsidR="00B63DBC" w:rsidRPr="00987213">
              <w:rPr>
                <w:spacing w:val="-1"/>
                <w:lang w:val="en-GB"/>
              </w:rPr>
              <w:t>resident safety.</w:t>
            </w:r>
          </w:p>
          <w:p w14:paraId="26785CB0" w14:textId="77777777" w:rsidR="00B63DBC" w:rsidRPr="00987213" w:rsidRDefault="00B63DBC" w:rsidP="00615D1B">
            <w:pPr>
              <w:pStyle w:val="BodyText"/>
              <w:tabs>
                <w:tab w:val="left" w:pos="505"/>
              </w:tabs>
              <w:ind w:left="0" w:right="143" w:firstLine="0"/>
              <w:rPr>
                <w:spacing w:val="-2"/>
                <w:lang w:val="en-GB"/>
              </w:rPr>
            </w:pPr>
          </w:p>
          <w:p w14:paraId="7288833B" w14:textId="77777777" w:rsidR="00B63DBC" w:rsidRPr="00987213" w:rsidRDefault="00B63DBC" w:rsidP="00615D1B">
            <w:pPr>
              <w:pStyle w:val="BodyText"/>
              <w:tabs>
                <w:tab w:val="left" w:pos="505"/>
              </w:tabs>
              <w:ind w:left="278" w:right="143" w:firstLine="0"/>
              <w:rPr>
                <w:spacing w:val="-1"/>
                <w:lang w:val="en-GB"/>
              </w:rPr>
            </w:pPr>
          </w:p>
        </w:tc>
        <w:tc>
          <w:tcPr>
            <w:tcW w:w="3260" w:type="dxa"/>
            <w:shd w:val="clear" w:color="auto" w:fill="auto"/>
          </w:tcPr>
          <w:p w14:paraId="551E6085" w14:textId="0503503F" w:rsidR="0008607F" w:rsidRPr="00BA602E" w:rsidRDefault="0008607F" w:rsidP="00615D1B">
            <w:pPr>
              <w:spacing w:after="0" w:line="240" w:lineRule="auto"/>
              <w:rPr>
                <w:sz w:val="22"/>
                <w:szCs w:val="22"/>
              </w:rPr>
            </w:pPr>
            <w:r w:rsidRPr="00BA602E">
              <w:rPr>
                <w:sz w:val="22"/>
                <w:szCs w:val="22"/>
              </w:rPr>
              <w:t>Reports to GB/Committee</w:t>
            </w:r>
          </w:p>
          <w:p w14:paraId="7A1F7095" w14:textId="78E3C58B" w:rsidR="00B63DBC" w:rsidRPr="00BA602E" w:rsidRDefault="00B63DBC" w:rsidP="00615D1B">
            <w:pPr>
              <w:spacing w:after="0" w:line="240" w:lineRule="auto"/>
              <w:rPr>
                <w:sz w:val="22"/>
                <w:szCs w:val="22"/>
              </w:rPr>
            </w:pPr>
            <w:r w:rsidRPr="00BA602E">
              <w:rPr>
                <w:sz w:val="22"/>
                <w:szCs w:val="22"/>
              </w:rPr>
              <w:t>Internal audit reports</w:t>
            </w:r>
          </w:p>
          <w:p w14:paraId="2172374A" w14:textId="28DEDB6B" w:rsidR="00F9621E" w:rsidRPr="00BA602E" w:rsidRDefault="00F9621E" w:rsidP="00615D1B">
            <w:pPr>
              <w:spacing w:after="0" w:line="240" w:lineRule="auto"/>
              <w:rPr>
                <w:sz w:val="22"/>
                <w:szCs w:val="22"/>
              </w:rPr>
            </w:pPr>
            <w:r w:rsidRPr="00BA602E">
              <w:rPr>
                <w:sz w:val="22"/>
                <w:szCs w:val="22"/>
              </w:rPr>
              <w:t xml:space="preserve">Reports from specialist advisers </w:t>
            </w:r>
          </w:p>
          <w:p w14:paraId="089472EA" w14:textId="61CB8CDB" w:rsidR="00F9621E" w:rsidRPr="00BA602E" w:rsidRDefault="00F9621E" w:rsidP="00615D1B">
            <w:pPr>
              <w:spacing w:after="0" w:line="240" w:lineRule="auto"/>
              <w:rPr>
                <w:sz w:val="22"/>
                <w:szCs w:val="22"/>
              </w:rPr>
            </w:pPr>
            <w:r w:rsidRPr="00BA602E">
              <w:rPr>
                <w:sz w:val="22"/>
                <w:szCs w:val="22"/>
              </w:rPr>
              <w:t>External validation assessments</w:t>
            </w:r>
          </w:p>
          <w:p w14:paraId="232EF19A" w14:textId="77777777" w:rsidR="00B63DBC" w:rsidRPr="00BA602E" w:rsidRDefault="00B63DBC" w:rsidP="00615D1B">
            <w:pPr>
              <w:spacing w:after="0" w:line="240" w:lineRule="auto"/>
              <w:rPr>
                <w:b/>
                <w:color w:val="FF0000"/>
                <w:sz w:val="22"/>
                <w:szCs w:val="22"/>
              </w:rPr>
            </w:pPr>
          </w:p>
          <w:p w14:paraId="5AF762F5" w14:textId="77777777" w:rsidR="00B63DBC" w:rsidRPr="00BA602E" w:rsidRDefault="00B63DBC" w:rsidP="00615D1B">
            <w:pPr>
              <w:spacing w:after="0" w:line="240" w:lineRule="auto"/>
              <w:rPr>
                <w:i/>
                <w:color w:val="FF0000"/>
                <w:sz w:val="22"/>
                <w:szCs w:val="22"/>
              </w:rPr>
            </w:pPr>
          </w:p>
          <w:p w14:paraId="5F9C2BD1" w14:textId="77777777" w:rsidR="00B63DBC" w:rsidRPr="00BA602E" w:rsidRDefault="00B63DBC" w:rsidP="00615D1B">
            <w:pPr>
              <w:spacing w:after="0" w:line="240" w:lineRule="auto"/>
              <w:rPr>
                <w:b/>
                <w:bCs/>
                <w:sz w:val="22"/>
                <w:szCs w:val="22"/>
              </w:rPr>
            </w:pPr>
          </w:p>
          <w:p w14:paraId="0549D077" w14:textId="77777777" w:rsidR="00B63DBC" w:rsidRPr="00BA602E" w:rsidRDefault="00B63DBC" w:rsidP="00615D1B">
            <w:pPr>
              <w:spacing w:after="0" w:line="240" w:lineRule="auto"/>
              <w:rPr>
                <w:b/>
                <w:bCs/>
                <w:sz w:val="22"/>
                <w:szCs w:val="22"/>
              </w:rPr>
            </w:pPr>
          </w:p>
          <w:p w14:paraId="7BCF090B" w14:textId="77777777" w:rsidR="00B63DBC" w:rsidRPr="00BA602E" w:rsidRDefault="00B63DBC" w:rsidP="00615D1B">
            <w:pPr>
              <w:spacing w:after="0" w:line="240" w:lineRule="auto"/>
              <w:rPr>
                <w:b/>
                <w:bCs/>
                <w:sz w:val="22"/>
                <w:szCs w:val="22"/>
              </w:rPr>
            </w:pPr>
          </w:p>
          <w:p w14:paraId="509AE474" w14:textId="77777777" w:rsidR="00B63DBC" w:rsidRPr="00BA602E" w:rsidRDefault="00B63DBC" w:rsidP="00615D1B">
            <w:pPr>
              <w:spacing w:after="0" w:line="240" w:lineRule="auto"/>
              <w:rPr>
                <w:b/>
                <w:bCs/>
                <w:sz w:val="22"/>
                <w:szCs w:val="22"/>
              </w:rPr>
            </w:pPr>
          </w:p>
          <w:p w14:paraId="613B20E9" w14:textId="77777777" w:rsidR="00B63DBC" w:rsidRPr="00BA602E" w:rsidRDefault="00B63DBC" w:rsidP="00615D1B">
            <w:pPr>
              <w:spacing w:after="0" w:line="240" w:lineRule="auto"/>
              <w:rPr>
                <w:b/>
                <w:bCs/>
                <w:sz w:val="22"/>
                <w:szCs w:val="22"/>
              </w:rPr>
            </w:pPr>
          </w:p>
          <w:p w14:paraId="30D6648C" w14:textId="0E73E115" w:rsidR="00A41B67" w:rsidRPr="00BA602E" w:rsidRDefault="00A41B67" w:rsidP="00615D1B">
            <w:pPr>
              <w:spacing w:after="0" w:line="240" w:lineRule="auto"/>
              <w:rPr>
                <w:b/>
                <w:bCs/>
                <w:sz w:val="22"/>
                <w:szCs w:val="22"/>
              </w:rPr>
            </w:pPr>
          </w:p>
          <w:p w14:paraId="0E8E9535" w14:textId="0EFEDD09" w:rsidR="004408E7" w:rsidRPr="00BA602E" w:rsidRDefault="004408E7" w:rsidP="00615D1B">
            <w:pPr>
              <w:spacing w:after="0" w:line="240" w:lineRule="auto"/>
              <w:rPr>
                <w:b/>
                <w:bCs/>
                <w:sz w:val="22"/>
                <w:szCs w:val="22"/>
              </w:rPr>
            </w:pPr>
          </w:p>
          <w:p w14:paraId="62726062" w14:textId="58E87FB1" w:rsidR="004408E7" w:rsidRPr="00BA602E" w:rsidRDefault="004408E7" w:rsidP="00615D1B">
            <w:pPr>
              <w:spacing w:after="0" w:line="240" w:lineRule="auto"/>
              <w:rPr>
                <w:b/>
                <w:bCs/>
                <w:sz w:val="22"/>
                <w:szCs w:val="22"/>
              </w:rPr>
            </w:pPr>
          </w:p>
          <w:p w14:paraId="6A779F50" w14:textId="0A279D21" w:rsidR="004408E7" w:rsidRPr="00BA602E" w:rsidRDefault="004408E7" w:rsidP="00615D1B">
            <w:pPr>
              <w:spacing w:after="0" w:line="240" w:lineRule="auto"/>
              <w:rPr>
                <w:b/>
                <w:bCs/>
                <w:sz w:val="22"/>
                <w:szCs w:val="22"/>
              </w:rPr>
            </w:pPr>
          </w:p>
          <w:p w14:paraId="2CC39F08" w14:textId="67B8B78B" w:rsidR="004408E7" w:rsidRPr="00BA602E" w:rsidRDefault="004408E7" w:rsidP="00615D1B">
            <w:pPr>
              <w:spacing w:after="0" w:line="240" w:lineRule="auto"/>
              <w:rPr>
                <w:b/>
                <w:bCs/>
                <w:sz w:val="22"/>
                <w:szCs w:val="22"/>
              </w:rPr>
            </w:pPr>
          </w:p>
          <w:p w14:paraId="34662DD5" w14:textId="4EF91227" w:rsidR="004408E7" w:rsidRPr="00BA602E" w:rsidRDefault="004408E7" w:rsidP="00615D1B">
            <w:pPr>
              <w:spacing w:after="0" w:line="240" w:lineRule="auto"/>
              <w:rPr>
                <w:b/>
                <w:bCs/>
                <w:sz w:val="22"/>
                <w:szCs w:val="22"/>
              </w:rPr>
            </w:pPr>
          </w:p>
          <w:p w14:paraId="4FEED01F" w14:textId="77777777" w:rsidR="00462F74" w:rsidRPr="00BA602E" w:rsidRDefault="00462F74" w:rsidP="00615D1B">
            <w:pPr>
              <w:spacing w:after="0" w:line="240" w:lineRule="auto"/>
              <w:rPr>
                <w:b/>
                <w:bCs/>
                <w:sz w:val="22"/>
                <w:szCs w:val="22"/>
              </w:rPr>
            </w:pPr>
          </w:p>
          <w:p w14:paraId="74CA67EB" w14:textId="77777777" w:rsidR="00721E54" w:rsidRPr="00BA602E" w:rsidRDefault="00721E54" w:rsidP="00615D1B">
            <w:pPr>
              <w:spacing w:after="0" w:line="240" w:lineRule="auto"/>
              <w:rPr>
                <w:b/>
                <w:bCs/>
                <w:sz w:val="22"/>
                <w:szCs w:val="22"/>
              </w:rPr>
            </w:pPr>
          </w:p>
          <w:p w14:paraId="2CD070CA" w14:textId="77777777" w:rsidR="00721E54" w:rsidRPr="00BA602E" w:rsidRDefault="00721E54" w:rsidP="00615D1B">
            <w:pPr>
              <w:spacing w:after="0" w:line="240" w:lineRule="auto"/>
              <w:rPr>
                <w:b/>
                <w:bCs/>
                <w:sz w:val="22"/>
                <w:szCs w:val="22"/>
              </w:rPr>
            </w:pPr>
          </w:p>
          <w:p w14:paraId="62BFCFD8" w14:textId="77777777" w:rsidR="00721E54" w:rsidRPr="00BA602E" w:rsidRDefault="00721E54" w:rsidP="00615D1B">
            <w:pPr>
              <w:spacing w:after="0" w:line="240" w:lineRule="auto"/>
              <w:rPr>
                <w:b/>
                <w:bCs/>
                <w:sz w:val="22"/>
                <w:szCs w:val="22"/>
              </w:rPr>
            </w:pPr>
          </w:p>
          <w:p w14:paraId="40B2E061" w14:textId="77777777" w:rsidR="00721E54" w:rsidRPr="00BA602E" w:rsidRDefault="00721E54" w:rsidP="00615D1B">
            <w:pPr>
              <w:spacing w:after="0" w:line="240" w:lineRule="auto"/>
              <w:rPr>
                <w:b/>
                <w:bCs/>
                <w:sz w:val="22"/>
                <w:szCs w:val="22"/>
              </w:rPr>
            </w:pPr>
          </w:p>
          <w:p w14:paraId="0C0E02D9" w14:textId="77777777" w:rsidR="00721E54" w:rsidRPr="00BA602E" w:rsidRDefault="00721E54" w:rsidP="00615D1B">
            <w:pPr>
              <w:spacing w:after="0" w:line="240" w:lineRule="auto"/>
              <w:rPr>
                <w:b/>
                <w:bCs/>
                <w:sz w:val="22"/>
                <w:szCs w:val="22"/>
              </w:rPr>
            </w:pPr>
          </w:p>
          <w:p w14:paraId="7CEA11AD" w14:textId="77777777" w:rsidR="00721E54" w:rsidRPr="00BA602E" w:rsidRDefault="00721E54" w:rsidP="00615D1B">
            <w:pPr>
              <w:spacing w:after="0" w:line="240" w:lineRule="auto"/>
              <w:rPr>
                <w:b/>
                <w:bCs/>
                <w:sz w:val="22"/>
                <w:szCs w:val="22"/>
              </w:rPr>
            </w:pPr>
          </w:p>
          <w:p w14:paraId="0C1F3238" w14:textId="77777777" w:rsidR="00721E54" w:rsidRPr="00BA602E" w:rsidRDefault="00721E54" w:rsidP="00615D1B">
            <w:pPr>
              <w:spacing w:after="0" w:line="240" w:lineRule="auto"/>
              <w:rPr>
                <w:b/>
                <w:bCs/>
                <w:sz w:val="22"/>
                <w:szCs w:val="22"/>
              </w:rPr>
            </w:pPr>
          </w:p>
          <w:p w14:paraId="627837EC" w14:textId="77777777" w:rsidR="00AE4AED" w:rsidRPr="00BA602E" w:rsidRDefault="00AE4AED" w:rsidP="00615D1B">
            <w:pPr>
              <w:spacing w:after="0" w:line="240" w:lineRule="auto"/>
              <w:rPr>
                <w:b/>
                <w:bCs/>
                <w:sz w:val="22"/>
                <w:szCs w:val="22"/>
              </w:rPr>
            </w:pPr>
          </w:p>
          <w:p w14:paraId="7B36BA5C" w14:textId="77777777" w:rsidR="00AE4AED" w:rsidRPr="00BA602E" w:rsidRDefault="00AE4AED" w:rsidP="00615D1B">
            <w:pPr>
              <w:spacing w:after="0" w:line="240" w:lineRule="auto"/>
              <w:rPr>
                <w:b/>
                <w:bCs/>
                <w:sz w:val="22"/>
                <w:szCs w:val="22"/>
              </w:rPr>
            </w:pPr>
          </w:p>
          <w:p w14:paraId="19A41985" w14:textId="77777777" w:rsidR="00AE4AED" w:rsidRPr="00BA602E" w:rsidRDefault="00AE4AED" w:rsidP="00615D1B">
            <w:pPr>
              <w:spacing w:after="0" w:line="240" w:lineRule="auto"/>
              <w:rPr>
                <w:b/>
                <w:bCs/>
                <w:sz w:val="22"/>
                <w:szCs w:val="22"/>
              </w:rPr>
            </w:pPr>
          </w:p>
          <w:p w14:paraId="7C81F006" w14:textId="77777777" w:rsidR="00AE4AED" w:rsidRPr="00BA602E" w:rsidRDefault="00AE4AED" w:rsidP="00615D1B">
            <w:pPr>
              <w:spacing w:after="0" w:line="240" w:lineRule="auto"/>
              <w:rPr>
                <w:b/>
                <w:bCs/>
                <w:sz w:val="22"/>
                <w:szCs w:val="22"/>
              </w:rPr>
            </w:pPr>
          </w:p>
          <w:p w14:paraId="3A31FFFE" w14:textId="77777777" w:rsidR="00AE4AED" w:rsidRPr="00BA602E" w:rsidRDefault="00AE4AED" w:rsidP="00615D1B">
            <w:pPr>
              <w:spacing w:after="0" w:line="240" w:lineRule="auto"/>
              <w:rPr>
                <w:b/>
                <w:bCs/>
                <w:sz w:val="22"/>
                <w:szCs w:val="22"/>
              </w:rPr>
            </w:pPr>
          </w:p>
          <w:p w14:paraId="64702A20" w14:textId="77777777" w:rsidR="00AE4AED" w:rsidRPr="00BA602E" w:rsidRDefault="00AE4AED" w:rsidP="00615D1B">
            <w:pPr>
              <w:spacing w:after="0" w:line="240" w:lineRule="auto"/>
              <w:rPr>
                <w:b/>
                <w:bCs/>
                <w:sz w:val="22"/>
                <w:szCs w:val="22"/>
              </w:rPr>
            </w:pPr>
          </w:p>
          <w:p w14:paraId="5B55A252" w14:textId="77777777" w:rsidR="00AE4AED" w:rsidRPr="00BA602E" w:rsidRDefault="00AE4AED" w:rsidP="00615D1B">
            <w:pPr>
              <w:spacing w:after="0" w:line="240" w:lineRule="auto"/>
              <w:rPr>
                <w:b/>
                <w:bCs/>
                <w:sz w:val="22"/>
                <w:szCs w:val="22"/>
              </w:rPr>
            </w:pPr>
          </w:p>
          <w:p w14:paraId="54D787C4" w14:textId="77777777" w:rsidR="00AE4AED" w:rsidRPr="00BA602E" w:rsidRDefault="00AE4AED" w:rsidP="00615D1B">
            <w:pPr>
              <w:spacing w:after="0" w:line="240" w:lineRule="auto"/>
              <w:rPr>
                <w:b/>
                <w:bCs/>
                <w:sz w:val="22"/>
                <w:szCs w:val="22"/>
              </w:rPr>
            </w:pPr>
          </w:p>
          <w:p w14:paraId="48315940" w14:textId="77777777" w:rsidR="00AE4AED" w:rsidRPr="00BA602E" w:rsidRDefault="00AE4AED" w:rsidP="00615D1B">
            <w:pPr>
              <w:spacing w:after="0" w:line="240" w:lineRule="auto"/>
              <w:rPr>
                <w:b/>
                <w:bCs/>
                <w:sz w:val="22"/>
                <w:szCs w:val="22"/>
              </w:rPr>
            </w:pPr>
          </w:p>
          <w:p w14:paraId="346A84A1" w14:textId="3EEA93B5" w:rsidR="00B63DBC" w:rsidRPr="00BA602E" w:rsidRDefault="00B63DBC" w:rsidP="00615D1B">
            <w:pPr>
              <w:spacing w:after="0" w:line="240" w:lineRule="auto"/>
              <w:rPr>
                <w:sz w:val="22"/>
                <w:szCs w:val="22"/>
              </w:rPr>
            </w:pPr>
            <w:r w:rsidRPr="00BA602E">
              <w:rPr>
                <w:b/>
                <w:bCs/>
                <w:sz w:val="22"/>
                <w:szCs w:val="22"/>
              </w:rPr>
              <w:t>Allocations</w:t>
            </w:r>
            <w:r w:rsidRPr="00BA602E">
              <w:rPr>
                <w:sz w:val="22"/>
                <w:szCs w:val="22"/>
              </w:rPr>
              <w:t xml:space="preserve">: </w:t>
            </w:r>
            <w:r w:rsidR="00191D72" w:rsidRPr="00BA602E">
              <w:rPr>
                <w:sz w:val="22"/>
                <w:szCs w:val="22"/>
              </w:rPr>
              <w:t>p</w:t>
            </w:r>
            <w:r w:rsidRPr="00BA602E">
              <w:rPr>
                <w:sz w:val="22"/>
                <w:szCs w:val="22"/>
              </w:rPr>
              <w:t xml:space="preserve">olicy; </w:t>
            </w:r>
            <w:r w:rsidR="00191D72" w:rsidRPr="00BA602E">
              <w:rPr>
                <w:sz w:val="22"/>
                <w:szCs w:val="22"/>
              </w:rPr>
              <w:t>l</w:t>
            </w:r>
            <w:r w:rsidRPr="00BA602E">
              <w:rPr>
                <w:sz w:val="22"/>
                <w:szCs w:val="22"/>
              </w:rPr>
              <w:t xml:space="preserve">ocal </w:t>
            </w:r>
            <w:r w:rsidR="00191D72" w:rsidRPr="00BA602E">
              <w:rPr>
                <w:sz w:val="22"/>
                <w:szCs w:val="22"/>
              </w:rPr>
              <w:t>l</w:t>
            </w:r>
            <w:r w:rsidRPr="00BA602E">
              <w:rPr>
                <w:sz w:val="22"/>
                <w:szCs w:val="22"/>
              </w:rPr>
              <w:t xml:space="preserve">ettings </w:t>
            </w:r>
            <w:r w:rsidR="00191D72" w:rsidRPr="00BA602E">
              <w:rPr>
                <w:sz w:val="22"/>
                <w:szCs w:val="22"/>
              </w:rPr>
              <w:t>i</w:t>
            </w:r>
            <w:r w:rsidRPr="00BA602E">
              <w:rPr>
                <w:sz w:val="22"/>
                <w:szCs w:val="22"/>
              </w:rPr>
              <w:t xml:space="preserve">nitiatives; </w:t>
            </w:r>
            <w:r w:rsidR="00191D72" w:rsidRPr="00BA602E">
              <w:rPr>
                <w:sz w:val="22"/>
                <w:szCs w:val="22"/>
              </w:rPr>
              <w:t>n</w:t>
            </w:r>
            <w:r w:rsidRPr="00BA602E">
              <w:rPr>
                <w:sz w:val="22"/>
                <w:szCs w:val="22"/>
              </w:rPr>
              <w:t xml:space="preserve">ominations </w:t>
            </w:r>
            <w:r w:rsidR="00191D72" w:rsidRPr="00BA602E">
              <w:rPr>
                <w:sz w:val="22"/>
                <w:szCs w:val="22"/>
              </w:rPr>
              <w:t>a</w:t>
            </w:r>
            <w:r w:rsidRPr="00BA602E">
              <w:rPr>
                <w:sz w:val="22"/>
                <w:szCs w:val="22"/>
              </w:rPr>
              <w:t>greements; C</w:t>
            </w:r>
            <w:r w:rsidR="00191D72" w:rsidRPr="00BA602E">
              <w:rPr>
                <w:sz w:val="22"/>
                <w:szCs w:val="22"/>
              </w:rPr>
              <w:t xml:space="preserve">ommon </w:t>
            </w:r>
            <w:r w:rsidRPr="00BA602E">
              <w:rPr>
                <w:sz w:val="22"/>
                <w:szCs w:val="22"/>
              </w:rPr>
              <w:t>H</w:t>
            </w:r>
            <w:r w:rsidR="00191D72" w:rsidRPr="00BA602E">
              <w:rPr>
                <w:sz w:val="22"/>
                <w:szCs w:val="22"/>
              </w:rPr>
              <w:t xml:space="preserve">ousing </w:t>
            </w:r>
            <w:r w:rsidRPr="00BA602E">
              <w:rPr>
                <w:sz w:val="22"/>
                <w:szCs w:val="22"/>
              </w:rPr>
              <w:t>R</w:t>
            </w:r>
            <w:r w:rsidR="00191D72" w:rsidRPr="00BA602E">
              <w:rPr>
                <w:sz w:val="22"/>
                <w:szCs w:val="22"/>
              </w:rPr>
              <w:t>egister</w:t>
            </w:r>
            <w:r w:rsidRPr="00BA602E">
              <w:rPr>
                <w:sz w:val="22"/>
                <w:szCs w:val="22"/>
              </w:rPr>
              <w:t xml:space="preserve"> </w:t>
            </w:r>
            <w:r w:rsidR="00191D72" w:rsidRPr="00BA602E">
              <w:rPr>
                <w:sz w:val="22"/>
                <w:szCs w:val="22"/>
              </w:rPr>
              <w:t>a</w:t>
            </w:r>
            <w:r w:rsidRPr="00BA602E">
              <w:rPr>
                <w:sz w:val="22"/>
                <w:szCs w:val="22"/>
              </w:rPr>
              <w:t xml:space="preserve">greement(s); </w:t>
            </w:r>
            <w:r w:rsidR="00191D72" w:rsidRPr="00BA602E">
              <w:rPr>
                <w:sz w:val="22"/>
                <w:szCs w:val="22"/>
              </w:rPr>
              <w:t>c</w:t>
            </w:r>
            <w:r w:rsidRPr="00BA602E">
              <w:rPr>
                <w:sz w:val="22"/>
                <w:szCs w:val="22"/>
              </w:rPr>
              <w:t xml:space="preserve">onsultation </w:t>
            </w:r>
            <w:r w:rsidR="00191D72" w:rsidRPr="00BA602E">
              <w:rPr>
                <w:sz w:val="22"/>
                <w:szCs w:val="22"/>
              </w:rPr>
              <w:t>r</w:t>
            </w:r>
            <w:r w:rsidRPr="00BA602E">
              <w:rPr>
                <w:sz w:val="22"/>
                <w:szCs w:val="22"/>
              </w:rPr>
              <w:t>eports</w:t>
            </w:r>
            <w:r w:rsidR="00191D72" w:rsidRPr="00BA602E">
              <w:rPr>
                <w:sz w:val="22"/>
                <w:szCs w:val="22"/>
              </w:rPr>
              <w:t>;</w:t>
            </w:r>
            <w:r w:rsidRPr="00BA602E">
              <w:rPr>
                <w:sz w:val="22"/>
                <w:szCs w:val="22"/>
              </w:rPr>
              <w:t xml:space="preserve"> </w:t>
            </w:r>
            <w:r w:rsidR="00191D72" w:rsidRPr="00BA602E">
              <w:rPr>
                <w:sz w:val="22"/>
                <w:szCs w:val="22"/>
              </w:rPr>
              <w:t>m</w:t>
            </w:r>
            <w:r w:rsidRPr="00BA602E">
              <w:rPr>
                <w:sz w:val="22"/>
                <w:szCs w:val="22"/>
              </w:rPr>
              <w:t xml:space="preserve">onitoring </w:t>
            </w:r>
            <w:r w:rsidR="00191D72" w:rsidRPr="00BA602E">
              <w:rPr>
                <w:sz w:val="22"/>
                <w:szCs w:val="22"/>
              </w:rPr>
              <w:t>r</w:t>
            </w:r>
            <w:r w:rsidRPr="00BA602E">
              <w:rPr>
                <w:sz w:val="22"/>
                <w:szCs w:val="22"/>
              </w:rPr>
              <w:t>eports</w:t>
            </w:r>
          </w:p>
          <w:p w14:paraId="756EE33C" w14:textId="77777777" w:rsidR="00B63DBC" w:rsidRPr="00BA602E" w:rsidRDefault="00B63DBC" w:rsidP="00615D1B">
            <w:pPr>
              <w:spacing w:after="0" w:line="240" w:lineRule="auto"/>
              <w:rPr>
                <w:sz w:val="22"/>
                <w:szCs w:val="22"/>
              </w:rPr>
            </w:pPr>
          </w:p>
          <w:p w14:paraId="3A107154" w14:textId="77777777" w:rsidR="00B63DBC" w:rsidRPr="00BA602E" w:rsidRDefault="00B63DBC" w:rsidP="00615D1B">
            <w:pPr>
              <w:spacing w:after="0" w:line="240" w:lineRule="auto"/>
              <w:rPr>
                <w:sz w:val="22"/>
                <w:szCs w:val="22"/>
              </w:rPr>
            </w:pPr>
          </w:p>
          <w:p w14:paraId="23D87929" w14:textId="77777777" w:rsidR="00B63DBC" w:rsidRPr="00BA602E" w:rsidRDefault="00B63DBC" w:rsidP="00615D1B">
            <w:pPr>
              <w:spacing w:after="0" w:line="240" w:lineRule="auto"/>
              <w:rPr>
                <w:sz w:val="22"/>
                <w:szCs w:val="22"/>
              </w:rPr>
            </w:pPr>
          </w:p>
          <w:p w14:paraId="42ACE4F9" w14:textId="77777777" w:rsidR="00B63DBC" w:rsidRPr="00BA602E" w:rsidRDefault="00B63DBC" w:rsidP="00615D1B">
            <w:pPr>
              <w:spacing w:after="0" w:line="240" w:lineRule="auto"/>
              <w:rPr>
                <w:b/>
                <w:bCs/>
                <w:sz w:val="22"/>
                <w:szCs w:val="22"/>
              </w:rPr>
            </w:pPr>
          </w:p>
          <w:p w14:paraId="7DD8FE71" w14:textId="77777777" w:rsidR="00B63DBC" w:rsidRPr="00BA602E" w:rsidRDefault="00B63DBC" w:rsidP="00615D1B">
            <w:pPr>
              <w:spacing w:after="0" w:line="240" w:lineRule="auto"/>
              <w:rPr>
                <w:b/>
                <w:bCs/>
                <w:sz w:val="22"/>
                <w:szCs w:val="22"/>
              </w:rPr>
            </w:pPr>
          </w:p>
          <w:p w14:paraId="08A63B07" w14:textId="77777777" w:rsidR="00B63DBC" w:rsidRPr="00BA602E" w:rsidRDefault="00B63DBC" w:rsidP="00615D1B">
            <w:pPr>
              <w:spacing w:after="0" w:line="240" w:lineRule="auto"/>
              <w:rPr>
                <w:b/>
                <w:bCs/>
                <w:sz w:val="22"/>
                <w:szCs w:val="22"/>
              </w:rPr>
            </w:pPr>
          </w:p>
          <w:p w14:paraId="6C332653" w14:textId="77777777" w:rsidR="00B63DBC" w:rsidRPr="00BA602E" w:rsidRDefault="00B63DBC" w:rsidP="00615D1B">
            <w:pPr>
              <w:spacing w:after="0" w:line="240" w:lineRule="auto"/>
              <w:rPr>
                <w:b/>
                <w:bCs/>
                <w:sz w:val="22"/>
                <w:szCs w:val="22"/>
              </w:rPr>
            </w:pPr>
          </w:p>
          <w:p w14:paraId="0152337F" w14:textId="77777777" w:rsidR="00B63DBC" w:rsidRPr="00BA602E" w:rsidRDefault="00B63DBC" w:rsidP="00615D1B">
            <w:pPr>
              <w:spacing w:after="0" w:line="240" w:lineRule="auto"/>
              <w:rPr>
                <w:b/>
                <w:bCs/>
                <w:sz w:val="22"/>
                <w:szCs w:val="22"/>
              </w:rPr>
            </w:pPr>
          </w:p>
          <w:p w14:paraId="498E2DA2" w14:textId="77777777" w:rsidR="00B63DBC" w:rsidRPr="00BA602E" w:rsidRDefault="00B63DBC" w:rsidP="00615D1B">
            <w:pPr>
              <w:spacing w:after="0" w:line="240" w:lineRule="auto"/>
              <w:rPr>
                <w:b/>
                <w:bCs/>
                <w:sz w:val="22"/>
                <w:szCs w:val="22"/>
              </w:rPr>
            </w:pPr>
          </w:p>
          <w:p w14:paraId="2A4994ED" w14:textId="77777777" w:rsidR="009B6040" w:rsidRPr="00BA602E" w:rsidRDefault="009B6040" w:rsidP="00615D1B">
            <w:pPr>
              <w:spacing w:after="0" w:line="240" w:lineRule="auto"/>
              <w:rPr>
                <w:b/>
                <w:bCs/>
                <w:sz w:val="22"/>
                <w:szCs w:val="22"/>
              </w:rPr>
            </w:pPr>
          </w:p>
          <w:p w14:paraId="58EA12DF" w14:textId="77777777" w:rsidR="009B6040" w:rsidRPr="00BA602E" w:rsidRDefault="009B6040" w:rsidP="00615D1B">
            <w:pPr>
              <w:spacing w:after="0" w:line="240" w:lineRule="auto"/>
              <w:rPr>
                <w:b/>
                <w:bCs/>
                <w:sz w:val="22"/>
                <w:szCs w:val="22"/>
              </w:rPr>
            </w:pPr>
          </w:p>
          <w:p w14:paraId="455E4FF2" w14:textId="77777777" w:rsidR="009B6040" w:rsidRPr="00BA602E" w:rsidRDefault="009B6040" w:rsidP="00615D1B">
            <w:pPr>
              <w:spacing w:after="0" w:line="240" w:lineRule="auto"/>
              <w:rPr>
                <w:b/>
                <w:bCs/>
                <w:sz w:val="22"/>
                <w:szCs w:val="22"/>
              </w:rPr>
            </w:pPr>
          </w:p>
          <w:p w14:paraId="746F20BF" w14:textId="77777777" w:rsidR="009B6040" w:rsidRPr="00BA602E" w:rsidRDefault="009B6040" w:rsidP="00615D1B">
            <w:pPr>
              <w:spacing w:after="0" w:line="240" w:lineRule="auto"/>
              <w:rPr>
                <w:b/>
                <w:bCs/>
                <w:sz w:val="22"/>
                <w:szCs w:val="22"/>
              </w:rPr>
            </w:pPr>
          </w:p>
          <w:p w14:paraId="0D32EBB0" w14:textId="77777777" w:rsidR="00610F50" w:rsidRPr="00BA602E" w:rsidRDefault="00610F50" w:rsidP="00615D1B">
            <w:pPr>
              <w:spacing w:after="0" w:line="240" w:lineRule="auto"/>
              <w:rPr>
                <w:b/>
                <w:bCs/>
                <w:sz w:val="22"/>
                <w:szCs w:val="22"/>
              </w:rPr>
            </w:pPr>
          </w:p>
          <w:p w14:paraId="2DF58532" w14:textId="77777777" w:rsidR="0057696B" w:rsidRPr="00BA602E" w:rsidRDefault="0057696B" w:rsidP="00615D1B">
            <w:pPr>
              <w:spacing w:after="0" w:line="240" w:lineRule="auto"/>
              <w:rPr>
                <w:b/>
                <w:bCs/>
                <w:sz w:val="22"/>
                <w:szCs w:val="22"/>
              </w:rPr>
            </w:pPr>
          </w:p>
          <w:p w14:paraId="50F57B5F" w14:textId="77777777" w:rsidR="00AE4AED" w:rsidRPr="00BA602E" w:rsidRDefault="00AE4AED" w:rsidP="00615D1B">
            <w:pPr>
              <w:spacing w:after="0" w:line="240" w:lineRule="auto"/>
              <w:rPr>
                <w:b/>
                <w:bCs/>
                <w:sz w:val="22"/>
                <w:szCs w:val="22"/>
              </w:rPr>
            </w:pPr>
          </w:p>
          <w:p w14:paraId="19759577" w14:textId="77777777" w:rsidR="00AE4AED" w:rsidRPr="00BA602E" w:rsidRDefault="00AE4AED" w:rsidP="00615D1B">
            <w:pPr>
              <w:spacing w:after="0" w:line="240" w:lineRule="auto"/>
              <w:rPr>
                <w:b/>
                <w:bCs/>
                <w:sz w:val="22"/>
                <w:szCs w:val="22"/>
              </w:rPr>
            </w:pPr>
          </w:p>
          <w:p w14:paraId="3AB77B07" w14:textId="77777777" w:rsidR="00AE4AED" w:rsidRPr="00BA602E" w:rsidRDefault="00AE4AED" w:rsidP="00615D1B">
            <w:pPr>
              <w:spacing w:after="0" w:line="240" w:lineRule="auto"/>
              <w:rPr>
                <w:b/>
                <w:bCs/>
                <w:sz w:val="22"/>
                <w:szCs w:val="22"/>
              </w:rPr>
            </w:pPr>
          </w:p>
          <w:p w14:paraId="6E7976EB" w14:textId="34A50B83" w:rsidR="00B63DBC" w:rsidRPr="00BA602E" w:rsidRDefault="00B63DBC" w:rsidP="00615D1B">
            <w:pPr>
              <w:spacing w:after="0" w:line="240" w:lineRule="auto"/>
              <w:rPr>
                <w:sz w:val="22"/>
                <w:szCs w:val="22"/>
              </w:rPr>
            </w:pPr>
            <w:r w:rsidRPr="00BA602E">
              <w:rPr>
                <w:b/>
                <w:bCs/>
                <w:sz w:val="22"/>
                <w:szCs w:val="22"/>
              </w:rPr>
              <w:t>Anti-Social Behaviour</w:t>
            </w:r>
            <w:r w:rsidRPr="00BA602E">
              <w:rPr>
                <w:sz w:val="22"/>
                <w:szCs w:val="22"/>
              </w:rPr>
              <w:t xml:space="preserve">: </w:t>
            </w:r>
            <w:r w:rsidR="00191D72" w:rsidRPr="00BA602E">
              <w:rPr>
                <w:sz w:val="22"/>
                <w:szCs w:val="22"/>
              </w:rPr>
              <w:t>p</w:t>
            </w:r>
            <w:r w:rsidRPr="00BA602E">
              <w:rPr>
                <w:sz w:val="22"/>
                <w:szCs w:val="22"/>
              </w:rPr>
              <w:t xml:space="preserve">olicy; </w:t>
            </w:r>
            <w:r w:rsidR="00191D72" w:rsidRPr="00BA602E">
              <w:rPr>
                <w:sz w:val="22"/>
                <w:szCs w:val="22"/>
              </w:rPr>
              <w:t>m</w:t>
            </w:r>
            <w:r w:rsidRPr="00BA602E">
              <w:rPr>
                <w:sz w:val="22"/>
                <w:szCs w:val="22"/>
              </w:rPr>
              <w:t xml:space="preserve">onitoring </w:t>
            </w:r>
            <w:r w:rsidR="00191D72" w:rsidRPr="00BA602E">
              <w:rPr>
                <w:sz w:val="22"/>
                <w:szCs w:val="22"/>
              </w:rPr>
              <w:t>r</w:t>
            </w:r>
            <w:r w:rsidRPr="00BA602E">
              <w:rPr>
                <w:sz w:val="22"/>
                <w:szCs w:val="22"/>
              </w:rPr>
              <w:t>eports</w:t>
            </w:r>
            <w:r w:rsidR="0008607F" w:rsidRPr="00BA602E">
              <w:rPr>
                <w:sz w:val="22"/>
                <w:szCs w:val="22"/>
              </w:rPr>
              <w:t>; complaints reports</w:t>
            </w:r>
          </w:p>
          <w:p w14:paraId="44D3FD39" w14:textId="77777777" w:rsidR="00B63DBC" w:rsidRPr="00BA602E" w:rsidRDefault="00B63DBC" w:rsidP="00615D1B">
            <w:pPr>
              <w:spacing w:after="0" w:line="240" w:lineRule="auto"/>
              <w:rPr>
                <w:sz w:val="22"/>
                <w:szCs w:val="22"/>
              </w:rPr>
            </w:pPr>
          </w:p>
          <w:p w14:paraId="13A64442" w14:textId="77777777" w:rsidR="00B63DBC" w:rsidRPr="00BA602E" w:rsidRDefault="00B63DBC" w:rsidP="00615D1B">
            <w:pPr>
              <w:spacing w:after="0" w:line="240" w:lineRule="auto"/>
              <w:rPr>
                <w:sz w:val="22"/>
                <w:szCs w:val="22"/>
              </w:rPr>
            </w:pPr>
          </w:p>
          <w:p w14:paraId="6C955591" w14:textId="7B4B387B" w:rsidR="00B63DBC" w:rsidRPr="00BA602E" w:rsidRDefault="00B63DBC" w:rsidP="00615D1B">
            <w:pPr>
              <w:spacing w:after="0" w:line="240" w:lineRule="auto"/>
              <w:rPr>
                <w:sz w:val="22"/>
                <w:szCs w:val="22"/>
              </w:rPr>
            </w:pPr>
            <w:r w:rsidRPr="00BA602E">
              <w:rPr>
                <w:b/>
                <w:bCs/>
                <w:sz w:val="22"/>
                <w:szCs w:val="22"/>
              </w:rPr>
              <w:t xml:space="preserve">Evictions: </w:t>
            </w:r>
            <w:r w:rsidR="00191D72" w:rsidRPr="00BA602E">
              <w:rPr>
                <w:sz w:val="22"/>
                <w:szCs w:val="22"/>
              </w:rPr>
              <w:t>p</w:t>
            </w:r>
            <w:r w:rsidRPr="00BA602E">
              <w:rPr>
                <w:sz w:val="22"/>
                <w:szCs w:val="22"/>
              </w:rPr>
              <w:t xml:space="preserve">olicy; </w:t>
            </w:r>
            <w:r w:rsidR="00191D72" w:rsidRPr="00BA602E">
              <w:rPr>
                <w:sz w:val="22"/>
                <w:szCs w:val="22"/>
              </w:rPr>
              <w:t>m</w:t>
            </w:r>
            <w:r w:rsidRPr="00BA602E">
              <w:rPr>
                <w:sz w:val="22"/>
                <w:szCs w:val="22"/>
              </w:rPr>
              <w:t xml:space="preserve">onitoring </w:t>
            </w:r>
            <w:r w:rsidR="00191D72" w:rsidRPr="00BA602E">
              <w:rPr>
                <w:sz w:val="22"/>
                <w:szCs w:val="22"/>
              </w:rPr>
              <w:t>r</w:t>
            </w:r>
            <w:r w:rsidRPr="00BA602E">
              <w:rPr>
                <w:sz w:val="22"/>
                <w:szCs w:val="22"/>
              </w:rPr>
              <w:t>eports</w:t>
            </w:r>
          </w:p>
          <w:p w14:paraId="3800815B" w14:textId="77777777" w:rsidR="00B63DBC" w:rsidRPr="00BA602E" w:rsidRDefault="00B63DBC" w:rsidP="00615D1B">
            <w:pPr>
              <w:spacing w:after="0" w:line="240" w:lineRule="auto"/>
              <w:rPr>
                <w:sz w:val="22"/>
                <w:szCs w:val="22"/>
              </w:rPr>
            </w:pPr>
          </w:p>
          <w:p w14:paraId="066F4645" w14:textId="77777777" w:rsidR="00B63DBC" w:rsidRPr="00BA602E" w:rsidRDefault="00B63DBC" w:rsidP="00615D1B">
            <w:pPr>
              <w:spacing w:after="0" w:line="240" w:lineRule="auto"/>
              <w:rPr>
                <w:b/>
                <w:bCs/>
                <w:sz w:val="22"/>
                <w:szCs w:val="22"/>
              </w:rPr>
            </w:pPr>
          </w:p>
          <w:p w14:paraId="1ADB75E5" w14:textId="77777777" w:rsidR="0057696B" w:rsidRPr="00BA602E" w:rsidRDefault="0057696B" w:rsidP="00615D1B">
            <w:pPr>
              <w:spacing w:after="0" w:line="240" w:lineRule="auto"/>
              <w:rPr>
                <w:b/>
                <w:bCs/>
                <w:sz w:val="22"/>
                <w:szCs w:val="22"/>
              </w:rPr>
            </w:pPr>
          </w:p>
          <w:p w14:paraId="750D980A" w14:textId="535FBCD1" w:rsidR="00B63DBC" w:rsidRPr="00BA602E" w:rsidRDefault="00B63DBC" w:rsidP="00615D1B">
            <w:pPr>
              <w:spacing w:after="0" w:line="240" w:lineRule="auto"/>
              <w:rPr>
                <w:sz w:val="22"/>
                <w:szCs w:val="22"/>
              </w:rPr>
            </w:pPr>
            <w:r w:rsidRPr="00BA602E">
              <w:rPr>
                <w:b/>
                <w:bCs/>
                <w:sz w:val="22"/>
                <w:szCs w:val="22"/>
              </w:rPr>
              <w:t>Abandonment:</w:t>
            </w:r>
            <w:r w:rsidRPr="00BA602E">
              <w:rPr>
                <w:sz w:val="22"/>
                <w:szCs w:val="22"/>
              </w:rPr>
              <w:t xml:space="preserve"> </w:t>
            </w:r>
            <w:r w:rsidR="00191D72" w:rsidRPr="00BA602E">
              <w:rPr>
                <w:sz w:val="22"/>
                <w:szCs w:val="22"/>
              </w:rPr>
              <w:t>p</w:t>
            </w:r>
            <w:r w:rsidRPr="00BA602E">
              <w:rPr>
                <w:sz w:val="22"/>
                <w:szCs w:val="22"/>
              </w:rPr>
              <w:t xml:space="preserve">olicy; </w:t>
            </w:r>
            <w:r w:rsidR="00191D72" w:rsidRPr="00BA602E">
              <w:rPr>
                <w:sz w:val="22"/>
                <w:szCs w:val="22"/>
              </w:rPr>
              <w:t>m</w:t>
            </w:r>
            <w:r w:rsidRPr="00BA602E">
              <w:rPr>
                <w:sz w:val="22"/>
                <w:szCs w:val="22"/>
              </w:rPr>
              <w:t xml:space="preserve">onitoring </w:t>
            </w:r>
            <w:r w:rsidR="00191D72" w:rsidRPr="00BA602E">
              <w:rPr>
                <w:sz w:val="22"/>
                <w:szCs w:val="22"/>
              </w:rPr>
              <w:t>r</w:t>
            </w:r>
            <w:r w:rsidRPr="00BA602E">
              <w:rPr>
                <w:sz w:val="22"/>
                <w:szCs w:val="22"/>
              </w:rPr>
              <w:t>eports</w:t>
            </w:r>
          </w:p>
          <w:p w14:paraId="258EB2AB" w14:textId="77777777" w:rsidR="00B63DBC" w:rsidRPr="00BA602E" w:rsidRDefault="00B63DBC" w:rsidP="00615D1B">
            <w:pPr>
              <w:spacing w:after="0" w:line="240" w:lineRule="auto"/>
              <w:rPr>
                <w:sz w:val="22"/>
                <w:szCs w:val="22"/>
              </w:rPr>
            </w:pPr>
          </w:p>
          <w:p w14:paraId="6E69077C" w14:textId="77777777" w:rsidR="00B63DBC" w:rsidRPr="00BA602E" w:rsidRDefault="00B63DBC" w:rsidP="00615D1B">
            <w:pPr>
              <w:spacing w:after="0" w:line="240" w:lineRule="auto"/>
              <w:rPr>
                <w:i/>
                <w:color w:val="FF0000"/>
                <w:sz w:val="22"/>
                <w:szCs w:val="22"/>
              </w:rPr>
            </w:pPr>
          </w:p>
          <w:p w14:paraId="4E51172F" w14:textId="77777777" w:rsidR="00B63DBC" w:rsidRPr="00BA602E" w:rsidRDefault="00B63DBC" w:rsidP="00615D1B">
            <w:pPr>
              <w:spacing w:after="0" w:line="240" w:lineRule="auto"/>
              <w:rPr>
                <w:b/>
                <w:bCs/>
                <w:sz w:val="22"/>
                <w:szCs w:val="22"/>
              </w:rPr>
            </w:pPr>
          </w:p>
          <w:p w14:paraId="17F338B9" w14:textId="77777777" w:rsidR="00B63DBC" w:rsidRPr="00BA602E" w:rsidRDefault="00B63DBC" w:rsidP="00615D1B">
            <w:pPr>
              <w:spacing w:after="0" w:line="240" w:lineRule="auto"/>
              <w:rPr>
                <w:b/>
                <w:bCs/>
                <w:sz w:val="22"/>
                <w:szCs w:val="22"/>
              </w:rPr>
            </w:pPr>
          </w:p>
          <w:p w14:paraId="68D3D218" w14:textId="77777777" w:rsidR="00B63DBC" w:rsidRPr="00BA602E" w:rsidRDefault="00B63DBC" w:rsidP="00615D1B">
            <w:pPr>
              <w:spacing w:after="0" w:line="240" w:lineRule="auto"/>
              <w:rPr>
                <w:b/>
                <w:bCs/>
                <w:sz w:val="22"/>
                <w:szCs w:val="22"/>
              </w:rPr>
            </w:pPr>
            <w:r w:rsidRPr="00BA602E">
              <w:rPr>
                <w:b/>
                <w:bCs/>
                <w:sz w:val="22"/>
                <w:szCs w:val="22"/>
              </w:rPr>
              <w:t>Tenancy Agreements</w:t>
            </w:r>
          </w:p>
          <w:p w14:paraId="212FC819" w14:textId="77777777" w:rsidR="00B63DBC" w:rsidRPr="00BA602E" w:rsidRDefault="00B63DBC" w:rsidP="00615D1B">
            <w:pPr>
              <w:spacing w:after="0" w:line="240" w:lineRule="auto"/>
              <w:rPr>
                <w:i/>
                <w:color w:val="FF0000"/>
                <w:sz w:val="22"/>
                <w:szCs w:val="22"/>
              </w:rPr>
            </w:pPr>
          </w:p>
          <w:p w14:paraId="411C37B5" w14:textId="77777777" w:rsidR="00B63DBC" w:rsidRPr="00BA602E" w:rsidRDefault="00B63DBC" w:rsidP="00615D1B">
            <w:pPr>
              <w:spacing w:after="0" w:line="240" w:lineRule="auto"/>
              <w:rPr>
                <w:i/>
                <w:color w:val="FF0000"/>
                <w:sz w:val="22"/>
                <w:szCs w:val="22"/>
              </w:rPr>
            </w:pPr>
          </w:p>
          <w:p w14:paraId="39CCD587" w14:textId="3DE8E4A7" w:rsidR="00B63DBC" w:rsidRPr="00BA602E" w:rsidRDefault="00B63DBC" w:rsidP="00615D1B">
            <w:pPr>
              <w:spacing w:after="0" w:line="240" w:lineRule="auto"/>
              <w:rPr>
                <w:b/>
                <w:color w:val="FF0000"/>
                <w:sz w:val="22"/>
                <w:szCs w:val="22"/>
              </w:rPr>
            </w:pPr>
            <w:r w:rsidRPr="00BA602E">
              <w:rPr>
                <w:i/>
                <w:color w:val="FF0000"/>
                <w:sz w:val="22"/>
                <w:szCs w:val="22"/>
              </w:rPr>
              <w:br/>
            </w:r>
            <w:r w:rsidRPr="00BA602E">
              <w:rPr>
                <w:b/>
                <w:sz w:val="22"/>
                <w:szCs w:val="22"/>
              </w:rPr>
              <w:t xml:space="preserve">Homelessness: </w:t>
            </w:r>
            <w:r w:rsidR="00191D72" w:rsidRPr="00BA602E">
              <w:rPr>
                <w:bCs/>
                <w:sz w:val="22"/>
                <w:szCs w:val="22"/>
              </w:rPr>
              <w:t>p</w:t>
            </w:r>
            <w:r w:rsidRPr="00BA602E">
              <w:rPr>
                <w:bCs/>
                <w:sz w:val="22"/>
                <w:szCs w:val="22"/>
              </w:rPr>
              <w:t xml:space="preserve">erformance </w:t>
            </w:r>
            <w:r w:rsidR="00191D72" w:rsidRPr="00BA602E">
              <w:rPr>
                <w:bCs/>
                <w:sz w:val="22"/>
                <w:szCs w:val="22"/>
              </w:rPr>
              <w:t>r</w:t>
            </w:r>
            <w:r w:rsidRPr="00BA602E">
              <w:rPr>
                <w:bCs/>
                <w:sz w:val="22"/>
                <w:szCs w:val="22"/>
              </w:rPr>
              <w:t>eports</w:t>
            </w:r>
          </w:p>
          <w:p w14:paraId="022869BF" w14:textId="77777777" w:rsidR="00B63DBC" w:rsidRPr="00BA602E" w:rsidRDefault="00B63DBC" w:rsidP="00615D1B">
            <w:pPr>
              <w:spacing w:after="0" w:line="240" w:lineRule="auto"/>
              <w:rPr>
                <w:i/>
                <w:color w:val="FF0000"/>
                <w:sz w:val="22"/>
                <w:szCs w:val="22"/>
              </w:rPr>
            </w:pPr>
          </w:p>
          <w:p w14:paraId="636D85B9" w14:textId="77777777" w:rsidR="00B63DBC" w:rsidRPr="00BA602E" w:rsidRDefault="00B63DBC" w:rsidP="00615D1B">
            <w:pPr>
              <w:spacing w:after="0" w:line="240" w:lineRule="auto"/>
              <w:rPr>
                <w:i/>
                <w:color w:val="FF0000"/>
                <w:sz w:val="22"/>
                <w:szCs w:val="22"/>
              </w:rPr>
            </w:pPr>
          </w:p>
          <w:p w14:paraId="7BAFF308" w14:textId="77777777" w:rsidR="00B63DBC" w:rsidRPr="00BA602E" w:rsidRDefault="00B63DBC" w:rsidP="00615D1B">
            <w:pPr>
              <w:spacing w:after="0" w:line="240" w:lineRule="auto"/>
              <w:rPr>
                <w:i/>
                <w:color w:val="FF0000"/>
                <w:sz w:val="22"/>
                <w:szCs w:val="22"/>
              </w:rPr>
            </w:pPr>
          </w:p>
          <w:p w14:paraId="280B6F2C" w14:textId="77777777" w:rsidR="00B63DBC" w:rsidRPr="00BA602E" w:rsidRDefault="00B63DBC" w:rsidP="00615D1B">
            <w:pPr>
              <w:spacing w:after="0" w:line="240" w:lineRule="auto"/>
              <w:rPr>
                <w:i/>
                <w:color w:val="FF0000"/>
                <w:sz w:val="22"/>
                <w:szCs w:val="22"/>
              </w:rPr>
            </w:pPr>
          </w:p>
          <w:p w14:paraId="59B4A8CD" w14:textId="77777777" w:rsidR="00B63DBC" w:rsidRPr="00BA602E" w:rsidRDefault="00B63DBC" w:rsidP="00615D1B">
            <w:pPr>
              <w:spacing w:after="0" w:line="240" w:lineRule="auto"/>
              <w:rPr>
                <w:b/>
                <w:color w:val="FF0000"/>
                <w:sz w:val="22"/>
                <w:szCs w:val="22"/>
              </w:rPr>
            </w:pPr>
          </w:p>
          <w:p w14:paraId="02BC94B2" w14:textId="77777777" w:rsidR="00B63DBC" w:rsidRPr="00BA602E" w:rsidRDefault="00B63DBC" w:rsidP="00615D1B">
            <w:pPr>
              <w:spacing w:after="0" w:line="240" w:lineRule="auto"/>
              <w:rPr>
                <w:b/>
                <w:color w:val="FF0000"/>
                <w:sz w:val="22"/>
                <w:szCs w:val="22"/>
              </w:rPr>
            </w:pPr>
          </w:p>
          <w:p w14:paraId="17A12A70" w14:textId="77777777" w:rsidR="00B63DBC" w:rsidRPr="00BA602E" w:rsidRDefault="00B63DBC" w:rsidP="00615D1B">
            <w:pPr>
              <w:spacing w:after="0" w:line="240" w:lineRule="auto"/>
              <w:rPr>
                <w:b/>
                <w:color w:val="FF0000"/>
                <w:sz w:val="22"/>
                <w:szCs w:val="22"/>
              </w:rPr>
            </w:pPr>
          </w:p>
          <w:p w14:paraId="1CE5BFE4" w14:textId="77777777" w:rsidR="00B63DBC" w:rsidRPr="00BA602E" w:rsidRDefault="00B63DBC" w:rsidP="00615D1B">
            <w:pPr>
              <w:spacing w:after="0" w:line="240" w:lineRule="auto"/>
              <w:rPr>
                <w:b/>
                <w:color w:val="FF0000"/>
                <w:sz w:val="22"/>
                <w:szCs w:val="22"/>
              </w:rPr>
            </w:pPr>
          </w:p>
          <w:p w14:paraId="34FF56F6" w14:textId="77777777" w:rsidR="00B63DBC" w:rsidRPr="00BA602E" w:rsidRDefault="00B63DBC" w:rsidP="00615D1B">
            <w:pPr>
              <w:spacing w:after="0" w:line="240" w:lineRule="auto"/>
              <w:rPr>
                <w:b/>
                <w:color w:val="FF0000"/>
                <w:sz w:val="22"/>
                <w:szCs w:val="22"/>
              </w:rPr>
            </w:pPr>
          </w:p>
          <w:p w14:paraId="42B7D9A2" w14:textId="77777777" w:rsidR="00B63DBC" w:rsidRPr="00BA602E" w:rsidRDefault="00B63DBC" w:rsidP="00615D1B">
            <w:pPr>
              <w:spacing w:after="0" w:line="240" w:lineRule="auto"/>
              <w:rPr>
                <w:b/>
                <w:color w:val="FF0000"/>
                <w:sz w:val="22"/>
                <w:szCs w:val="22"/>
              </w:rPr>
            </w:pPr>
          </w:p>
          <w:p w14:paraId="2224F385" w14:textId="77777777" w:rsidR="00B63DBC" w:rsidRPr="00BA602E" w:rsidRDefault="00B63DBC" w:rsidP="00615D1B">
            <w:pPr>
              <w:spacing w:after="0" w:line="240" w:lineRule="auto"/>
              <w:rPr>
                <w:b/>
                <w:color w:val="FF0000"/>
                <w:sz w:val="22"/>
                <w:szCs w:val="22"/>
              </w:rPr>
            </w:pPr>
          </w:p>
          <w:p w14:paraId="7E9EFCB8" w14:textId="77777777" w:rsidR="00B63DBC" w:rsidRPr="00BA602E" w:rsidRDefault="00B63DBC" w:rsidP="00615D1B">
            <w:pPr>
              <w:spacing w:after="0" w:line="240" w:lineRule="auto"/>
              <w:rPr>
                <w:b/>
                <w:color w:val="FF0000"/>
                <w:sz w:val="22"/>
                <w:szCs w:val="22"/>
              </w:rPr>
            </w:pPr>
          </w:p>
          <w:p w14:paraId="34522305" w14:textId="77777777" w:rsidR="00B63DBC" w:rsidRPr="00BA602E" w:rsidRDefault="00B63DBC" w:rsidP="00615D1B">
            <w:pPr>
              <w:spacing w:after="0" w:line="240" w:lineRule="auto"/>
              <w:rPr>
                <w:b/>
                <w:color w:val="FF0000"/>
                <w:sz w:val="22"/>
                <w:szCs w:val="22"/>
              </w:rPr>
            </w:pPr>
          </w:p>
          <w:p w14:paraId="4E163A2D" w14:textId="77777777" w:rsidR="00B63DBC" w:rsidRPr="00BA602E" w:rsidRDefault="00B63DBC" w:rsidP="00615D1B">
            <w:pPr>
              <w:spacing w:after="0" w:line="240" w:lineRule="auto"/>
              <w:rPr>
                <w:b/>
                <w:color w:val="FF0000"/>
                <w:sz w:val="22"/>
                <w:szCs w:val="22"/>
              </w:rPr>
            </w:pPr>
          </w:p>
          <w:p w14:paraId="3D85C597" w14:textId="77777777" w:rsidR="0057696B" w:rsidRPr="00BA602E" w:rsidRDefault="0057696B" w:rsidP="00615D1B">
            <w:pPr>
              <w:spacing w:after="0" w:line="240" w:lineRule="auto"/>
              <w:rPr>
                <w:b/>
                <w:color w:val="FF0000"/>
                <w:sz w:val="22"/>
                <w:szCs w:val="22"/>
              </w:rPr>
            </w:pPr>
          </w:p>
          <w:p w14:paraId="47A231B2" w14:textId="77777777" w:rsidR="0057696B" w:rsidRPr="00BA602E" w:rsidRDefault="0057696B" w:rsidP="00615D1B">
            <w:pPr>
              <w:spacing w:after="0" w:line="240" w:lineRule="auto"/>
              <w:rPr>
                <w:b/>
                <w:color w:val="FF0000"/>
                <w:sz w:val="22"/>
                <w:szCs w:val="22"/>
              </w:rPr>
            </w:pPr>
          </w:p>
          <w:p w14:paraId="63BCB853" w14:textId="77777777" w:rsidR="0057696B" w:rsidRPr="00BA602E" w:rsidRDefault="0057696B" w:rsidP="00615D1B">
            <w:pPr>
              <w:spacing w:after="0" w:line="240" w:lineRule="auto"/>
              <w:rPr>
                <w:b/>
                <w:color w:val="FF0000"/>
                <w:sz w:val="22"/>
                <w:szCs w:val="22"/>
              </w:rPr>
            </w:pPr>
          </w:p>
          <w:p w14:paraId="215F0660" w14:textId="77777777" w:rsidR="0057696B" w:rsidRPr="00BA602E" w:rsidRDefault="0057696B" w:rsidP="00615D1B">
            <w:pPr>
              <w:spacing w:after="0" w:line="240" w:lineRule="auto"/>
              <w:rPr>
                <w:b/>
                <w:color w:val="FF0000"/>
                <w:sz w:val="22"/>
                <w:szCs w:val="22"/>
              </w:rPr>
            </w:pPr>
          </w:p>
          <w:p w14:paraId="45C2B580" w14:textId="77777777" w:rsidR="00B63DBC" w:rsidRPr="00BA602E" w:rsidRDefault="00B63DBC" w:rsidP="00615D1B">
            <w:pPr>
              <w:spacing w:after="0" w:line="240" w:lineRule="auto"/>
              <w:rPr>
                <w:b/>
                <w:color w:val="FF0000"/>
                <w:sz w:val="22"/>
                <w:szCs w:val="22"/>
              </w:rPr>
            </w:pPr>
          </w:p>
          <w:p w14:paraId="5191DC16" w14:textId="77777777" w:rsidR="0057696B" w:rsidRPr="00BA602E" w:rsidRDefault="0057696B" w:rsidP="00615D1B">
            <w:pPr>
              <w:spacing w:after="0" w:line="240" w:lineRule="auto"/>
              <w:rPr>
                <w:b/>
                <w:sz w:val="22"/>
                <w:szCs w:val="22"/>
              </w:rPr>
            </w:pPr>
          </w:p>
          <w:p w14:paraId="35939D61" w14:textId="77777777" w:rsidR="0057696B" w:rsidRPr="00BA602E" w:rsidRDefault="0057696B" w:rsidP="00615D1B">
            <w:pPr>
              <w:spacing w:after="0" w:line="240" w:lineRule="auto"/>
              <w:rPr>
                <w:b/>
                <w:sz w:val="22"/>
                <w:szCs w:val="22"/>
              </w:rPr>
            </w:pPr>
          </w:p>
          <w:p w14:paraId="306AB0A2" w14:textId="77777777" w:rsidR="0057696B" w:rsidRPr="00BA602E" w:rsidRDefault="0057696B" w:rsidP="00615D1B">
            <w:pPr>
              <w:spacing w:after="0" w:line="240" w:lineRule="auto"/>
              <w:rPr>
                <w:b/>
                <w:sz w:val="22"/>
                <w:szCs w:val="22"/>
              </w:rPr>
            </w:pPr>
          </w:p>
          <w:p w14:paraId="10073FC6" w14:textId="77777777" w:rsidR="0057696B" w:rsidRPr="00BA602E" w:rsidRDefault="0057696B" w:rsidP="00615D1B">
            <w:pPr>
              <w:spacing w:after="0" w:line="240" w:lineRule="auto"/>
              <w:rPr>
                <w:b/>
                <w:sz w:val="22"/>
                <w:szCs w:val="22"/>
              </w:rPr>
            </w:pPr>
          </w:p>
          <w:p w14:paraId="326431C0" w14:textId="77777777" w:rsidR="0057696B" w:rsidRPr="00BA602E" w:rsidRDefault="0057696B" w:rsidP="00615D1B">
            <w:pPr>
              <w:spacing w:after="0" w:line="240" w:lineRule="auto"/>
              <w:rPr>
                <w:b/>
                <w:sz w:val="22"/>
                <w:szCs w:val="22"/>
              </w:rPr>
            </w:pPr>
          </w:p>
          <w:p w14:paraId="3BF65996" w14:textId="77777777" w:rsidR="0057696B" w:rsidRPr="00BA602E" w:rsidRDefault="0057696B" w:rsidP="00615D1B">
            <w:pPr>
              <w:spacing w:after="0" w:line="240" w:lineRule="auto"/>
              <w:rPr>
                <w:b/>
                <w:sz w:val="22"/>
                <w:szCs w:val="22"/>
              </w:rPr>
            </w:pPr>
          </w:p>
          <w:p w14:paraId="19D55C45" w14:textId="77777777" w:rsidR="00724D80" w:rsidRPr="00BA602E" w:rsidRDefault="00724D80" w:rsidP="00615D1B">
            <w:pPr>
              <w:spacing w:after="0" w:line="240" w:lineRule="auto"/>
              <w:rPr>
                <w:b/>
                <w:sz w:val="22"/>
                <w:szCs w:val="22"/>
              </w:rPr>
            </w:pPr>
          </w:p>
          <w:p w14:paraId="668BD815" w14:textId="2AF21ECF" w:rsidR="00B63DBC" w:rsidRPr="00BA602E" w:rsidRDefault="00B63DBC" w:rsidP="00615D1B">
            <w:pPr>
              <w:spacing w:after="0" w:line="240" w:lineRule="auto"/>
              <w:rPr>
                <w:b/>
                <w:sz w:val="22"/>
                <w:szCs w:val="22"/>
              </w:rPr>
            </w:pPr>
            <w:r w:rsidRPr="00BA602E">
              <w:rPr>
                <w:b/>
                <w:sz w:val="22"/>
                <w:szCs w:val="22"/>
              </w:rPr>
              <w:t>Equality and Human Rights</w:t>
            </w:r>
            <w:r w:rsidR="00806C91" w:rsidRPr="00BA602E">
              <w:rPr>
                <w:b/>
                <w:sz w:val="22"/>
                <w:szCs w:val="22"/>
              </w:rPr>
              <w:t>: Data gathering systems; GB reports; Equalit</w:t>
            </w:r>
            <w:r w:rsidR="001E090E">
              <w:rPr>
                <w:b/>
                <w:sz w:val="22"/>
                <w:szCs w:val="22"/>
              </w:rPr>
              <w:t>y</w:t>
            </w:r>
            <w:r w:rsidR="00806C91" w:rsidRPr="00BA602E">
              <w:rPr>
                <w:b/>
                <w:sz w:val="22"/>
                <w:szCs w:val="22"/>
              </w:rPr>
              <w:t xml:space="preserve"> Strategy; Diversity and Inclusion Strategy</w:t>
            </w:r>
          </w:p>
          <w:p w14:paraId="1DED89E7" w14:textId="77777777" w:rsidR="00B63DBC" w:rsidRPr="00BA602E" w:rsidRDefault="00B63DBC" w:rsidP="00615D1B">
            <w:pPr>
              <w:spacing w:after="0" w:line="240" w:lineRule="auto"/>
              <w:rPr>
                <w:i/>
                <w:sz w:val="22"/>
                <w:szCs w:val="22"/>
              </w:rPr>
            </w:pPr>
          </w:p>
          <w:p w14:paraId="3CD02874" w14:textId="77777777" w:rsidR="00B63DBC" w:rsidRPr="00BA602E" w:rsidRDefault="00B63DBC" w:rsidP="00615D1B">
            <w:pPr>
              <w:spacing w:after="0" w:line="240" w:lineRule="auto"/>
              <w:rPr>
                <w:i/>
                <w:sz w:val="22"/>
                <w:szCs w:val="22"/>
              </w:rPr>
            </w:pPr>
          </w:p>
          <w:p w14:paraId="18ACB333" w14:textId="77777777" w:rsidR="00B63DBC" w:rsidRPr="00BA602E" w:rsidRDefault="00B63DBC" w:rsidP="00615D1B">
            <w:pPr>
              <w:spacing w:after="0" w:line="240" w:lineRule="auto"/>
              <w:rPr>
                <w:i/>
                <w:sz w:val="22"/>
                <w:szCs w:val="22"/>
              </w:rPr>
            </w:pPr>
          </w:p>
          <w:p w14:paraId="335F759C" w14:textId="77777777" w:rsidR="00B63DBC" w:rsidRPr="00BA602E" w:rsidRDefault="00B63DBC" w:rsidP="00615D1B">
            <w:pPr>
              <w:spacing w:after="0" w:line="240" w:lineRule="auto"/>
              <w:rPr>
                <w:b/>
                <w:sz w:val="22"/>
                <w:szCs w:val="22"/>
              </w:rPr>
            </w:pPr>
          </w:p>
          <w:p w14:paraId="702FA1BC" w14:textId="77777777" w:rsidR="00B63DBC" w:rsidRPr="00BA602E" w:rsidRDefault="00B63DBC" w:rsidP="00615D1B">
            <w:pPr>
              <w:spacing w:after="0" w:line="240" w:lineRule="auto"/>
              <w:rPr>
                <w:b/>
                <w:sz w:val="22"/>
                <w:szCs w:val="22"/>
              </w:rPr>
            </w:pPr>
          </w:p>
          <w:p w14:paraId="6168636E" w14:textId="77777777" w:rsidR="006901AD" w:rsidRPr="00BA602E" w:rsidRDefault="006901AD" w:rsidP="00615D1B">
            <w:pPr>
              <w:spacing w:after="0" w:line="240" w:lineRule="auto"/>
              <w:rPr>
                <w:b/>
                <w:sz w:val="22"/>
                <w:szCs w:val="22"/>
              </w:rPr>
            </w:pPr>
          </w:p>
          <w:p w14:paraId="0E1DEF5C" w14:textId="77777777" w:rsidR="0057696B" w:rsidRPr="00BA602E" w:rsidRDefault="0057696B" w:rsidP="00615D1B">
            <w:pPr>
              <w:spacing w:after="0" w:line="240" w:lineRule="auto"/>
              <w:rPr>
                <w:b/>
                <w:sz w:val="22"/>
                <w:szCs w:val="22"/>
              </w:rPr>
            </w:pPr>
          </w:p>
          <w:p w14:paraId="62A87689" w14:textId="77777777" w:rsidR="0057696B" w:rsidRPr="00BA602E" w:rsidRDefault="0057696B" w:rsidP="00615D1B">
            <w:pPr>
              <w:spacing w:after="0" w:line="240" w:lineRule="auto"/>
              <w:rPr>
                <w:b/>
                <w:sz w:val="22"/>
                <w:szCs w:val="22"/>
              </w:rPr>
            </w:pPr>
          </w:p>
          <w:p w14:paraId="4B8E4403" w14:textId="77777777" w:rsidR="0057696B" w:rsidRPr="00BA602E" w:rsidRDefault="0057696B" w:rsidP="00615D1B">
            <w:pPr>
              <w:spacing w:after="0" w:line="240" w:lineRule="auto"/>
              <w:rPr>
                <w:b/>
                <w:sz w:val="22"/>
                <w:szCs w:val="22"/>
              </w:rPr>
            </w:pPr>
          </w:p>
          <w:p w14:paraId="53167139" w14:textId="77777777" w:rsidR="00724D80" w:rsidRPr="00BA602E" w:rsidRDefault="00724D80" w:rsidP="00615D1B">
            <w:pPr>
              <w:spacing w:after="0" w:line="240" w:lineRule="auto"/>
              <w:rPr>
                <w:b/>
                <w:sz w:val="22"/>
                <w:szCs w:val="22"/>
              </w:rPr>
            </w:pPr>
          </w:p>
          <w:p w14:paraId="5BA48626" w14:textId="77777777" w:rsidR="00724D80" w:rsidRPr="00BA602E" w:rsidRDefault="00724D80" w:rsidP="00615D1B">
            <w:pPr>
              <w:spacing w:after="0" w:line="240" w:lineRule="auto"/>
              <w:rPr>
                <w:b/>
                <w:sz w:val="22"/>
                <w:szCs w:val="22"/>
              </w:rPr>
            </w:pPr>
          </w:p>
          <w:p w14:paraId="6E5C8EBF" w14:textId="6CA045D9" w:rsidR="00B63DBC" w:rsidRPr="00BA602E" w:rsidRDefault="00B63DBC" w:rsidP="00615D1B">
            <w:pPr>
              <w:spacing w:after="0" w:line="240" w:lineRule="auto"/>
              <w:rPr>
                <w:b/>
                <w:sz w:val="22"/>
                <w:szCs w:val="22"/>
              </w:rPr>
            </w:pPr>
            <w:r w:rsidRPr="00BA602E">
              <w:rPr>
                <w:b/>
                <w:sz w:val="22"/>
                <w:szCs w:val="22"/>
              </w:rPr>
              <w:t>Tenant and Resident Safety</w:t>
            </w:r>
          </w:p>
          <w:p w14:paraId="6FDD337D" w14:textId="77777777" w:rsidR="00B63DBC" w:rsidRPr="00BA602E" w:rsidRDefault="00B63DBC" w:rsidP="00615D1B">
            <w:pPr>
              <w:spacing w:after="0" w:line="240" w:lineRule="auto"/>
              <w:rPr>
                <w:i/>
                <w:sz w:val="22"/>
                <w:szCs w:val="22"/>
              </w:rPr>
            </w:pPr>
          </w:p>
          <w:p w14:paraId="140D373A" w14:textId="77777777" w:rsidR="00B63DBC" w:rsidRPr="00BA602E" w:rsidRDefault="00B63DBC" w:rsidP="00615D1B">
            <w:pPr>
              <w:spacing w:after="0" w:line="240" w:lineRule="auto"/>
              <w:rPr>
                <w:i/>
                <w:sz w:val="22"/>
                <w:szCs w:val="22"/>
              </w:rPr>
            </w:pPr>
          </w:p>
          <w:p w14:paraId="5A0C6670" w14:textId="77777777" w:rsidR="00B63DBC" w:rsidRPr="00BA602E" w:rsidRDefault="00B63DBC" w:rsidP="00615D1B">
            <w:pPr>
              <w:spacing w:after="0" w:line="240" w:lineRule="auto"/>
              <w:rPr>
                <w:i/>
                <w:sz w:val="22"/>
                <w:szCs w:val="22"/>
              </w:rPr>
            </w:pPr>
          </w:p>
          <w:p w14:paraId="28C2C3A3" w14:textId="77777777" w:rsidR="00B63DBC" w:rsidRPr="00BA602E" w:rsidRDefault="00B63DBC" w:rsidP="00615D1B">
            <w:pPr>
              <w:spacing w:after="0" w:line="240" w:lineRule="auto"/>
              <w:rPr>
                <w:i/>
                <w:sz w:val="22"/>
                <w:szCs w:val="22"/>
              </w:rPr>
            </w:pPr>
          </w:p>
          <w:p w14:paraId="52D7FBBC" w14:textId="77777777" w:rsidR="00B63DBC" w:rsidRPr="00BA602E" w:rsidRDefault="00B63DBC" w:rsidP="00615D1B">
            <w:pPr>
              <w:spacing w:after="0" w:line="240" w:lineRule="auto"/>
              <w:rPr>
                <w:i/>
                <w:sz w:val="22"/>
                <w:szCs w:val="22"/>
              </w:rPr>
            </w:pPr>
          </w:p>
          <w:p w14:paraId="42E14BFD" w14:textId="77777777" w:rsidR="00B63DBC" w:rsidRPr="00BA602E" w:rsidRDefault="00B63DBC" w:rsidP="00615D1B">
            <w:pPr>
              <w:spacing w:after="0" w:line="240" w:lineRule="auto"/>
              <w:rPr>
                <w:i/>
                <w:sz w:val="22"/>
                <w:szCs w:val="22"/>
              </w:rPr>
            </w:pPr>
          </w:p>
        </w:tc>
        <w:tc>
          <w:tcPr>
            <w:tcW w:w="5812" w:type="dxa"/>
            <w:shd w:val="clear" w:color="auto" w:fill="auto"/>
          </w:tcPr>
          <w:p w14:paraId="04AD3F2C" w14:textId="1398D195" w:rsidR="004408E7" w:rsidRPr="00BA602E" w:rsidRDefault="00B63DBC" w:rsidP="00615D1B">
            <w:pPr>
              <w:spacing w:after="0" w:line="240" w:lineRule="auto"/>
              <w:rPr>
                <w:sz w:val="22"/>
                <w:szCs w:val="22"/>
              </w:rPr>
            </w:pPr>
            <w:r w:rsidRPr="00BA602E">
              <w:rPr>
                <w:sz w:val="22"/>
                <w:szCs w:val="22"/>
              </w:rPr>
              <w:lastRenderedPageBreak/>
              <w:t xml:space="preserve">Are we confident that we have an appropriate understanding of the legal requirements associated with our duties as a </w:t>
            </w:r>
            <w:r w:rsidR="00AE4AED" w:rsidRPr="00BA602E">
              <w:rPr>
                <w:sz w:val="22"/>
                <w:szCs w:val="22"/>
              </w:rPr>
              <w:t>social landlord</w:t>
            </w:r>
            <w:r w:rsidRPr="00BA602E">
              <w:rPr>
                <w:sz w:val="22"/>
                <w:szCs w:val="22"/>
              </w:rPr>
              <w:t xml:space="preserve">?  </w:t>
            </w:r>
          </w:p>
          <w:p w14:paraId="52E34501" w14:textId="77777777" w:rsidR="00B63DBC" w:rsidRPr="00BA602E" w:rsidRDefault="00B63DBC" w:rsidP="00615D1B">
            <w:pPr>
              <w:spacing w:after="0" w:line="240" w:lineRule="auto"/>
              <w:rPr>
                <w:sz w:val="22"/>
                <w:szCs w:val="22"/>
              </w:rPr>
            </w:pPr>
          </w:p>
          <w:p w14:paraId="51D1B9E8" w14:textId="3EEB45F6" w:rsidR="006403EB" w:rsidRPr="00BA602E" w:rsidRDefault="00B63DBC" w:rsidP="006403EB">
            <w:pPr>
              <w:spacing w:after="0" w:line="240" w:lineRule="auto"/>
              <w:rPr>
                <w:sz w:val="22"/>
                <w:szCs w:val="22"/>
              </w:rPr>
            </w:pPr>
            <w:r w:rsidRPr="00BA602E">
              <w:rPr>
                <w:sz w:val="22"/>
                <w:szCs w:val="22"/>
              </w:rPr>
              <w:t>Do we have effective arrangements to ensure that our knowledge is kept up</w:t>
            </w:r>
            <w:r w:rsidR="00191D72" w:rsidRPr="00BA602E">
              <w:rPr>
                <w:sz w:val="22"/>
                <w:szCs w:val="22"/>
              </w:rPr>
              <w:t>-</w:t>
            </w:r>
            <w:r w:rsidRPr="00BA602E">
              <w:rPr>
                <w:sz w:val="22"/>
                <w:szCs w:val="22"/>
              </w:rPr>
              <w:t>to</w:t>
            </w:r>
            <w:r w:rsidR="00191D72" w:rsidRPr="00BA602E">
              <w:rPr>
                <w:sz w:val="22"/>
                <w:szCs w:val="22"/>
              </w:rPr>
              <w:t>-</w:t>
            </w:r>
            <w:r w:rsidRPr="00BA602E">
              <w:rPr>
                <w:sz w:val="22"/>
                <w:szCs w:val="22"/>
              </w:rPr>
              <w:t>date effectively?</w:t>
            </w:r>
            <w:r w:rsidR="006403EB" w:rsidRPr="00BA602E">
              <w:rPr>
                <w:sz w:val="22"/>
                <w:szCs w:val="22"/>
              </w:rPr>
              <w:t xml:space="preserve"> What systems do we have in place to ensure we are aware of changes in legislation?</w:t>
            </w:r>
          </w:p>
          <w:p w14:paraId="2D96BB68" w14:textId="0AA04719" w:rsidR="004408E7" w:rsidRPr="00BA602E" w:rsidRDefault="004408E7" w:rsidP="00615D1B">
            <w:pPr>
              <w:spacing w:after="0" w:line="240" w:lineRule="auto"/>
              <w:rPr>
                <w:sz w:val="22"/>
                <w:szCs w:val="22"/>
              </w:rPr>
            </w:pPr>
          </w:p>
          <w:p w14:paraId="41D4340B" w14:textId="5EE84185" w:rsidR="004408E7" w:rsidRPr="00BA602E" w:rsidRDefault="004408E7" w:rsidP="00615D1B">
            <w:pPr>
              <w:spacing w:after="0" w:line="240" w:lineRule="auto"/>
              <w:rPr>
                <w:sz w:val="22"/>
                <w:szCs w:val="22"/>
              </w:rPr>
            </w:pPr>
            <w:r w:rsidRPr="00BA602E">
              <w:rPr>
                <w:sz w:val="22"/>
                <w:szCs w:val="22"/>
              </w:rPr>
              <w:t>Do our policies refer to relevant legislation and the associated requirements?</w:t>
            </w:r>
          </w:p>
          <w:p w14:paraId="0F267F75" w14:textId="52F473CF" w:rsidR="004408E7" w:rsidRPr="00BA602E" w:rsidRDefault="004408E7" w:rsidP="00615D1B">
            <w:pPr>
              <w:spacing w:after="0" w:line="240" w:lineRule="auto"/>
              <w:rPr>
                <w:sz w:val="22"/>
                <w:szCs w:val="22"/>
              </w:rPr>
            </w:pPr>
          </w:p>
          <w:p w14:paraId="070BB0E8" w14:textId="30CC2E86" w:rsidR="004408E7" w:rsidRPr="00BA602E" w:rsidRDefault="004408E7" w:rsidP="00615D1B">
            <w:pPr>
              <w:spacing w:after="0" w:line="240" w:lineRule="auto"/>
              <w:rPr>
                <w:sz w:val="22"/>
                <w:szCs w:val="22"/>
              </w:rPr>
            </w:pPr>
            <w:r w:rsidRPr="00BA602E">
              <w:rPr>
                <w:sz w:val="22"/>
                <w:szCs w:val="22"/>
              </w:rPr>
              <w:t xml:space="preserve">Do we consider legal implications under each </w:t>
            </w:r>
            <w:r w:rsidR="00084AA3" w:rsidRPr="00BA602E">
              <w:rPr>
                <w:sz w:val="22"/>
                <w:szCs w:val="22"/>
              </w:rPr>
              <w:t>governing body/committee</w:t>
            </w:r>
            <w:r w:rsidRPr="00BA602E">
              <w:rPr>
                <w:sz w:val="22"/>
                <w:szCs w:val="22"/>
              </w:rPr>
              <w:t xml:space="preserve"> report?</w:t>
            </w:r>
          </w:p>
          <w:p w14:paraId="1617E4DB" w14:textId="77777777" w:rsidR="00AE4AED" w:rsidRPr="00BA602E" w:rsidRDefault="00AE4AED" w:rsidP="00615D1B">
            <w:pPr>
              <w:spacing w:after="0" w:line="240" w:lineRule="auto"/>
              <w:rPr>
                <w:sz w:val="22"/>
                <w:szCs w:val="22"/>
              </w:rPr>
            </w:pPr>
          </w:p>
          <w:p w14:paraId="5F5071A6" w14:textId="3AC83DFB" w:rsidR="00AE4AED" w:rsidRPr="00BA602E" w:rsidRDefault="00AE4AED" w:rsidP="00615D1B">
            <w:pPr>
              <w:spacing w:after="0" w:line="240" w:lineRule="auto"/>
              <w:rPr>
                <w:sz w:val="22"/>
                <w:szCs w:val="22"/>
              </w:rPr>
            </w:pPr>
            <w:r w:rsidRPr="00BA602E">
              <w:rPr>
                <w:sz w:val="22"/>
                <w:szCs w:val="22"/>
              </w:rPr>
              <w:t>Do we consider equalit</w:t>
            </w:r>
            <w:r w:rsidR="0092609E">
              <w:rPr>
                <w:sz w:val="22"/>
                <w:szCs w:val="22"/>
              </w:rPr>
              <w:t>y</w:t>
            </w:r>
            <w:r w:rsidRPr="00BA602E">
              <w:rPr>
                <w:sz w:val="22"/>
                <w:szCs w:val="22"/>
              </w:rPr>
              <w:t xml:space="preserve"> and human rights impacts under each </w:t>
            </w:r>
            <w:r w:rsidR="0092609E">
              <w:rPr>
                <w:sz w:val="22"/>
                <w:szCs w:val="22"/>
              </w:rPr>
              <w:t xml:space="preserve">relevant </w:t>
            </w:r>
            <w:r w:rsidRPr="00BA602E">
              <w:rPr>
                <w:sz w:val="22"/>
                <w:szCs w:val="22"/>
              </w:rPr>
              <w:t>GB</w:t>
            </w:r>
            <w:r w:rsidR="00E52E7D">
              <w:rPr>
                <w:sz w:val="22"/>
                <w:szCs w:val="22"/>
              </w:rPr>
              <w:t>/</w:t>
            </w:r>
            <w:r w:rsidRPr="00BA602E">
              <w:rPr>
                <w:sz w:val="22"/>
                <w:szCs w:val="22"/>
              </w:rPr>
              <w:t>committee report?</w:t>
            </w:r>
          </w:p>
          <w:p w14:paraId="24219E87" w14:textId="77777777" w:rsidR="00462F74" w:rsidRPr="00BA602E" w:rsidRDefault="00462F74" w:rsidP="00615D1B">
            <w:pPr>
              <w:spacing w:after="0" w:line="240" w:lineRule="auto"/>
              <w:rPr>
                <w:sz w:val="22"/>
                <w:szCs w:val="22"/>
              </w:rPr>
            </w:pPr>
          </w:p>
          <w:p w14:paraId="7DDF3D7A" w14:textId="12FD8A48" w:rsidR="00462F74" w:rsidRPr="00BA602E" w:rsidRDefault="00462F74" w:rsidP="00462F74">
            <w:pPr>
              <w:rPr>
                <w:iCs/>
                <w:sz w:val="22"/>
                <w:szCs w:val="22"/>
              </w:rPr>
            </w:pPr>
            <w:r w:rsidRPr="00BA602E">
              <w:rPr>
                <w:iCs/>
                <w:sz w:val="22"/>
                <w:szCs w:val="22"/>
              </w:rPr>
              <w:t xml:space="preserve">Have we implemented </w:t>
            </w:r>
            <w:r w:rsidR="00DA1933" w:rsidRPr="00BA602E">
              <w:rPr>
                <w:iCs/>
                <w:sz w:val="22"/>
                <w:szCs w:val="22"/>
              </w:rPr>
              <w:t xml:space="preserve">a </w:t>
            </w:r>
            <w:r w:rsidR="00AE4AED" w:rsidRPr="00BA602E">
              <w:rPr>
                <w:iCs/>
                <w:sz w:val="22"/>
                <w:szCs w:val="22"/>
              </w:rPr>
              <w:t>‘</w:t>
            </w:r>
            <w:r w:rsidR="00DA1933" w:rsidRPr="00BA602E">
              <w:rPr>
                <w:iCs/>
                <w:sz w:val="22"/>
                <w:szCs w:val="22"/>
              </w:rPr>
              <w:t>lessons learned</w:t>
            </w:r>
            <w:r w:rsidR="00AE4AED" w:rsidRPr="00BA602E">
              <w:rPr>
                <w:iCs/>
                <w:sz w:val="22"/>
                <w:szCs w:val="22"/>
              </w:rPr>
              <w:t>’</w:t>
            </w:r>
            <w:r w:rsidR="00DA1933" w:rsidRPr="00BA602E">
              <w:rPr>
                <w:iCs/>
                <w:sz w:val="22"/>
                <w:szCs w:val="22"/>
              </w:rPr>
              <w:t xml:space="preserve"> approach to monitoring our performance</w:t>
            </w:r>
            <w:r w:rsidRPr="00BA602E">
              <w:rPr>
                <w:iCs/>
                <w:sz w:val="22"/>
                <w:szCs w:val="22"/>
              </w:rPr>
              <w:t>?</w:t>
            </w:r>
          </w:p>
          <w:p w14:paraId="4D6F0AF9" w14:textId="77777777" w:rsidR="004D1E16" w:rsidRPr="00BA602E" w:rsidRDefault="00462F74" w:rsidP="004826E9">
            <w:pPr>
              <w:rPr>
                <w:sz w:val="22"/>
                <w:szCs w:val="22"/>
              </w:rPr>
            </w:pPr>
            <w:r w:rsidRPr="00BA602E">
              <w:rPr>
                <w:sz w:val="22"/>
                <w:szCs w:val="22"/>
              </w:rPr>
              <w:t xml:space="preserve">How are we maintaining assurance that our contractors and agents are implementing safe working practices </w:t>
            </w:r>
            <w:r w:rsidRPr="00BA602E">
              <w:rPr>
                <w:sz w:val="22"/>
                <w:szCs w:val="22"/>
              </w:rPr>
              <w:t>when acting on our behalf (e.g.</w:t>
            </w:r>
            <w:r w:rsidR="004D1E16" w:rsidRPr="00BA602E">
              <w:rPr>
                <w:sz w:val="22"/>
                <w:szCs w:val="22"/>
              </w:rPr>
              <w:t>,</w:t>
            </w:r>
            <w:r w:rsidRPr="00BA602E">
              <w:rPr>
                <w:sz w:val="22"/>
                <w:szCs w:val="22"/>
              </w:rPr>
              <w:t xml:space="preserve"> construction sites, repairs visits, estate maintenance, use of vehicles)</w:t>
            </w:r>
            <w:r w:rsidR="004D1E16" w:rsidRPr="00BA602E">
              <w:rPr>
                <w:sz w:val="22"/>
                <w:szCs w:val="22"/>
              </w:rPr>
              <w:t xml:space="preserve">  </w:t>
            </w:r>
          </w:p>
          <w:p w14:paraId="6593F720" w14:textId="2F7598AE" w:rsidR="00721E54" w:rsidRPr="00BA602E" w:rsidRDefault="00721E54" w:rsidP="004826E9">
            <w:pPr>
              <w:rPr>
                <w:sz w:val="22"/>
                <w:szCs w:val="22"/>
              </w:rPr>
            </w:pPr>
            <w:r w:rsidRPr="00BA602E">
              <w:rPr>
                <w:sz w:val="22"/>
                <w:szCs w:val="22"/>
              </w:rPr>
              <w:t>How do we test the validity of our information relating to tenant and resident safety?</w:t>
            </w:r>
          </w:p>
          <w:p w14:paraId="390D1DA4" w14:textId="3275C707" w:rsidR="00AE4AED" w:rsidRPr="00BA602E" w:rsidRDefault="00AE4AED" w:rsidP="004826E9">
            <w:pPr>
              <w:rPr>
                <w:sz w:val="22"/>
                <w:szCs w:val="22"/>
              </w:rPr>
            </w:pPr>
            <w:r w:rsidRPr="00BA602E">
              <w:rPr>
                <w:sz w:val="22"/>
                <w:szCs w:val="22"/>
              </w:rPr>
              <w:t xml:space="preserve">Does the GB/committee receive reports of </w:t>
            </w:r>
            <w:r w:rsidR="00EB1114" w:rsidRPr="00BA602E">
              <w:rPr>
                <w:sz w:val="22"/>
                <w:szCs w:val="22"/>
              </w:rPr>
              <w:t xml:space="preserve">the types of </w:t>
            </w:r>
            <w:r w:rsidRPr="00BA602E">
              <w:rPr>
                <w:sz w:val="22"/>
                <w:szCs w:val="22"/>
              </w:rPr>
              <w:t>complaints/concerns raised by tenants and service users and resulting action?</w:t>
            </w:r>
          </w:p>
          <w:p w14:paraId="3DDE9ECE" w14:textId="77777777" w:rsidR="00233D6F" w:rsidRPr="00BA602E" w:rsidRDefault="00233D6F" w:rsidP="00615D1B">
            <w:pPr>
              <w:spacing w:after="0" w:line="240" w:lineRule="auto"/>
              <w:rPr>
                <w:sz w:val="22"/>
                <w:szCs w:val="22"/>
              </w:rPr>
            </w:pPr>
          </w:p>
          <w:p w14:paraId="6D7F90DE" w14:textId="748F7093" w:rsidR="00B63DBC" w:rsidRPr="00BA602E" w:rsidRDefault="00B63DBC" w:rsidP="00615D1B">
            <w:pPr>
              <w:spacing w:after="0" w:line="240" w:lineRule="auto"/>
              <w:rPr>
                <w:sz w:val="22"/>
                <w:szCs w:val="22"/>
              </w:rPr>
            </w:pPr>
            <w:r w:rsidRPr="00BA602E">
              <w:rPr>
                <w:sz w:val="22"/>
                <w:szCs w:val="22"/>
              </w:rPr>
              <w:t>How do we assure ourselves that our allocations policy and practice are compliant with the law and good practice? How do we gain assurance about the effective implementation of the allocations policy?</w:t>
            </w:r>
          </w:p>
          <w:p w14:paraId="51E597C6" w14:textId="77777777" w:rsidR="00B63DBC" w:rsidRPr="00BA602E" w:rsidRDefault="00B63DBC" w:rsidP="00615D1B">
            <w:pPr>
              <w:spacing w:after="0" w:line="240" w:lineRule="auto"/>
              <w:rPr>
                <w:sz w:val="22"/>
                <w:szCs w:val="22"/>
              </w:rPr>
            </w:pPr>
          </w:p>
          <w:p w14:paraId="6FFC5BF8" w14:textId="77777777" w:rsidR="00B63DBC" w:rsidRPr="00BA602E" w:rsidRDefault="00B63DBC" w:rsidP="00615D1B">
            <w:pPr>
              <w:spacing w:after="0" w:line="240" w:lineRule="auto"/>
              <w:rPr>
                <w:sz w:val="22"/>
                <w:szCs w:val="22"/>
              </w:rPr>
            </w:pPr>
            <w:r w:rsidRPr="00BA602E">
              <w:rPr>
                <w:sz w:val="22"/>
                <w:szCs w:val="22"/>
              </w:rPr>
              <w:t xml:space="preserve">How do we ensure that we take account of the views of current and future tenants? </w:t>
            </w:r>
          </w:p>
          <w:p w14:paraId="72C2384D" w14:textId="77777777" w:rsidR="00A41B67" w:rsidRPr="00BA602E" w:rsidRDefault="00A41B67" w:rsidP="00615D1B">
            <w:pPr>
              <w:spacing w:after="0" w:line="240" w:lineRule="auto"/>
              <w:rPr>
                <w:sz w:val="22"/>
                <w:szCs w:val="22"/>
              </w:rPr>
            </w:pPr>
          </w:p>
          <w:p w14:paraId="3F613F84" w14:textId="28918C5B" w:rsidR="00B63DBC" w:rsidRPr="00BA602E" w:rsidRDefault="00B63DBC" w:rsidP="00615D1B">
            <w:pPr>
              <w:spacing w:after="0" w:line="240" w:lineRule="auto"/>
              <w:rPr>
                <w:sz w:val="22"/>
                <w:szCs w:val="22"/>
              </w:rPr>
            </w:pPr>
            <w:r w:rsidRPr="00BA602E">
              <w:rPr>
                <w:sz w:val="22"/>
                <w:szCs w:val="22"/>
              </w:rPr>
              <w:t>How do we gain assurance that our housing stock is being used to meet housing need effectively?</w:t>
            </w:r>
          </w:p>
          <w:p w14:paraId="5C023918" w14:textId="77777777" w:rsidR="00A41B67" w:rsidRPr="00BA602E" w:rsidRDefault="00A41B67" w:rsidP="00615D1B">
            <w:pPr>
              <w:spacing w:after="0" w:line="240" w:lineRule="auto"/>
              <w:rPr>
                <w:sz w:val="22"/>
                <w:szCs w:val="22"/>
              </w:rPr>
            </w:pPr>
          </w:p>
          <w:p w14:paraId="10CE7FB3" w14:textId="7AF377E0" w:rsidR="00B63DBC" w:rsidRPr="00BA602E" w:rsidRDefault="00B63DBC" w:rsidP="00615D1B">
            <w:pPr>
              <w:spacing w:after="0" w:line="240" w:lineRule="auto"/>
              <w:rPr>
                <w:sz w:val="22"/>
                <w:szCs w:val="22"/>
              </w:rPr>
            </w:pPr>
            <w:r w:rsidRPr="00BA602E">
              <w:rPr>
                <w:sz w:val="22"/>
                <w:szCs w:val="22"/>
              </w:rPr>
              <w:t>How do we gain assurance that our housing stock is being managed effectively?</w:t>
            </w:r>
          </w:p>
          <w:p w14:paraId="41DB4488" w14:textId="77777777" w:rsidR="00AE4AED" w:rsidRPr="00BA602E" w:rsidRDefault="00AE4AED" w:rsidP="00615D1B">
            <w:pPr>
              <w:spacing w:after="0" w:line="240" w:lineRule="auto"/>
              <w:rPr>
                <w:sz w:val="22"/>
                <w:szCs w:val="22"/>
              </w:rPr>
            </w:pPr>
          </w:p>
          <w:p w14:paraId="0A407F44" w14:textId="2979FB7D" w:rsidR="00AE4AED" w:rsidRPr="00BA602E" w:rsidRDefault="00AE4AED" w:rsidP="00615D1B">
            <w:pPr>
              <w:spacing w:after="0" w:line="240" w:lineRule="auto"/>
              <w:rPr>
                <w:sz w:val="22"/>
                <w:szCs w:val="22"/>
              </w:rPr>
            </w:pPr>
            <w:r w:rsidRPr="00BA602E">
              <w:rPr>
                <w:sz w:val="22"/>
                <w:szCs w:val="22"/>
              </w:rPr>
              <w:t>How do we gain assurance that our housing stock is being maintained in accordance with safety standards?</w:t>
            </w:r>
          </w:p>
          <w:p w14:paraId="694AC95A" w14:textId="26989B57" w:rsidR="009B6040" w:rsidRPr="00BA602E" w:rsidRDefault="009B6040" w:rsidP="00615D1B">
            <w:pPr>
              <w:spacing w:after="0" w:line="240" w:lineRule="auto"/>
              <w:rPr>
                <w:sz w:val="22"/>
                <w:szCs w:val="22"/>
              </w:rPr>
            </w:pPr>
          </w:p>
          <w:p w14:paraId="478C1885" w14:textId="77811429" w:rsidR="009B6040" w:rsidRPr="00BA602E" w:rsidRDefault="009B6040" w:rsidP="00615D1B">
            <w:pPr>
              <w:spacing w:after="0" w:line="240" w:lineRule="auto"/>
              <w:rPr>
                <w:sz w:val="22"/>
                <w:szCs w:val="22"/>
              </w:rPr>
            </w:pPr>
            <w:r w:rsidRPr="00BA602E">
              <w:rPr>
                <w:sz w:val="22"/>
                <w:szCs w:val="22"/>
              </w:rPr>
              <w:t xml:space="preserve">Are we developing processes to ensure that our allocations policy is informed by the data we collect about equalities?  </w:t>
            </w:r>
          </w:p>
          <w:p w14:paraId="5D05BA36" w14:textId="77777777" w:rsidR="00B63DBC" w:rsidRPr="00BA602E" w:rsidRDefault="00B63DBC" w:rsidP="00615D1B">
            <w:pPr>
              <w:spacing w:after="0" w:line="240" w:lineRule="auto"/>
              <w:rPr>
                <w:sz w:val="22"/>
                <w:szCs w:val="22"/>
              </w:rPr>
            </w:pPr>
          </w:p>
          <w:p w14:paraId="30C8F80E" w14:textId="77777777" w:rsidR="00A41B67" w:rsidRPr="00BA602E" w:rsidRDefault="00A41B67" w:rsidP="00615D1B">
            <w:pPr>
              <w:spacing w:after="0" w:line="240" w:lineRule="auto"/>
              <w:rPr>
                <w:sz w:val="22"/>
                <w:szCs w:val="22"/>
              </w:rPr>
            </w:pPr>
          </w:p>
          <w:p w14:paraId="71F35A5E" w14:textId="77777777" w:rsidR="00916681" w:rsidRPr="00BA602E" w:rsidRDefault="00916681" w:rsidP="00615D1B">
            <w:pPr>
              <w:spacing w:after="0" w:line="240" w:lineRule="auto"/>
              <w:rPr>
                <w:sz w:val="22"/>
                <w:szCs w:val="22"/>
              </w:rPr>
            </w:pPr>
          </w:p>
          <w:p w14:paraId="3F2C484A" w14:textId="77777777" w:rsidR="00916681" w:rsidRPr="00BA602E" w:rsidRDefault="00916681" w:rsidP="00615D1B">
            <w:pPr>
              <w:spacing w:after="0" w:line="240" w:lineRule="auto"/>
              <w:rPr>
                <w:sz w:val="22"/>
                <w:szCs w:val="22"/>
              </w:rPr>
            </w:pPr>
          </w:p>
          <w:p w14:paraId="035EA345" w14:textId="77777777" w:rsidR="00916681" w:rsidRPr="00BA602E" w:rsidRDefault="00916681" w:rsidP="00615D1B">
            <w:pPr>
              <w:spacing w:after="0" w:line="240" w:lineRule="auto"/>
              <w:rPr>
                <w:sz w:val="22"/>
                <w:szCs w:val="22"/>
              </w:rPr>
            </w:pPr>
          </w:p>
          <w:p w14:paraId="3FC58EB2" w14:textId="20DE1880" w:rsidR="00B63DBC" w:rsidRPr="00BA602E" w:rsidRDefault="00B63DBC" w:rsidP="00615D1B">
            <w:pPr>
              <w:spacing w:after="0" w:line="240" w:lineRule="auto"/>
              <w:rPr>
                <w:sz w:val="22"/>
                <w:szCs w:val="22"/>
              </w:rPr>
            </w:pPr>
            <w:r w:rsidRPr="00BA602E">
              <w:rPr>
                <w:sz w:val="22"/>
                <w:szCs w:val="22"/>
              </w:rPr>
              <w:t xml:space="preserve">How do we assure ourselves that ASB is being tackled effectively and that our legal responsibilities are being met?  </w:t>
            </w:r>
          </w:p>
          <w:p w14:paraId="19001DC8" w14:textId="77777777" w:rsidR="00B63DBC" w:rsidRPr="00BA602E" w:rsidRDefault="00B63DBC" w:rsidP="00615D1B">
            <w:pPr>
              <w:spacing w:after="0" w:line="240" w:lineRule="auto"/>
              <w:rPr>
                <w:sz w:val="22"/>
                <w:szCs w:val="22"/>
              </w:rPr>
            </w:pPr>
          </w:p>
          <w:p w14:paraId="6E33F252" w14:textId="77777777" w:rsidR="00721E54" w:rsidRPr="00BA602E" w:rsidRDefault="00721E54" w:rsidP="00615D1B">
            <w:pPr>
              <w:spacing w:after="0" w:line="240" w:lineRule="auto"/>
              <w:rPr>
                <w:sz w:val="22"/>
                <w:szCs w:val="22"/>
              </w:rPr>
            </w:pPr>
          </w:p>
          <w:p w14:paraId="27E2334D" w14:textId="5299B7FB" w:rsidR="00B63DBC" w:rsidRPr="00BA602E" w:rsidRDefault="00B63DBC" w:rsidP="00615D1B">
            <w:pPr>
              <w:spacing w:after="0" w:line="240" w:lineRule="auto"/>
              <w:rPr>
                <w:sz w:val="22"/>
                <w:szCs w:val="22"/>
              </w:rPr>
            </w:pPr>
            <w:r w:rsidRPr="00BA602E">
              <w:rPr>
                <w:sz w:val="22"/>
                <w:szCs w:val="22"/>
              </w:rPr>
              <w:t>How are we assured that we always act within the law?  Do we make appropriate use of specialist legal advice?</w:t>
            </w:r>
          </w:p>
          <w:p w14:paraId="35DB1A42" w14:textId="77777777" w:rsidR="001D0D56" w:rsidRPr="00BA602E" w:rsidRDefault="001D0D56" w:rsidP="00615D1B">
            <w:pPr>
              <w:spacing w:after="0" w:line="240" w:lineRule="auto"/>
              <w:rPr>
                <w:sz w:val="22"/>
                <w:szCs w:val="22"/>
              </w:rPr>
            </w:pPr>
          </w:p>
          <w:p w14:paraId="2BD6E591" w14:textId="77777777" w:rsidR="00B63DBC" w:rsidRPr="00BA602E" w:rsidRDefault="00B63DBC" w:rsidP="00615D1B">
            <w:pPr>
              <w:spacing w:after="0" w:line="240" w:lineRule="auto"/>
              <w:rPr>
                <w:sz w:val="22"/>
                <w:szCs w:val="22"/>
              </w:rPr>
            </w:pPr>
          </w:p>
          <w:p w14:paraId="6E31C849" w14:textId="77777777" w:rsidR="00B63DBC" w:rsidRPr="00BA602E" w:rsidRDefault="00B63DBC" w:rsidP="00615D1B">
            <w:pPr>
              <w:spacing w:after="0" w:line="240" w:lineRule="auto"/>
              <w:rPr>
                <w:sz w:val="22"/>
                <w:szCs w:val="22"/>
              </w:rPr>
            </w:pPr>
          </w:p>
          <w:p w14:paraId="7B64638A" w14:textId="724E7B89" w:rsidR="00B63DBC" w:rsidRPr="00BA602E" w:rsidRDefault="00B63DBC" w:rsidP="00615D1B">
            <w:pPr>
              <w:spacing w:after="0" w:line="240" w:lineRule="auto"/>
              <w:rPr>
                <w:sz w:val="22"/>
                <w:szCs w:val="22"/>
              </w:rPr>
            </w:pPr>
            <w:r w:rsidRPr="00BA602E">
              <w:rPr>
                <w:sz w:val="22"/>
                <w:szCs w:val="22"/>
              </w:rPr>
              <w:t>How do we gain assurance that our abandonment policy is compliant with the law? How do we oversee its effective implementation?</w:t>
            </w:r>
          </w:p>
          <w:p w14:paraId="554BAE8D" w14:textId="77777777" w:rsidR="00B63DBC" w:rsidRPr="00BA602E" w:rsidRDefault="00B63DBC" w:rsidP="00615D1B">
            <w:pPr>
              <w:spacing w:after="0" w:line="240" w:lineRule="auto"/>
              <w:rPr>
                <w:sz w:val="22"/>
                <w:szCs w:val="22"/>
              </w:rPr>
            </w:pPr>
          </w:p>
          <w:p w14:paraId="6C77032B" w14:textId="77777777" w:rsidR="00A41B67" w:rsidRPr="00BA602E" w:rsidRDefault="00A41B67" w:rsidP="00615D1B">
            <w:pPr>
              <w:spacing w:after="0" w:line="240" w:lineRule="auto"/>
              <w:rPr>
                <w:sz w:val="22"/>
                <w:szCs w:val="22"/>
              </w:rPr>
            </w:pPr>
          </w:p>
          <w:p w14:paraId="1768BB4D" w14:textId="77777777" w:rsidR="00A41B67" w:rsidRPr="00BA602E" w:rsidRDefault="00A41B67" w:rsidP="00615D1B">
            <w:pPr>
              <w:spacing w:after="0" w:line="240" w:lineRule="auto"/>
              <w:rPr>
                <w:sz w:val="22"/>
                <w:szCs w:val="22"/>
              </w:rPr>
            </w:pPr>
          </w:p>
          <w:p w14:paraId="7E3C917E" w14:textId="5435CCF7" w:rsidR="00A41B67" w:rsidRPr="00BA602E" w:rsidRDefault="009B6040" w:rsidP="00615D1B">
            <w:pPr>
              <w:spacing w:after="0" w:line="240" w:lineRule="auto"/>
              <w:rPr>
                <w:sz w:val="22"/>
                <w:szCs w:val="22"/>
              </w:rPr>
            </w:pPr>
            <w:r w:rsidRPr="00BA602E">
              <w:rPr>
                <w:sz w:val="22"/>
                <w:szCs w:val="22"/>
              </w:rPr>
              <w:t xml:space="preserve">How do we maintain assurance that our tenancy agreements comply with legislative requirements? </w:t>
            </w:r>
          </w:p>
          <w:p w14:paraId="0FFCC06D" w14:textId="77777777" w:rsidR="00A41B67" w:rsidRPr="00BA602E" w:rsidRDefault="00A41B67" w:rsidP="00615D1B">
            <w:pPr>
              <w:spacing w:after="0" w:line="240" w:lineRule="auto"/>
              <w:rPr>
                <w:sz w:val="22"/>
                <w:szCs w:val="22"/>
              </w:rPr>
            </w:pPr>
          </w:p>
          <w:p w14:paraId="53EC89E4" w14:textId="77777777" w:rsidR="00724D80" w:rsidRPr="00BA602E" w:rsidRDefault="00724D80" w:rsidP="00615D1B">
            <w:pPr>
              <w:spacing w:after="0" w:line="240" w:lineRule="auto"/>
              <w:rPr>
                <w:b/>
                <w:bCs/>
                <w:i/>
                <w:iCs/>
                <w:sz w:val="22"/>
                <w:szCs w:val="22"/>
              </w:rPr>
            </w:pPr>
          </w:p>
          <w:p w14:paraId="4E3BFEB3" w14:textId="00B8FDC8" w:rsidR="00B63DBC" w:rsidRPr="00BA602E" w:rsidRDefault="00B63DBC" w:rsidP="00615D1B">
            <w:pPr>
              <w:spacing w:after="0" w:line="240" w:lineRule="auto"/>
              <w:rPr>
                <w:sz w:val="22"/>
                <w:szCs w:val="22"/>
              </w:rPr>
            </w:pPr>
            <w:r w:rsidRPr="00BA602E">
              <w:rPr>
                <w:b/>
                <w:bCs/>
                <w:i/>
                <w:iCs/>
                <w:sz w:val="22"/>
                <w:szCs w:val="22"/>
              </w:rPr>
              <w:t>All Landlords</w:t>
            </w:r>
            <w:r w:rsidRPr="00BA602E">
              <w:rPr>
                <w:b/>
                <w:bCs/>
                <w:sz w:val="22"/>
                <w:szCs w:val="22"/>
              </w:rPr>
              <w:t>:</w:t>
            </w:r>
            <w:r w:rsidRPr="00BA602E">
              <w:rPr>
                <w:sz w:val="22"/>
                <w:szCs w:val="22"/>
              </w:rPr>
              <w:t xml:space="preserve"> How do we assure ourselves that we are meeting our legal obligations to people who are homeless? </w:t>
            </w:r>
          </w:p>
          <w:p w14:paraId="6EA701D9" w14:textId="77777777" w:rsidR="00B63DBC" w:rsidRPr="00BA602E" w:rsidRDefault="00B63DBC" w:rsidP="00615D1B">
            <w:pPr>
              <w:spacing w:after="0" w:line="240" w:lineRule="auto"/>
              <w:rPr>
                <w:sz w:val="22"/>
                <w:szCs w:val="22"/>
              </w:rPr>
            </w:pPr>
            <w:r w:rsidRPr="00BA602E">
              <w:rPr>
                <w:sz w:val="22"/>
                <w:szCs w:val="22"/>
              </w:rPr>
              <w:t xml:space="preserve"> </w:t>
            </w:r>
          </w:p>
          <w:p w14:paraId="7C71C9BD" w14:textId="6145D4C3" w:rsidR="00A41B67" w:rsidRPr="00BA602E" w:rsidRDefault="00984735" w:rsidP="00615D1B">
            <w:pPr>
              <w:spacing w:after="0" w:line="240" w:lineRule="auto"/>
              <w:rPr>
                <w:sz w:val="22"/>
                <w:szCs w:val="22"/>
              </w:rPr>
            </w:pPr>
            <w:r w:rsidRPr="00BA602E">
              <w:rPr>
                <w:b/>
                <w:bCs/>
                <w:i/>
                <w:iCs/>
                <w:sz w:val="22"/>
                <w:szCs w:val="22"/>
              </w:rPr>
              <w:br/>
            </w:r>
            <w:r w:rsidR="00B63DBC" w:rsidRPr="00BA602E">
              <w:rPr>
                <w:b/>
                <w:bCs/>
                <w:i/>
                <w:iCs/>
                <w:sz w:val="22"/>
                <w:szCs w:val="22"/>
              </w:rPr>
              <w:t>Local Authorities</w:t>
            </w:r>
            <w:r w:rsidR="00191D72" w:rsidRPr="00BA602E">
              <w:rPr>
                <w:b/>
                <w:bCs/>
                <w:i/>
                <w:iCs/>
                <w:sz w:val="22"/>
                <w:szCs w:val="22"/>
              </w:rPr>
              <w:t xml:space="preserve"> (LAs)</w:t>
            </w:r>
            <w:r w:rsidR="00B63DBC" w:rsidRPr="00BA602E">
              <w:rPr>
                <w:b/>
                <w:bCs/>
                <w:sz w:val="22"/>
                <w:szCs w:val="22"/>
              </w:rPr>
              <w:t>:</w:t>
            </w:r>
            <w:r w:rsidR="00B63DBC" w:rsidRPr="00BA602E">
              <w:rPr>
                <w:sz w:val="22"/>
                <w:szCs w:val="22"/>
              </w:rPr>
              <w:t xml:space="preserve"> Do we receive information about any breaches of the 2017 Order in respect of our use of unsuitable temporary accommodation?  </w:t>
            </w:r>
          </w:p>
          <w:p w14:paraId="45C5B150" w14:textId="77777777" w:rsidR="00A41B67" w:rsidRPr="00BA602E" w:rsidRDefault="00A41B67" w:rsidP="00615D1B">
            <w:pPr>
              <w:spacing w:after="0" w:line="240" w:lineRule="auto"/>
              <w:rPr>
                <w:sz w:val="22"/>
                <w:szCs w:val="22"/>
              </w:rPr>
            </w:pPr>
          </w:p>
          <w:p w14:paraId="17FEE675" w14:textId="5C6CFECE" w:rsidR="00B63DBC" w:rsidRPr="00BA602E" w:rsidRDefault="00B63DBC" w:rsidP="00615D1B">
            <w:pPr>
              <w:spacing w:after="0" w:line="240" w:lineRule="auto"/>
              <w:rPr>
                <w:sz w:val="22"/>
                <w:szCs w:val="22"/>
              </w:rPr>
            </w:pPr>
            <w:r w:rsidRPr="00BA602E">
              <w:rPr>
                <w:sz w:val="22"/>
                <w:szCs w:val="22"/>
              </w:rPr>
              <w:lastRenderedPageBreak/>
              <w:t>Do we use that information effectively to improve service delivery?</w:t>
            </w:r>
          </w:p>
          <w:p w14:paraId="5C780784" w14:textId="77777777" w:rsidR="00552D68" w:rsidRPr="00BA602E" w:rsidRDefault="00552D68" w:rsidP="00615D1B">
            <w:pPr>
              <w:spacing w:after="0" w:line="240" w:lineRule="auto"/>
              <w:rPr>
                <w:sz w:val="22"/>
                <w:szCs w:val="22"/>
              </w:rPr>
            </w:pPr>
          </w:p>
          <w:p w14:paraId="28DBDD76" w14:textId="5B8892A0" w:rsidR="00B63DBC" w:rsidRPr="00BA602E" w:rsidRDefault="00B63DBC" w:rsidP="00615D1B">
            <w:pPr>
              <w:spacing w:after="0" w:line="240" w:lineRule="auto"/>
              <w:rPr>
                <w:sz w:val="22"/>
                <w:szCs w:val="22"/>
              </w:rPr>
            </w:pPr>
            <w:r w:rsidRPr="00BA602E">
              <w:rPr>
                <w:sz w:val="22"/>
                <w:szCs w:val="22"/>
              </w:rPr>
              <w:t>Are we assured that we meet our legal duties to assess the need for and ensure the provision of support to homeless people effectively? How do we gain that assurance?</w:t>
            </w:r>
            <w:r w:rsidR="003365E2" w:rsidRPr="00BA602E">
              <w:rPr>
                <w:sz w:val="22"/>
                <w:szCs w:val="22"/>
              </w:rPr>
              <w:t xml:space="preserve">  Are we assured that we are meeting our public sector equality duty in discharging our duties to people who are homeless?</w:t>
            </w:r>
          </w:p>
          <w:p w14:paraId="6DAD48C9" w14:textId="77777777" w:rsidR="00A41B67" w:rsidRPr="00BA602E" w:rsidRDefault="00A41B67" w:rsidP="00615D1B">
            <w:pPr>
              <w:spacing w:after="0" w:line="240" w:lineRule="auto"/>
              <w:rPr>
                <w:sz w:val="22"/>
                <w:szCs w:val="22"/>
              </w:rPr>
            </w:pPr>
          </w:p>
          <w:p w14:paraId="15CBD23C" w14:textId="0BCDA287" w:rsidR="00B63DBC" w:rsidRPr="00BA602E" w:rsidRDefault="00EF6855" w:rsidP="00615D1B">
            <w:pPr>
              <w:spacing w:after="0" w:line="240" w:lineRule="auto"/>
              <w:rPr>
                <w:sz w:val="22"/>
                <w:szCs w:val="22"/>
              </w:rPr>
            </w:pPr>
            <w:r w:rsidRPr="00BA602E">
              <w:rPr>
                <w:sz w:val="22"/>
                <w:szCs w:val="22"/>
              </w:rPr>
              <w:t>Do we have ongoing engagement to help influence the implementation of Rapid Re-housing Plans in our area(s) of operation</w:t>
            </w:r>
            <w:r w:rsidR="00A71200" w:rsidRPr="00BA602E">
              <w:rPr>
                <w:sz w:val="22"/>
                <w:szCs w:val="22"/>
              </w:rPr>
              <w:t>?</w:t>
            </w:r>
            <w:r w:rsidR="00B63DBC" w:rsidRPr="00BA602E">
              <w:rPr>
                <w:sz w:val="22"/>
                <w:szCs w:val="22"/>
              </w:rPr>
              <w:t xml:space="preserve"> </w:t>
            </w:r>
          </w:p>
          <w:p w14:paraId="227E13AB" w14:textId="77777777" w:rsidR="00A41B67" w:rsidRPr="00BA602E" w:rsidRDefault="00A41B67" w:rsidP="00615D1B">
            <w:pPr>
              <w:spacing w:after="0" w:line="240" w:lineRule="auto"/>
              <w:rPr>
                <w:sz w:val="22"/>
                <w:szCs w:val="22"/>
              </w:rPr>
            </w:pPr>
          </w:p>
          <w:p w14:paraId="474CFD85" w14:textId="77777777" w:rsidR="00B63DBC" w:rsidRPr="00BA602E" w:rsidRDefault="00B63DBC" w:rsidP="00615D1B">
            <w:pPr>
              <w:spacing w:after="0" w:line="240" w:lineRule="auto"/>
              <w:rPr>
                <w:sz w:val="22"/>
                <w:szCs w:val="22"/>
              </w:rPr>
            </w:pPr>
            <w:r w:rsidRPr="00BA602E">
              <w:rPr>
                <w:sz w:val="22"/>
                <w:szCs w:val="22"/>
              </w:rPr>
              <w:t>How do we assure ourselves that the required statistical returns are made on time to the Scottish Government?</w:t>
            </w:r>
          </w:p>
          <w:p w14:paraId="6FA6BA38" w14:textId="77777777" w:rsidR="00B63DBC" w:rsidRPr="00BA602E" w:rsidRDefault="00B63DBC" w:rsidP="00615D1B">
            <w:pPr>
              <w:spacing w:after="0" w:line="240" w:lineRule="auto"/>
              <w:rPr>
                <w:sz w:val="22"/>
                <w:szCs w:val="22"/>
              </w:rPr>
            </w:pPr>
          </w:p>
          <w:p w14:paraId="14CDCE5A" w14:textId="77777777" w:rsidR="00A41B67" w:rsidRPr="00BA602E" w:rsidRDefault="00A41B67" w:rsidP="00615D1B">
            <w:pPr>
              <w:spacing w:after="0" w:line="240" w:lineRule="auto"/>
              <w:rPr>
                <w:color w:val="FF0000"/>
                <w:sz w:val="22"/>
                <w:szCs w:val="22"/>
              </w:rPr>
            </w:pPr>
          </w:p>
          <w:p w14:paraId="499990B4" w14:textId="77777777" w:rsidR="00D10C08" w:rsidRDefault="00D10C08" w:rsidP="00615D1B">
            <w:pPr>
              <w:spacing w:after="0" w:line="240" w:lineRule="auto"/>
              <w:rPr>
                <w:sz w:val="22"/>
                <w:szCs w:val="22"/>
              </w:rPr>
            </w:pPr>
          </w:p>
          <w:p w14:paraId="6F3836CE" w14:textId="3A4A25D1" w:rsidR="00806C91" w:rsidRPr="00BA602E" w:rsidRDefault="00806C91" w:rsidP="00615D1B">
            <w:pPr>
              <w:spacing w:after="0" w:line="240" w:lineRule="auto"/>
              <w:rPr>
                <w:sz w:val="22"/>
                <w:szCs w:val="22"/>
              </w:rPr>
            </w:pPr>
            <w:r w:rsidRPr="00BA602E">
              <w:rPr>
                <w:sz w:val="22"/>
                <w:szCs w:val="22"/>
              </w:rPr>
              <w:t>Have we developed an appropriate strategic/policy framework to meet our responsibilities?</w:t>
            </w:r>
          </w:p>
          <w:p w14:paraId="3926D806" w14:textId="77777777" w:rsidR="00724D80" w:rsidRPr="00BA602E" w:rsidRDefault="00724D80" w:rsidP="00615D1B">
            <w:pPr>
              <w:spacing w:after="0" w:line="240" w:lineRule="auto"/>
              <w:rPr>
                <w:sz w:val="22"/>
                <w:szCs w:val="22"/>
              </w:rPr>
            </w:pPr>
          </w:p>
          <w:p w14:paraId="24A03A21" w14:textId="7C128DC4" w:rsidR="00B63DBC" w:rsidRPr="00BA602E" w:rsidRDefault="006901AD" w:rsidP="00615D1B">
            <w:pPr>
              <w:spacing w:after="0" w:line="240" w:lineRule="auto"/>
              <w:rPr>
                <w:sz w:val="22"/>
                <w:szCs w:val="22"/>
              </w:rPr>
            </w:pPr>
            <w:r w:rsidRPr="00BA602E">
              <w:rPr>
                <w:sz w:val="22"/>
                <w:szCs w:val="22"/>
              </w:rPr>
              <w:t xml:space="preserve">Do our </w:t>
            </w:r>
            <w:r w:rsidR="00552D68" w:rsidRPr="00BA602E">
              <w:rPr>
                <w:sz w:val="22"/>
                <w:szCs w:val="22"/>
              </w:rPr>
              <w:t>governing body/committee</w:t>
            </w:r>
            <w:r w:rsidRPr="00BA602E">
              <w:rPr>
                <w:sz w:val="22"/>
                <w:szCs w:val="22"/>
              </w:rPr>
              <w:t xml:space="preserve"> reports include consideration of equalit</w:t>
            </w:r>
            <w:r w:rsidR="001E090E">
              <w:rPr>
                <w:sz w:val="22"/>
                <w:szCs w:val="22"/>
              </w:rPr>
              <w:t>y</w:t>
            </w:r>
            <w:r w:rsidRPr="00BA602E">
              <w:rPr>
                <w:sz w:val="22"/>
                <w:szCs w:val="22"/>
              </w:rPr>
              <w:t>?</w:t>
            </w:r>
            <w:r w:rsidR="008F2A91" w:rsidRPr="00BA602E">
              <w:rPr>
                <w:sz w:val="22"/>
                <w:szCs w:val="22"/>
              </w:rPr>
              <w:t xml:space="preserve">  Do we carry out Equalit</w:t>
            </w:r>
            <w:r w:rsidR="001E090E">
              <w:rPr>
                <w:sz w:val="22"/>
                <w:szCs w:val="22"/>
              </w:rPr>
              <w:t>y</w:t>
            </w:r>
            <w:r w:rsidR="008F2A91" w:rsidRPr="00BA602E">
              <w:rPr>
                <w:sz w:val="22"/>
                <w:szCs w:val="22"/>
              </w:rPr>
              <w:t xml:space="preserve"> Impact Assessments on all plans, policies and proposals?</w:t>
            </w:r>
          </w:p>
          <w:p w14:paraId="01A3825C" w14:textId="77777777" w:rsidR="00B079DD" w:rsidRPr="00BA602E" w:rsidRDefault="00B079DD" w:rsidP="00615D1B">
            <w:pPr>
              <w:spacing w:after="0" w:line="240" w:lineRule="auto"/>
              <w:rPr>
                <w:sz w:val="22"/>
                <w:szCs w:val="22"/>
              </w:rPr>
            </w:pPr>
          </w:p>
          <w:p w14:paraId="3D4A54E8" w14:textId="6ED5982E" w:rsidR="006901AD" w:rsidRPr="00BA602E" w:rsidRDefault="006901AD" w:rsidP="00615D1B">
            <w:pPr>
              <w:spacing w:after="0" w:line="240" w:lineRule="auto"/>
              <w:rPr>
                <w:sz w:val="22"/>
                <w:szCs w:val="22"/>
              </w:rPr>
            </w:pPr>
            <w:r w:rsidRPr="00BA602E">
              <w:rPr>
                <w:sz w:val="22"/>
                <w:szCs w:val="22"/>
              </w:rPr>
              <w:t>Is equalit</w:t>
            </w:r>
            <w:r w:rsidR="0092609E">
              <w:rPr>
                <w:sz w:val="22"/>
                <w:szCs w:val="22"/>
              </w:rPr>
              <w:t>y</w:t>
            </w:r>
            <w:r w:rsidRPr="00BA602E">
              <w:rPr>
                <w:sz w:val="22"/>
                <w:szCs w:val="22"/>
              </w:rPr>
              <w:t xml:space="preserve"> at the heart of our service delivery, allocations and recruitment practices?</w:t>
            </w:r>
          </w:p>
          <w:p w14:paraId="6B305A39" w14:textId="77777777" w:rsidR="00B079DD" w:rsidRPr="00BA602E" w:rsidRDefault="00B079DD" w:rsidP="00615D1B">
            <w:pPr>
              <w:spacing w:after="0" w:line="240" w:lineRule="auto"/>
              <w:rPr>
                <w:sz w:val="22"/>
                <w:szCs w:val="22"/>
              </w:rPr>
            </w:pPr>
          </w:p>
          <w:p w14:paraId="66D96A81" w14:textId="77777777" w:rsidR="003365E2" w:rsidRPr="00BA602E" w:rsidRDefault="003365E2" w:rsidP="00615D1B">
            <w:pPr>
              <w:spacing w:after="0" w:line="240" w:lineRule="auto"/>
              <w:rPr>
                <w:sz w:val="22"/>
                <w:szCs w:val="22"/>
              </w:rPr>
            </w:pPr>
          </w:p>
          <w:p w14:paraId="020DFFD0" w14:textId="77777777" w:rsidR="00B97DCA" w:rsidRPr="00BA602E" w:rsidRDefault="00B97DCA" w:rsidP="00615D1B">
            <w:pPr>
              <w:spacing w:after="0" w:line="240" w:lineRule="auto"/>
              <w:rPr>
                <w:sz w:val="22"/>
                <w:szCs w:val="22"/>
              </w:rPr>
            </w:pPr>
          </w:p>
          <w:p w14:paraId="4873A481" w14:textId="77777777" w:rsidR="00B97DCA" w:rsidRPr="00BA602E" w:rsidRDefault="00B97DCA" w:rsidP="00615D1B">
            <w:pPr>
              <w:spacing w:after="0" w:line="240" w:lineRule="auto"/>
              <w:rPr>
                <w:sz w:val="22"/>
                <w:szCs w:val="22"/>
              </w:rPr>
            </w:pPr>
          </w:p>
          <w:p w14:paraId="5BECF84F" w14:textId="77777777" w:rsidR="00B97DCA" w:rsidRPr="00BA602E" w:rsidRDefault="00B97DCA" w:rsidP="00615D1B">
            <w:pPr>
              <w:spacing w:after="0" w:line="240" w:lineRule="auto"/>
              <w:rPr>
                <w:sz w:val="22"/>
                <w:szCs w:val="22"/>
              </w:rPr>
            </w:pPr>
          </w:p>
          <w:p w14:paraId="1E5E32AC" w14:textId="711208EA" w:rsidR="00E41B6E" w:rsidRPr="00BA602E" w:rsidRDefault="00E41B6E" w:rsidP="00615D1B">
            <w:pPr>
              <w:spacing w:after="0" w:line="240" w:lineRule="auto"/>
              <w:rPr>
                <w:sz w:val="22"/>
                <w:szCs w:val="22"/>
              </w:rPr>
            </w:pPr>
            <w:r w:rsidRPr="00BA602E">
              <w:rPr>
                <w:sz w:val="22"/>
                <w:szCs w:val="22"/>
              </w:rPr>
              <w:t>How do we gain assurance that the roles and responsibilities of health and safety – related duty holders are clearly defined and understood?</w:t>
            </w:r>
          </w:p>
          <w:p w14:paraId="2BB4955C" w14:textId="3BD26C91" w:rsidR="00E41B6E" w:rsidRPr="00BA602E" w:rsidRDefault="00E41B6E" w:rsidP="00615D1B">
            <w:pPr>
              <w:spacing w:after="0" w:line="240" w:lineRule="auto"/>
              <w:rPr>
                <w:sz w:val="22"/>
                <w:szCs w:val="22"/>
              </w:rPr>
            </w:pPr>
            <w:r w:rsidRPr="00BA602E">
              <w:rPr>
                <w:sz w:val="22"/>
                <w:szCs w:val="22"/>
              </w:rPr>
              <w:t>How do we assure ourselves that these responsibilities are being fulfilled effectively?</w:t>
            </w:r>
          </w:p>
          <w:p w14:paraId="129BBC70" w14:textId="77777777" w:rsidR="00901E30" w:rsidRPr="00BA602E" w:rsidRDefault="00901E30" w:rsidP="00615D1B">
            <w:pPr>
              <w:spacing w:after="0" w:line="240" w:lineRule="auto"/>
              <w:rPr>
                <w:sz w:val="22"/>
                <w:szCs w:val="22"/>
              </w:rPr>
            </w:pPr>
          </w:p>
          <w:p w14:paraId="61FE3DE4" w14:textId="60F3255A" w:rsidR="00B63DBC" w:rsidRPr="00BA602E" w:rsidRDefault="00B63DBC" w:rsidP="00615D1B">
            <w:pPr>
              <w:spacing w:after="0" w:line="240" w:lineRule="auto"/>
              <w:rPr>
                <w:sz w:val="22"/>
                <w:szCs w:val="22"/>
              </w:rPr>
            </w:pPr>
            <w:r w:rsidRPr="00BA602E">
              <w:rPr>
                <w:sz w:val="22"/>
                <w:szCs w:val="22"/>
              </w:rPr>
              <w:t xml:space="preserve">How do we assure ourselves that our legal responsibilities are met for fire safety?  Do we receive information relating to the renewal of fire safety certificates in residential buildings which require them? How do we gain assurance that the necessary tests are carried out (evacuation; alarms)? Are we satisfied that we are meeting our obligations?  </w:t>
            </w:r>
          </w:p>
          <w:p w14:paraId="4CE7DB82" w14:textId="77777777" w:rsidR="00A41B67" w:rsidRPr="00BA602E" w:rsidRDefault="00A41B67" w:rsidP="00615D1B">
            <w:pPr>
              <w:spacing w:after="0" w:line="240" w:lineRule="auto"/>
              <w:rPr>
                <w:sz w:val="22"/>
                <w:szCs w:val="22"/>
              </w:rPr>
            </w:pPr>
          </w:p>
          <w:p w14:paraId="719946EA" w14:textId="14B6FBD5" w:rsidR="00B63DBC" w:rsidRPr="00BA602E" w:rsidRDefault="00B63DBC" w:rsidP="00615D1B">
            <w:pPr>
              <w:spacing w:after="0" w:line="240" w:lineRule="auto"/>
              <w:rPr>
                <w:sz w:val="22"/>
                <w:szCs w:val="22"/>
              </w:rPr>
            </w:pPr>
            <w:r w:rsidRPr="00BA602E">
              <w:rPr>
                <w:sz w:val="22"/>
                <w:szCs w:val="22"/>
              </w:rPr>
              <w:t xml:space="preserve">Are we assured </w:t>
            </w:r>
            <w:r w:rsidR="00880A03" w:rsidRPr="00BA602E">
              <w:rPr>
                <w:sz w:val="22"/>
                <w:szCs w:val="22"/>
              </w:rPr>
              <w:t xml:space="preserve">that we are compliant </w:t>
            </w:r>
            <w:r w:rsidRPr="00BA602E">
              <w:rPr>
                <w:sz w:val="22"/>
                <w:szCs w:val="22"/>
              </w:rPr>
              <w:t>with the 2018 fire safety regulations</w:t>
            </w:r>
            <w:r w:rsidR="0068241E" w:rsidRPr="00BA602E">
              <w:rPr>
                <w:sz w:val="22"/>
                <w:szCs w:val="22"/>
              </w:rPr>
              <w:t xml:space="preserve"> and that </w:t>
            </w:r>
            <w:r w:rsidR="00880A03" w:rsidRPr="00BA602E">
              <w:rPr>
                <w:sz w:val="22"/>
                <w:szCs w:val="22"/>
              </w:rPr>
              <w:t xml:space="preserve">there is an effective system for monitoring and </w:t>
            </w:r>
            <w:r w:rsidR="003365E2" w:rsidRPr="00BA602E">
              <w:rPr>
                <w:sz w:val="22"/>
                <w:szCs w:val="22"/>
              </w:rPr>
              <w:t xml:space="preserve">component </w:t>
            </w:r>
            <w:r w:rsidR="00880A03" w:rsidRPr="00BA602E">
              <w:rPr>
                <w:sz w:val="22"/>
                <w:szCs w:val="22"/>
              </w:rPr>
              <w:t xml:space="preserve">renewal, where required?  </w:t>
            </w:r>
          </w:p>
          <w:p w14:paraId="20427F36" w14:textId="77777777" w:rsidR="00B63DBC" w:rsidRPr="00BA602E" w:rsidRDefault="00B63DBC" w:rsidP="00615D1B">
            <w:pPr>
              <w:spacing w:after="0" w:line="240" w:lineRule="auto"/>
              <w:rPr>
                <w:sz w:val="22"/>
                <w:szCs w:val="22"/>
              </w:rPr>
            </w:pPr>
          </w:p>
          <w:p w14:paraId="23E67F88" w14:textId="4D10BD7C" w:rsidR="00F321A4" w:rsidRDefault="007613B1" w:rsidP="00615D1B">
            <w:pPr>
              <w:spacing w:after="0" w:line="240" w:lineRule="auto"/>
              <w:rPr>
                <w:sz w:val="22"/>
                <w:szCs w:val="22"/>
              </w:rPr>
            </w:pPr>
            <w:r w:rsidRPr="00BA602E">
              <w:rPr>
                <w:sz w:val="22"/>
                <w:szCs w:val="22"/>
              </w:rPr>
              <w:t>Are we ensuring</w:t>
            </w:r>
            <w:r w:rsidR="00F321A4" w:rsidRPr="00BA602E">
              <w:rPr>
                <w:sz w:val="22"/>
                <w:szCs w:val="22"/>
              </w:rPr>
              <w:t xml:space="preserve"> that the staff handling calls/reports from tenants are adequately trained to assess and manage the risks associated with gas safety?</w:t>
            </w:r>
          </w:p>
          <w:p w14:paraId="01D762EA" w14:textId="77777777" w:rsidR="004E53EA" w:rsidRPr="00BA602E" w:rsidRDefault="004E53EA" w:rsidP="00615D1B">
            <w:pPr>
              <w:spacing w:after="0" w:line="240" w:lineRule="auto"/>
              <w:rPr>
                <w:sz w:val="22"/>
                <w:szCs w:val="22"/>
              </w:rPr>
            </w:pPr>
          </w:p>
          <w:p w14:paraId="4DBEA750" w14:textId="6F313D70" w:rsidR="00861E0A" w:rsidRPr="00BA602E" w:rsidRDefault="00880A03" w:rsidP="00615D1B">
            <w:pPr>
              <w:spacing w:after="0" w:line="240" w:lineRule="auto"/>
              <w:rPr>
                <w:sz w:val="22"/>
                <w:szCs w:val="22"/>
              </w:rPr>
            </w:pPr>
            <w:r w:rsidRPr="00BA602E">
              <w:rPr>
                <w:sz w:val="22"/>
                <w:szCs w:val="22"/>
              </w:rPr>
              <w:t xml:space="preserve">Are we assured that there are no outstanding </w:t>
            </w:r>
            <w:r w:rsidR="00861E0A" w:rsidRPr="00BA602E">
              <w:rPr>
                <w:sz w:val="22"/>
                <w:szCs w:val="22"/>
              </w:rPr>
              <w:t xml:space="preserve">gas safety </w:t>
            </w:r>
            <w:r w:rsidRPr="00BA602E">
              <w:rPr>
                <w:sz w:val="22"/>
                <w:szCs w:val="22"/>
              </w:rPr>
              <w:t>requirements</w:t>
            </w:r>
            <w:r w:rsidR="00861E0A" w:rsidRPr="00BA602E">
              <w:rPr>
                <w:sz w:val="22"/>
                <w:szCs w:val="22"/>
              </w:rPr>
              <w:t>?</w:t>
            </w:r>
          </w:p>
          <w:p w14:paraId="21254962" w14:textId="77777777" w:rsidR="00861E0A" w:rsidRPr="00BA602E" w:rsidRDefault="00861E0A" w:rsidP="00615D1B">
            <w:pPr>
              <w:spacing w:after="0" w:line="240" w:lineRule="auto"/>
              <w:rPr>
                <w:sz w:val="22"/>
                <w:szCs w:val="22"/>
              </w:rPr>
            </w:pPr>
          </w:p>
          <w:p w14:paraId="32170C5D" w14:textId="11002601" w:rsidR="00B63DBC" w:rsidRPr="00BA602E" w:rsidRDefault="00B63DBC" w:rsidP="00615D1B">
            <w:pPr>
              <w:spacing w:after="0" w:line="240" w:lineRule="auto"/>
              <w:rPr>
                <w:sz w:val="22"/>
                <w:szCs w:val="22"/>
              </w:rPr>
            </w:pPr>
            <w:r w:rsidRPr="00BA602E">
              <w:rPr>
                <w:sz w:val="22"/>
                <w:szCs w:val="22"/>
              </w:rPr>
              <w:t>How do we gain assurance that residential buildings meet other relevant safety standards (e.g. electrical safety; legionella; lift maintenance; asbestos removal)?</w:t>
            </w:r>
          </w:p>
          <w:p w14:paraId="39422C25" w14:textId="77777777" w:rsidR="00B63DBC" w:rsidRPr="00BA602E" w:rsidRDefault="00B63DBC" w:rsidP="00615D1B">
            <w:pPr>
              <w:spacing w:after="0" w:line="240" w:lineRule="auto"/>
              <w:rPr>
                <w:sz w:val="22"/>
                <w:szCs w:val="22"/>
              </w:rPr>
            </w:pPr>
          </w:p>
          <w:p w14:paraId="3AA4518C" w14:textId="7CF13F59" w:rsidR="00B63DBC" w:rsidRPr="00BA602E" w:rsidRDefault="00B63DBC" w:rsidP="00615D1B">
            <w:pPr>
              <w:spacing w:after="0" w:line="240" w:lineRule="auto"/>
              <w:rPr>
                <w:sz w:val="22"/>
                <w:szCs w:val="22"/>
              </w:rPr>
            </w:pPr>
            <w:r w:rsidRPr="00BA602E">
              <w:rPr>
                <w:sz w:val="22"/>
                <w:szCs w:val="22"/>
              </w:rPr>
              <w:lastRenderedPageBreak/>
              <w:t>How do we gain assurance that contractors working on our behalf comply with safety legislation?</w:t>
            </w:r>
          </w:p>
          <w:p w14:paraId="4E1826F4" w14:textId="77777777" w:rsidR="00081F11" w:rsidRPr="00BA602E" w:rsidRDefault="00081F11" w:rsidP="00615D1B">
            <w:pPr>
              <w:spacing w:after="0" w:line="240" w:lineRule="auto"/>
              <w:rPr>
                <w:sz w:val="22"/>
                <w:szCs w:val="22"/>
              </w:rPr>
            </w:pPr>
          </w:p>
          <w:p w14:paraId="195DFC91" w14:textId="2057BA40" w:rsidR="00081F11" w:rsidRPr="00BA602E" w:rsidRDefault="00081F11" w:rsidP="00615D1B">
            <w:pPr>
              <w:spacing w:after="0" w:line="240" w:lineRule="auto"/>
              <w:rPr>
                <w:sz w:val="22"/>
                <w:szCs w:val="22"/>
              </w:rPr>
            </w:pPr>
            <w:r w:rsidRPr="00BA602E">
              <w:rPr>
                <w:sz w:val="22"/>
                <w:szCs w:val="22"/>
              </w:rPr>
              <w:t>How do we gain assurance that plans and designs for construction and for major repairs projects are compliant with all relevant safety legislation and good practice advice?</w:t>
            </w:r>
            <w:r w:rsidR="00F0721D" w:rsidRPr="00BA602E">
              <w:rPr>
                <w:sz w:val="22"/>
                <w:szCs w:val="22"/>
              </w:rPr>
              <w:t xml:space="preserve">  How are we taking account of </w:t>
            </w:r>
            <w:r w:rsidR="004A18D1" w:rsidRPr="00BA602E">
              <w:rPr>
                <w:rStyle w:val="ui-provider"/>
                <w:sz w:val="22"/>
                <w:szCs w:val="22"/>
              </w:rPr>
              <w:t>recent amendments to the law relating to construction?</w:t>
            </w:r>
          </w:p>
          <w:p w14:paraId="673461E9" w14:textId="77777777" w:rsidR="00A70C35" w:rsidRPr="00BA602E" w:rsidRDefault="00A70C35" w:rsidP="00615D1B">
            <w:pPr>
              <w:spacing w:after="0" w:line="240" w:lineRule="auto"/>
              <w:rPr>
                <w:sz w:val="22"/>
                <w:szCs w:val="22"/>
              </w:rPr>
            </w:pPr>
          </w:p>
          <w:p w14:paraId="4F57296D" w14:textId="2B98D864" w:rsidR="00081F11" w:rsidRPr="00BA602E" w:rsidRDefault="00081F11" w:rsidP="00615D1B">
            <w:pPr>
              <w:spacing w:after="0" w:line="240" w:lineRule="auto"/>
              <w:rPr>
                <w:sz w:val="22"/>
                <w:szCs w:val="22"/>
              </w:rPr>
            </w:pPr>
            <w:r w:rsidRPr="00BA602E">
              <w:rPr>
                <w:sz w:val="22"/>
                <w:szCs w:val="22"/>
              </w:rPr>
              <w:t xml:space="preserve">Do our processes for the recruitment and appointment of consultants ensure that we are </w:t>
            </w:r>
            <w:r w:rsidR="00386491" w:rsidRPr="00BA602E">
              <w:rPr>
                <w:sz w:val="22"/>
                <w:szCs w:val="22"/>
              </w:rPr>
              <w:t xml:space="preserve">appointing </w:t>
            </w:r>
            <w:r w:rsidRPr="00BA602E">
              <w:rPr>
                <w:sz w:val="22"/>
                <w:szCs w:val="22"/>
              </w:rPr>
              <w:t>appropriately qualified and experienced specialists?</w:t>
            </w:r>
          </w:p>
          <w:p w14:paraId="4CD933FC" w14:textId="77777777" w:rsidR="00B63DBC" w:rsidRPr="00BA602E" w:rsidRDefault="00B63DBC" w:rsidP="00615D1B">
            <w:pPr>
              <w:spacing w:after="0" w:line="240" w:lineRule="auto"/>
              <w:rPr>
                <w:sz w:val="22"/>
                <w:szCs w:val="22"/>
              </w:rPr>
            </w:pPr>
          </w:p>
          <w:p w14:paraId="5B506205" w14:textId="0B5837B4" w:rsidR="00372FD4" w:rsidRPr="00BA602E" w:rsidRDefault="00372FD4" w:rsidP="00615D1B">
            <w:pPr>
              <w:spacing w:after="0" w:line="240" w:lineRule="auto"/>
              <w:rPr>
                <w:sz w:val="22"/>
                <w:szCs w:val="22"/>
              </w:rPr>
            </w:pPr>
            <w:r w:rsidRPr="00BA602E">
              <w:rPr>
                <w:sz w:val="22"/>
                <w:szCs w:val="22"/>
              </w:rPr>
              <w:t xml:space="preserve">How do we gain assurance that we are complying with our obligations in respect of data protection and </w:t>
            </w:r>
            <w:r w:rsidR="00984735" w:rsidRPr="00BA602E">
              <w:rPr>
                <w:sz w:val="22"/>
                <w:szCs w:val="22"/>
              </w:rPr>
              <w:t>Freedom of</w:t>
            </w:r>
            <w:r w:rsidRPr="00BA602E">
              <w:rPr>
                <w:sz w:val="22"/>
                <w:szCs w:val="22"/>
              </w:rPr>
              <w:t xml:space="preserve"> Information?</w:t>
            </w:r>
          </w:p>
          <w:p w14:paraId="2A67C902" w14:textId="77777777" w:rsidR="00A70C35" w:rsidRPr="00BA602E" w:rsidRDefault="00A70C35" w:rsidP="00615D1B">
            <w:pPr>
              <w:spacing w:after="0" w:line="240" w:lineRule="auto"/>
              <w:rPr>
                <w:sz w:val="22"/>
                <w:szCs w:val="22"/>
              </w:rPr>
            </w:pPr>
          </w:p>
          <w:p w14:paraId="3D87BD5F" w14:textId="77777777" w:rsidR="00B63DBC" w:rsidRDefault="00B63DBC" w:rsidP="00615D1B">
            <w:pPr>
              <w:spacing w:after="0" w:line="240" w:lineRule="auto"/>
              <w:rPr>
                <w:sz w:val="22"/>
                <w:szCs w:val="22"/>
              </w:rPr>
            </w:pPr>
            <w:r w:rsidRPr="00BA602E">
              <w:rPr>
                <w:sz w:val="22"/>
                <w:szCs w:val="22"/>
              </w:rPr>
              <w:t>Do we use internal audit effectively to provide assurance?</w:t>
            </w:r>
          </w:p>
          <w:p w14:paraId="4121976D" w14:textId="740EB7FB" w:rsidR="00D10C08" w:rsidRPr="00BA602E" w:rsidRDefault="00D10C08" w:rsidP="00615D1B">
            <w:pPr>
              <w:spacing w:after="0" w:line="240" w:lineRule="auto"/>
              <w:rPr>
                <w:sz w:val="22"/>
                <w:szCs w:val="22"/>
              </w:rPr>
            </w:pPr>
          </w:p>
        </w:tc>
      </w:tr>
      <w:bookmarkEnd w:id="13"/>
      <w:tr w:rsidR="00B63DBC" w:rsidRPr="00BA602E" w14:paraId="5073EF15" w14:textId="77777777" w:rsidTr="00E76ECD">
        <w:tc>
          <w:tcPr>
            <w:tcW w:w="1271" w:type="dxa"/>
            <w:shd w:val="clear" w:color="auto" w:fill="auto"/>
          </w:tcPr>
          <w:p w14:paraId="6208024E" w14:textId="77777777" w:rsidR="00B63DBC" w:rsidRPr="00BA602E" w:rsidRDefault="00B63DBC" w:rsidP="00615D1B">
            <w:pPr>
              <w:spacing w:after="0" w:line="240" w:lineRule="auto"/>
              <w:ind w:left="720" w:hanging="720"/>
              <w:rPr>
                <w:sz w:val="22"/>
                <w:szCs w:val="22"/>
              </w:rPr>
            </w:pPr>
            <w:r w:rsidRPr="00BA602E">
              <w:rPr>
                <w:sz w:val="22"/>
                <w:szCs w:val="22"/>
              </w:rPr>
              <w:lastRenderedPageBreak/>
              <w:t>AN4</w:t>
            </w:r>
          </w:p>
        </w:tc>
        <w:tc>
          <w:tcPr>
            <w:tcW w:w="3686" w:type="dxa"/>
            <w:shd w:val="clear" w:color="auto" w:fill="auto"/>
          </w:tcPr>
          <w:p w14:paraId="684D67D7" w14:textId="43C6B0C6" w:rsidR="00B63DBC" w:rsidRPr="00FE2DDA" w:rsidRDefault="00B63DBC" w:rsidP="00615D1B">
            <w:pPr>
              <w:pStyle w:val="BodyText"/>
              <w:tabs>
                <w:tab w:val="left" w:pos="505"/>
              </w:tabs>
              <w:ind w:left="0" w:right="197" w:firstLine="0"/>
              <w:rPr>
                <w:lang w:val="en-GB"/>
              </w:rPr>
            </w:pPr>
            <w:r w:rsidRPr="00FE2DDA">
              <w:rPr>
                <w:spacing w:val="-1"/>
                <w:lang w:val="en-GB"/>
              </w:rPr>
              <w:t>Notify</w:t>
            </w:r>
            <w:r w:rsidRPr="00FE2DDA">
              <w:rPr>
                <w:spacing w:val="-2"/>
                <w:lang w:val="en-GB"/>
              </w:rPr>
              <w:t xml:space="preserve"> </w:t>
            </w:r>
            <w:r w:rsidRPr="00FE2DDA">
              <w:rPr>
                <w:lang w:val="en-GB"/>
              </w:rPr>
              <w:t>us</w:t>
            </w:r>
            <w:r w:rsidR="00511A5C" w:rsidRPr="00FE2DDA">
              <w:rPr>
                <w:lang w:val="en-GB"/>
              </w:rPr>
              <w:t xml:space="preserve"> (SHR)</w:t>
            </w:r>
            <w:r w:rsidRPr="00FE2DDA">
              <w:rPr>
                <w:lang w:val="en-GB"/>
              </w:rPr>
              <w:t xml:space="preserve"> </w:t>
            </w:r>
            <w:r w:rsidRPr="00FE2DDA">
              <w:rPr>
                <w:spacing w:val="-2"/>
                <w:lang w:val="en-GB"/>
              </w:rPr>
              <w:t>of</w:t>
            </w:r>
            <w:r w:rsidRPr="00FE2DDA">
              <w:rPr>
                <w:spacing w:val="2"/>
                <w:lang w:val="en-GB"/>
              </w:rPr>
              <w:t xml:space="preserve"> </w:t>
            </w:r>
            <w:r w:rsidRPr="00FE2DDA">
              <w:rPr>
                <w:spacing w:val="-1"/>
                <w:lang w:val="en-GB"/>
              </w:rPr>
              <w:t>any</w:t>
            </w:r>
            <w:r w:rsidRPr="00FE2DDA">
              <w:rPr>
                <w:spacing w:val="-2"/>
                <w:lang w:val="en-GB"/>
              </w:rPr>
              <w:t xml:space="preserve"> </w:t>
            </w:r>
            <w:r w:rsidRPr="00FE2DDA">
              <w:rPr>
                <w:spacing w:val="-1"/>
                <w:lang w:val="en-GB"/>
              </w:rPr>
              <w:t>tenant</w:t>
            </w:r>
            <w:r w:rsidRPr="00FE2DDA">
              <w:rPr>
                <w:spacing w:val="2"/>
                <w:lang w:val="en-GB"/>
              </w:rPr>
              <w:t xml:space="preserve"> </w:t>
            </w:r>
            <w:r w:rsidRPr="00FE2DDA">
              <w:rPr>
                <w:spacing w:val="-1"/>
                <w:lang w:val="en-GB"/>
              </w:rPr>
              <w:t>and</w:t>
            </w:r>
            <w:r w:rsidRPr="00FE2DDA">
              <w:rPr>
                <w:lang w:val="en-GB"/>
              </w:rPr>
              <w:t xml:space="preserve"> </w:t>
            </w:r>
            <w:r w:rsidRPr="00FE2DDA">
              <w:rPr>
                <w:spacing w:val="-1"/>
                <w:lang w:val="en-GB"/>
              </w:rPr>
              <w:t>resident</w:t>
            </w:r>
            <w:r w:rsidRPr="00FE2DDA">
              <w:rPr>
                <w:spacing w:val="27"/>
                <w:lang w:val="en-GB"/>
              </w:rPr>
              <w:t xml:space="preserve"> </w:t>
            </w:r>
            <w:r w:rsidRPr="00FE2DDA">
              <w:rPr>
                <w:lang w:val="en-GB"/>
              </w:rPr>
              <w:t>safety</w:t>
            </w:r>
            <w:r w:rsidRPr="00FE2DDA">
              <w:rPr>
                <w:spacing w:val="-3"/>
                <w:lang w:val="en-GB"/>
              </w:rPr>
              <w:t xml:space="preserve"> </w:t>
            </w:r>
            <w:r w:rsidRPr="00FE2DDA">
              <w:rPr>
                <w:spacing w:val="-1"/>
                <w:lang w:val="en-GB"/>
              </w:rPr>
              <w:t xml:space="preserve">matters </w:t>
            </w:r>
            <w:r w:rsidRPr="00FE2DDA">
              <w:rPr>
                <w:spacing w:val="-2"/>
                <w:lang w:val="en-GB"/>
              </w:rPr>
              <w:t>which</w:t>
            </w:r>
            <w:r w:rsidRPr="00FE2DDA">
              <w:rPr>
                <w:lang w:val="en-GB"/>
              </w:rPr>
              <w:t xml:space="preserve"> have been</w:t>
            </w:r>
            <w:r w:rsidRPr="00FE2DDA">
              <w:rPr>
                <w:spacing w:val="30"/>
                <w:lang w:val="en-GB"/>
              </w:rPr>
              <w:t xml:space="preserve"> </w:t>
            </w:r>
            <w:r w:rsidRPr="00FE2DDA">
              <w:rPr>
                <w:spacing w:val="-1"/>
                <w:lang w:val="en-GB"/>
              </w:rPr>
              <w:t>reported</w:t>
            </w:r>
            <w:r w:rsidRPr="00FE2DDA">
              <w:rPr>
                <w:spacing w:val="-2"/>
                <w:lang w:val="en-GB"/>
              </w:rPr>
              <w:t xml:space="preserve"> </w:t>
            </w:r>
            <w:proofErr w:type="gramStart"/>
            <w:r w:rsidR="00984735" w:rsidRPr="00FE2DDA">
              <w:rPr>
                <w:lang w:val="en-GB"/>
              </w:rPr>
              <w:t>to, or</w:t>
            </w:r>
            <w:proofErr w:type="gramEnd"/>
            <w:r w:rsidRPr="00FE2DDA">
              <w:rPr>
                <w:spacing w:val="-1"/>
                <w:lang w:val="en-GB"/>
              </w:rPr>
              <w:t xml:space="preserve"> </w:t>
            </w:r>
            <w:r w:rsidRPr="00FE2DDA">
              <w:rPr>
                <w:lang w:val="en-GB"/>
              </w:rPr>
              <w:t>are</w:t>
            </w:r>
            <w:r w:rsidRPr="00FE2DDA">
              <w:rPr>
                <w:spacing w:val="-2"/>
                <w:lang w:val="en-GB"/>
              </w:rPr>
              <w:t xml:space="preserve"> </w:t>
            </w:r>
            <w:r w:rsidRPr="00FE2DDA">
              <w:rPr>
                <w:spacing w:val="-1"/>
                <w:lang w:val="en-GB"/>
              </w:rPr>
              <w:t>being</w:t>
            </w:r>
            <w:r w:rsidRPr="00FE2DDA">
              <w:rPr>
                <w:spacing w:val="28"/>
                <w:lang w:val="en-GB"/>
              </w:rPr>
              <w:t xml:space="preserve"> </w:t>
            </w:r>
            <w:r w:rsidRPr="00FE2DDA">
              <w:rPr>
                <w:spacing w:val="-1"/>
                <w:lang w:val="en-GB"/>
              </w:rPr>
              <w:t>investigated</w:t>
            </w:r>
            <w:r w:rsidRPr="00FE2DDA">
              <w:rPr>
                <w:lang w:val="en-GB"/>
              </w:rPr>
              <w:t xml:space="preserve"> by</w:t>
            </w:r>
            <w:r w:rsidRPr="00FE2DDA">
              <w:rPr>
                <w:spacing w:val="-4"/>
                <w:lang w:val="en-GB"/>
              </w:rPr>
              <w:t xml:space="preserve"> </w:t>
            </w:r>
            <w:r w:rsidRPr="00FE2DDA">
              <w:rPr>
                <w:lang w:val="en-GB"/>
              </w:rPr>
              <w:t xml:space="preserve">the </w:t>
            </w:r>
            <w:r w:rsidRPr="00FE2DDA">
              <w:rPr>
                <w:spacing w:val="-2"/>
                <w:lang w:val="en-GB"/>
              </w:rPr>
              <w:t>Health</w:t>
            </w:r>
            <w:r w:rsidRPr="00FE2DDA">
              <w:rPr>
                <w:lang w:val="en-GB"/>
              </w:rPr>
              <w:t xml:space="preserve"> and</w:t>
            </w:r>
            <w:r w:rsidRPr="00FE2DDA">
              <w:rPr>
                <w:spacing w:val="27"/>
                <w:lang w:val="en-GB"/>
              </w:rPr>
              <w:t xml:space="preserve"> </w:t>
            </w:r>
            <w:r w:rsidRPr="00FE2DDA">
              <w:rPr>
                <w:spacing w:val="-1"/>
                <w:lang w:val="en-GB"/>
              </w:rPr>
              <w:t>Safety</w:t>
            </w:r>
            <w:r w:rsidRPr="00FE2DDA">
              <w:rPr>
                <w:spacing w:val="-2"/>
                <w:lang w:val="en-GB"/>
              </w:rPr>
              <w:t xml:space="preserve"> </w:t>
            </w:r>
            <w:r w:rsidRPr="00FE2DDA">
              <w:rPr>
                <w:spacing w:val="-1"/>
                <w:lang w:val="en-GB"/>
              </w:rPr>
              <w:t>Executive,</w:t>
            </w:r>
            <w:r w:rsidRPr="00FE2DDA">
              <w:rPr>
                <w:spacing w:val="1"/>
                <w:lang w:val="en-GB"/>
              </w:rPr>
              <w:t xml:space="preserve"> </w:t>
            </w:r>
            <w:r w:rsidRPr="00FE2DDA">
              <w:rPr>
                <w:lang w:val="en-GB"/>
              </w:rPr>
              <w:t>or</w:t>
            </w:r>
            <w:r w:rsidRPr="00FE2DDA">
              <w:rPr>
                <w:spacing w:val="-1"/>
                <w:lang w:val="en-GB"/>
              </w:rPr>
              <w:t xml:space="preserve"> reports</w:t>
            </w:r>
            <w:r w:rsidRPr="00FE2DDA">
              <w:rPr>
                <w:spacing w:val="-4"/>
                <w:lang w:val="en-GB"/>
              </w:rPr>
              <w:t xml:space="preserve"> </w:t>
            </w:r>
            <w:r w:rsidRPr="00FE2DDA">
              <w:rPr>
                <w:lang w:val="en-GB"/>
              </w:rPr>
              <w:t>from</w:t>
            </w:r>
            <w:r w:rsidRPr="00FE2DDA">
              <w:rPr>
                <w:spacing w:val="30"/>
                <w:lang w:val="en-GB"/>
              </w:rPr>
              <w:t xml:space="preserve"> </w:t>
            </w:r>
            <w:r w:rsidRPr="00FE2DDA">
              <w:rPr>
                <w:spacing w:val="-1"/>
                <w:lang w:val="en-GB"/>
              </w:rPr>
              <w:t>regulatory</w:t>
            </w:r>
            <w:r w:rsidRPr="00FE2DDA">
              <w:rPr>
                <w:spacing w:val="-2"/>
                <w:lang w:val="en-GB"/>
              </w:rPr>
              <w:t xml:space="preserve"> </w:t>
            </w:r>
            <w:r w:rsidRPr="00FE2DDA">
              <w:rPr>
                <w:lang w:val="en-GB"/>
              </w:rPr>
              <w:t>or</w:t>
            </w:r>
            <w:r w:rsidRPr="00FE2DDA">
              <w:rPr>
                <w:spacing w:val="-1"/>
                <w:lang w:val="en-GB"/>
              </w:rPr>
              <w:t xml:space="preserve"> statutory authorities,</w:t>
            </w:r>
            <w:r w:rsidRPr="00FE2DDA">
              <w:rPr>
                <w:spacing w:val="2"/>
                <w:lang w:val="en-GB"/>
              </w:rPr>
              <w:t xml:space="preserve"> </w:t>
            </w:r>
            <w:r w:rsidRPr="00FE2DDA">
              <w:rPr>
                <w:spacing w:val="-2"/>
                <w:lang w:val="en-GB"/>
              </w:rPr>
              <w:t>or</w:t>
            </w:r>
            <w:r w:rsidRPr="00FE2DDA">
              <w:rPr>
                <w:spacing w:val="21"/>
                <w:lang w:val="en-GB"/>
              </w:rPr>
              <w:t xml:space="preserve"> </w:t>
            </w:r>
            <w:r w:rsidRPr="00FE2DDA">
              <w:rPr>
                <w:spacing w:val="-1"/>
                <w:lang w:val="en-GB"/>
              </w:rPr>
              <w:t>insurance</w:t>
            </w:r>
            <w:r w:rsidRPr="00FE2DDA">
              <w:rPr>
                <w:lang w:val="en-GB"/>
              </w:rPr>
              <w:t xml:space="preserve"> </w:t>
            </w:r>
            <w:r w:rsidRPr="00FE2DDA">
              <w:rPr>
                <w:spacing w:val="-1"/>
                <w:lang w:val="en-GB"/>
              </w:rPr>
              <w:t>providers, relating</w:t>
            </w:r>
            <w:r w:rsidRPr="00FE2DDA">
              <w:rPr>
                <w:lang w:val="en-GB"/>
              </w:rPr>
              <w:t xml:space="preserve"> to</w:t>
            </w:r>
            <w:r w:rsidRPr="00FE2DDA">
              <w:rPr>
                <w:spacing w:val="25"/>
                <w:lang w:val="en-GB"/>
              </w:rPr>
              <w:t xml:space="preserve"> </w:t>
            </w:r>
            <w:r w:rsidRPr="00FE2DDA">
              <w:rPr>
                <w:lang w:val="en-GB"/>
              </w:rPr>
              <w:t>safety</w:t>
            </w:r>
            <w:r w:rsidRPr="00FE2DDA">
              <w:rPr>
                <w:spacing w:val="-1"/>
                <w:lang w:val="en-GB"/>
              </w:rPr>
              <w:t xml:space="preserve"> concerns.</w:t>
            </w:r>
          </w:p>
          <w:p w14:paraId="7C958675" w14:textId="77777777" w:rsidR="00B63DBC" w:rsidRPr="00FE2DDA" w:rsidRDefault="00B63DBC" w:rsidP="00615D1B">
            <w:pPr>
              <w:pStyle w:val="BodyText"/>
              <w:tabs>
                <w:tab w:val="left" w:pos="505"/>
              </w:tabs>
              <w:ind w:left="0" w:right="197" w:firstLine="0"/>
              <w:rPr>
                <w:spacing w:val="-1"/>
                <w:lang w:val="en-GB"/>
              </w:rPr>
            </w:pPr>
          </w:p>
          <w:p w14:paraId="0F54312A" w14:textId="77777777" w:rsidR="00B63DBC" w:rsidRPr="00FE2DDA" w:rsidRDefault="00B63DBC" w:rsidP="00615D1B">
            <w:pPr>
              <w:pStyle w:val="BodyText"/>
              <w:tabs>
                <w:tab w:val="left" w:pos="505"/>
              </w:tabs>
              <w:ind w:left="278" w:right="197" w:firstLine="0"/>
              <w:rPr>
                <w:spacing w:val="-1"/>
                <w:lang w:val="en-GB"/>
              </w:rPr>
            </w:pPr>
          </w:p>
        </w:tc>
        <w:tc>
          <w:tcPr>
            <w:tcW w:w="3260" w:type="dxa"/>
            <w:shd w:val="clear" w:color="auto" w:fill="auto"/>
          </w:tcPr>
          <w:p w14:paraId="0A9B90B8" w14:textId="77777777" w:rsidR="00B63DBC" w:rsidRPr="00BA602E" w:rsidRDefault="00D6167A" w:rsidP="00615D1B">
            <w:pPr>
              <w:spacing w:after="0" w:line="240" w:lineRule="auto"/>
              <w:rPr>
                <w:sz w:val="22"/>
                <w:szCs w:val="22"/>
              </w:rPr>
            </w:pPr>
            <w:r w:rsidRPr="00BA602E">
              <w:rPr>
                <w:sz w:val="22"/>
                <w:szCs w:val="22"/>
              </w:rPr>
              <w:t>Stock condition survey</w:t>
            </w:r>
          </w:p>
          <w:p w14:paraId="2BEED913" w14:textId="106FBEA1" w:rsidR="008457E1" w:rsidRPr="00BA602E" w:rsidRDefault="008457E1" w:rsidP="00615D1B">
            <w:pPr>
              <w:spacing w:after="0" w:line="240" w:lineRule="auto"/>
              <w:rPr>
                <w:sz w:val="22"/>
                <w:szCs w:val="22"/>
              </w:rPr>
            </w:pPr>
            <w:r w:rsidRPr="00BA602E">
              <w:rPr>
                <w:sz w:val="22"/>
                <w:szCs w:val="22"/>
              </w:rPr>
              <w:t>Asset Management Strategy</w:t>
            </w:r>
          </w:p>
        </w:tc>
        <w:tc>
          <w:tcPr>
            <w:tcW w:w="5812" w:type="dxa"/>
            <w:shd w:val="clear" w:color="auto" w:fill="auto"/>
          </w:tcPr>
          <w:p w14:paraId="0C42E6F8" w14:textId="058462D2" w:rsidR="00462F74" w:rsidRPr="00BA602E" w:rsidRDefault="008457E1" w:rsidP="00462F74">
            <w:pPr>
              <w:rPr>
                <w:sz w:val="22"/>
                <w:szCs w:val="22"/>
              </w:rPr>
            </w:pPr>
            <w:r w:rsidRPr="00BA602E">
              <w:rPr>
                <w:sz w:val="22"/>
                <w:szCs w:val="22"/>
              </w:rPr>
              <w:t xml:space="preserve">Have we </w:t>
            </w:r>
            <w:r w:rsidR="00462F74" w:rsidRPr="00BA602E">
              <w:rPr>
                <w:sz w:val="22"/>
                <w:szCs w:val="22"/>
              </w:rPr>
              <w:t>successfully restore</w:t>
            </w:r>
            <w:r w:rsidRPr="00BA602E">
              <w:rPr>
                <w:sz w:val="22"/>
                <w:szCs w:val="22"/>
              </w:rPr>
              <w:t>d</w:t>
            </w:r>
            <w:r w:rsidR="00462F74" w:rsidRPr="00BA602E">
              <w:rPr>
                <w:sz w:val="22"/>
                <w:szCs w:val="22"/>
              </w:rPr>
              <w:t xml:space="preserve"> full compliance relating to tenant and resident safety? Are we monitoring progress/ performance effectively? </w:t>
            </w:r>
          </w:p>
          <w:p w14:paraId="71B78278" w14:textId="2B7BA96E" w:rsidR="008C7AB9" w:rsidRPr="00BA602E" w:rsidRDefault="008C7AB9" w:rsidP="00462F74">
            <w:pPr>
              <w:rPr>
                <w:sz w:val="22"/>
                <w:szCs w:val="22"/>
              </w:rPr>
            </w:pPr>
            <w:r w:rsidRPr="00BA602E">
              <w:rPr>
                <w:sz w:val="22"/>
                <w:szCs w:val="22"/>
              </w:rPr>
              <w:t>Are we satisfied that we are adopting a risk-based approach to resolving identified areas of non-compliance (e.g. EICRs) and that risks are being monitored and managed effectively?</w:t>
            </w:r>
          </w:p>
          <w:p w14:paraId="050A65F4" w14:textId="1356DB57" w:rsidR="00B63DBC" w:rsidRPr="00BA602E" w:rsidRDefault="00B63DBC" w:rsidP="00615D1B">
            <w:pPr>
              <w:spacing w:after="0" w:line="240" w:lineRule="auto"/>
              <w:rPr>
                <w:iCs/>
                <w:sz w:val="22"/>
                <w:szCs w:val="22"/>
              </w:rPr>
            </w:pPr>
            <w:r w:rsidRPr="00BA602E">
              <w:rPr>
                <w:iCs/>
                <w:sz w:val="22"/>
                <w:szCs w:val="22"/>
              </w:rPr>
              <w:t>How are we notified about any investigations being carried out by the Health and Safety Executive (HSE)?</w:t>
            </w:r>
          </w:p>
          <w:p w14:paraId="7AF5F005" w14:textId="77777777" w:rsidR="00B63DBC" w:rsidRPr="00BA602E" w:rsidRDefault="00B63DBC" w:rsidP="00615D1B">
            <w:pPr>
              <w:spacing w:after="0" w:line="240" w:lineRule="auto"/>
              <w:rPr>
                <w:iCs/>
                <w:sz w:val="22"/>
                <w:szCs w:val="22"/>
              </w:rPr>
            </w:pPr>
          </w:p>
          <w:p w14:paraId="4805DA5D" w14:textId="77777777" w:rsidR="00B63DBC" w:rsidRPr="00BA602E" w:rsidRDefault="00B63DBC" w:rsidP="00615D1B">
            <w:pPr>
              <w:spacing w:after="0" w:line="240" w:lineRule="auto"/>
              <w:rPr>
                <w:iCs/>
                <w:sz w:val="22"/>
                <w:szCs w:val="22"/>
              </w:rPr>
            </w:pPr>
            <w:r w:rsidRPr="00BA602E">
              <w:rPr>
                <w:iCs/>
                <w:sz w:val="22"/>
                <w:szCs w:val="22"/>
              </w:rPr>
              <w:lastRenderedPageBreak/>
              <w:t xml:space="preserve">Are there any cases being investigated currently by the HSE relating to the safety of our tenants and/or residents?  </w:t>
            </w:r>
          </w:p>
          <w:p w14:paraId="23970704" w14:textId="77777777" w:rsidR="00B63DBC" w:rsidRPr="00BA602E" w:rsidRDefault="00B63DBC" w:rsidP="00615D1B">
            <w:pPr>
              <w:spacing w:after="0" w:line="240" w:lineRule="auto"/>
              <w:rPr>
                <w:iCs/>
                <w:sz w:val="22"/>
                <w:szCs w:val="22"/>
              </w:rPr>
            </w:pPr>
          </w:p>
          <w:p w14:paraId="73F4E723" w14:textId="549675A2" w:rsidR="00B63DBC" w:rsidRPr="00BA602E" w:rsidRDefault="00B63DBC" w:rsidP="00615D1B">
            <w:pPr>
              <w:spacing w:after="0" w:line="240" w:lineRule="auto"/>
              <w:rPr>
                <w:iCs/>
                <w:sz w:val="22"/>
                <w:szCs w:val="22"/>
              </w:rPr>
            </w:pPr>
            <w:r w:rsidRPr="00BA602E">
              <w:rPr>
                <w:iCs/>
                <w:sz w:val="22"/>
                <w:szCs w:val="22"/>
              </w:rPr>
              <w:t xml:space="preserve">If there are (or have been during the last year), </w:t>
            </w:r>
            <w:r w:rsidR="00081F11" w:rsidRPr="00BA602E">
              <w:rPr>
                <w:iCs/>
                <w:sz w:val="22"/>
                <w:szCs w:val="22"/>
              </w:rPr>
              <w:t xml:space="preserve">how </w:t>
            </w:r>
            <w:r w:rsidRPr="00BA602E">
              <w:rPr>
                <w:iCs/>
                <w:sz w:val="22"/>
                <w:szCs w:val="22"/>
              </w:rPr>
              <w:t xml:space="preserve">are we </w:t>
            </w:r>
            <w:r w:rsidR="00081F11" w:rsidRPr="00BA602E">
              <w:rPr>
                <w:iCs/>
                <w:sz w:val="22"/>
                <w:szCs w:val="22"/>
              </w:rPr>
              <w:t xml:space="preserve">assured that we are </w:t>
            </w:r>
            <w:r w:rsidRPr="00BA602E">
              <w:rPr>
                <w:iCs/>
                <w:sz w:val="22"/>
                <w:szCs w:val="22"/>
              </w:rPr>
              <w:t xml:space="preserve">co-operating with the HSE? </w:t>
            </w:r>
            <w:r w:rsidR="00081F11" w:rsidRPr="00BA602E">
              <w:rPr>
                <w:iCs/>
                <w:sz w:val="22"/>
                <w:szCs w:val="22"/>
              </w:rPr>
              <w:t>What evidence do we have that we are</w:t>
            </w:r>
            <w:r w:rsidRPr="00BA602E">
              <w:rPr>
                <w:iCs/>
                <w:sz w:val="22"/>
                <w:szCs w:val="22"/>
              </w:rPr>
              <w:t xml:space="preserve"> engaging effectively with affected tenants/residents (and their families if relevant)? Have we notified the SHR? How will/did we consider the report from the investigation?</w:t>
            </w:r>
          </w:p>
          <w:p w14:paraId="15541CE2" w14:textId="77777777" w:rsidR="00B63DBC" w:rsidRPr="00BA602E" w:rsidRDefault="00B63DBC" w:rsidP="00615D1B">
            <w:pPr>
              <w:spacing w:after="0" w:line="240" w:lineRule="auto"/>
              <w:rPr>
                <w:iCs/>
                <w:sz w:val="22"/>
                <w:szCs w:val="22"/>
              </w:rPr>
            </w:pPr>
          </w:p>
          <w:p w14:paraId="56E4C49F" w14:textId="0DED00B7" w:rsidR="00B63DBC" w:rsidRPr="00BA602E" w:rsidRDefault="00B63DBC" w:rsidP="00615D1B">
            <w:pPr>
              <w:spacing w:after="0" w:line="240" w:lineRule="auto"/>
              <w:rPr>
                <w:iCs/>
                <w:sz w:val="22"/>
                <w:szCs w:val="22"/>
              </w:rPr>
            </w:pPr>
            <w:r w:rsidRPr="00BA602E">
              <w:rPr>
                <w:iCs/>
                <w:sz w:val="22"/>
                <w:szCs w:val="22"/>
              </w:rPr>
              <w:t>Have we considered any reports by any regulatory or statutory authorities or insurance provider relating to safety concerns in or around any of our properties in the last year? How are we notified about any such reports/ investigations? How are we assured that any recommendations are/have been implemented effectively?</w:t>
            </w:r>
          </w:p>
          <w:p w14:paraId="2157DC48" w14:textId="77777777" w:rsidR="00B63DBC" w:rsidRPr="00BA602E" w:rsidRDefault="00B63DBC" w:rsidP="00615D1B">
            <w:pPr>
              <w:spacing w:after="0" w:line="240" w:lineRule="auto"/>
              <w:rPr>
                <w:iCs/>
                <w:sz w:val="22"/>
                <w:szCs w:val="22"/>
              </w:rPr>
            </w:pPr>
          </w:p>
          <w:p w14:paraId="42AA8BCD" w14:textId="77777777" w:rsidR="00B63DBC" w:rsidRPr="00BA602E" w:rsidRDefault="00B63DBC" w:rsidP="00615D1B">
            <w:pPr>
              <w:spacing w:after="0" w:line="240" w:lineRule="auto"/>
              <w:rPr>
                <w:iCs/>
                <w:sz w:val="22"/>
                <w:szCs w:val="22"/>
              </w:rPr>
            </w:pPr>
            <w:r w:rsidRPr="00BA602E">
              <w:rPr>
                <w:iCs/>
                <w:sz w:val="22"/>
                <w:szCs w:val="22"/>
              </w:rPr>
              <w:t xml:space="preserve">Are we assured that there is an effective approach to assessing and reporting on the safety of our properties?  </w:t>
            </w:r>
          </w:p>
          <w:p w14:paraId="23C2028E" w14:textId="77777777" w:rsidR="00B63DBC" w:rsidRPr="00BA602E" w:rsidRDefault="00B63DBC" w:rsidP="00615D1B">
            <w:pPr>
              <w:spacing w:after="0" w:line="240" w:lineRule="auto"/>
              <w:rPr>
                <w:iCs/>
                <w:sz w:val="22"/>
                <w:szCs w:val="22"/>
              </w:rPr>
            </w:pPr>
          </w:p>
          <w:p w14:paraId="64E8B536" w14:textId="77777777" w:rsidR="00B63DBC" w:rsidRPr="00BA602E" w:rsidRDefault="00B63DBC" w:rsidP="00615D1B">
            <w:pPr>
              <w:spacing w:after="0" w:line="240" w:lineRule="auto"/>
              <w:rPr>
                <w:iCs/>
                <w:sz w:val="22"/>
                <w:szCs w:val="22"/>
              </w:rPr>
            </w:pPr>
            <w:r w:rsidRPr="00BA602E">
              <w:rPr>
                <w:iCs/>
                <w:sz w:val="22"/>
                <w:szCs w:val="22"/>
              </w:rPr>
              <w:t xml:space="preserve">How are we assured that the frequency of these assessments is adequate?  </w:t>
            </w:r>
          </w:p>
          <w:p w14:paraId="4E7CB83A" w14:textId="77777777" w:rsidR="00B63DBC" w:rsidRPr="00BA602E" w:rsidRDefault="00B63DBC" w:rsidP="00615D1B">
            <w:pPr>
              <w:spacing w:after="0" w:line="240" w:lineRule="auto"/>
              <w:rPr>
                <w:iCs/>
                <w:sz w:val="22"/>
                <w:szCs w:val="22"/>
              </w:rPr>
            </w:pPr>
          </w:p>
          <w:p w14:paraId="20FFAD15" w14:textId="77777777" w:rsidR="00861E0A" w:rsidRPr="00BA602E" w:rsidRDefault="00861E0A" w:rsidP="00615D1B">
            <w:pPr>
              <w:spacing w:after="0" w:line="240" w:lineRule="auto"/>
              <w:rPr>
                <w:iCs/>
                <w:sz w:val="22"/>
                <w:szCs w:val="22"/>
              </w:rPr>
            </w:pPr>
          </w:p>
          <w:p w14:paraId="21B45A38" w14:textId="08F458CF" w:rsidR="00B63DBC" w:rsidRPr="00BA602E" w:rsidRDefault="00B63DBC" w:rsidP="00615D1B">
            <w:pPr>
              <w:spacing w:after="0" w:line="240" w:lineRule="auto"/>
              <w:rPr>
                <w:iCs/>
                <w:sz w:val="22"/>
                <w:szCs w:val="22"/>
              </w:rPr>
            </w:pPr>
            <w:r w:rsidRPr="00BA602E">
              <w:rPr>
                <w:iCs/>
                <w:sz w:val="22"/>
                <w:szCs w:val="22"/>
              </w:rPr>
              <w:t xml:space="preserve">Are we assured that all necessary actions from these assessments are implemented effectively?  </w:t>
            </w:r>
          </w:p>
          <w:p w14:paraId="1EF5E552" w14:textId="77777777" w:rsidR="00B63DBC" w:rsidRPr="00BA602E" w:rsidRDefault="00B63DBC" w:rsidP="00615D1B">
            <w:pPr>
              <w:spacing w:after="0" w:line="240" w:lineRule="auto"/>
              <w:rPr>
                <w:iCs/>
                <w:sz w:val="22"/>
                <w:szCs w:val="22"/>
              </w:rPr>
            </w:pPr>
          </w:p>
          <w:p w14:paraId="6123371E" w14:textId="6DEDAB83" w:rsidR="00B63DBC" w:rsidRPr="00BA602E" w:rsidRDefault="00B63DBC" w:rsidP="00615D1B">
            <w:pPr>
              <w:spacing w:after="0" w:line="240" w:lineRule="auto"/>
              <w:rPr>
                <w:iCs/>
                <w:sz w:val="22"/>
                <w:szCs w:val="22"/>
              </w:rPr>
            </w:pPr>
            <w:r w:rsidRPr="00BA602E">
              <w:rPr>
                <w:iCs/>
                <w:sz w:val="22"/>
                <w:szCs w:val="22"/>
              </w:rPr>
              <w:t xml:space="preserve">Are there any </w:t>
            </w:r>
            <w:r w:rsidR="00552D68" w:rsidRPr="00BA602E">
              <w:rPr>
                <w:iCs/>
                <w:sz w:val="22"/>
                <w:szCs w:val="22"/>
              </w:rPr>
              <w:t xml:space="preserve">necessary actions </w:t>
            </w:r>
            <w:r w:rsidRPr="00BA602E">
              <w:rPr>
                <w:iCs/>
                <w:sz w:val="22"/>
                <w:szCs w:val="22"/>
              </w:rPr>
              <w:t xml:space="preserve">outstanding that result </w:t>
            </w:r>
            <w:r w:rsidR="00160B3E" w:rsidRPr="00BA602E">
              <w:rPr>
                <w:iCs/>
                <w:sz w:val="22"/>
                <w:szCs w:val="22"/>
              </w:rPr>
              <w:t xml:space="preserve">(or could result) </w:t>
            </w:r>
            <w:r w:rsidRPr="00BA602E">
              <w:rPr>
                <w:iCs/>
                <w:sz w:val="22"/>
                <w:szCs w:val="22"/>
              </w:rPr>
              <w:t>in a property being unsafe?  How would such a situation be managed?</w:t>
            </w:r>
          </w:p>
          <w:p w14:paraId="51D9A4D8" w14:textId="77777777" w:rsidR="0016611E" w:rsidRPr="00BA602E" w:rsidRDefault="0016611E" w:rsidP="00615D1B">
            <w:pPr>
              <w:spacing w:after="0" w:line="240" w:lineRule="auto"/>
              <w:rPr>
                <w:iCs/>
                <w:sz w:val="22"/>
                <w:szCs w:val="22"/>
              </w:rPr>
            </w:pPr>
          </w:p>
          <w:p w14:paraId="39601D8E" w14:textId="77777777" w:rsidR="0016611E" w:rsidRPr="00BA602E" w:rsidRDefault="0016611E" w:rsidP="0016611E">
            <w:pPr>
              <w:spacing w:after="0" w:line="240" w:lineRule="auto"/>
              <w:rPr>
                <w:iCs/>
                <w:sz w:val="22"/>
                <w:szCs w:val="22"/>
              </w:rPr>
            </w:pPr>
            <w:r w:rsidRPr="00BA602E">
              <w:rPr>
                <w:iCs/>
                <w:sz w:val="22"/>
                <w:szCs w:val="22"/>
              </w:rPr>
              <w:t>Are there any assessments or investigations relating to tenant and resident safety planned to be undertaken in the current year (e.g. asset management; stock condition; internal audit)?</w:t>
            </w:r>
          </w:p>
          <w:p w14:paraId="1F065191" w14:textId="77777777" w:rsidR="00B63DBC" w:rsidRPr="00BA602E" w:rsidRDefault="00B63DBC" w:rsidP="00615D1B">
            <w:pPr>
              <w:spacing w:after="0" w:line="240" w:lineRule="auto"/>
              <w:rPr>
                <w:i/>
                <w:sz w:val="22"/>
                <w:szCs w:val="22"/>
              </w:rPr>
            </w:pPr>
          </w:p>
        </w:tc>
      </w:tr>
      <w:tr w:rsidR="00B63DBC" w:rsidRPr="00BA602E" w14:paraId="7D944D58" w14:textId="77777777" w:rsidTr="00E76ECD">
        <w:tc>
          <w:tcPr>
            <w:tcW w:w="1271" w:type="dxa"/>
            <w:shd w:val="clear" w:color="auto" w:fill="auto"/>
          </w:tcPr>
          <w:p w14:paraId="0AA7D671" w14:textId="77777777" w:rsidR="00B63DBC" w:rsidRPr="00BA602E" w:rsidRDefault="00B63DBC" w:rsidP="00615D1B">
            <w:pPr>
              <w:spacing w:after="0" w:line="240" w:lineRule="auto"/>
              <w:ind w:left="720" w:hanging="720"/>
              <w:rPr>
                <w:sz w:val="22"/>
                <w:szCs w:val="22"/>
              </w:rPr>
            </w:pPr>
            <w:r w:rsidRPr="00BA602E">
              <w:rPr>
                <w:sz w:val="22"/>
                <w:szCs w:val="22"/>
              </w:rPr>
              <w:lastRenderedPageBreak/>
              <w:t>AN5</w:t>
            </w:r>
          </w:p>
        </w:tc>
        <w:tc>
          <w:tcPr>
            <w:tcW w:w="3686" w:type="dxa"/>
            <w:shd w:val="clear" w:color="auto" w:fill="auto"/>
          </w:tcPr>
          <w:p w14:paraId="63DA7069" w14:textId="394AD01B" w:rsidR="00B63DBC" w:rsidRPr="00F9258D" w:rsidRDefault="00511A5C" w:rsidP="00615D1B">
            <w:pPr>
              <w:pStyle w:val="BodyText"/>
              <w:tabs>
                <w:tab w:val="left" w:pos="505"/>
              </w:tabs>
              <w:ind w:left="0" w:right="228" w:firstLine="0"/>
              <w:rPr>
                <w:lang w:val="en-GB"/>
              </w:rPr>
            </w:pPr>
            <w:r w:rsidRPr="00F9258D">
              <w:rPr>
                <w:spacing w:val="-1"/>
                <w:lang w:val="en-GB"/>
              </w:rPr>
              <w:t>Each landlord must m</w:t>
            </w:r>
            <w:r w:rsidR="00B63DBC" w:rsidRPr="00F9258D">
              <w:rPr>
                <w:spacing w:val="-1"/>
                <w:lang w:val="en-GB"/>
              </w:rPr>
              <w:t>ake</w:t>
            </w:r>
            <w:r w:rsidR="00B63DBC" w:rsidRPr="00F9258D">
              <w:rPr>
                <w:lang w:val="en-GB"/>
              </w:rPr>
              <w:t xml:space="preserve"> its</w:t>
            </w:r>
            <w:r w:rsidR="00B63DBC" w:rsidRPr="00F9258D">
              <w:rPr>
                <w:spacing w:val="1"/>
                <w:lang w:val="en-GB"/>
              </w:rPr>
              <w:t xml:space="preserve"> </w:t>
            </w:r>
            <w:r w:rsidR="00B63DBC" w:rsidRPr="00F9258D">
              <w:rPr>
                <w:spacing w:val="-1"/>
                <w:lang w:val="en-GB"/>
              </w:rPr>
              <w:t>Engagement Plan</w:t>
            </w:r>
            <w:r w:rsidR="00B63DBC" w:rsidRPr="00F9258D">
              <w:rPr>
                <w:spacing w:val="2"/>
                <w:lang w:val="en-GB"/>
              </w:rPr>
              <w:t xml:space="preserve"> </w:t>
            </w:r>
            <w:r w:rsidR="00B63DBC" w:rsidRPr="00F9258D">
              <w:rPr>
                <w:spacing w:val="-1"/>
                <w:lang w:val="en-GB"/>
              </w:rPr>
              <w:t>easily</w:t>
            </w:r>
            <w:r w:rsidR="00B63DBC" w:rsidRPr="00F9258D">
              <w:rPr>
                <w:spacing w:val="25"/>
                <w:lang w:val="en-GB"/>
              </w:rPr>
              <w:t xml:space="preserve"> </w:t>
            </w:r>
            <w:r w:rsidR="00B63DBC" w:rsidRPr="00F9258D">
              <w:rPr>
                <w:spacing w:val="-1"/>
                <w:lang w:val="en-GB"/>
              </w:rPr>
              <w:t>available</w:t>
            </w:r>
            <w:r w:rsidR="00B63DBC" w:rsidRPr="00F9258D">
              <w:rPr>
                <w:lang w:val="en-GB"/>
              </w:rPr>
              <w:t xml:space="preserve"> and </w:t>
            </w:r>
            <w:r w:rsidR="00B63DBC" w:rsidRPr="00F9258D">
              <w:rPr>
                <w:spacing w:val="-1"/>
                <w:lang w:val="en-GB"/>
              </w:rPr>
              <w:t>accessible</w:t>
            </w:r>
            <w:r w:rsidR="00B63DBC" w:rsidRPr="00F9258D">
              <w:rPr>
                <w:spacing w:val="-2"/>
                <w:lang w:val="en-GB"/>
              </w:rPr>
              <w:t xml:space="preserve"> </w:t>
            </w:r>
            <w:r w:rsidR="00B63DBC" w:rsidRPr="00F9258D">
              <w:rPr>
                <w:lang w:val="en-GB"/>
              </w:rPr>
              <w:t>to its</w:t>
            </w:r>
            <w:r w:rsidR="00B63DBC" w:rsidRPr="00F9258D">
              <w:rPr>
                <w:spacing w:val="28"/>
                <w:lang w:val="en-GB"/>
              </w:rPr>
              <w:t xml:space="preserve"> </w:t>
            </w:r>
            <w:r w:rsidR="00B63DBC" w:rsidRPr="00F9258D">
              <w:rPr>
                <w:spacing w:val="-1"/>
                <w:lang w:val="en-GB"/>
              </w:rPr>
              <w:t>tenants</w:t>
            </w:r>
            <w:r w:rsidR="00B63DBC" w:rsidRPr="00F9258D">
              <w:rPr>
                <w:spacing w:val="-2"/>
                <w:lang w:val="en-GB"/>
              </w:rPr>
              <w:t xml:space="preserve"> </w:t>
            </w:r>
            <w:r w:rsidR="00B63DBC" w:rsidRPr="00F9258D">
              <w:rPr>
                <w:spacing w:val="-1"/>
                <w:lang w:val="en-GB"/>
              </w:rPr>
              <w:t>and</w:t>
            </w:r>
            <w:r w:rsidR="00B63DBC" w:rsidRPr="00F9258D">
              <w:rPr>
                <w:spacing w:val="-2"/>
                <w:lang w:val="en-GB"/>
              </w:rPr>
              <w:t xml:space="preserve"> </w:t>
            </w:r>
            <w:r w:rsidR="00B63DBC" w:rsidRPr="00F9258D">
              <w:rPr>
                <w:spacing w:val="-1"/>
                <w:lang w:val="en-GB"/>
              </w:rPr>
              <w:t>service</w:t>
            </w:r>
            <w:r w:rsidR="00B63DBC" w:rsidRPr="00F9258D">
              <w:rPr>
                <w:lang w:val="en-GB"/>
              </w:rPr>
              <w:t xml:space="preserve"> </w:t>
            </w:r>
            <w:r w:rsidR="00B63DBC" w:rsidRPr="00F9258D">
              <w:rPr>
                <w:spacing w:val="-1"/>
                <w:lang w:val="en-GB"/>
              </w:rPr>
              <w:t>users,</w:t>
            </w:r>
            <w:r w:rsidR="00B63DBC" w:rsidRPr="00F9258D">
              <w:rPr>
                <w:spacing w:val="2"/>
                <w:lang w:val="en-GB"/>
              </w:rPr>
              <w:t xml:space="preserve"> </w:t>
            </w:r>
            <w:r w:rsidR="00B63DBC" w:rsidRPr="00F9258D">
              <w:rPr>
                <w:spacing w:val="-1"/>
                <w:lang w:val="en-GB"/>
              </w:rPr>
              <w:t>including</w:t>
            </w:r>
            <w:r w:rsidR="00B63DBC" w:rsidRPr="00F9258D">
              <w:rPr>
                <w:spacing w:val="33"/>
                <w:lang w:val="en-GB"/>
              </w:rPr>
              <w:t xml:space="preserve"> </w:t>
            </w:r>
            <w:r w:rsidR="00B63DBC" w:rsidRPr="00F9258D">
              <w:rPr>
                <w:spacing w:val="-1"/>
                <w:lang w:val="en-GB"/>
              </w:rPr>
              <w:t>online.</w:t>
            </w:r>
          </w:p>
          <w:p w14:paraId="4E17514C" w14:textId="77777777" w:rsidR="00B63DBC" w:rsidRPr="00F9258D" w:rsidRDefault="00B63DBC" w:rsidP="00615D1B">
            <w:pPr>
              <w:pStyle w:val="BodyText"/>
              <w:tabs>
                <w:tab w:val="left" w:pos="505"/>
              </w:tabs>
              <w:ind w:left="0" w:right="228" w:firstLine="0"/>
              <w:rPr>
                <w:spacing w:val="-1"/>
                <w:lang w:val="en-GB"/>
              </w:rPr>
            </w:pPr>
          </w:p>
          <w:p w14:paraId="6F96B2B0" w14:textId="77777777" w:rsidR="00B63DBC" w:rsidRPr="00F9258D" w:rsidRDefault="00B63DBC" w:rsidP="00615D1B">
            <w:pPr>
              <w:pStyle w:val="BodyText"/>
              <w:tabs>
                <w:tab w:val="left" w:pos="505"/>
              </w:tabs>
              <w:ind w:left="278" w:right="228" w:firstLine="0"/>
              <w:rPr>
                <w:spacing w:val="-1"/>
                <w:lang w:val="en-GB"/>
              </w:rPr>
            </w:pPr>
          </w:p>
        </w:tc>
        <w:tc>
          <w:tcPr>
            <w:tcW w:w="3260" w:type="dxa"/>
            <w:shd w:val="clear" w:color="auto" w:fill="auto"/>
          </w:tcPr>
          <w:p w14:paraId="0352013A" w14:textId="77777777" w:rsidR="00B63DBC" w:rsidRPr="00BA602E" w:rsidRDefault="00B63DBC" w:rsidP="00615D1B">
            <w:pPr>
              <w:spacing w:after="0" w:line="240" w:lineRule="auto"/>
              <w:rPr>
                <w:sz w:val="22"/>
                <w:szCs w:val="22"/>
              </w:rPr>
            </w:pPr>
            <w:r w:rsidRPr="00BA602E">
              <w:rPr>
                <w:sz w:val="22"/>
                <w:szCs w:val="22"/>
              </w:rPr>
              <w:t>Current Engagement Plan</w:t>
            </w:r>
          </w:p>
        </w:tc>
        <w:tc>
          <w:tcPr>
            <w:tcW w:w="5812" w:type="dxa"/>
            <w:shd w:val="clear" w:color="auto" w:fill="auto"/>
          </w:tcPr>
          <w:p w14:paraId="7C05C823" w14:textId="31FA6C7C" w:rsidR="00B63DBC" w:rsidRPr="00BA602E" w:rsidRDefault="00B63DBC" w:rsidP="00615D1B">
            <w:pPr>
              <w:spacing w:after="0" w:line="240" w:lineRule="auto"/>
              <w:rPr>
                <w:iCs/>
                <w:sz w:val="22"/>
                <w:szCs w:val="22"/>
              </w:rPr>
            </w:pPr>
            <w:r w:rsidRPr="00BA602E">
              <w:rPr>
                <w:iCs/>
                <w:sz w:val="22"/>
                <w:szCs w:val="22"/>
              </w:rPr>
              <w:t>Is our Engagement Plan easily accessible via our website?</w:t>
            </w:r>
            <w:r w:rsidR="00F0721D" w:rsidRPr="00BA602E">
              <w:rPr>
                <w:iCs/>
                <w:sz w:val="22"/>
                <w:szCs w:val="22"/>
              </w:rPr>
              <w:t xml:space="preserve">  How do we know?</w:t>
            </w:r>
          </w:p>
          <w:p w14:paraId="04DBDE28" w14:textId="77777777" w:rsidR="00B63DBC" w:rsidRPr="00BA602E" w:rsidRDefault="00B63DBC" w:rsidP="00615D1B">
            <w:pPr>
              <w:spacing w:after="0" w:line="240" w:lineRule="auto"/>
              <w:rPr>
                <w:iCs/>
                <w:sz w:val="22"/>
                <w:szCs w:val="22"/>
              </w:rPr>
            </w:pPr>
          </w:p>
          <w:p w14:paraId="01E65D42" w14:textId="2D2B29DF" w:rsidR="00B63DBC" w:rsidRPr="00BA602E" w:rsidRDefault="00B63DBC" w:rsidP="00615D1B">
            <w:pPr>
              <w:spacing w:after="0" w:line="240" w:lineRule="auto"/>
              <w:rPr>
                <w:iCs/>
                <w:sz w:val="22"/>
                <w:szCs w:val="22"/>
              </w:rPr>
            </w:pPr>
            <w:r w:rsidRPr="00BA602E">
              <w:rPr>
                <w:iCs/>
                <w:sz w:val="22"/>
                <w:szCs w:val="22"/>
              </w:rPr>
              <w:t xml:space="preserve">Have we promoted our Engagement Plan in our </w:t>
            </w:r>
            <w:r w:rsidR="00191D72" w:rsidRPr="00BA602E">
              <w:rPr>
                <w:iCs/>
                <w:sz w:val="22"/>
                <w:szCs w:val="22"/>
              </w:rPr>
              <w:t>n</w:t>
            </w:r>
            <w:r w:rsidRPr="00BA602E">
              <w:rPr>
                <w:iCs/>
                <w:sz w:val="22"/>
                <w:szCs w:val="22"/>
              </w:rPr>
              <w:t>ewsletter?</w:t>
            </w:r>
            <w:r w:rsidRPr="00BA602E">
              <w:rPr>
                <w:i/>
                <w:sz w:val="22"/>
                <w:szCs w:val="22"/>
              </w:rPr>
              <w:t xml:space="preserve"> </w:t>
            </w:r>
          </w:p>
        </w:tc>
      </w:tr>
    </w:tbl>
    <w:p w14:paraId="602BE434" w14:textId="756A04EB" w:rsidR="00303765" w:rsidRPr="00BA602E" w:rsidRDefault="00303765" w:rsidP="006F441C">
      <w:pPr>
        <w:sectPr w:rsidR="00303765" w:rsidRPr="00BA602E" w:rsidSect="00197BF4">
          <w:footerReference w:type="default" r:id="rId40"/>
          <w:pgSz w:w="16838" w:h="11906" w:orient="landscape"/>
          <w:pgMar w:top="1440" w:right="1440" w:bottom="1440" w:left="1440" w:header="708" w:footer="708" w:gutter="0"/>
          <w:cols w:space="708"/>
          <w:docGrid w:linePitch="360"/>
        </w:sectPr>
      </w:pPr>
      <w:r w:rsidRPr="00BA602E">
        <w:br w:type="page"/>
      </w:r>
    </w:p>
    <w:p w14:paraId="17455406" w14:textId="77777777" w:rsidR="00303765" w:rsidRPr="00BA602E" w:rsidRDefault="00303765" w:rsidP="00303765">
      <w:pPr>
        <w:spacing w:after="0" w:line="240" w:lineRule="auto"/>
      </w:pPr>
    </w:p>
    <w:p w14:paraId="59B520BA" w14:textId="77777777" w:rsidR="00303765" w:rsidRPr="00BA602E" w:rsidRDefault="00303765" w:rsidP="00303765">
      <w:pPr>
        <w:spacing w:after="0" w:line="240" w:lineRule="auto"/>
      </w:pPr>
    </w:p>
    <w:p w14:paraId="14B56267" w14:textId="77777777" w:rsidR="00303765" w:rsidRPr="00BA602E" w:rsidRDefault="00303765" w:rsidP="0030376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0D8CD34D" w14:textId="77777777" w:rsidR="00303765" w:rsidRPr="00BA602E" w:rsidRDefault="00303765" w:rsidP="0030376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bCs/>
        </w:rPr>
      </w:pPr>
      <w:bookmarkStart w:id="14" w:name="Charter"/>
      <w:r w:rsidRPr="00BA602E">
        <w:rPr>
          <w:b/>
          <w:bCs/>
        </w:rPr>
        <w:t>Scottish Social Housing Charter Performance</w:t>
      </w:r>
    </w:p>
    <w:bookmarkEnd w:id="14"/>
    <w:p w14:paraId="6E92E831" w14:textId="77777777" w:rsidR="00303765" w:rsidRPr="00BA602E" w:rsidRDefault="00303765" w:rsidP="0030376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14E29AFC" w14:textId="77777777" w:rsidR="00303765" w:rsidRPr="00BA602E" w:rsidRDefault="00303765" w:rsidP="00303765">
      <w:pPr>
        <w:spacing w:after="0" w:line="240" w:lineRule="auto"/>
      </w:pPr>
    </w:p>
    <w:p w14:paraId="546080B3" w14:textId="15A4BEFC" w:rsidR="00303765" w:rsidRPr="00BA602E" w:rsidRDefault="00084AA3" w:rsidP="00303765">
      <w:pPr>
        <w:spacing w:after="0" w:line="240" w:lineRule="auto"/>
        <w:rPr>
          <w:b/>
          <w:bCs/>
          <w:u w:val="single"/>
        </w:rPr>
      </w:pPr>
      <w:r w:rsidRPr="00BA602E">
        <w:rPr>
          <w:b/>
          <w:bCs/>
          <w:u w:val="single"/>
        </w:rPr>
        <w:t>Other Regulatory Requirements/Standards to Consider:</w:t>
      </w:r>
    </w:p>
    <w:p w14:paraId="6C3F7959" w14:textId="36482DE8" w:rsidR="00084AA3" w:rsidRPr="00BA602E" w:rsidRDefault="00084AA3" w:rsidP="00303765">
      <w:pPr>
        <w:spacing w:after="0" w:line="240" w:lineRule="auto"/>
        <w:rPr>
          <w:b/>
          <w:bCs/>
          <w:u w:val="single"/>
        </w:rPr>
      </w:pPr>
    </w:p>
    <w:p w14:paraId="0A15E4B1" w14:textId="075EDE70" w:rsidR="00552D68" w:rsidRPr="00BA602E" w:rsidRDefault="00552D68" w:rsidP="00303765">
      <w:pPr>
        <w:spacing w:after="0" w:line="240" w:lineRule="auto"/>
      </w:pPr>
      <w:r w:rsidRPr="00BA602E">
        <w:t xml:space="preserve">Regulatory Standards 1.3, 2.1, </w:t>
      </w:r>
      <w:r w:rsidR="003A4483" w:rsidRPr="00BA602E">
        <w:t xml:space="preserve">2.2 </w:t>
      </w:r>
      <w:r w:rsidRPr="00BA602E">
        <w:t>and 2.4 (For RSLs)</w:t>
      </w:r>
    </w:p>
    <w:p w14:paraId="7CFAE004" w14:textId="3F70E2A7" w:rsidR="00084AA3" w:rsidRPr="00BA602E" w:rsidRDefault="00084AA3" w:rsidP="00303765">
      <w:pPr>
        <w:spacing w:after="0" w:line="240" w:lineRule="auto"/>
        <w:rPr>
          <w:b/>
          <w:bCs/>
          <w:u w:val="single"/>
        </w:rPr>
      </w:pPr>
    </w:p>
    <w:p w14:paraId="6608863E" w14:textId="71540C9E" w:rsidR="00084AA3" w:rsidRPr="00BA602E" w:rsidRDefault="00084AA3" w:rsidP="00303765">
      <w:pPr>
        <w:spacing w:after="0" w:line="240" w:lineRule="auto"/>
        <w:rPr>
          <w:b/>
          <w:bCs/>
          <w:u w:val="single"/>
        </w:rPr>
      </w:pPr>
      <w:r w:rsidRPr="00BA602E">
        <w:rPr>
          <w:b/>
          <w:bCs/>
          <w:u w:val="single"/>
        </w:rPr>
        <w:t>Links to Relevant Documents and Guidance</w:t>
      </w:r>
      <w:r w:rsidR="00552D68" w:rsidRPr="00BA602E">
        <w:rPr>
          <w:b/>
          <w:bCs/>
          <w:u w:val="single"/>
        </w:rPr>
        <w:t>:</w:t>
      </w:r>
    </w:p>
    <w:p w14:paraId="1D3F89E8" w14:textId="77777777" w:rsidR="00084AA3" w:rsidRPr="00BA602E" w:rsidRDefault="00084AA3" w:rsidP="00303765">
      <w:pPr>
        <w:spacing w:after="0" w:line="240" w:lineRule="auto"/>
        <w:rPr>
          <w:b/>
          <w:bCs/>
          <w:u w:val="single"/>
        </w:rPr>
      </w:pPr>
    </w:p>
    <w:p w14:paraId="2F954F33" w14:textId="5C944221" w:rsidR="00E76ECD" w:rsidRPr="00D10C08" w:rsidRDefault="0046581C" w:rsidP="0046581C">
      <w:pPr>
        <w:pStyle w:val="ListParagraph"/>
        <w:numPr>
          <w:ilvl w:val="0"/>
          <w:numId w:val="63"/>
        </w:numPr>
        <w:spacing w:after="0" w:line="240" w:lineRule="auto"/>
      </w:pPr>
      <w:hyperlink r:id="rId41" w:history="1">
        <w:r w:rsidRPr="00BA602E">
          <w:rPr>
            <w:color w:val="0000FF"/>
            <w:u w:val="single"/>
          </w:rPr>
          <w:t xml:space="preserve">Scottish Social Housing Charter November 2022 </w:t>
        </w:r>
      </w:hyperlink>
    </w:p>
    <w:p w14:paraId="7AD548F8" w14:textId="77777777" w:rsidR="00D10C08" w:rsidRPr="00BA602E" w:rsidRDefault="00D10C08" w:rsidP="00D10C08">
      <w:pPr>
        <w:pStyle w:val="ListParagraph"/>
        <w:spacing w:after="0" w:line="240" w:lineRule="auto"/>
      </w:pPr>
    </w:p>
    <w:p w14:paraId="0E0C2DFF" w14:textId="366217E5" w:rsidR="00E76ECD" w:rsidRPr="00BA602E" w:rsidRDefault="007C0E1D" w:rsidP="008D1973">
      <w:pPr>
        <w:pStyle w:val="ListParagraph"/>
        <w:numPr>
          <w:ilvl w:val="0"/>
          <w:numId w:val="36"/>
        </w:numPr>
        <w:spacing w:after="0" w:line="240" w:lineRule="auto"/>
        <w:rPr>
          <w:rStyle w:val="Hyperlink"/>
        </w:rPr>
      </w:pPr>
      <w:hyperlink r:id="rId42" w:history="1">
        <w:r w:rsidRPr="00FF2863">
          <w:rPr>
            <w:rStyle w:val="Hyperlink"/>
          </w:rPr>
          <w:t xml:space="preserve">SHR Charter Technical Guidance </w:t>
        </w:r>
        <w:r w:rsidR="00A65FDD" w:rsidRPr="00FF2863">
          <w:rPr>
            <w:rStyle w:val="Hyperlink"/>
          </w:rPr>
          <w:t>March 2023</w:t>
        </w:r>
      </w:hyperlink>
      <w:r w:rsidR="00A65FDD" w:rsidRPr="00BA602E">
        <w:rPr>
          <w:rStyle w:val="Hyperlink"/>
        </w:rPr>
        <w:t xml:space="preserve"> </w:t>
      </w:r>
    </w:p>
    <w:p w14:paraId="044D5AA5" w14:textId="77777777" w:rsidR="00E76ECD" w:rsidRPr="00BA602E" w:rsidRDefault="00E76ECD" w:rsidP="00E76ECD">
      <w:pPr>
        <w:spacing w:after="0" w:line="240" w:lineRule="auto"/>
      </w:pPr>
    </w:p>
    <w:p w14:paraId="269B189A" w14:textId="7A2FB188" w:rsidR="00E76ECD" w:rsidRPr="00BA602E" w:rsidRDefault="00E76ECD" w:rsidP="008D1973">
      <w:pPr>
        <w:pStyle w:val="ListParagraph"/>
        <w:numPr>
          <w:ilvl w:val="0"/>
          <w:numId w:val="36"/>
        </w:numPr>
        <w:spacing w:after="0" w:line="240" w:lineRule="auto"/>
        <w:rPr>
          <w:color w:val="0000FF"/>
          <w:u w:val="single"/>
        </w:rPr>
      </w:pPr>
      <w:hyperlink r:id="rId43" w:history="1">
        <w:r w:rsidRPr="00BA602E">
          <w:rPr>
            <w:color w:val="0000FF"/>
            <w:u w:val="single"/>
          </w:rPr>
          <w:t>TIS Tenant Scrutiny Accreditation</w:t>
        </w:r>
      </w:hyperlink>
    </w:p>
    <w:p w14:paraId="270B8950" w14:textId="77777777" w:rsidR="00E76ECD" w:rsidRPr="00BA602E" w:rsidRDefault="00E76ECD" w:rsidP="00E76ECD">
      <w:pPr>
        <w:spacing w:after="0" w:line="240" w:lineRule="auto"/>
      </w:pPr>
    </w:p>
    <w:p w14:paraId="009F92D7" w14:textId="34C5C137" w:rsidR="00303765" w:rsidRPr="00BA602E" w:rsidRDefault="00E76ECD" w:rsidP="008D1973">
      <w:pPr>
        <w:pStyle w:val="ListParagraph"/>
        <w:numPr>
          <w:ilvl w:val="0"/>
          <w:numId w:val="36"/>
        </w:numPr>
        <w:spacing w:after="0" w:line="240" w:lineRule="auto"/>
      </w:pPr>
      <w:hyperlink r:id="rId44" w:history="1">
        <w:r w:rsidRPr="00BA602E">
          <w:rPr>
            <w:color w:val="0000FF"/>
            <w:u w:val="single"/>
          </w:rPr>
          <w:t>TPAS Tenant Involvement Accreditation</w:t>
        </w:r>
      </w:hyperlink>
    </w:p>
    <w:p w14:paraId="090EC50D" w14:textId="77777777" w:rsidR="00303765" w:rsidRPr="00BA602E" w:rsidRDefault="00303765" w:rsidP="00303765">
      <w:pPr>
        <w:spacing w:after="0" w:line="240" w:lineRule="auto"/>
      </w:pPr>
    </w:p>
    <w:p w14:paraId="1A457A83" w14:textId="610F62DD" w:rsidR="00335095" w:rsidRPr="00BA602E" w:rsidRDefault="00335095" w:rsidP="00303765">
      <w:pPr>
        <w:spacing w:after="0" w:line="240" w:lineRule="auto"/>
      </w:pPr>
    </w:p>
    <w:p w14:paraId="2650AA8D" w14:textId="7FABBD22" w:rsidR="00D25141" w:rsidRPr="00BA602E" w:rsidRDefault="00D25141" w:rsidP="00303765">
      <w:pPr>
        <w:spacing w:after="0" w:line="240" w:lineRule="auto"/>
      </w:pPr>
    </w:p>
    <w:p w14:paraId="7A83C05A" w14:textId="2B773867" w:rsidR="00D25141" w:rsidRPr="00BA602E" w:rsidRDefault="00D25141" w:rsidP="00303765">
      <w:pPr>
        <w:spacing w:after="0" w:line="240" w:lineRule="auto"/>
      </w:pPr>
    </w:p>
    <w:p w14:paraId="17BB9D10" w14:textId="138539E5" w:rsidR="00D25141" w:rsidRPr="00BA602E" w:rsidRDefault="00D25141" w:rsidP="00303765">
      <w:pPr>
        <w:spacing w:after="0" w:line="240" w:lineRule="auto"/>
      </w:pPr>
    </w:p>
    <w:p w14:paraId="790AB9D0" w14:textId="2B876689" w:rsidR="00D25141" w:rsidRPr="00BA602E" w:rsidRDefault="00D25141" w:rsidP="00303765">
      <w:pPr>
        <w:spacing w:after="0" w:line="240" w:lineRule="auto"/>
      </w:pPr>
    </w:p>
    <w:p w14:paraId="047566EC" w14:textId="77777777" w:rsidR="00D25141" w:rsidRPr="00BA602E" w:rsidRDefault="00D25141" w:rsidP="00303765">
      <w:pPr>
        <w:spacing w:after="0" w:line="240" w:lineRule="auto"/>
      </w:pPr>
    </w:p>
    <w:p w14:paraId="5E507379" w14:textId="77777777" w:rsidR="00303765" w:rsidRPr="00BA602E" w:rsidRDefault="00303765"/>
    <w:p w14:paraId="4BC2E75C" w14:textId="77777777" w:rsidR="00E200A8" w:rsidRPr="00BA602E" w:rsidRDefault="00E200A8" w:rsidP="00E76ECD">
      <w:pPr>
        <w:spacing w:after="0" w:line="240" w:lineRule="auto"/>
        <w:ind w:left="720" w:hanging="720"/>
        <w:rPr>
          <w:b/>
          <w:bCs/>
          <w:sz w:val="22"/>
          <w:szCs w:val="22"/>
        </w:rPr>
        <w:sectPr w:rsidR="00E200A8" w:rsidRPr="00BA602E" w:rsidSect="00197BF4">
          <w:headerReference w:type="default" r:id="rId45"/>
          <w:pgSz w:w="11906" w:h="16838"/>
          <w:pgMar w:top="1440" w:right="1440" w:bottom="1440" w:left="1440" w:header="708" w:footer="708" w:gutter="0"/>
          <w:cols w:space="708"/>
          <w:docGrid w:linePitch="360"/>
        </w:sectPr>
      </w:pPr>
      <w:bookmarkStart w:id="15" w:name="_Hlk11771895"/>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781"/>
        <w:gridCol w:w="1769"/>
        <w:gridCol w:w="8772"/>
      </w:tblGrid>
      <w:tr w:rsidR="00062EEE" w:rsidRPr="00BA602E" w14:paraId="2D3A186D" w14:textId="77777777" w:rsidTr="00062EEE">
        <w:trPr>
          <w:tblHeader/>
        </w:trPr>
        <w:tc>
          <w:tcPr>
            <w:tcW w:w="113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6AE213" w14:textId="77777777" w:rsidR="00E76ECD" w:rsidRPr="00BA602E" w:rsidRDefault="00E76ECD" w:rsidP="00E76ECD">
            <w:pPr>
              <w:spacing w:after="0" w:line="240" w:lineRule="auto"/>
              <w:ind w:left="720" w:hanging="720"/>
              <w:rPr>
                <w:b/>
                <w:bCs/>
                <w:sz w:val="22"/>
                <w:szCs w:val="22"/>
              </w:rPr>
            </w:pPr>
            <w:r w:rsidRPr="00BA602E">
              <w:rPr>
                <w:b/>
                <w:bCs/>
                <w:sz w:val="22"/>
                <w:szCs w:val="22"/>
              </w:rPr>
              <w:lastRenderedPageBreak/>
              <w:t>Ref</w:t>
            </w:r>
          </w:p>
        </w:tc>
        <w:tc>
          <w:tcPr>
            <w:tcW w:w="278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26FC9D2" w14:textId="77777777" w:rsidR="00E76ECD" w:rsidRPr="00F9258D" w:rsidRDefault="00E76ECD" w:rsidP="00E76ECD">
            <w:pPr>
              <w:pStyle w:val="BodyText"/>
              <w:tabs>
                <w:tab w:val="left" w:pos="5369"/>
              </w:tabs>
              <w:ind w:left="0" w:right="225" w:firstLine="0"/>
              <w:rPr>
                <w:b/>
                <w:bCs/>
                <w:spacing w:val="-1"/>
                <w:lang w:val="en-GB"/>
              </w:rPr>
            </w:pPr>
            <w:r w:rsidRPr="00F9258D">
              <w:rPr>
                <w:b/>
                <w:bCs/>
                <w:spacing w:val="-1"/>
                <w:lang w:val="en-GB"/>
              </w:rPr>
              <w:t xml:space="preserve">SHR Regulatory </w:t>
            </w:r>
          </w:p>
          <w:p w14:paraId="259E4BBE" w14:textId="77777777" w:rsidR="00E76ECD" w:rsidRPr="00F9258D" w:rsidRDefault="00E76ECD" w:rsidP="00E76ECD">
            <w:pPr>
              <w:pStyle w:val="BodyText"/>
              <w:tabs>
                <w:tab w:val="left" w:pos="5369"/>
              </w:tabs>
              <w:ind w:left="0" w:right="225" w:firstLine="0"/>
              <w:rPr>
                <w:b/>
                <w:bCs/>
                <w:spacing w:val="-1"/>
                <w:lang w:val="en-GB"/>
              </w:rPr>
            </w:pPr>
            <w:r w:rsidRPr="00F9258D">
              <w:rPr>
                <w:b/>
                <w:bCs/>
                <w:spacing w:val="-1"/>
                <w:lang w:val="en-GB"/>
              </w:rPr>
              <w:t>Requirement/Standard</w:t>
            </w:r>
          </w:p>
        </w:tc>
        <w:tc>
          <w:tcPr>
            <w:tcW w:w="174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4CC7251" w14:textId="33DE971E" w:rsidR="00E76ECD" w:rsidRPr="00BA602E" w:rsidRDefault="00E76ECD" w:rsidP="00690C67">
            <w:pPr>
              <w:spacing w:after="0" w:line="240" w:lineRule="auto"/>
              <w:rPr>
                <w:b/>
                <w:bCs/>
                <w:sz w:val="22"/>
                <w:szCs w:val="22"/>
              </w:rPr>
            </w:pPr>
            <w:r w:rsidRPr="00BA602E">
              <w:rPr>
                <w:b/>
                <w:bCs/>
                <w:sz w:val="22"/>
                <w:szCs w:val="22"/>
              </w:rPr>
              <w:t>Suggested Evidence</w:t>
            </w:r>
          </w:p>
        </w:tc>
        <w:tc>
          <w:tcPr>
            <w:tcW w:w="878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24A7367" w14:textId="2EC52562" w:rsidR="00E76ECD" w:rsidRPr="00BA602E" w:rsidRDefault="00E76ECD" w:rsidP="00690C67">
            <w:pPr>
              <w:spacing w:after="0" w:line="240" w:lineRule="auto"/>
              <w:rPr>
                <w:b/>
                <w:bCs/>
                <w:iCs/>
                <w:sz w:val="22"/>
                <w:szCs w:val="22"/>
              </w:rPr>
            </w:pPr>
            <w:r w:rsidRPr="00BA602E">
              <w:rPr>
                <w:b/>
                <w:bCs/>
                <w:iCs/>
                <w:sz w:val="22"/>
                <w:szCs w:val="22"/>
              </w:rPr>
              <w:t>Self-Ass</w:t>
            </w:r>
            <w:r w:rsidR="00CE5CF4" w:rsidRPr="00BA602E">
              <w:rPr>
                <w:b/>
                <w:bCs/>
                <w:iCs/>
                <w:sz w:val="22"/>
                <w:szCs w:val="22"/>
              </w:rPr>
              <w:t>urance</w:t>
            </w:r>
            <w:r w:rsidRPr="00BA602E">
              <w:rPr>
                <w:b/>
                <w:bCs/>
                <w:iCs/>
                <w:sz w:val="22"/>
                <w:szCs w:val="22"/>
              </w:rPr>
              <w:t xml:space="preserve"> Factors</w:t>
            </w:r>
          </w:p>
        </w:tc>
      </w:tr>
      <w:bookmarkEnd w:id="15"/>
      <w:tr w:rsidR="00E76ECD" w:rsidRPr="00BA602E" w14:paraId="715AF0C6" w14:textId="77777777" w:rsidTr="00062EEE">
        <w:tc>
          <w:tcPr>
            <w:tcW w:w="1137" w:type="dxa"/>
            <w:shd w:val="clear" w:color="auto" w:fill="auto"/>
          </w:tcPr>
          <w:p w14:paraId="28C7D78E" w14:textId="77777777" w:rsidR="00E76ECD" w:rsidRPr="00BA602E" w:rsidRDefault="00E76ECD" w:rsidP="00615D1B">
            <w:pPr>
              <w:spacing w:after="0" w:line="240" w:lineRule="auto"/>
              <w:ind w:left="720" w:hanging="720"/>
              <w:rPr>
                <w:sz w:val="22"/>
                <w:szCs w:val="22"/>
              </w:rPr>
            </w:pPr>
            <w:r w:rsidRPr="00BA602E">
              <w:rPr>
                <w:sz w:val="22"/>
                <w:szCs w:val="22"/>
              </w:rPr>
              <w:t>CH1</w:t>
            </w:r>
          </w:p>
        </w:tc>
        <w:tc>
          <w:tcPr>
            <w:tcW w:w="2781" w:type="dxa"/>
            <w:shd w:val="clear" w:color="auto" w:fill="auto"/>
          </w:tcPr>
          <w:p w14:paraId="15A520C8" w14:textId="1DDA2830" w:rsidR="00E76ECD" w:rsidRPr="00F9258D" w:rsidRDefault="00E76ECD" w:rsidP="00615D1B">
            <w:pPr>
              <w:pStyle w:val="BodyText"/>
              <w:tabs>
                <w:tab w:val="left" w:pos="5369"/>
              </w:tabs>
              <w:ind w:left="0" w:right="225" w:firstLine="0"/>
              <w:rPr>
                <w:lang w:val="en-GB"/>
              </w:rPr>
            </w:pPr>
            <w:r w:rsidRPr="00F9258D">
              <w:rPr>
                <w:spacing w:val="-1"/>
                <w:lang w:val="en-GB"/>
              </w:rPr>
              <w:t>Submit</w:t>
            </w:r>
            <w:r w:rsidRPr="00F9258D">
              <w:rPr>
                <w:spacing w:val="2"/>
                <w:lang w:val="en-GB"/>
              </w:rPr>
              <w:t xml:space="preserve"> </w:t>
            </w:r>
            <w:r w:rsidRPr="00F9258D">
              <w:rPr>
                <w:lang w:val="en-GB"/>
              </w:rPr>
              <w:t>an</w:t>
            </w:r>
            <w:r w:rsidRPr="00F9258D">
              <w:rPr>
                <w:spacing w:val="-2"/>
                <w:lang w:val="en-GB"/>
              </w:rPr>
              <w:t xml:space="preserve"> </w:t>
            </w:r>
            <w:r w:rsidRPr="00F9258D">
              <w:rPr>
                <w:spacing w:val="-1"/>
                <w:lang w:val="en-GB"/>
              </w:rPr>
              <w:t>Annual</w:t>
            </w:r>
            <w:r w:rsidRPr="00F9258D">
              <w:rPr>
                <w:lang w:val="en-GB"/>
              </w:rPr>
              <w:t xml:space="preserve"> </w:t>
            </w:r>
            <w:r w:rsidRPr="00F9258D">
              <w:rPr>
                <w:spacing w:val="-2"/>
                <w:lang w:val="en-GB"/>
              </w:rPr>
              <w:t>Return</w:t>
            </w:r>
            <w:r w:rsidRPr="00F9258D">
              <w:rPr>
                <w:lang w:val="en-GB"/>
              </w:rPr>
              <w:t xml:space="preserve"> on</w:t>
            </w:r>
            <w:r w:rsidRPr="00F9258D">
              <w:rPr>
                <w:spacing w:val="-2"/>
                <w:lang w:val="en-GB"/>
              </w:rPr>
              <w:t xml:space="preserve"> </w:t>
            </w:r>
            <w:r w:rsidRPr="00F9258D">
              <w:rPr>
                <w:lang w:val="en-GB"/>
              </w:rPr>
              <w:t xml:space="preserve">the </w:t>
            </w:r>
            <w:r w:rsidRPr="00F9258D">
              <w:rPr>
                <w:spacing w:val="-2"/>
                <w:lang w:val="en-GB"/>
              </w:rPr>
              <w:t>Charter</w:t>
            </w:r>
            <w:r w:rsidRPr="00F9258D">
              <w:rPr>
                <w:spacing w:val="-1"/>
                <w:lang w:val="en-GB"/>
              </w:rPr>
              <w:t xml:space="preserve"> </w:t>
            </w:r>
            <w:r w:rsidR="00191D72" w:rsidRPr="00F9258D">
              <w:rPr>
                <w:spacing w:val="-1"/>
                <w:lang w:val="en-GB"/>
              </w:rPr>
              <w:t xml:space="preserve">(ARC) </w:t>
            </w:r>
            <w:r w:rsidRPr="00F9258D">
              <w:rPr>
                <w:lang w:val="en-GB"/>
              </w:rPr>
              <w:t>to</w:t>
            </w:r>
            <w:r w:rsidRPr="00F9258D">
              <w:rPr>
                <w:spacing w:val="33"/>
                <w:lang w:val="en-GB"/>
              </w:rPr>
              <w:t xml:space="preserve"> </w:t>
            </w:r>
            <w:r w:rsidRPr="00F9258D">
              <w:rPr>
                <w:lang w:val="en-GB"/>
              </w:rPr>
              <w:t>us</w:t>
            </w:r>
            <w:r w:rsidR="00511A5C" w:rsidRPr="00F9258D">
              <w:rPr>
                <w:lang w:val="en-GB"/>
              </w:rPr>
              <w:t xml:space="preserve"> (SHR)</w:t>
            </w:r>
            <w:r w:rsidRPr="00F9258D">
              <w:rPr>
                <w:lang w:val="en-GB"/>
              </w:rPr>
              <w:t xml:space="preserve"> each </w:t>
            </w:r>
            <w:r w:rsidRPr="00F9258D">
              <w:rPr>
                <w:spacing w:val="-1"/>
                <w:lang w:val="en-GB"/>
              </w:rPr>
              <w:t>year in</w:t>
            </w:r>
            <w:r w:rsidRPr="00F9258D">
              <w:rPr>
                <w:lang w:val="en-GB"/>
              </w:rPr>
              <w:t xml:space="preserve"> </w:t>
            </w:r>
            <w:r w:rsidRPr="00F9258D">
              <w:rPr>
                <w:spacing w:val="-1"/>
                <w:lang w:val="en-GB"/>
              </w:rPr>
              <w:t>accordance</w:t>
            </w:r>
            <w:r w:rsidRPr="00F9258D">
              <w:rPr>
                <w:lang w:val="en-GB"/>
              </w:rPr>
              <w:t xml:space="preserve"> </w:t>
            </w:r>
            <w:r w:rsidRPr="00F9258D">
              <w:rPr>
                <w:spacing w:val="-2"/>
                <w:lang w:val="en-GB"/>
              </w:rPr>
              <w:t>with</w:t>
            </w:r>
            <w:r w:rsidRPr="00F9258D">
              <w:rPr>
                <w:lang w:val="en-GB"/>
              </w:rPr>
              <w:t xml:space="preserve"> our</w:t>
            </w:r>
            <w:hyperlink r:id="rId46">
              <w:r w:rsidRPr="00F9258D">
                <w:rPr>
                  <w:spacing w:val="27"/>
                  <w:lang w:val="en-GB"/>
                </w:rPr>
                <w:t xml:space="preserve"> </w:t>
              </w:r>
              <w:r w:rsidRPr="00F9258D">
                <w:rPr>
                  <w:spacing w:val="-1"/>
                  <w:lang w:val="en-GB"/>
                </w:rPr>
                <w:t>published</w:t>
              </w:r>
              <w:r w:rsidRPr="00F9258D">
                <w:rPr>
                  <w:lang w:val="en-GB"/>
                </w:rPr>
                <w:t xml:space="preserve"> </w:t>
              </w:r>
              <w:r w:rsidRPr="00F9258D">
                <w:rPr>
                  <w:spacing w:val="-1"/>
                  <w:lang w:val="en-GB"/>
                </w:rPr>
                <w:t>guidance</w:t>
              </w:r>
            </w:hyperlink>
            <w:r w:rsidRPr="00F9258D">
              <w:rPr>
                <w:spacing w:val="-1"/>
                <w:lang w:val="en-GB"/>
              </w:rPr>
              <w:t>.</w:t>
            </w:r>
          </w:p>
          <w:p w14:paraId="7AE742FD" w14:textId="77777777" w:rsidR="00E76ECD" w:rsidRPr="00BA602E" w:rsidRDefault="00E76ECD" w:rsidP="00615D1B">
            <w:pPr>
              <w:widowControl w:val="0"/>
              <w:tabs>
                <w:tab w:val="left" w:pos="515"/>
              </w:tabs>
              <w:spacing w:after="0" w:line="240" w:lineRule="auto"/>
              <w:ind w:right="342"/>
              <w:rPr>
                <w:spacing w:val="-1"/>
              </w:rPr>
            </w:pPr>
          </w:p>
        </w:tc>
        <w:tc>
          <w:tcPr>
            <w:tcW w:w="1747" w:type="dxa"/>
            <w:shd w:val="clear" w:color="auto" w:fill="auto"/>
          </w:tcPr>
          <w:p w14:paraId="1501D5CE" w14:textId="3E3291BF" w:rsidR="00E76ECD" w:rsidRPr="00BA602E" w:rsidRDefault="00E76ECD" w:rsidP="00615D1B">
            <w:pPr>
              <w:spacing w:after="0" w:line="240" w:lineRule="auto"/>
              <w:rPr>
                <w:sz w:val="22"/>
                <w:szCs w:val="22"/>
              </w:rPr>
            </w:pPr>
            <w:r w:rsidRPr="00BA602E">
              <w:rPr>
                <w:sz w:val="22"/>
                <w:szCs w:val="22"/>
              </w:rPr>
              <w:t xml:space="preserve">ARC </w:t>
            </w:r>
            <w:r w:rsidR="00191D72" w:rsidRPr="00BA602E">
              <w:rPr>
                <w:sz w:val="22"/>
                <w:szCs w:val="22"/>
              </w:rPr>
              <w:t>s</w:t>
            </w:r>
            <w:r w:rsidRPr="00BA602E">
              <w:rPr>
                <w:sz w:val="22"/>
                <w:szCs w:val="22"/>
              </w:rPr>
              <w:t>ubmission</w:t>
            </w:r>
          </w:p>
          <w:p w14:paraId="39AFBA6A" w14:textId="77777777" w:rsidR="00191D72" w:rsidRPr="00BA602E" w:rsidRDefault="00191D72" w:rsidP="00615D1B">
            <w:pPr>
              <w:spacing w:after="0" w:line="240" w:lineRule="auto"/>
              <w:rPr>
                <w:sz w:val="22"/>
                <w:szCs w:val="22"/>
              </w:rPr>
            </w:pPr>
          </w:p>
          <w:p w14:paraId="0273F6EA" w14:textId="258F48CE" w:rsidR="00E76ECD" w:rsidRPr="00BA602E" w:rsidRDefault="00191D72" w:rsidP="00615D1B">
            <w:pPr>
              <w:spacing w:after="0" w:line="240" w:lineRule="auto"/>
              <w:rPr>
                <w:sz w:val="22"/>
                <w:szCs w:val="22"/>
              </w:rPr>
            </w:pPr>
            <w:r w:rsidRPr="00BA602E">
              <w:rPr>
                <w:sz w:val="22"/>
                <w:szCs w:val="22"/>
              </w:rPr>
              <w:t>E</w:t>
            </w:r>
            <w:r w:rsidR="00E76ECD" w:rsidRPr="00BA602E">
              <w:rPr>
                <w:sz w:val="22"/>
                <w:szCs w:val="22"/>
              </w:rPr>
              <w:t>xternal validation (not a requirement)</w:t>
            </w:r>
          </w:p>
          <w:p w14:paraId="35D40F87" w14:textId="77777777" w:rsidR="00E76ECD" w:rsidRPr="00BA602E" w:rsidRDefault="00E76ECD" w:rsidP="00615D1B">
            <w:pPr>
              <w:spacing w:after="0" w:line="240" w:lineRule="auto"/>
              <w:rPr>
                <w:sz w:val="22"/>
                <w:szCs w:val="22"/>
              </w:rPr>
            </w:pPr>
          </w:p>
          <w:p w14:paraId="23648171" w14:textId="44412FC8" w:rsidR="00E76ECD" w:rsidRPr="00BA602E" w:rsidRDefault="00E76ECD" w:rsidP="00615D1B">
            <w:pPr>
              <w:spacing w:after="0" w:line="240" w:lineRule="auto"/>
              <w:rPr>
                <w:sz w:val="22"/>
                <w:szCs w:val="22"/>
              </w:rPr>
            </w:pPr>
            <w:r w:rsidRPr="00BA602E">
              <w:rPr>
                <w:sz w:val="22"/>
                <w:szCs w:val="22"/>
              </w:rPr>
              <w:t>Charter performance reports to governing body</w:t>
            </w:r>
            <w:r w:rsidR="00D6167A" w:rsidRPr="00BA602E">
              <w:rPr>
                <w:sz w:val="22"/>
                <w:szCs w:val="22"/>
              </w:rPr>
              <w:t>/committee</w:t>
            </w:r>
          </w:p>
          <w:p w14:paraId="61C69CE6" w14:textId="77777777" w:rsidR="00E76ECD" w:rsidRPr="00BA602E" w:rsidRDefault="00E76ECD" w:rsidP="00615D1B">
            <w:pPr>
              <w:spacing w:after="0" w:line="240" w:lineRule="auto"/>
              <w:rPr>
                <w:sz w:val="22"/>
                <w:szCs w:val="22"/>
              </w:rPr>
            </w:pPr>
          </w:p>
          <w:p w14:paraId="1B7DFD06" w14:textId="77777777" w:rsidR="00E76ECD" w:rsidRPr="00BA602E" w:rsidRDefault="00E76ECD" w:rsidP="00615D1B">
            <w:pPr>
              <w:spacing w:after="0" w:line="240" w:lineRule="auto"/>
              <w:rPr>
                <w:sz w:val="22"/>
                <w:szCs w:val="22"/>
              </w:rPr>
            </w:pPr>
          </w:p>
        </w:tc>
        <w:tc>
          <w:tcPr>
            <w:tcW w:w="8789" w:type="dxa"/>
            <w:shd w:val="clear" w:color="auto" w:fill="auto"/>
          </w:tcPr>
          <w:p w14:paraId="4B607E02" w14:textId="0F166C63" w:rsidR="00E76ECD" w:rsidRPr="00BA602E" w:rsidRDefault="00E76ECD" w:rsidP="00806DFD">
            <w:pPr>
              <w:spacing w:after="0" w:line="240" w:lineRule="auto"/>
              <w:rPr>
                <w:iCs/>
                <w:sz w:val="22"/>
                <w:szCs w:val="22"/>
              </w:rPr>
            </w:pPr>
            <w:r w:rsidRPr="00BA602E">
              <w:rPr>
                <w:iCs/>
                <w:sz w:val="22"/>
                <w:szCs w:val="22"/>
              </w:rPr>
              <w:t xml:space="preserve">Did we submit our Annual Return on the Charter by the end of May this year? </w:t>
            </w:r>
          </w:p>
          <w:p w14:paraId="4FCF00B8" w14:textId="77777777" w:rsidR="00E76ECD" w:rsidRPr="00BA602E" w:rsidRDefault="00E76ECD" w:rsidP="00806DFD">
            <w:pPr>
              <w:spacing w:after="0" w:line="240" w:lineRule="auto"/>
              <w:rPr>
                <w:iCs/>
                <w:sz w:val="22"/>
                <w:szCs w:val="22"/>
              </w:rPr>
            </w:pPr>
            <w:r w:rsidRPr="00BA602E">
              <w:rPr>
                <w:iCs/>
                <w:sz w:val="22"/>
                <w:szCs w:val="22"/>
              </w:rPr>
              <w:t xml:space="preserve"> </w:t>
            </w:r>
          </w:p>
          <w:p w14:paraId="03FBB292" w14:textId="4677D799" w:rsidR="008457E1" w:rsidRPr="00BA602E" w:rsidRDefault="008457E1" w:rsidP="008457E1">
            <w:pPr>
              <w:rPr>
                <w:iCs/>
                <w:sz w:val="22"/>
                <w:szCs w:val="22"/>
              </w:rPr>
            </w:pPr>
            <w:r w:rsidRPr="00BA602E">
              <w:rPr>
                <w:iCs/>
                <w:sz w:val="22"/>
                <w:szCs w:val="22"/>
              </w:rPr>
              <w:t xml:space="preserve">How are we assured that our systems and processes ensure the reliability of the data collected and submitted?  </w:t>
            </w:r>
          </w:p>
          <w:p w14:paraId="791F9C4F" w14:textId="77777777" w:rsidR="00E76ECD" w:rsidRPr="00BA602E" w:rsidRDefault="00E76ECD" w:rsidP="00806DFD">
            <w:pPr>
              <w:spacing w:after="0" w:line="240" w:lineRule="auto"/>
              <w:rPr>
                <w:iCs/>
                <w:sz w:val="22"/>
                <w:szCs w:val="22"/>
              </w:rPr>
            </w:pPr>
          </w:p>
          <w:p w14:paraId="4CBC68FA" w14:textId="5A88F268" w:rsidR="00E76ECD" w:rsidRPr="00BA602E" w:rsidRDefault="00E76ECD" w:rsidP="00806DFD">
            <w:pPr>
              <w:spacing w:after="0" w:line="240" w:lineRule="auto"/>
              <w:rPr>
                <w:iCs/>
                <w:sz w:val="22"/>
                <w:szCs w:val="22"/>
              </w:rPr>
            </w:pPr>
            <w:r w:rsidRPr="00BA602E">
              <w:rPr>
                <w:iCs/>
                <w:sz w:val="22"/>
                <w:szCs w:val="22"/>
              </w:rPr>
              <w:t xml:space="preserve">Did the </w:t>
            </w:r>
            <w:r w:rsidR="00D6167A" w:rsidRPr="00BA602E">
              <w:rPr>
                <w:iCs/>
                <w:sz w:val="22"/>
                <w:szCs w:val="22"/>
              </w:rPr>
              <w:t>governing body/</w:t>
            </w:r>
            <w:r w:rsidR="00160B3E" w:rsidRPr="00BA602E">
              <w:rPr>
                <w:iCs/>
                <w:sz w:val="22"/>
                <w:szCs w:val="22"/>
              </w:rPr>
              <w:t xml:space="preserve">appropriate </w:t>
            </w:r>
            <w:r w:rsidR="00D6167A" w:rsidRPr="00BA602E">
              <w:rPr>
                <w:iCs/>
                <w:sz w:val="22"/>
                <w:szCs w:val="22"/>
              </w:rPr>
              <w:t xml:space="preserve">committee </w:t>
            </w:r>
            <w:r w:rsidRPr="00BA602E">
              <w:rPr>
                <w:iCs/>
                <w:sz w:val="22"/>
                <w:szCs w:val="22"/>
              </w:rPr>
              <w:t>review the ARC data effectively in advance of it being submitted?</w:t>
            </w:r>
          </w:p>
          <w:p w14:paraId="73141669" w14:textId="77777777" w:rsidR="00E76ECD" w:rsidRPr="00BA602E" w:rsidRDefault="00E76ECD" w:rsidP="00806DFD">
            <w:pPr>
              <w:spacing w:after="0" w:line="240" w:lineRule="auto"/>
              <w:rPr>
                <w:iCs/>
                <w:sz w:val="22"/>
                <w:szCs w:val="22"/>
              </w:rPr>
            </w:pPr>
          </w:p>
          <w:p w14:paraId="64ACA0F2" w14:textId="6C1D0F2E" w:rsidR="00E76ECD" w:rsidRPr="00BA602E" w:rsidRDefault="00E76ECD" w:rsidP="00615D1B">
            <w:pPr>
              <w:spacing w:after="0" w:line="240" w:lineRule="auto"/>
              <w:rPr>
                <w:iCs/>
                <w:sz w:val="22"/>
                <w:szCs w:val="22"/>
              </w:rPr>
            </w:pPr>
            <w:r w:rsidRPr="00BA602E">
              <w:rPr>
                <w:iCs/>
                <w:sz w:val="22"/>
                <w:szCs w:val="22"/>
              </w:rPr>
              <w:t>Do</w:t>
            </w:r>
            <w:r w:rsidR="00160B3E" w:rsidRPr="00BA602E">
              <w:rPr>
                <w:iCs/>
                <w:sz w:val="22"/>
                <w:szCs w:val="22"/>
              </w:rPr>
              <w:t>es</w:t>
            </w:r>
            <w:r w:rsidRPr="00BA602E">
              <w:rPr>
                <w:iCs/>
                <w:sz w:val="22"/>
                <w:szCs w:val="22"/>
              </w:rPr>
              <w:t xml:space="preserve"> the governing body</w:t>
            </w:r>
            <w:r w:rsidR="00CE5CF4" w:rsidRPr="00BA602E">
              <w:rPr>
                <w:iCs/>
                <w:sz w:val="22"/>
                <w:szCs w:val="22"/>
              </w:rPr>
              <w:t>/committee</w:t>
            </w:r>
            <w:r w:rsidRPr="00BA602E">
              <w:rPr>
                <w:iCs/>
                <w:sz w:val="22"/>
                <w:szCs w:val="22"/>
              </w:rPr>
              <w:t xml:space="preserve"> get regular reports on our performance against the Charter?  </w:t>
            </w:r>
          </w:p>
          <w:p w14:paraId="4DA745D8" w14:textId="77777777" w:rsidR="00E76ECD" w:rsidRPr="00BA602E" w:rsidRDefault="00E76ECD" w:rsidP="00615D1B">
            <w:pPr>
              <w:spacing w:after="0" w:line="240" w:lineRule="auto"/>
              <w:rPr>
                <w:iCs/>
                <w:sz w:val="22"/>
                <w:szCs w:val="22"/>
              </w:rPr>
            </w:pPr>
          </w:p>
          <w:p w14:paraId="252F58D2" w14:textId="40DA8E1E" w:rsidR="00E76ECD" w:rsidRPr="00BA602E" w:rsidRDefault="00E76ECD" w:rsidP="00615D1B">
            <w:pPr>
              <w:spacing w:after="0" w:line="240" w:lineRule="auto"/>
              <w:rPr>
                <w:iCs/>
                <w:sz w:val="22"/>
                <w:szCs w:val="22"/>
              </w:rPr>
            </w:pPr>
            <w:r w:rsidRPr="00BA602E">
              <w:rPr>
                <w:iCs/>
                <w:sz w:val="22"/>
                <w:szCs w:val="22"/>
              </w:rPr>
              <w:t>Do we undertake benchmarking to compare our performance with other landlords</w:t>
            </w:r>
            <w:r w:rsidR="00AE4263" w:rsidRPr="00BA602E">
              <w:rPr>
                <w:iCs/>
                <w:sz w:val="22"/>
                <w:szCs w:val="22"/>
              </w:rPr>
              <w:t xml:space="preserve"> and with national averages</w:t>
            </w:r>
            <w:r w:rsidRPr="00BA602E">
              <w:rPr>
                <w:iCs/>
                <w:sz w:val="22"/>
                <w:szCs w:val="22"/>
              </w:rPr>
              <w:t>?  How do we use the results of such comparisons to influence service delivery?</w:t>
            </w:r>
          </w:p>
          <w:p w14:paraId="246F329A" w14:textId="77777777" w:rsidR="00E76ECD" w:rsidRPr="00BA602E" w:rsidRDefault="00E76ECD" w:rsidP="00615D1B">
            <w:pPr>
              <w:spacing w:after="0" w:line="240" w:lineRule="auto"/>
              <w:rPr>
                <w:iCs/>
                <w:sz w:val="22"/>
                <w:szCs w:val="22"/>
              </w:rPr>
            </w:pPr>
          </w:p>
          <w:p w14:paraId="6981BF3E" w14:textId="52E49189" w:rsidR="00FE3C2B" w:rsidRPr="00BA602E" w:rsidRDefault="00E76ECD" w:rsidP="00615D1B">
            <w:pPr>
              <w:spacing w:after="0" w:line="240" w:lineRule="auto"/>
              <w:rPr>
                <w:iCs/>
                <w:sz w:val="22"/>
                <w:szCs w:val="22"/>
              </w:rPr>
            </w:pPr>
            <w:r w:rsidRPr="00BA602E">
              <w:rPr>
                <w:iCs/>
                <w:sz w:val="22"/>
                <w:szCs w:val="22"/>
              </w:rPr>
              <w:t xml:space="preserve">How do we consult/engage with tenants about </w:t>
            </w:r>
            <w:r w:rsidR="00AE4263" w:rsidRPr="00BA602E">
              <w:rPr>
                <w:iCs/>
                <w:sz w:val="22"/>
                <w:szCs w:val="22"/>
              </w:rPr>
              <w:t xml:space="preserve">assessing </w:t>
            </w:r>
            <w:r w:rsidRPr="00BA602E">
              <w:rPr>
                <w:iCs/>
                <w:sz w:val="22"/>
                <w:szCs w:val="22"/>
              </w:rPr>
              <w:t>our performance?</w:t>
            </w:r>
            <w:r w:rsidR="00AE4263" w:rsidRPr="00BA602E">
              <w:rPr>
                <w:iCs/>
                <w:sz w:val="22"/>
                <w:szCs w:val="22"/>
              </w:rPr>
              <w:t xml:space="preserve"> </w:t>
            </w:r>
            <w:r w:rsidRPr="00BA602E">
              <w:rPr>
                <w:iCs/>
                <w:sz w:val="22"/>
                <w:szCs w:val="22"/>
              </w:rPr>
              <w:t>Are we assured that we make effective use of engagement/consultation to drive service improvement?</w:t>
            </w:r>
          </w:p>
          <w:p w14:paraId="5BE0C780" w14:textId="77777777" w:rsidR="0016611E" w:rsidRPr="00BA602E" w:rsidRDefault="0016611E" w:rsidP="00615D1B">
            <w:pPr>
              <w:spacing w:after="0" w:line="240" w:lineRule="auto"/>
              <w:rPr>
                <w:iCs/>
                <w:sz w:val="22"/>
                <w:szCs w:val="22"/>
              </w:rPr>
            </w:pPr>
          </w:p>
          <w:p w14:paraId="2441C74F" w14:textId="116085D4" w:rsidR="00FE3C2B" w:rsidRPr="00BA602E" w:rsidRDefault="00FE3C2B" w:rsidP="00615D1B">
            <w:pPr>
              <w:spacing w:after="0" w:line="240" w:lineRule="auto"/>
              <w:rPr>
                <w:iCs/>
                <w:sz w:val="22"/>
                <w:szCs w:val="22"/>
              </w:rPr>
            </w:pPr>
            <w:r w:rsidRPr="00BA602E">
              <w:rPr>
                <w:iCs/>
                <w:sz w:val="22"/>
                <w:szCs w:val="22"/>
              </w:rPr>
              <w:t>Are we assured that we are fully compliant with the requirements of the Charter?  If not, is an effective Action Plan being implemented successfully and are we engaging with our tenants about this?</w:t>
            </w:r>
          </w:p>
          <w:p w14:paraId="17DC1694" w14:textId="77777777" w:rsidR="00E76ECD" w:rsidRPr="00BA602E" w:rsidRDefault="00E76ECD" w:rsidP="00615D1B">
            <w:pPr>
              <w:spacing w:after="0" w:line="240" w:lineRule="auto"/>
              <w:rPr>
                <w:i/>
                <w:color w:val="FF0000"/>
                <w:sz w:val="22"/>
                <w:szCs w:val="22"/>
              </w:rPr>
            </w:pPr>
          </w:p>
        </w:tc>
      </w:tr>
      <w:tr w:rsidR="00E76ECD" w:rsidRPr="00BA602E" w14:paraId="3BC73258" w14:textId="77777777" w:rsidTr="00062EEE">
        <w:tc>
          <w:tcPr>
            <w:tcW w:w="1137" w:type="dxa"/>
            <w:shd w:val="clear" w:color="auto" w:fill="auto"/>
          </w:tcPr>
          <w:p w14:paraId="48D3C0EF" w14:textId="77777777" w:rsidR="00E76ECD" w:rsidRPr="00BA602E" w:rsidRDefault="00E76ECD" w:rsidP="00615D1B">
            <w:pPr>
              <w:spacing w:after="0" w:line="240" w:lineRule="auto"/>
              <w:ind w:left="720" w:hanging="720"/>
              <w:rPr>
                <w:sz w:val="22"/>
                <w:szCs w:val="22"/>
              </w:rPr>
            </w:pPr>
            <w:r w:rsidRPr="00BA602E">
              <w:rPr>
                <w:sz w:val="22"/>
                <w:szCs w:val="22"/>
              </w:rPr>
              <w:t>CH2</w:t>
            </w:r>
          </w:p>
        </w:tc>
        <w:tc>
          <w:tcPr>
            <w:tcW w:w="2781" w:type="dxa"/>
            <w:shd w:val="clear" w:color="auto" w:fill="auto"/>
          </w:tcPr>
          <w:p w14:paraId="7E9D64F7" w14:textId="05216A13" w:rsidR="00E76ECD" w:rsidRPr="00F2444F" w:rsidRDefault="00511A5C" w:rsidP="00615D1B">
            <w:pPr>
              <w:pStyle w:val="BodyText"/>
              <w:tabs>
                <w:tab w:val="left" w:pos="5369"/>
              </w:tabs>
              <w:ind w:left="0" w:right="358" w:firstLine="0"/>
              <w:rPr>
                <w:spacing w:val="-1"/>
                <w:lang w:val="en-GB"/>
              </w:rPr>
            </w:pPr>
            <w:r w:rsidRPr="00F2444F">
              <w:rPr>
                <w:spacing w:val="-2"/>
                <w:lang w:val="en-GB"/>
              </w:rPr>
              <w:t>Each landlord must i</w:t>
            </w:r>
            <w:r w:rsidR="00E76ECD" w:rsidRPr="00F2444F">
              <w:rPr>
                <w:spacing w:val="-2"/>
                <w:lang w:val="en-GB"/>
              </w:rPr>
              <w:t>nvolve</w:t>
            </w:r>
            <w:r w:rsidR="00E76ECD" w:rsidRPr="00F2444F">
              <w:rPr>
                <w:lang w:val="en-GB"/>
              </w:rPr>
              <w:t xml:space="preserve"> </w:t>
            </w:r>
            <w:r w:rsidR="00E76ECD" w:rsidRPr="00F2444F">
              <w:rPr>
                <w:spacing w:val="-1"/>
                <w:lang w:val="en-GB"/>
              </w:rPr>
              <w:t>tenants,</w:t>
            </w:r>
            <w:r w:rsidR="00E76ECD" w:rsidRPr="00F2444F">
              <w:rPr>
                <w:spacing w:val="2"/>
                <w:lang w:val="en-GB"/>
              </w:rPr>
              <w:t xml:space="preserve"> </w:t>
            </w:r>
            <w:r w:rsidR="00E76ECD" w:rsidRPr="00F2444F">
              <w:rPr>
                <w:spacing w:val="-1"/>
                <w:lang w:val="en-GB"/>
              </w:rPr>
              <w:t>and</w:t>
            </w:r>
            <w:r w:rsidR="00E76ECD" w:rsidRPr="00F2444F">
              <w:rPr>
                <w:spacing w:val="-2"/>
                <w:lang w:val="en-GB"/>
              </w:rPr>
              <w:t xml:space="preserve"> </w:t>
            </w:r>
            <w:r w:rsidR="00E76ECD" w:rsidRPr="00F2444F">
              <w:rPr>
                <w:spacing w:val="-1"/>
                <w:lang w:val="en-GB"/>
              </w:rPr>
              <w:t>where</w:t>
            </w:r>
            <w:r w:rsidR="00E76ECD" w:rsidRPr="00F2444F">
              <w:rPr>
                <w:lang w:val="en-GB"/>
              </w:rPr>
              <w:t xml:space="preserve"> </w:t>
            </w:r>
            <w:r w:rsidR="00E76ECD" w:rsidRPr="00F2444F">
              <w:rPr>
                <w:spacing w:val="-1"/>
                <w:lang w:val="en-GB"/>
              </w:rPr>
              <w:t>relevant</w:t>
            </w:r>
            <w:r w:rsidR="002A5CC6" w:rsidRPr="00F2444F">
              <w:rPr>
                <w:spacing w:val="-1"/>
                <w:lang w:val="en-GB"/>
              </w:rPr>
              <w:t>,</w:t>
            </w:r>
            <w:r w:rsidR="00E76ECD" w:rsidRPr="00F2444F">
              <w:rPr>
                <w:spacing w:val="2"/>
                <w:lang w:val="en-GB"/>
              </w:rPr>
              <w:t xml:space="preserve"> </w:t>
            </w:r>
            <w:r w:rsidR="00E76ECD" w:rsidRPr="00F2444F">
              <w:rPr>
                <w:lang w:val="en-GB"/>
              </w:rPr>
              <w:t>other</w:t>
            </w:r>
            <w:r w:rsidR="00E76ECD" w:rsidRPr="00F2444F">
              <w:rPr>
                <w:spacing w:val="33"/>
                <w:lang w:val="en-GB"/>
              </w:rPr>
              <w:t xml:space="preserve"> </w:t>
            </w:r>
            <w:r w:rsidR="00E76ECD" w:rsidRPr="00F2444F">
              <w:rPr>
                <w:spacing w:val="-1"/>
                <w:lang w:val="en-GB"/>
              </w:rPr>
              <w:t>service</w:t>
            </w:r>
            <w:r w:rsidR="00E76ECD" w:rsidRPr="00F2444F">
              <w:rPr>
                <w:lang w:val="en-GB"/>
              </w:rPr>
              <w:t xml:space="preserve"> </w:t>
            </w:r>
            <w:r w:rsidR="00E76ECD" w:rsidRPr="00F2444F">
              <w:rPr>
                <w:spacing w:val="-1"/>
                <w:lang w:val="en-GB"/>
              </w:rPr>
              <w:t>users,</w:t>
            </w:r>
            <w:r w:rsidR="00E76ECD" w:rsidRPr="00F2444F">
              <w:rPr>
                <w:spacing w:val="2"/>
                <w:lang w:val="en-GB"/>
              </w:rPr>
              <w:t xml:space="preserve"> </w:t>
            </w:r>
            <w:r w:rsidR="00E76ECD" w:rsidRPr="00F2444F">
              <w:rPr>
                <w:spacing w:val="-1"/>
                <w:lang w:val="en-GB"/>
              </w:rPr>
              <w:t>in</w:t>
            </w:r>
            <w:r w:rsidR="00E76ECD" w:rsidRPr="00F2444F">
              <w:rPr>
                <w:spacing w:val="-2"/>
                <w:lang w:val="en-GB"/>
              </w:rPr>
              <w:t xml:space="preserve"> </w:t>
            </w:r>
            <w:r w:rsidR="00E76ECD" w:rsidRPr="00F2444F">
              <w:rPr>
                <w:lang w:val="en-GB"/>
              </w:rPr>
              <w:t xml:space="preserve">the </w:t>
            </w:r>
            <w:r w:rsidR="00E76ECD" w:rsidRPr="00F2444F">
              <w:rPr>
                <w:spacing w:val="-1"/>
                <w:lang w:val="en-GB"/>
              </w:rPr>
              <w:t>preparation</w:t>
            </w:r>
            <w:r w:rsidR="00E76ECD" w:rsidRPr="00F2444F">
              <w:rPr>
                <w:lang w:val="en-GB"/>
              </w:rPr>
              <w:t xml:space="preserve"> and</w:t>
            </w:r>
            <w:r w:rsidR="00E76ECD" w:rsidRPr="00F2444F">
              <w:rPr>
                <w:spacing w:val="30"/>
                <w:lang w:val="en-GB"/>
              </w:rPr>
              <w:t xml:space="preserve"> </w:t>
            </w:r>
            <w:r w:rsidR="00E76ECD" w:rsidRPr="00F2444F">
              <w:rPr>
                <w:spacing w:val="-1"/>
                <w:lang w:val="en-GB"/>
              </w:rPr>
              <w:t>scrutiny</w:t>
            </w:r>
            <w:r w:rsidR="00E76ECD" w:rsidRPr="00F2444F">
              <w:rPr>
                <w:spacing w:val="-2"/>
                <w:lang w:val="en-GB"/>
              </w:rPr>
              <w:t xml:space="preserve"> of</w:t>
            </w:r>
            <w:r w:rsidR="00E76ECD" w:rsidRPr="00F2444F">
              <w:rPr>
                <w:spacing w:val="2"/>
                <w:lang w:val="en-GB"/>
              </w:rPr>
              <w:t xml:space="preserve"> </w:t>
            </w:r>
            <w:r w:rsidR="00E76ECD" w:rsidRPr="00F2444F">
              <w:rPr>
                <w:spacing w:val="-1"/>
                <w:lang w:val="en-GB"/>
              </w:rPr>
              <w:t>performance</w:t>
            </w:r>
            <w:r w:rsidR="00E76ECD" w:rsidRPr="00F2444F">
              <w:rPr>
                <w:spacing w:val="-2"/>
                <w:lang w:val="en-GB"/>
              </w:rPr>
              <w:t xml:space="preserve"> </w:t>
            </w:r>
            <w:r w:rsidR="00E76ECD" w:rsidRPr="00F2444F">
              <w:rPr>
                <w:spacing w:val="-1"/>
                <w:lang w:val="en-GB"/>
              </w:rPr>
              <w:t>information.</w:t>
            </w:r>
            <w:r w:rsidR="00E76ECD" w:rsidRPr="00F2444F">
              <w:rPr>
                <w:spacing w:val="1"/>
                <w:lang w:val="en-GB"/>
              </w:rPr>
              <w:t xml:space="preserve"> </w:t>
            </w:r>
            <w:r w:rsidR="00E76ECD" w:rsidRPr="00F2444F">
              <w:rPr>
                <w:spacing w:val="-1"/>
                <w:lang w:val="en-GB"/>
              </w:rPr>
              <w:t>It</w:t>
            </w:r>
            <w:r w:rsidR="00E76ECD" w:rsidRPr="00F2444F">
              <w:rPr>
                <w:spacing w:val="41"/>
                <w:lang w:val="en-GB"/>
              </w:rPr>
              <w:t xml:space="preserve"> </w:t>
            </w:r>
            <w:r w:rsidR="00E76ECD" w:rsidRPr="00F2444F">
              <w:rPr>
                <w:spacing w:val="-1"/>
                <w:lang w:val="en-GB"/>
              </w:rPr>
              <w:t>must:</w:t>
            </w:r>
          </w:p>
          <w:p w14:paraId="77375741" w14:textId="77777777" w:rsidR="00E76ECD" w:rsidRPr="00F2444F" w:rsidRDefault="00E76ECD" w:rsidP="00615D1B">
            <w:pPr>
              <w:pStyle w:val="BodyText"/>
              <w:tabs>
                <w:tab w:val="left" w:pos="5369"/>
              </w:tabs>
              <w:ind w:left="0" w:right="358" w:firstLine="0"/>
              <w:rPr>
                <w:spacing w:val="-2"/>
                <w:lang w:val="en-GB"/>
              </w:rPr>
            </w:pPr>
          </w:p>
          <w:p w14:paraId="211B5ED0" w14:textId="77777777" w:rsidR="00E76ECD" w:rsidRPr="00F2444F" w:rsidRDefault="00E76ECD" w:rsidP="007B7C7F">
            <w:pPr>
              <w:pStyle w:val="BodyText"/>
              <w:numPr>
                <w:ilvl w:val="0"/>
                <w:numId w:val="3"/>
              </w:numPr>
              <w:tabs>
                <w:tab w:val="left" w:pos="5369"/>
              </w:tabs>
              <w:ind w:left="360" w:right="358"/>
              <w:rPr>
                <w:lang w:val="en-GB"/>
              </w:rPr>
            </w:pPr>
            <w:r w:rsidRPr="00F2444F">
              <w:rPr>
                <w:spacing w:val="-1"/>
                <w:lang w:val="en-GB"/>
              </w:rPr>
              <w:t>agree</w:t>
            </w:r>
            <w:r w:rsidRPr="00F2444F">
              <w:rPr>
                <w:lang w:val="en-GB"/>
              </w:rPr>
              <w:t xml:space="preserve"> </w:t>
            </w:r>
            <w:r w:rsidRPr="00F2444F">
              <w:rPr>
                <w:spacing w:val="-1"/>
                <w:lang w:val="en-GB"/>
              </w:rPr>
              <w:t>its</w:t>
            </w:r>
            <w:r w:rsidRPr="00F2444F">
              <w:rPr>
                <w:spacing w:val="-2"/>
                <w:lang w:val="en-GB"/>
              </w:rPr>
              <w:t xml:space="preserve"> </w:t>
            </w:r>
            <w:r w:rsidRPr="00F2444F">
              <w:rPr>
                <w:spacing w:val="-1"/>
                <w:lang w:val="en-GB"/>
              </w:rPr>
              <w:t>approach</w:t>
            </w:r>
            <w:r w:rsidRPr="00F2444F">
              <w:rPr>
                <w:lang w:val="en-GB"/>
              </w:rPr>
              <w:t xml:space="preserve"> </w:t>
            </w:r>
            <w:r w:rsidRPr="00F2444F">
              <w:rPr>
                <w:spacing w:val="-2"/>
                <w:lang w:val="en-GB"/>
              </w:rPr>
              <w:t>with</w:t>
            </w:r>
            <w:r w:rsidRPr="00F2444F">
              <w:rPr>
                <w:lang w:val="en-GB"/>
              </w:rPr>
              <w:t xml:space="preserve"> </w:t>
            </w:r>
            <w:r w:rsidRPr="00F2444F">
              <w:rPr>
                <w:spacing w:val="-1"/>
                <w:lang w:val="en-GB"/>
              </w:rPr>
              <w:t>tenants</w:t>
            </w:r>
          </w:p>
          <w:p w14:paraId="32111154" w14:textId="77777777" w:rsidR="00E76ECD" w:rsidRPr="00F2444F" w:rsidRDefault="00E76ECD" w:rsidP="00615D1B">
            <w:pPr>
              <w:pStyle w:val="BodyText"/>
              <w:tabs>
                <w:tab w:val="left" w:pos="5369"/>
              </w:tabs>
              <w:ind w:left="998" w:right="358" w:firstLine="0"/>
              <w:rPr>
                <w:lang w:val="en-GB"/>
              </w:rPr>
            </w:pPr>
          </w:p>
          <w:p w14:paraId="53D28D18" w14:textId="77777777" w:rsidR="00E76ECD" w:rsidRPr="00F2444F" w:rsidRDefault="00E76ECD" w:rsidP="007B7C7F">
            <w:pPr>
              <w:pStyle w:val="BodyText"/>
              <w:numPr>
                <w:ilvl w:val="0"/>
                <w:numId w:val="1"/>
              </w:numPr>
              <w:tabs>
                <w:tab w:val="left" w:pos="5730"/>
              </w:tabs>
              <w:spacing w:before="19" w:line="252" w:lineRule="exact"/>
              <w:ind w:left="360" w:right="225"/>
              <w:rPr>
                <w:lang w:val="en-GB"/>
              </w:rPr>
            </w:pPr>
            <w:r w:rsidRPr="00F2444F">
              <w:rPr>
                <w:spacing w:val="-1"/>
                <w:lang w:val="en-GB"/>
              </w:rPr>
              <w:t>ensure</w:t>
            </w:r>
            <w:r w:rsidRPr="00F2444F">
              <w:rPr>
                <w:spacing w:val="-2"/>
                <w:lang w:val="en-GB"/>
              </w:rPr>
              <w:t xml:space="preserve"> </w:t>
            </w:r>
            <w:r w:rsidRPr="00F2444F">
              <w:rPr>
                <w:spacing w:val="-1"/>
                <w:lang w:val="en-GB"/>
              </w:rPr>
              <w:t>that it is</w:t>
            </w:r>
            <w:r w:rsidRPr="00F2444F">
              <w:rPr>
                <w:spacing w:val="1"/>
                <w:lang w:val="en-GB"/>
              </w:rPr>
              <w:t xml:space="preserve"> </w:t>
            </w:r>
            <w:r w:rsidRPr="00F2444F">
              <w:rPr>
                <w:spacing w:val="-2"/>
                <w:lang w:val="en-GB"/>
              </w:rPr>
              <w:t>effective</w:t>
            </w:r>
            <w:r w:rsidRPr="00F2444F">
              <w:rPr>
                <w:lang w:val="en-GB"/>
              </w:rPr>
              <w:t xml:space="preserve"> and</w:t>
            </w:r>
            <w:r w:rsidRPr="00F2444F">
              <w:rPr>
                <w:spacing w:val="31"/>
                <w:lang w:val="en-GB"/>
              </w:rPr>
              <w:t xml:space="preserve"> </w:t>
            </w:r>
            <w:r w:rsidRPr="00F2444F">
              <w:rPr>
                <w:spacing w:val="-1"/>
                <w:lang w:val="en-GB"/>
              </w:rPr>
              <w:t>meaningful</w:t>
            </w:r>
            <w:r w:rsidRPr="00F2444F">
              <w:rPr>
                <w:lang w:val="en-GB"/>
              </w:rPr>
              <w:t xml:space="preserve"> </w:t>
            </w:r>
            <w:r w:rsidRPr="00F2444F">
              <w:rPr>
                <w:rFonts w:cs="Arial"/>
                <w:lang w:val="en-GB"/>
              </w:rPr>
              <w:t>–</w:t>
            </w:r>
            <w:r w:rsidRPr="00F2444F">
              <w:rPr>
                <w:rFonts w:cs="Arial"/>
                <w:spacing w:val="-2"/>
                <w:lang w:val="en-GB"/>
              </w:rPr>
              <w:t xml:space="preserve"> </w:t>
            </w:r>
            <w:r w:rsidRPr="00F2444F">
              <w:rPr>
                <w:spacing w:val="-1"/>
                <w:lang w:val="en-GB"/>
              </w:rPr>
              <w:t xml:space="preserve">that </w:t>
            </w:r>
            <w:r w:rsidRPr="00F2444F">
              <w:rPr>
                <w:lang w:val="en-GB"/>
              </w:rPr>
              <w:t xml:space="preserve">the </w:t>
            </w:r>
            <w:r w:rsidRPr="00F2444F">
              <w:rPr>
                <w:spacing w:val="-1"/>
                <w:lang w:val="en-GB"/>
              </w:rPr>
              <w:t>chosen</w:t>
            </w:r>
            <w:r w:rsidRPr="00F2444F">
              <w:rPr>
                <w:lang w:val="en-GB"/>
              </w:rPr>
              <w:t xml:space="preserve"> approach</w:t>
            </w:r>
            <w:r w:rsidRPr="00F2444F">
              <w:rPr>
                <w:spacing w:val="29"/>
                <w:lang w:val="en-GB"/>
              </w:rPr>
              <w:t xml:space="preserve"> </w:t>
            </w:r>
            <w:r w:rsidRPr="00F2444F">
              <w:rPr>
                <w:spacing w:val="-1"/>
                <w:lang w:val="en-GB"/>
              </w:rPr>
              <w:t>gives</w:t>
            </w:r>
            <w:r w:rsidRPr="00F2444F">
              <w:rPr>
                <w:lang w:val="en-GB"/>
              </w:rPr>
              <w:t xml:space="preserve"> </w:t>
            </w:r>
            <w:r w:rsidRPr="00F2444F">
              <w:rPr>
                <w:spacing w:val="-1"/>
                <w:lang w:val="en-GB"/>
              </w:rPr>
              <w:t>tenants</w:t>
            </w:r>
            <w:r w:rsidRPr="00F2444F">
              <w:rPr>
                <w:spacing w:val="1"/>
                <w:lang w:val="en-GB"/>
              </w:rPr>
              <w:t xml:space="preserve"> </w:t>
            </w:r>
            <w:r w:rsidRPr="00F2444F">
              <w:rPr>
                <w:lang w:val="en-GB"/>
              </w:rPr>
              <w:t>a</w:t>
            </w:r>
            <w:r w:rsidRPr="00F2444F">
              <w:rPr>
                <w:spacing w:val="-2"/>
                <w:lang w:val="en-GB"/>
              </w:rPr>
              <w:t xml:space="preserve"> </w:t>
            </w:r>
            <w:r w:rsidRPr="00F2444F">
              <w:rPr>
                <w:spacing w:val="-1"/>
                <w:lang w:val="en-GB"/>
              </w:rPr>
              <w:t>real</w:t>
            </w:r>
            <w:r w:rsidRPr="00F2444F">
              <w:rPr>
                <w:spacing w:val="-3"/>
                <w:lang w:val="en-GB"/>
              </w:rPr>
              <w:t xml:space="preserve"> </w:t>
            </w:r>
            <w:r w:rsidRPr="00F2444F">
              <w:rPr>
                <w:spacing w:val="-1"/>
                <w:lang w:val="en-GB"/>
              </w:rPr>
              <w:t>and</w:t>
            </w:r>
            <w:r w:rsidRPr="00F2444F">
              <w:rPr>
                <w:spacing w:val="-2"/>
                <w:lang w:val="en-GB"/>
              </w:rPr>
              <w:t xml:space="preserve"> </w:t>
            </w:r>
            <w:r w:rsidRPr="00F2444F">
              <w:rPr>
                <w:spacing w:val="-1"/>
                <w:lang w:val="en-GB"/>
              </w:rPr>
              <w:t>demonstrable</w:t>
            </w:r>
            <w:r w:rsidRPr="00F2444F">
              <w:rPr>
                <w:spacing w:val="29"/>
                <w:lang w:val="en-GB"/>
              </w:rPr>
              <w:t xml:space="preserve"> </w:t>
            </w:r>
            <w:r w:rsidRPr="00F2444F">
              <w:rPr>
                <w:lang w:val="en-GB"/>
              </w:rPr>
              <w:t>say</w:t>
            </w:r>
            <w:r w:rsidRPr="00F2444F">
              <w:rPr>
                <w:spacing w:val="-2"/>
                <w:lang w:val="en-GB"/>
              </w:rPr>
              <w:t xml:space="preserve"> </w:t>
            </w:r>
            <w:r w:rsidRPr="00F2444F">
              <w:rPr>
                <w:spacing w:val="-1"/>
                <w:lang w:val="en-GB"/>
              </w:rPr>
              <w:t>in</w:t>
            </w:r>
            <w:r w:rsidRPr="00F2444F">
              <w:rPr>
                <w:lang w:val="en-GB"/>
              </w:rPr>
              <w:t xml:space="preserve"> the </w:t>
            </w:r>
            <w:r w:rsidRPr="00F2444F">
              <w:rPr>
                <w:spacing w:val="-1"/>
                <w:lang w:val="en-GB"/>
              </w:rPr>
              <w:t xml:space="preserve">assessment </w:t>
            </w:r>
            <w:r w:rsidRPr="00F2444F">
              <w:rPr>
                <w:spacing w:val="-2"/>
                <w:lang w:val="en-GB"/>
              </w:rPr>
              <w:t>of</w:t>
            </w:r>
            <w:r w:rsidRPr="00F2444F">
              <w:rPr>
                <w:spacing w:val="2"/>
                <w:lang w:val="en-GB"/>
              </w:rPr>
              <w:t xml:space="preserve"> </w:t>
            </w:r>
            <w:r w:rsidRPr="00F2444F">
              <w:rPr>
                <w:spacing w:val="-1"/>
                <w:lang w:val="en-GB"/>
              </w:rPr>
              <w:t>performance</w:t>
            </w:r>
          </w:p>
          <w:p w14:paraId="4F7BB9CB" w14:textId="77777777" w:rsidR="00E76ECD" w:rsidRPr="00F2444F" w:rsidRDefault="00E76ECD" w:rsidP="00615D1B">
            <w:pPr>
              <w:pStyle w:val="BodyText"/>
              <w:tabs>
                <w:tab w:val="left" w:pos="5730"/>
              </w:tabs>
              <w:spacing w:line="266" w:lineRule="exact"/>
              <w:rPr>
                <w:spacing w:val="-1"/>
                <w:lang w:val="en-GB"/>
              </w:rPr>
            </w:pPr>
          </w:p>
          <w:p w14:paraId="5893860C" w14:textId="77777777" w:rsidR="00E76ECD" w:rsidRPr="00F2444F" w:rsidRDefault="00E76ECD" w:rsidP="007B7C7F">
            <w:pPr>
              <w:pStyle w:val="BodyText"/>
              <w:numPr>
                <w:ilvl w:val="0"/>
                <w:numId w:val="1"/>
              </w:numPr>
              <w:tabs>
                <w:tab w:val="left" w:pos="5730"/>
              </w:tabs>
              <w:spacing w:line="266" w:lineRule="exact"/>
              <w:ind w:left="360"/>
              <w:rPr>
                <w:lang w:val="en-GB"/>
              </w:rPr>
            </w:pPr>
            <w:r w:rsidRPr="00F2444F">
              <w:rPr>
                <w:spacing w:val="-1"/>
                <w:lang w:val="en-GB"/>
              </w:rPr>
              <w:t>publicise</w:t>
            </w:r>
            <w:r w:rsidRPr="00F2444F">
              <w:rPr>
                <w:lang w:val="en-GB"/>
              </w:rPr>
              <w:t xml:space="preserve"> the </w:t>
            </w:r>
            <w:r w:rsidRPr="00F2444F">
              <w:rPr>
                <w:spacing w:val="-1"/>
                <w:lang w:val="en-GB"/>
              </w:rPr>
              <w:t>approach</w:t>
            </w:r>
            <w:r w:rsidRPr="00F2444F">
              <w:rPr>
                <w:spacing w:val="-2"/>
                <w:lang w:val="en-GB"/>
              </w:rPr>
              <w:t xml:space="preserve"> </w:t>
            </w:r>
            <w:r w:rsidRPr="00F2444F">
              <w:rPr>
                <w:lang w:val="en-GB"/>
              </w:rPr>
              <w:t>to</w:t>
            </w:r>
            <w:r w:rsidRPr="00F2444F">
              <w:rPr>
                <w:spacing w:val="-2"/>
                <w:lang w:val="en-GB"/>
              </w:rPr>
              <w:t xml:space="preserve"> </w:t>
            </w:r>
            <w:r w:rsidRPr="00F2444F">
              <w:rPr>
                <w:spacing w:val="-1"/>
                <w:lang w:val="en-GB"/>
              </w:rPr>
              <w:t>tenants</w:t>
            </w:r>
          </w:p>
          <w:p w14:paraId="2E8A6A61" w14:textId="77777777" w:rsidR="00E76ECD" w:rsidRPr="00F2444F" w:rsidRDefault="00E76ECD" w:rsidP="00615D1B">
            <w:pPr>
              <w:pStyle w:val="BodyText"/>
              <w:tabs>
                <w:tab w:val="left" w:pos="5730"/>
              </w:tabs>
              <w:spacing w:before="19" w:line="252" w:lineRule="exact"/>
              <w:ind w:left="278" w:right="278" w:firstLine="0"/>
              <w:rPr>
                <w:spacing w:val="-1"/>
                <w:lang w:val="en-GB"/>
              </w:rPr>
            </w:pPr>
          </w:p>
          <w:p w14:paraId="0F1FD3EC" w14:textId="4C73EB29" w:rsidR="00E76ECD" w:rsidRPr="00F2444F" w:rsidRDefault="00E76ECD" w:rsidP="007B7C7F">
            <w:pPr>
              <w:pStyle w:val="BodyText"/>
              <w:numPr>
                <w:ilvl w:val="0"/>
                <w:numId w:val="1"/>
              </w:numPr>
              <w:tabs>
                <w:tab w:val="left" w:pos="5730"/>
              </w:tabs>
              <w:spacing w:before="19" w:line="252" w:lineRule="exact"/>
              <w:ind w:left="360" w:right="278"/>
              <w:rPr>
                <w:lang w:val="en-GB"/>
              </w:rPr>
            </w:pPr>
            <w:r w:rsidRPr="00F2444F">
              <w:rPr>
                <w:spacing w:val="-1"/>
                <w:lang w:val="en-GB"/>
              </w:rPr>
              <w:t>ensure</w:t>
            </w:r>
            <w:r w:rsidRPr="00F2444F">
              <w:rPr>
                <w:spacing w:val="-2"/>
                <w:lang w:val="en-GB"/>
              </w:rPr>
              <w:t xml:space="preserve"> </w:t>
            </w:r>
            <w:r w:rsidRPr="00F2444F">
              <w:rPr>
                <w:spacing w:val="-1"/>
                <w:lang w:val="en-GB"/>
              </w:rPr>
              <w:t xml:space="preserve">that it </w:t>
            </w:r>
            <w:r w:rsidRPr="00F2444F">
              <w:rPr>
                <w:lang w:val="en-GB"/>
              </w:rPr>
              <w:t>can be</w:t>
            </w:r>
            <w:r w:rsidRPr="00F2444F">
              <w:rPr>
                <w:spacing w:val="-2"/>
                <w:lang w:val="en-GB"/>
              </w:rPr>
              <w:t xml:space="preserve"> </w:t>
            </w:r>
            <w:r w:rsidRPr="00F2444F">
              <w:rPr>
                <w:spacing w:val="-1"/>
                <w:lang w:val="en-GB"/>
              </w:rPr>
              <w:t>verified</w:t>
            </w:r>
            <w:r w:rsidRPr="00F2444F">
              <w:rPr>
                <w:spacing w:val="-2"/>
                <w:lang w:val="en-GB"/>
              </w:rPr>
              <w:t xml:space="preserve"> </w:t>
            </w:r>
            <w:r w:rsidRPr="00F2444F">
              <w:rPr>
                <w:spacing w:val="-1"/>
                <w:lang w:val="en-GB"/>
              </w:rPr>
              <w:t>and</w:t>
            </w:r>
            <w:r w:rsidRPr="00F2444F">
              <w:rPr>
                <w:lang w:val="en-GB"/>
              </w:rPr>
              <w:t xml:space="preserve"> be</w:t>
            </w:r>
            <w:r w:rsidRPr="00F2444F">
              <w:rPr>
                <w:spacing w:val="31"/>
                <w:lang w:val="en-GB"/>
              </w:rPr>
              <w:t xml:space="preserve"> </w:t>
            </w:r>
            <w:r w:rsidRPr="00F2444F">
              <w:rPr>
                <w:spacing w:val="-1"/>
                <w:lang w:val="en-GB"/>
              </w:rPr>
              <w:t>able</w:t>
            </w:r>
            <w:r w:rsidRPr="00F2444F">
              <w:rPr>
                <w:lang w:val="en-GB"/>
              </w:rPr>
              <w:t xml:space="preserve"> to show</w:t>
            </w:r>
            <w:r w:rsidR="002A5CC6" w:rsidRPr="00F2444F">
              <w:rPr>
                <w:spacing w:val="-1"/>
                <w:lang w:val="en-GB"/>
              </w:rPr>
              <w:t xml:space="preserve"> </w:t>
            </w:r>
            <w:r w:rsidRPr="00F2444F">
              <w:rPr>
                <w:lang w:val="en-GB"/>
              </w:rPr>
              <w:t>the</w:t>
            </w:r>
            <w:r w:rsidRPr="00F2444F">
              <w:rPr>
                <w:spacing w:val="-2"/>
                <w:lang w:val="en-GB"/>
              </w:rPr>
              <w:t xml:space="preserve"> </w:t>
            </w:r>
            <w:r w:rsidRPr="00F2444F">
              <w:rPr>
                <w:spacing w:val="-1"/>
                <w:lang w:val="en-GB"/>
              </w:rPr>
              <w:t>agreed</w:t>
            </w:r>
            <w:r w:rsidRPr="00F2444F">
              <w:rPr>
                <w:lang w:val="en-GB"/>
              </w:rPr>
              <w:t xml:space="preserve"> approach</w:t>
            </w:r>
            <w:r w:rsidRPr="00F2444F">
              <w:rPr>
                <w:spacing w:val="24"/>
                <w:lang w:val="en-GB"/>
              </w:rPr>
              <w:t xml:space="preserve"> </w:t>
            </w:r>
            <w:r w:rsidRPr="00F2444F">
              <w:rPr>
                <w:lang w:val="en-GB"/>
              </w:rPr>
              <w:t xml:space="preserve">to </w:t>
            </w:r>
            <w:r w:rsidRPr="00F2444F">
              <w:rPr>
                <w:spacing w:val="-1"/>
                <w:lang w:val="en-GB"/>
              </w:rPr>
              <w:t>involving</w:t>
            </w:r>
            <w:r w:rsidRPr="00F2444F">
              <w:rPr>
                <w:spacing w:val="2"/>
                <w:lang w:val="en-GB"/>
              </w:rPr>
              <w:t xml:space="preserve"> </w:t>
            </w:r>
            <w:r w:rsidRPr="00F2444F">
              <w:rPr>
                <w:spacing w:val="-1"/>
                <w:lang w:val="en-GB"/>
              </w:rPr>
              <w:t>tenants</w:t>
            </w:r>
            <w:r w:rsidRPr="00F2444F">
              <w:rPr>
                <w:spacing w:val="-2"/>
                <w:lang w:val="en-GB"/>
              </w:rPr>
              <w:t xml:space="preserve"> </w:t>
            </w:r>
            <w:r w:rsidRPr="00F2444F">
              <w:rPr>
                <w:spacing w:val="-1"/>
                <w:lang w:val="en-GB"/>
              </w:rPr>
              <w:t>has</w:t>
            </w:r>
            <w:r w:rsidRPr="00F2444F">
              <w:rPr>
                <w:spacing w:val="-2"/>
                <w:lang w:val="en-GB"/>
              </w:rPr>
              <w:t xml:space="preserve"> </w:t>
            </w:r>
            <w:r w:rsidRPr="00F2444F">
              <w:rPr>
                <w:spacing w:val="-1"/>
                <w:lang w:val="en-GB"/>
              </w:rPr>
              <w:t>happened</w:t>
            </w:r>
          </w:p>
          <w:p w14:paraId="5311BF8D" w14:textId="77777777" w:rsidR="00E76ECD" w:rsidRPr="00F2444F" w:rsidRDefault="00E76ECD" w:rsidP="00615D1B">
            <w:pPr>
              <w:pStyle w:val="BodyText"/>
              <w:tabs>
                <w:tab w:val="left" w:pos="5730"/>
              </w:tabs>
              <w:spacing w:line="239" w:lineRule="auto"/>
              <w:ind w:right="193"/>
              <w:rPr>
                <w:spacing w:val="-2"/>
                <w:lang w:val="en-GB"/>
              </w:rPr>
            </w:pPr>
          </w:p>
          <w:p w14:paraId="6AEE749D" w14:textId="77777777" w:rsidR="00E76ECD" w:rsidRPr="00F2444F" w:rsidRDefault="00E76ECD" w:rsidP="007B7C7F">
            <w:pPr>
              <w:pStyle w:val="BodyText"/>
              <w:numPr>
                <w:ilvl w:val="0"/>
                <w:numId w:val="1"/>
              </w:numPr>
              <w:tabs>
                <w:tab w:val="left" w:pos="5730"/>
              </w:tabs>
              <w:spacing w:line="239" w:lineRule="auto"/>
              <w:ind w:left="360" w:right="193"/>
              <w:rPr>
                <w:lang w:val="en-GB"/>
              </w:rPr>
            </w:pPr>
            <w:r w:rsidRPr="00F2444F">
              <w:rPr>
                <w:spacing w:val="-2"/>
                <w:lang w:val="en-GB"/>
              </w:rPr>
              <w:t>involve</w:t>
            </w:r>
            <w:r w:rsidRPr="00F2444F">
              <w:rPr>
                <w:lang w:val="en-GB"/>
              </w:rPr>
              <w:t xml:space="preserve"> other</w:t>
            </w:r>
            <w:r w:rsidRPr="00F2444F">
              <w:rPr>
                <w:spacing w:val="1"/>
                <w:lang w:val="en-GB"/>
              </w:rPr>
              <w:t xml:space="preserve"> </w:t>
            </w:r>
            <w:r w:rsidRPr="00F2444F">
              <w:rPr>
                <w:spacing w:val="-1"/>
                <w:lang w:val="en-GB"/>
              </w:rPr>
              <w:t>service</w:t>
            </w:r>
            <w:r w:rsidRPr="00F2444F">
              <w:rPr>
                <w:lang w:val="en-GB"/>
              </w:rPr>
              <w:t xml:space="preserve"> </w:t>
            </w:r>
            <w:r w:rsidRPr="00F2444F">
              <w:rPr>
                <w:spacing w:val="-1"/>
                <w:lang w:val="en-GB"/>
              </w:rPr>
              <w:t>users</w:t>
            </w:r>
            <w:r w:rsidRPr="00F2444F">
              <w:rPr>
                <w:spacing w:val="1"/>
                <w:lang w:val="en-GB"/>
              </w:rPr>
              <w:t xml:space="preserve"> </w:t>
            </w:r>
            <w:r w:rsidRPr="00F2444F">
              <w:rPr>
                <w:spacing w:val="-1"/>
                <w:lang w:val="en-GB"/>
              </w:rPr>
              <w:t>in</w:t>
            </w:r>
            <w:r w:rsidRPr="00F2444F">
              <w:rPr>
                <w:lang w:val="en-GB"/>
              </w:rPr>
              <w:t xml:space="preserve"> an</w:t>
            </w:r>
            <w:r w:rsidRPr="00F2444F">
              <w:rPr>
                <w:spacing w:val="21"/>
                <w:lang w:val="en-GB"/>
              </w:rPr>
              <w:t xml:space="preserve"> </w:t>
            </w:r>
            <w:r w:rsidRPr="00F2444F">
              <w:rPr>
                <w:spacing w:val="-1"/>
                <w:lang w:val="en-GB"/>
              </w:rPr>
              <w:t>appropriate</w:t>
            </w:r>
            <w:r w:rsidRPr="00F2444F">
              <w:rPr>
                <w:spacing w:val="-2"/>
                <w:lang w:val="en-GB"/>
              </w:rPr>
              <w:t xml:space="preserve"> way,</w:t>
            </w:r>
            <w:r w:rsidRPr="00F2444F">
              <w:rPr>
                <w:spacing w:val="2"/>
                <w:lang w:val="en-GB"/>
              </w:rPr>
              <w:t xml:space="preserve"> </w:t>
            </w:r>
            <w:r w:rsidRPr="00F2444F">
              <w:rPr>
                <w:spacing w:val="-1"/>
                <w:lang w:val="en-GB"/>
              </w:rPr>
              <w:t>having</w:t>
            </w:r>
            <w:r w:rsidRPr="00F2444F">
              <w:rPr>
                <w:spacing w:val="2"/>
                <w:lang w:val="en-GB"/>
              </w:rPr>
              <w:t xml:space="preserve"> </w:t>
            </w:r>
            <w:r w:rsidRPr="00F2444F">
              <w:rPr>
                <w:lang w:val="en-GB"/>
              </w:rPr>
              <w:t>asked</w:t>
            </w:r>
            <w:r w:rsidRPr="00F2444F">
              <w:rPr>
                <w:spacing w:val="-2"/>
                <w:lang w:val="en-GB"/>
              </w:rPr>
              <w:t xml:space="preserve"> </w:t>
            </w:r>
            <w:r w:rsidRPr="00F2444F">
              <w:rPr>
                <w:spacing w:val="-1"/>
                <w:lang w:val="en-GB"/>
              </w:rPr>
              <w:t>and</w:t>
            </w:r>
            <w:r w:rsidRPr="00F2444F">
              <w:rPr>
                <w:lang w:val="en-GB"/>
              </w:rPr>
              <w:t xml:space="preserve"> </w:t>
            </w:r>
            <w:r w:rsidRPr="00F2444F">
              <w:rPr>
                <w:spacing w:val="-1"/>
                <w:lang w:val="en-GB"/>
              </w:rPr>
              <w:t>had</w:t>
            </w:r>
            <w:r w:rsidRPr="00F2444F">
              <w:rPr>
                <w:spacing w:val="27"/>
                <w:lang w:val="en-GB"/>
              </w:rPr>
              <w:t xml:space="preserve"> </w:t>
            </w:r>
            <w:r w:rsidRPr="00F2444F">
              <w:rPr>
                <w:spacing w:val="-1"/>
                <w:lang w:val="en-GB"/>
              </w:rPr>
              <w:t>regard</w:t>
            </w:r>
            <w:r w:rsidRPr="00F2444F">
              <w:rPr>
                <w:spacing w:val="-2"/>
                <w:lang w:val="en-GB"/>
              </w:rPr>
              <w:t xml:space="preserve"> </w:t>
            </w:r>
            <w:r w:rsidRPr="00F2444F">
              <w:rPr>
                <w:lang w:val="en-GB"/>
              </w:rPr>
              <w:t>to</w:t>
            </w:r>
            <w:r w:rsidRPr="00F2444F">
              <w:rPr>
                <w:spacing w:val="-2"/>
                <w:lang w:val="en-GB"/>
              </w:rPr>
              <w:t xml:space="preserve"> </w:t>
            </w:r>
            <w:r w:rsidRPr="00F2444F">
              <w:rPr>
                <w:spacing w:val="-1"/>
                <w:lang w:val="en-GB"/>
              </w:rPr>
              <w:t>their needs</w:t>
            </w:r>
            <w:r w:rsidRPr="00F2444F">
              <w:rPr>
                <w:spacing w:val="-2"/>
                <w:lang w:val="en-GB"/>
              </w:rPr>
              <w:t xml:space="preserve"> and</w:t>
            </w:r>
            <w:r w:rsidRPr="00F2444F">
              <w:rPr>
                <w:lang w:val="en-GB"/>
              </w:rPr>
              <w:t xml:space="preserve"> </w:t>
            </w:r>
            <w:r w:rsidRPr="00F2444F">
              <w:rPr>
                <w:spacing w:val="-1"/>
                <w:lang w:val="en-GB"/>
              </w:rPr>
              <w:t>wishes.</w:t>
            </w:r>
          </w:p>
          <w:p w14:paraId="58FC968E" w14:textId="77777777" w:rsidR="00E76ECD" w:rsidRPr="00BA602E" w:rsidRDefault="00E76ECD" w:rsidP="00615D1B">
            <w:pPr>
              <w:spacing w:after="0" w:line="240" w:lineRule="auto"/>
              <w:rPr>
                <w:rFonts w:eastAsia="Arial"/>
              </w:rPr>
            </w:pPr>
          </w:p>
          <w:p w14:paraId="6D28B899" w14:textId="77777777" w:rsidR="00E76ECD" w:rsidRPr="00F2444F" w:rsidRDefault="00E76ECD" w:rsidP="00615D1B">
            <w:pPr>
              <w:pStyle w:val="BodyText"/>
              <w:tabs>
                <w:tab w:val="left" w:pos="505"/>
              </w:tabs>
              <w:ind w:left="0" w:right="350" w:firstLine="0"/>
              <w:rPr>
                <w:spacing w:val="-1"/>
                <w:lang w:val="en-GB"/>
              </w:rPr>
            </w:pPr>
          </w:p>
        </w:tc>
        <w:tc>
          <w:tcPr>
            <w:tcW w:w="1747" w:type="dxa"/>
            <w:shd w:val="clear" w:color="auto" w:fill="auto"/>
          </w:tcPr>
          <w:p w14:paraId="4E3EBED1" w14:textId="363C95CC" w:rsidR="00E76ECD" w:rsidRPr="00BA602E" w:rsidRDefault="00E76ECD" w:rsidP="00615D1B">
            <w:pPr>
              <w:spacing w:after="0" w:line="240" w:lineRule="auto"/>
              <w:rPr>
                <w:sz w:val="22"/>
                <w:szCs w:val="22"/>
              </w:rPr>
            </w:pPr>
            <w:r w:rsidRPr="00BA602E">
              <w:rPr>
                <w:sz w:val="22"/>
                <w:szCs w:val="22"/>
              </w:rPr>
              <w:lastRenderedPageBreak/>
              <w:t xml:space="preserve">Tenant </w:t>
            </w:r>
            <w:r w:rsidR="002A5CC6" w:rsidRPr="00BA602E">
              <w:rPr>
                <w:sz w:val="22"/>
                <w:szCs w:val="22"/>
              </w:rPr>
              <w:t>s</w:t>
            </w:r>
            <w:r w:rsidRPr="00BA602E">
              <w:rPr>
                <w:sz w:val="22"/>
                <w:szCs w:val="22"/>
              </w:rPr>
              <w:t xml:space="preserve">crutiny </w:t>
            </w:r>
            <w:r w:rsidR="002A5CC6" w:rsidRPr="00BA602E">
              <w:rPr>
                <w:sz w:val="22"/>
                <w:szCs w:val="22"/>
              </w:rPr>
              <w:t>r</w:t>
            </w:r>
            <w:r w:rsidRPr="00BA602E">
              <w:rPr>
                <w:sz w:val="22"/>
                <w:szCs w:val="22"/>
              </w:rPr>
              <w:t xml:space="preserve">eports and </w:t>
            </w:r>
            <w:r w:rsidR="002A5CC6" w:rsidRPr="00BA602E">
              <w:rPr>
                <w:sz w:val="22"/>
                <w:szCs w:val="22"/>
              </w:rPr>
              <w:t>a</w:t>
            </w:r>
            <w:r w:rsidRPr="00BA602E">
              <w:rPr>
                <w:sz w:val="22"/>
                <w:szCs w:val="22"/>
              </w:rPr>
              <w:t xml:space="preserve">ction </w:t>
            </w:r>
            <w:r w:rsidR="002A5CC6" w:rsidRPr="00BA602E">
              <w:rPr>
                <w:sz w:val="22"/>
                <w:szCs w:val="22"/>
              </w:rPr>
              <w:t>p</w:t>
            </w:r>
            <w:r w:rsidRPr="00BA602E">
              <w:rPr>
                <w:sz w:val="22"/>
                <w:szCs w:val="22"/>
              </w:rPr>
              <w:t>lans</w:t>
            </w:r>
          </w:p>
          <w:p w14:paraId="4D4B7532" w14:textId="77777777" w:rsidR="002A5CC6" w:rsidRPr="00BA602E" w:rsidRDefault="002A5CC6" w:rsidP="00615D1B">
            <w:pPr>
              <w:spacing w:after="0" w:line="240" w:lineRule="auto"/>
              <w:rPr>
                <w:sz w:val="22"/>
                <w:szCs w:val="22"/>
              </w:rPr>
            </w:pPr>
          </w:p>
          <w:p w14:paraId="582B2DDE" w14:textId="625BEE05" w:rsidR="00E76ECD" w:rsidRPr="00BA602E" w:rsidRDefault="00E76ECD" w:rsidP="00615D1B">
            <w:pPr>
              <w:spacing w:after="0" w:line="240" w:lineRule="auto"/>
              <w:rPr>
                <w:sz w:val="22"/>
                <w:szCs w:val="22"/>
              </w:rPr>
            </w:pPr>
            <w:r w:rsidRPr="00BA602E">
              <w:rPr>
                <w:sz w:val="22"/>
                <w:szCs w:val="22"/>
              </w:rPr>
              <w:t xml:space="preserve">Minutes from </w:t>
            </w:r>
            <w:r w:rsidR="00D6167A" w:rsidRPr="00BA602E">
              <w:rPr>
                <w:sz w:val="22"/>
                <w:szCs w:val="22"/>
              </w:rPr>
              <w:t>governing body/</w:t>
            </w:r>
            <w:proofErr w:type="gramStart"/>
            <w:r w:rsidR="00D6167A" w:rsidRPr="00BA602E">
              <w:rPr>
                <w:sz w:val="22"/>
                <w:szCs w:val="22"/>
              </w:rPr>
              <w:t xml:space="preserve">committee </w:t>
            </w:r>
            <w:r w:rsidRPr="00BA602E">
              <w:rPr>
                <w:sz w:val="22"/>
                <w:szCs w:val="22"/>
              </w:rPr>
              <w:t xml:space="preserve"> meetings</w:t>
            </w:r>
            <w:proofErr w:type="gramEnd"/>
            <w:r w:rsidRPr="00BA602E">
              <w:rPr>
                <w:sz w:val="22"/>
                <w:szCs w:val="22"/>
              </w:rPr>
              <w:t xml:space="preserve"> where </w:t>
            </w:r>
            <w:r w:rsidRPr="00BA602E">
              <w:rPr>
                <w:sz w:val="22"/>
                <w:szCs w:val="22"/>
              </w:rPr>
              <w:lastRenderedPageBreak/>
              <w:t>scrutiny reports considered</w:t>
            </w:r>
          </w:p>
        </w:tc>
        <w:tc>
          <w:tcPr>
            <w:tcW w:w="8789" w:type="dxa"/>
            <w:shd w:val="clear" w:color="auto" w:fill="auto"/>
          </w:tcPr>
          <w:p w14:paraId="33A26EDF" w14:textId="0B691AE0" w:rsidR="008B4A99" w:rsidRPr="00BA602E" w:rsidRDefault="008B4A99" w:rsidP="008B4A99">
            <w:pPr>
              <w:rPr>
                <w:iCs/>
                <w:sz w:val="22"/>
                <w:szCs w:val="22"/>
              </w:rPr>
            </w:pPr>
            <w:r w:rsidRPr="00BA602E">
              <w:rPr>
                <w:iCs/>
                <w:sz w:val="22"/>
                <w:szCs w:val="22"/>
              </w:rPr>
              <w:lastRenderedPageBreak/>
              <w:t xml:space="preserve">Are we assured that tenants have had opportunities to contribute to </w:t>
            </w:r>
            <w:r w:rsidR="00AE4263" w:rsidRPr="00BA602E">
              <w:rPr>
                <w:iCs/>
                <w:sz w:val="22"/>
                <w:szCs w:val="22"/>
              </w:rPr>
              <w:t xml:space="preserve">how performance is monitored?  </w:t>
            </w:r>
            <w:r w:rsidRPr="00BA602E">
              <w:rPr>
                <w:iCs/>
                <w:sz w:val="22"/>
                <w:szCs w:val="22"/>
              </w:rPr>
              <w:t xml:space="preserve"> </w:t>
            </w:r>
          </w:p>
          <w:p w14:paraId="0B8B849A" w14:textId="5B860107" w:rsidR="00E76ECD" w:rsidRPr="00BA602E" w:rsidRDefault="00E76ECD" w:rsidP="00615D1B">
            <w:pPr>
              <w:spacing w:after="0" w:line="240" w:lineRule="auto"/>
              <w:rPr>
                <w:iCs/>
                <w:sz w:val="22"/>
                <w:szCs w:val="22"/>
              </w:rPr>
            </w:pPr>
            <w:r w:rsidRPr="00BA602E">
              <w:rPr>
                <w:iCs/>
                <w:sz w:val="22"/>
                <w:szCs w:val="22"/>
              </w:rPr>
              <w:t>How did we agree our approach to tenant scrutiny with tenants?</w:t>
            </w:r>
          </w:p>
          <w:p w14:paraId="3EE2475B" w14:textId="77777777" w:rsidR="008B4A99" w:rsidRPr="00BA602E" w:rsidRDefault="008B4A99" w:rsidP="00615D1B">
            <w:pPr>
              <w:spacing w:after="0" w:line="240" w:lineRule="auto"/>
              <w:rPr>
                <w:iCs/>
                <w:sz w:val="22"/>
                <w:szCs w:val="22"/>
              </w:rPr>
            </w:pPr>
          </w:p>
          <w:p w14:paraId="026AD174" w14:textId="77777777" w:rsidR="00E76ECD" w:rsidRPr="00BA602E" w:rsidRDefault="00E76ECD" w:rsidP="00615D1B">
            <w:pPr>
              <w:spacing w:after="0" w:line="240" w:lineRule="auto"/>
              <w:rPr>
                <w:iCs/>
                <w:sz w:val="22"/>
                <w:szCs w:val="22"/>
              </w:rPr>
            </w:pPr>
          </w:p>
          <w:p w14:paraId="56F209E2" w14:textId="14D0BDA5" w:rsidR="00E76ECD" w:rsidRPr="00BA602E" w:rsidRDefault="00E76ECD" w:rsidP="00615D1B">
            <w:pPr>
              <w:spacing w:after="0" w:line="240" w:lineRule="auto"/>
              <w:rPr>
                <w:iCs/>
                <w:sz w:val="22"/>
                <w:szCs w:val="22"/>
              </w:rPr>
            </w:pPr>
            <w:r w:rsidRPr="00BA602E">
              <w:rPr>
                <w:iCs/>
                <w:sz w:val="22"/>
                <w:szCs w:val="22"/>
              </w:rPr>
              <w:t>Do tenants determine the scrutiny priorities?</w:t>
            </w:r>
          </w:p>
          <w:p w14:paraId="1E720C88" w14:textId="152A1493" w:rsidR="00E76ECD" w:rsidRPr="00BA602E" w:rsidRDefault="00AE4263" w:rsidP="00615D1B">
            <w:pPr>
              <w:spacing w:after="0" w:line="240" w:lineRule="auto"/>
              <w:rPr>
                <w:iCs/>
                <w:sz w:val="22"/>
                <w:szCs w:val="22"/>
              </w:rPr>
            </w:pPr>
            <w:r w:rsidRPr="00BA602E">
              <w:rPr>
                <w:iCs/>
                <w:sz w:val="22"/>
                <w:szCs w:val="22"/>
              </w:rPr>
              <w:t xml:space="preserve">Are we assured that tenants and service users are actively and meaningfully involved in </w:t>
            </w:r>
            <w:r w:rsidR="006D5087">
              <w:rPr>
                <w:iCs/>
                <w:sz w:val="22"/>
                <w:szCs w:val="22"/>
              </w:rPr>
              <w:t>providing feedback on</w:t>
            </w:r>
            <w:r w:rsidRPr="00BA602E">
              <w:rPr>
                <w:iCs/>
                <w:sz w:val="22"/>
                <w:szCs w:val="22"/>
              </w:rPr>
              <w:t xml:space="preserve"> performance</w:t>
            </w:r>
            <w:r w:rsidR="006D5087">
              <w:rPr>
                <w:iCs/>
                <w:sz w:val="22"/>
                <w:szCs w:val="22"/>
              </w:rPr>
              <w:t xml:space="preserve"> and/or scrutinising it through tenant panels or </w:t>
            </w:r>
            <w:r w:rsidR="006D5087">
              <w:rPr>
                <w:iCs/>
                <w:sz w:val="22"/>
                <w:szCs w:val="22"/>
              </w:rPr>
              <w:lastRenderedPageBreak/>
              <w:t>scrutiny groups etc</w:t>
            </w:r>
            <w:r w:rsidRPr="00BA602E">
              <w:rPr>
                <w:iCs/>
                <w:sz w:val="22"/>
                <w:szCs w:val="22"/>
              </w:rPr>
              <w:t>?  Do we receive reports on the results from tenant scrutiny exercises?</w:t>
            </w:r>
          </w:p>
          <w:p w14:paraId="79A468BC" w14:textId="77777777" w:rsidR="009C3926" w:rsidRPr="00BA602E" w:rsidRDefault="009C3926" w:rsidP="00615D1B">
            <w:pPr>
              <w:spacing w:after="0" w:line="240" w:lineRule="auto"/>
              <w:rPr>
                <w:iCs/>
                <w:sz w:val="22"/>
                <w:szCs w:val="22"/>
              </w:rPr>
            </w:pPr>
          </w:p>
          <w:p w14:paraId="18577754" w14:textId="77777777" w:rsidR="00E76ECD" w:rsidRPr="00BA602E" w:rsidRDefault="00E76ECD" w:rsidP="00615D1B">
            <w:pPr>
              <w:spacing w:after="0" w:line="240" w:lineRule="auto"/>
              <w:rPr>
                <w:iCs/>
                <w:sz w:val="22"/>
                <w:szCs w:val="22"/>
              </w:rPr>
            </w:pPr>
            <w:r w:rsidRPr="00BA602E">
              <w:rPr>
                <w:iCs/>
                <w:sz w:val="22"/>
                <w:szCs w:val="22"/>
              </w:rPr>
              <w:t>Are we confident that our engagement activities provide us with access to a representative range of tenant opinions?</w:t>
            </w:r>
          </w:p>
          <w:p w14:paraId="6E8994A6" w14:textId="0F32A438" w:rsidR="00E76ECD" w:rsidRPr="00BA602E" w:rsidRDefault="00E200A8" w:rsidP="00E200A8">
            <w:pPr>
              <w:tabs>
                <w:tab w:val="left" w:pos="6885"/>
              </w:tabs>
              <w:spacing w:after="0" w:line="240" w:lineRule="auto"/>
              <w:rPr>
                <w:iCs/>
                <w:sz w:val="22"/>
                <w:szCs w:val="22"/>
              </w:rPr>
            </w:pPr>
            <w:r w:rsidRPr="00BA602E">
              <w:rPr>
                <w:iCs/>
                <w:sz w:val="22"/>
                <w:szCs w:val="22"/>
              </w:rPr>
              <w:tab/>
            </w:r>
          </w:p>
          <w:p w14:paraId="2F189AEB" w14:textId="77777777" w:rsidR="00E76ECD" w:rsidRPr="00BA602E" w:rsidRDefault="00E76ECD" w:rsidP="00615D1B">
            <w:pPr>
              <w:spacing w:after="0" w:line="240" w:lineRule="auto"/>
              <w:rPr>
                <w:iCs/>
                <w:sz w:val="22"/>
                <w:szCs w:val="22"/>
              </w:rPr>
            </w:pPr>
            <w:r w:rsidRPr="00BA602E">
              <w:rPr>
                <w:iCs/>
                <w:sz w:val="22"/>
                <w:szCs w:val="22"/>
              </w:rPr>
              <w:t>How do we gain assurance that tenant views inform and influence our delivery of services?</w:t>
            </w:r>
          </w:p>
          <w:p w14:paraId="5DFBF187" w14:textId="77777777" w:rsidR="00E76ECD" w:rsidRPr="00BA602E" w:rsidRDefault="00E76ECD" w:rsidP="00615D1B">
            <w:pPr>
              <w:spacing w:after="0" w:line="240" w:lineRule="auto"/>
              <w:rPr>
                <w:iCs/>
                <w:sz w:val="22"/>
                <w:szCs w:val="22"/>
              </w:rPr>
            </w:pPr>
          </w:p>
          <w:p w14:paraId="256D9ED0" w14:textId="6DEF0CBA" w:rsidR="00E76ECD" w:rsidRPr="00BA602E" w:rsidRDefault="00E76ECD" w:rsidP="00615D1B">
            <w:pPr>
              <w:spacing w:after="0" w:line="240" w:lineRule="auto"/>
              <w:rPr>
                <w:iCs/>
                <w:sz w:val="22"/>
                <w:szCs w:val="22"/>
              </w:rPr>
            </w:pPr>
            <w:r w:rsidRPr="00BA602E">
              <w:rPr>
                <w:iCs/>
                <w:sz w:val="22"/>
                <w:szCs w:val="22"/>
              </w:rPr>
              <w:t>How have tenants influenced our performance? How are tenants involved in monitoring our performance?</w:t>
            </w:r>
          </w:p>
          <w:p w14:paraId="79725213" w14:textId="77777777" w:rsidR="00E76ECD" w:rsidRPr="00BA602E" w:rsidRDefault="00E76ECD" w:rsidP="00615D1B">
            <w:pPr>
              <w:spacing w:after="0" w:line="240" w:lineRule="auto"/>
              <w:rPr>
                <w:iCs/>
                <w:sz w:val="22"/>
                <w:szCs w:val="22"/>
              </w:rPr>
            </w:pPr>
          </w:p>
          <w:p w14:paraId="31C38BCE" w14:textId="12244936" w:rsidR="00E76ECD" w:rsidRPr="00BA602E" w:rsidRDefault="00E76ECD" w:rsidP="00615D1B">
            <w:pPr>
              <w:spacing w:after="0" w:line="240" w:lineRule="auto"/>
              <w:rPr>
                <w:iCs/>
                <w:sz w:val="22"/>
                <w:szCs w:val="22"/>
              </w:rPr>
            </w:pPr>
            <w:r w:rsidRPr="00BA602E">
              <w:rPr>
                <w:iCs/>
                <w:sz w:val="22"/>
                <w:szCs w:val="22"/>
              </w:rPr>
              <w:t xml:space="preserve">Have we sought (or considered seeking) specialist support in developing our engagement and consultation with tenants and/or in assessing its effectiveness? </w:t>
            </w:r>
          </w:p>
          <w:p w14:paraId="35D71CB4" w14:textId="77777777" w:rsidR="00E76ECD" w:rsidRPr="00BA602E" w:rsidRDefault="00E76ECD" w:rsidP="00615D1B">
            <w:pPr>
              <w:spacing w:after="0" w:line="240" w:lineRule="auto"/>
              <w:rPr>
                <w:iCs/>
                <w:sz w:val="22"/>
                <w:szCs w:val="22"/>
              </w:rPr>
            </w:pPr>
          </w:p>
          <w:p w14:paraId="1874E814" w14:textId="77777777" w:rsidR="00E76ECD" w:rsidRPr="00BA602E" w:rsidRDefault="00E76ECD" w:rsidP="00615D1B">
            <w:pPr>
              <w:spacing w:after="0" w:line="240" w:lineRule="auto"/>
              <w:rPr>
                <w:iCs/>
                <w:sz w:val="22"/>
                <w:szCs w:val="22"/>
              </w:rPr>
            </w:pPr>
            <w:r w:rsidRPr="00BA602E">
              <w:rPr>
                <w:iCs/>
                <w:sz w:val="22"/>
                <w:szCs w:val="22"/>
              </w:rPr>
              <w:t>Are we confident that we provide appropriate support to tenants to enable them to exercise their scrutiny role effectively?</w:t>
            </w:r>
          </w:p>
          <w:p w14:paraId="57F81411" w14:textId="77777777" w:rsidR="00E76ECD" w:rsidRPr="00BA602E" w:rsidRDefault="00E76ECD" w:rsidP="00615D1B">
            <w:pPr>
              <w:spacing w:after="0" w:line="240" w:lineRule="auto"/>
              <w:rPr>
                <w:iCs/>
                <w:sz w:val="22"/>
                <w:szCs w:val="22"/>
              </w:rPr>
            </w:pPr>
          </w:p>
          <w:p w14:paraId="6326B0FB" w14:textId="7E6178F1" w:rsidR="00E76ECD" w:rsidRPr="00BA602E" w:rsidRDefault="00E76ECD" w:rsidP="00615D1B">
            <w:pPr>
              <w:spacing w:after="0" w:line="240" w:lineRule="auto"/>
              <w:rPr>
                <w:iCs/>
                <w:sz w:val="22"/>
                <w:szCs w:val="22"/>
              </w:rPr>
            </w:pPr>
            <w:r w:rsidRPr="00BA602E">
              <w:rPr>
                <w:iCs/>
                <w:sz w:val="22"/>
                <w:szCs w:val="22"/>
              </w:rPr>
              <w:t>Do we include information about how tenants can become involved in helping to assess our performance on our website, social media platforms and in our publications?</w:t>
            </w:r>
          </w:p>
          <w:p w14:paraId="7C69BB72" w14:textId="77777777" w:rsidR="00D6167A" w:rsidRPr="00BA602E" w:rsidRDefault="00D6167A" w:rsidP="00615D1B">
            <w:pPr>
              <w:spacing w:after="0" w:line="240" w:lineRule="auto"/>
              <w:rPr>
                <w:iCs/>
                <w:sz w:val="22"/>
                <w:szCs w:val="22"/>
              </w:rPr>
            </w:pPr>
          </w:p>
          <w:p w14:paraId="5E608119" w14:textId="77777777" w:rsidR="00E76ECD" w:rsidRPr="00BA602E" w:rsidRDefault="00E76ECD" w:rsidP="00615D1B">
            <w:pPr>
              <w:spacing w:after="0" w:line="240" w:lineRule="auto"/>
              <w:rPr>
                <w:iCs/>
                <w:sz w:val="22"/>
                <w:szCs w:val="22"/>
              </w:rPr>
            </w:pPr>
            <w:r w:rsidRPr="00BA602E">
              <w:rPr>
                <w:iCs/>
                <w:sz w:val="22"/>
                <w:szCs w:val="22"/>
              </w:rPr>
              <w:t>Do we publish tenant scrutiny reports and our responses?</w:t>
            </w:r>
          </w:p>
          <w:p w14:paraId="374575D9" w14:textId="77777777" w:rsidR="00E76ECD" w:rsidRPr="00BA602E" w:rsidRDefault="00E76ECD" w:rsidP="00615D1B">
            <w:pPr>
              <w:spacing w:after="0" w:line="240" w:lineRule="auto"/>
              <w:rPr>
                <w:iCs/>
                <w:sz w:val="22"/>
                <w:szCs w:val="22"/>
              </w:rPr>
            </w:pPr>
          </w:p>
          <w:p w14:paraId="7EC6D088" w14:textId="2B031EA0" w:rsidR="00E76ECD" w:rsidRPr="00BA602E" w:rsidRDefault="00E76ECD" w:rsidP="00615D1B">
            <w:pPr>
              <w:spacing w:after="0" w:line="240" w:lineRule="auto"/>
              <w:rPr>
                <w:iCs/>
                <w:sz w:val="22"/>
                <w:szCs w:val="22"/>
              </w:rPr>
            </w:pPr>
            <w:r w:rsidRPr="00BA602E">
              <w:rPr>
                <w:iCs/>
                <w:sz w:val="22"/>
                <w:szCs w:val="22"/>
              </w:rPr>
              <w:t xml:space="preserve">Do we </w:t>
            </w:r>
            <w:r w:rsidR="0016611E" w:rsidRPr="00BA602E">
              <w:rPr>
                <w:iCs/>
                <w:sz w:val="22"/>
                <w:szCs w:val="22"/>
              </w:rPr>
              <w:t>use our equalit</w:t>
            </w:r>
            <w:r w:rsidR="001E090E">
              <w:rPr>
                <w:iCs/>
                <w:sz w:val="22"/>
                <w:szCs w:val="22"/>
              </w:rPr>
              <w:t>y</w:t>
            </w:r>
            <w:r w:rsidR="0016611E" w:rsidRPr="00BA602E">
              <w:rPr>
                <w:iCs/>
                <w:sz w:val="22"/>
                <w:szCs w:val="22"/>
              </w:rPr>
              <w:t xml:space="preserve"> data to inform our engagement with tenants?   Are we assured that there are </w:t>
            </w:r>
            <w:r w:rsidRPr="00BA602E">
              <w:rPr>
                <w:iCs/>
                <w:sz w:val="22"/>
                <w:szCs w:val="22"/>
              </w:rPr>
              <w:t xml:space="preserve">effective arrangements to support tenants with </w:t>
            </w:r>
            <w:r w:rsidR="0016611E" w:rsidRPr="00BA602E">
              <w:rPr>
                <w:iCs/>
                <w:sz w:val="22"/>
                <w:szCs w:val="22"/>
              </w:rPr>
              <w:t xml:space="preserve">specific </w:t>
            </w:r>
            <w:r w:rsidRPr="00BA602E">
              <w:rPr>
                <w:iCs/>
                <w:sz w:val="22"/>
                <w:szCs w:val="22"/>
              </w:rPr>
              <w:t>needs to participate in our scrutiny and engagement activities?</w:t>
            </w:r>
          </w:p>
          <w:p w14:paraId="2C3AF548" w14:textId="77777777" w:rsidR="00E76ECD" w:rsidRPr="00BA602E" w:rsidRDefault="00E76ECD" w:rsidP="00615D1B">
            <w:pPr>
              <w:spacing w:after="0" w:line="240" w:lineRule="auto"/>
              <w:rPr>
                <w:iCs/>
                <w:sz w:val="22"/>
                <w:szCs w:val="22"/>
              </w:rPr>
            </w:pPr>
          </w:p>
          <w:p w14:paraId="6CE09901" w14:textId="31DC4A34" w:rsidR="00E76ECD" w:rsidRPr="00BA602E" w:rsidRDefault="00E76ECD" w:rsidP="00615D1B">
            <w:pPr>
              <w:spacing w:after="0" w:line="240" w:lineRule="auto"/>
              <w:rPr>
                <w:iCs/>
                <w:sz w:val="22"/>
                <w:szCs w:val="22"/>
              </w:rPr>
            </w:pPr>
            <w:r w:rsidRPr="00BA602E">
              <w:rPr>
                <w:iCs/>
                <w:sz w:val="22"/>
                <w:szCs w:val="22"/>
              </w:rPr>
              <w:t>Do we have effective arrangements for engaging with other service users (e.g. owners who purchase factoring services; tenants of other landlords who use our support services; family members of tenants and residents in our supported accommodation)?</w:t>
            </w:r>
          </w:p>
          <w:p w14:paraId="6B177558" w14:textId="7DFDA39B" w:rsidR="00160B3E" w:rsidRPr="00BA602E" w:rsidRDefault="00160B3E" w:rsidP="00615D1B">
            <w:pPr>
              <w:spacing w:after="0" w:line="240" w:lineRule="auto"/>
              <w:rPr>
                <w:iCs/>
                <w:sz w:val="22"/>
                <w:szCs w:val="22"/>
              </w:rPr>
            </w:pPr>
          </w:p>
          <w:p w14:paraId="55452DBB" w14:textId="55AC2035" w:rsidR="00E76ECD" w:rsidRPr="00BA602E" w:rsidRDefault="00160B3E" w:rsidP="00615D1B">
            <w:pPr>
              <w:spacing w:after="0" w:line="240" w:lineRule="auto"/>
              <w:rPr>
                <w:iCs/>
                <w:sz w:val="22"/>
                <w:szCs w:val="22"/>
              </w:rPr>
            </w:pPr>
            <w:r w:rsidRPr="00BA602E">
              <w:rPr>
                <w:iCs/>
                <w:sz w:val="22"/>
                <w:szCs w:val="22"/>
              </w:rPr>
              <w:lastRenderedPageBreak/>
              <w:t xml:space="preserve">How have we </w:t>
            </w:r>
            <w:proofErr w:type="spellStart"/>
            <w:r w:rsidRPr="00BA602E">
              <w:rPr>
                <w:iCs/>
                <w:sz w:val="22"/>
                <w:szCs w:val="22"/>
              </w:rPr>
              <w:t>taken</w:t>
            </w:r>
            <w:proofErr w:type="spellEnd"/>
            <w:r w:rsidRPr="00BA602E">
              <w:rPr>
                <w:iCs/>
                <w:sz w:val="22"/>
                <w:szCs w:val="22"/>
              </w:rPr>
              <w:t xml:space="preserve"> account of the views of tenants and service users </w:t>
            </w:r>
            <w:r w:rsidR="007718C5" w:rsidRPr="00BA602E">
              <w:rPr>
                <w:iCs/>
                <w:sz w:val="22"/>
                <w:szCs w:val="22"/>
              </w:rPr>
              <w:t xml:space="preserve">about our performance </w:t>
            </w:r>
            <w:r w:rsidRPr="00BA602E">
              <w:rPr>
                <w:iCs/>
                <w:sz w:val="22"/>
                <w:szCs w:val="22"/>
              </w:rPr>
              <w:t xml:space="preserve">in the preparation of the AAS? </w:t>
            </w:r>
          </w:p>
          <w:p w14:paraId="2586B47F" w14:textId="77777777" w:rsidR="00E76ECD" w:rsidRPr="00BA602E" w:rsidRDefault="00E76ECD" w:rsidP="00615D1B">
            <w:pPr>
              <w:spacing w:after="0" w:line="240" w:lineRule="auto"/>
              <w:rPr>
                <w:i/>
                <w:color w:val="FF0000"/>
                <w:sz w:val="22"/>
                <w:szCs w:val="22"/>
              </w:rPr>
            </w:pPr>
          </w:p>
        </w:tc>
      </w:tr>
      <w:tr w:rsidR="00E76ECD" w:rsidRPr="00BA602E" w14:paraId="483A7ECE" w14:textId="77777777" w:rsidTr="00062EEE">
        <w:trPr>
          <w:trHeight w:val="2555"/>
        </w:trPr>
        <w:tc>
          <w:tcPr>
            <w:tcW w:w="1137" w:type="dxa"/>
            <w:shd w:val="clear" w:color="auto" w:fill="auto"/>
          </w:tcPr>
          <w:p w14:paraId="63E33B60" w14:textId="77777777" w:rsidR="00E76ECD" w:rsidRPr="00BA602E" w:rsidRDefault="00E76ECD" w:rsidP="00615D1B">
            <w:pPr>
              <w:spacing w:after="0" w:line="240" w:lineRule="auto"/>
              <w:ind w:left="720" w:hanging="720"/>
              <w:rPr>
                <w:sz w:val="22"/>
                <w:szCs w:val="22"/>
              </w:rPr>
            </w:pPr>
            <w:r w:rsidRPr="00BA602E">
              <w:rPr>
                <w:sz w:val="22"/>
                <w:szCs w:val="22"/>
              </w:rPr>
              <w:lastRenderedPageBreak/>
              <w:t>CH3</w:t>
            </w:r>
          </w:p>
        </w:tc>
        <w:tc>
          <w:tcPr>
            <w:tcW w:w="2781" w:type="dxa"/>
            <w:shd w:val="clear" w:color="auto" w:fill="auto"/>
          </w:tcPr>
          <w:p w14:paraId="1F69B0D0" w14:textId="16117231" w:rsidR="00E76ECD" w:rsidRPr="00F2444F" w:rsidRDefault="00511A5C" w:rsidP="00615D1B">
            <w:pPr>
              <w:pStyle w:val="BodyText"/>
              <w:tabs>
                <w:tab w:val="left" w:pos="5369"/>
              </w:tabs>
              <w:ind w:left="0" w:right="111" w:firstLine="0"/>
              <w:rPr>
                <w:lang w:val="en-GB"/>
              </w:rPr>
            </w:pPr>
            <w:r w:rsidRPr="00F2444F">
              <w:rPr>
                <w:spacing w:val="-1"/>
                <w:lang w:val="en-GB"/>
              </w:rPr>
              <w:t>Each landlord must r</w:t>
            </w:r>
            <w:r w:rsidR="00E76ECD" w:rsidRPr="00F2444F">
              <w:rPr>
                <w:spacing w:val="-1"/>
                <w:lang w:val="en-GB"/>
              </w:rPr>
              <w:t>eport</w:t>
            </w:r>
            <w:r w:rsidR="00E76ECD" w:rsidRPr="00F2444F">
              <w:rPr>
                <w:spacing w:val="2"/>
                <w:lang w:val="en-GB"/>
              </w:rPr>
              <w:t xml:space="preserve"> </w:t>
            </w:r>
            <w:r w:rsidR="00E76ECD" w:rsidRPr="00F2444F">
              <w:rPr>
                <w:spacing w:val="-2"/>
                <w:lang w:val="en-GB"/>
              </w:rPr>
              <w:t>its</w:t>
            </w:r>
            <w:r w:rsidR="00E76ECD" w:rsidRPr="00F2444F">
              <w:rPr>
                <w:spacing w:val="1"/>
                <w:lang w:val="en-GB"/>
              </w:rPr>
              <w:t xml:space="preserve"> </w:t>
            </w:r>
            <w:r w:rsidR="00E76ECD" w:rsidRPr="00F2444F">
              <w:rPr>
                <w:spacing w:val="-1"/>
                <w:lang w:val="en-GB"/>
              </w:rPr>
              <w:t>performance</w:t>
            </w:r>
            <w:r w:rsidR="00E76ECD" w:rsidRPr="00F2444F">
              <w:rPr>
                <w:lang w:val="en-GB"/>
              </w:rPr>
              <w:t xml:space="preserve"> </w:t>
            </w:r>
            <w:r w:rsidR="00E76ECD" w:rsidRPr="00F2444F">
              <w:rPr>
                <w:spacing w:val="-2"/>
                <w:lang w:val="en-GB"/>
              </w:rPr>
              <w:t>in</w:t>
            </w:r>
            <w:r w:rsidR="00E76ECD" w:rsidRPr="00F2444F">
              <w:rPr>
                <w:lang w:val="en-GB"/>
              </w:rPr>
              <w:t xml:space="preserve"> </w:t>
            </w:r>
            <w:r w:rsidR="00E76ECD" w:rsidRPr="00F2444F">
              <w:rPr>
                <w:spacing w:val="-1"/>
                <w:lang w:val="en-GB"/>
              </w:rPr>
              <w:t>achieving</w:t>
            </w:r>
            <w:r w:rsidR="00E76ECD" w:rsidRPr="00F2444F">
              <w:rPr>
                <w:spacing w:val="2"/>
                <w:lang w:val="en-GB"/>
              </w:rPr>
              <w:t xml:space="preserve"> </w:t>
            </w:r>
            <w:r w:rsidR="00E76ECD" w:rsidRPr="00F2444F">
              <w:rPr>
                <w:lang w:val="en-GB"/>
              </w:rPr>
              <w:t>or</w:t>
            </w:r>
            <w:r w:rsidR="00E76ECD" w:rsidRPr="00F2444F">
              <w:rPr>
                <w:spacing w:val="30"/>
                <w:lang w:val="en-GB"/>
              </w:rPr>
              <w:t xml:space="preserve"> </w:t>
            </w:r>
            <w:r w:rsidR="00E76ECD" w:rsidRPr="00F2444F">
              <w:rPr>
                <w:spacing w:val="-1"/>
                <w:lang w:val="en-GB"/>
              </w:rPr>
              <w:t>progressing</w:t>
            </w:r>
            <w:r w:rsidR="00E76ECD" w:rsidRPr="00F2444F">
              <w:rPr>
                <w:lang w:val="en-GB"/>
              </w:rPr>
              <w:t xml:space="preserve"> </w:t>
            </w:r>
            <w:r w:rsidR="00E76ECD" w:rsidRPr="00F2444F">
              <w:rPr>
                <w:spacing w:val="-1"/>
                <w:lang w:val="en-GB"/>
              </w:rPr>
              <w:t>towards</w:t>
            </w:r>
            <w:r w:rsidR="00E76ECD" w:rsidRPr="00F2444F">
              <w:rPr>
                <w:spacing w:val="-2"/>
                <w:lang w:val="en-GB"/>
              </w:rPr>
              <w:t xml:space="preserve"> </w:t>
            </w:r>
            <w:r w:rsidR="00E76ECD" w:rsidRPr="00F2444F">
              <w:rPr>
                <w:lang w:val="en-GB"/>
              </w:rPr>
              <w:t>the</w:t>
            </w:r>
            <w:r w:rsidR="00E76ECD" w:rsidRPr="00F2444F">
              <w:rPr>
                <w:spacing w:val="-2"/>
                <w:lang w:val="en-GB"/>
              </w:rPr>
              <w:t xml:space="preserve"> </w:t>
            </w:r>
            <w:r w:rsidR="00E76ECD" w:rsidRPr="00F2444F">
              <w:rPr>
                <w:spacing w:val="-1"/>
                <w:lang w:val="en-GB"/>
              </w:rPr>
              <w:t>Charter outcomes</w:t>
            </w:r>
            <w:r w:rsidR="00E76ECD" w:rsidRPr="00F2444F">
              <w:rPr>
                <w:spacing w:val="35"/>
                <w:lang w:val="en-GB"/>
              </w:rPr>
              <w:t xml:space="preserve"> </w:t>
            </w:r>
            <w:r w:rsidR="00E76ECD" w:rsidRPr="00F2444F">
              <w:rPr>
                <w:spacing w:val="-1"/>
                <w:lang w:val="en-GB"/>
              </w:rPr>
              <w:t>and</w:t>
            </w:r>
            <w:r w:rsidR="00E76ECD" w:rsidRPr="00F2444F">
              <w:rPr>
                <w:lang w:val="en-GB"/>
              </w:rPr>
              <w:t xml:space="preserve"> </w:t>
            </w:r>
            <w:r w:rsidR="00E76ECD" w:rsidRPr="00F2444F">
              <w:rPr>
                <w:spacing w:val="-1"/>
                <w:lang w:val="en-GB"/>
              </w:rPr>
              <w:t>standards</w:t>
            </w:r>
            <w:r w:rsidR="00E76ECD" w:rsidRPr="00F2444F">
              <w:rPr>
                <w:spacing w:val="-2"/>
                <w:lang w:val="en-GB"/>
              </w:rPr>
              <w:t xml:space="preserve"> </w:t>
            </w:r>
            <w:r w:rsidR="00E76ECD" w:rsidRPr="00F2444F">
              <w:rPr>
                <w:lang w:val="en-GB"/>
              </w:rPr>
              <w:t>to</w:t>
            </w:r>
            <w:r w:rsidR="00E76ECD" w:rsidRPr="00F2444F">
              <w:rPr>
                <w:spacing w:val="-2"/>
                <w:lang w:val="en-GB"/>
              </w:rPr>
              <w:t xml:space="preserve"> </w:t>
            </w:r>
            <w:r w:rsidR="00E76ECD" w:rsidRPr="00F2444F">
              <w:rPr>
                <w:spacing w:val="-1"/>
                <w:lang w:val="en-GB"/>
              </w:rPr>
              <w:t>its</w:t>
            </w:r>
            <w:r w:rsidR="00E76ECD" w:rsidRPr="00F2444F">
              <w:rPr>
                <w:spacing w:val="-2"/>
                <w:lang w:val="en-GB"/>
              </w:rPr>
              <w:t xml:space="preserve"> </w:t>
            </w:r>
            <w:r w:rsidR="00E76ECD" w:rsidRPr="00F2444F">
              <w:rPr>
                <w:spacing w:val="-1"/>
                <w:lang w:val="en-GB"/>
              </w:rPr>
              <w:t>tenants</w:t>
            </w:r>
            <w:r w:rsidR="00E76ECD" w:rsidRPr="00F2444F">
              <w:rPr>
                <w:spacing w:val="1"/>
                <w:lang w:val="en-GB"/>
              </w:rPr>
              <w:t xml:space="preserve"> </w:t>
            </w:r>
            <w:r w:rsidR="00E76ECD" w:rsidRPr="00F2444F">
              <w:rPr>
                <w:spacing w:val="-1"/>
                <w:lang w:val="en-GB"/>
              </w:rPr>
              <w:t>and</w:t>
            </w:r>
            <w:r w:rsidR="00E76ECD" w:rsidRPr="00F2444F">
              <w:rPr>
                <w:spacing w:val="-2"/>
                <w:lang w:val="en-GB"/>
              </w:rPr>
              <w:t xml:space="preserve"> </w:t>
            </w:r>
            <w:r w:rsidR="00E76ECD" w:rsidRPr="00F2444F">
              <w:rPr>
                <w:spacing w:val="-1"/>
                <w:lang w:val="en-GB"/>
              </w:rPr>
              <w:t>other</w:t>
            </w:r>
            <w:r w:rsidR="00E76ECD" w:rsidRPr="00F2444F">
              <w:rPr>
                <w:spacing w:val="33"/>
                <w:lang w:val="en-GB"/>
              </w:rPr>
              <w:t xml:space="preserve"> </w:t>
            </w:r>
            <w:r w:rsidR="00E76ECD" w:rsidRPr="00F2444F">
              <w:rPr>
                <w:spacing w:val="-1"/>
                <w:lang w:val="en-GB"/>
              </w:rPr>
              <w:t>service</w:t>
            </w:r>
            <w:r w:rsidR="00E76ECD" w:rsidRPr="00F2444F">
              <w:rPr>
                <w:lang w:val="en-GB"/>
              </w:rPr>
              <w:t xml:space="preserve"> users</w:t>
            </w:r>
            <w:r w:rsidR="00E76ECD" w:rsidRPr="00F2444F">
              <w:rPr>
                <w:spacing w:val="-2"/>
                <w:lang w:val="en-GB"/>
              </w:rPr>
              <w:t xml:space="preserve"> </w:t>
            </w:r>
            <w:r w:rsidR="00E76ECD" w:rsidRPr="00F2444F">
              <w:rPr>
                <w:lang w:val="en-GB"/>
              </w:rPr>
              <w:t>(no</w:t>
            </w:r>
            <w:r w:rsidR="00E76ECD" w:rsidRPr="00F2444F">
              <w:rPr>
                <w:spacing w:val="-2"/>
                <w:lang w:val="en-GB"/>
              </w:rPr>
              <w:t xml:space="preserve"> </w:t>
            </w:r>
            <w:r w:rsidR="00E76ECD" w:rsidRPr="00F2444F">
              <w:rPr>
                <w:spacing w:val="-1"/>
                <w:lang w:val="en-GB"/>
              </w:rPr>
              <w:t>later than</w:t>
            </w:r>
            <w:r w:rsidR="00E76ECD" w:rsidRPr="00F2444F">
              <w:rPr>
                <w:lang w:val="en-GB"/>
              </w:rPr>
              <w:t xml:space="preserve"> </w:t>
            </w:r>
            <w:r w:rsidR="00E76ECD" w:rsidRPr="00F2444F">
              <w:rPr>
                <w:spacing w:val="-1"/>
                <w:lang w:val="en-GB"/>
              </w:rPr>
              <w:t>October each</w:t>
            </w:r>
            <w:r w:rsidR="00E76ECD" w:rsidRPr="00F2444F">
              <w:rPr>
                <w:spacing w:val="27"/>
                <w:lang w:val="en-GB"/>
              </w:rPr>
              <w:t xml:space="preserve"> </w:t>
            </w:r>
            <w:r w:rsidR="00E76ECD" w:rsidRPr="00F2444F">
              <w:rPr>
                <w:spacing w:val="-1"/>
                <w:lang w:val="en-GB"/>
              </w:rPr>
              <w:t xml:space="preserve">year). </w:t>
            </w:r>
            <w:r w:rsidR="00E76ECD" w:rsidRPr="00F2444F">
              <w:rPr>
                <w:lang w:val="en-GB"/>
              </w:rPr>
              <w:t>It</w:t>
            </w:r>
            <w:r w:rsidR="00E76ECD" w:rsidRPr="00F2444F">
              <w:rPr>
                <w:spacing w:val="-1"/>
                <w:lang w:val="en-GB"/>
              </w:rPr>
              <w:t xml:space="preserve"> must</w:t>
            </w:r>
            <w:r w:rsidR="00E76ECD" w:rsidRPr="00F2444F">
              <w:rPr>
                <w:spacing w:val="1"/>
                <w:lang w:val="en-GB"/>
              </w:rPr>
              <w:t xml:space="preserve"> </w:t>
            </w:r>
            <w:r w:rsidR="00E76ECD" w:rsidRPr="00F2444F">
              <w:rPr>
                <w:spacing w:val="-1"/>
                <w:lang w:val="en-GB"/>
              </w:rPr>
              <w:t>agree</w:t>
            </w:r>
            <w:r w:rsidR="00E76ECD" w:rsidRPr="00F2444F">
              <w:rPr>
                <w:spacing w:val="-2"/>
                <w:lang w:val="en-GB"/>
              </w:rPr>
              <w:t xml:space="preserve"> </w:t>
            </w:r>
            <w:r w:rsidR="00E76ECD" w:rsidRPr="00F2444F">
              <w:rPr>
                <w:lang w:val="en-GB"/>
              </w:rPr>
              <w:t>the</w:t>
            </w:r>
            <w:r w:rsidR="00E76ECD" w:rsidRPr="00F2444F">
              <w:rPr>
                <w:spacing w:val="-5"/>
                <w:lang w:val="en-GB"/>
              </w:rPr>
              <w:t xml:space="preserve"> </w:t>
            </w:r>
            <w:r w:rsidR="00E76ECD" w:rsidRPr="00F2444F">
              <w:rPr>
                <w:spacing w:val="-1"/>
                <w:lang w:val="en-GB"/>
              </w:rPr>
              <w:t>format</w:t>
            </w:r>
            <w:r w:rsidR="00E76ECD" w:rsidRPr="00F2444F">
              <w:rPr>
                <w:spacing w:val="2"/>
                <w:lang w:val="en-GB"/>
              </w:rPr>
              <w:t xml:space="preserve"> </w:t>
            </w:r>
            <w:r w:rsidR="00E76ECD" w:rsidRPr="00F2444F">
              <w:rPr>
                <w:spacing w:val="-2"/>
                <w:lang w:val="en-GB"/>
              </w:rPr>
              <w:t>of</w:t>
            </w:r>
            <w:r w:rsidR="00E76ECD" w:rsidRPr="00F2444F">
              <w:rPr>
                <w:spacing w:val="23"/>
                <w:lang w:val="en-GB"/>
              </w:rPr>
              <w:t xml:space="preserve"> </w:t>
            </w:r>
            <w:r w:rsidR="00E76ECD" w:rsidRPr="00F2444F">
              <w:rPr>
                <w:spacing w:val="-1"/>
                <w:lang w:val="en-GB"/>
              </w:rPr>
              <w:t>performance</w:t>
            </w:r>
            <w:r w:rsidR="00E76ECD" w:rsidRPr="00F2444F">
              <w:rPr>
                <w:spacing w:val="-2"/>
                <w:lang w:val="en-GB"/>
              </w:rPr>
              <w:t xml:space="preserve"> </w:t>
            </w:r>
            <w:r w:rsidR="00E76ECD" w:rsidRPr="00F2444F">
              <w:rPr>
                <w:spacing w:val="-1"/>
                <w:lang w:val="en-GB"/>
              </w:rPr>
              <w:t>reporting</w:t>
            </w:r>
            <w:r w:rsidR="00E76ECD" w:rsidRPr="00F2444F">
              <w:rPr>
                <w:lang w:val="en-GB"/>
              </w:rPr>
              <w:t xml:space="preserve"> </w:t>
            </w:r>
            <w:r w:rsidR="00E76ECD" w:rsidRPr="00F2444F">
              <w:rPr>
                <w:spacing w:val="-1"/>
                <w:lang w:val="en-GB"/>
              </w:rPr>
              <w:t>with</w:t>
            </w:r>
            <w:r w:rsidR="00E76ECD" w:rsidRPr="00F2444F">
              <w:rPr>
                <w:spacing w:val="-2"/>
                <w:lang w:val="en-GB"/>
              </w:rPr>
              <w:t xml:space="preserve"> </w:t>
            </w:r>
            <w:r w:rsidR="00E76ECD" w:rsidRPr="00F2444F">
              <w:rPr>
                <w:spacing w:val="-1"/>
                <w:lang w:val="en-GB"/>
              </w:rPr>
              <w:t>tenants,</w:t>
            </w:r>
            <w:r w:rsidR="00E76ECD" w:rsidRPr="00F2444F">
              <w:rPr>
                <w:spacing w:val="25"/>
                <w:lang w:val="en-GB"/>
              </w:rPr>
              <w:t xml:space="preserve"> </w:t>
            </w:r>
            <w:r w:rsidR="00E76ECD" w:rsidRPr="00F2444F">
              <w:rPr>
                <w:spacing w:val="-1"/>
                <w:lang w:val="en-GB"/>
              </w:rPr>
              <w:t>ensuring</w:t>
            </w:r>
            <w:r w:rsidR="00E76ECD" w:rsidRPr="00F2444F">
              <w:rPr>
                <w:lang w:val="en-GB"/>
              </w:rPr>
              <w:t xml:space="preserve"> </w:t>
            </w:r>
            <w:r w:rsidR="00E76ECD" w:rsidRPr="00F2444F">
              <w:rPr>
                <w:spacing w:val="-1"/>
                <w:lang w:val="en-GB"/>
              </w:rPr>
              <w:t>that</w:t>
            </w:r>
            <w:r w:rsidR="00E76ECD" w:rsidRPr="00F2444F">
              <w:rPr>
                <w:spacing w:val="2"/>
                <w:lang w:val="en-GB"/>
              </w:rPr>
              <w:t xml:space="preserve"> </w:t>
            </w:r>
            <w:r w:rsidR="00E76ECD" w:rsidRPr="00F2444F">
              <w:rPr>
                <w:spacing w:val="-2"/>
                <w:lang w:val="en-GB"/>
              </w:rPr>
              <w:t>it</w:t>
            </w:r>
            <w:r w:rsidR="00E76ECD" w:rsidRPr="00F2444F">
              <w:rPr>
                <w:spacing w:val="2"/>
                <w:lang w:val="en-GB"/>
              </w:rPr>
              <w:t xml:space="preserve"> </w:t>
            </w:r>
            <w:r w:rsidR="00E76ECD" w:rsidRPr="00F2444F">
              <w:rPr>
                <w:spacing w:val="-1"/>
                <w:lang w:val="en-GB"/>
              </w:rPr>
              <w:t>is accessible</w:t>
            </w:r>
            <w:r w:rsidR="00E76ECD" w:rsidRPr="00F2444F">
              <w:rPr>
                <w:lang w:val="en-GB"/>
              </w:rPr>
              <w:t xml:space="preserve"> for</w:t>
            </w:r>
            <w:r w:rsidR="00E76ECD" w:rsidRPr="00F2444F">
              <w:rPr>
                <w:spacing w:val="-1"/>
                <w:lang w:val="en-GB"/>
              </w:rPr>
              <w:t xml:space="preserve"> tenants</w:t>
            </w:r>
            <w:r w:rsidR="00E76ECD" w:rsidRPr="00F2444F">
              <w:rPr>
                <w:spacing w:val="1"/>
                <w:lang w:val="en-GB"/>
              </w:rPr>
              <w:t xml:space="preserve"> </w:t>
            </w:r>
            <w:r w:rsidR="00E76ECD" w:rsidRPr="00F2444F">
              <w:rPr>
                <w:spacing w:val="-1"/>
                <w:lang w:val="en-GB"/>
              </w:rPr>
              <w:t>and</w:t>
            </w:r>
            <w:r w:rsidR="00E76ECD" w:rsidRPr="00F2444F">
              <w:rPr>
                <w:spacing w:val="29"/>
                <w:lang w:val="en-GB"/>
              </w:rPr>
              <w:t xml:space="preserve"> </w:t>
            </w:r>
            <w:r w:rsidR="00E76ECD" w:rsidRPr="00F2444F">
              <w:rPr>
                <w:lang w:val="en-GB"/>
              </w:rPr>
              <w:t>other</w:t>
            </w:r>
            <w:r w:rsidR="00E76ECD" w:rsidRPr="00F2444F">
              <w:rPr>
                <w:spacing w:val="-1"/>
                <w:lang w:val="en-GB"/>
              </w:rPr>
              <w:t xml:space="preserve"> service</w:t>
            </w:r>
            <w:r w:rsidR="00E76ECD" w:rsidRPr="00F2444F">
              <w:rPr>
                <w:lang w:val="en-GB"/>
              </w:rPr>
              <w:t xml:space="preserve"> </w:t>
            </w:r>
            <w:r w:rsidR="00E76ECD" w:rsidRPr="00F2444F">
              <w:rPr>
                <w:spacing w:val="-1"/>
                <w:lang w:val="en-GB"/>
              </w:rPr>
              <w:t xml:space="preserve">users, </w:t>
            </w:r>
            <w:r w:rsidR="00E76ECD" w:rsidRPr="00F2444F">
              <w:rPr>
                <w:spacing w:val="-2"/>
                <w:lang w:val="en-GB"/>
              </w:rPr>
              <w:t>with</w:t>
            </w:r>
            <w:r w:rsidR="00E76ECD" w:rsidRPr="00F2444F">
              <w:rPr>
                <w:lang w:val="en-GB"/>
              </w:rPr>
              <w:t xml:space="preserve"> </w:t>
            </w:r>
            <w:r w:rsidR="00E76ECD" w:rsidRPr="00F2444F">
              <w:rPr>
                <w:spacing w:val="-1"/>
                <w:lang w:val="en-GB"/>
              </w:rPr>
              <w:t>plain</w:t>
            </w:r>
            <w:r w:rsidR="00E76ECD" w:rsidRPr="00F2444F">
              <w:rPr>
                <w:lang w:val="en-GB"/>
              </w:rPr>
              <w:t xml:space="preserve"> and </w:t>
            </w:r>
            <w:r w:rsidR="00E76ECD" w:rsidRPr="00F2444F">
              <w:rPr>
                <w:spacing w:val="-1"/>
                <w:lang w:val="en-GB"/>
              </w:rPr>
              <w:t>jargon-</w:t>
            </w:r>
            <w:r w:rsidR="00E76ECD" w:rsidRPr="00F2444F">
              <w:rPr>
                <w:lang w:val="en-GB"/>
              </w:rPr>
              <w:t>free</w:t>
            </w:r>
            <w:r w:rsidR="00E76ECD" w:rsidRPr="00F2444F">
              <w:rPr>
                <w:spacing w:val="-2"/>
                <w:lang w:val="en-GB"/>
              </w:rPr>
              <w:t xml:space="preserve"> </w:t>
            </w:r>
            <w:r w:rsidR="00E76ECD" w:rsidRPr="00F2444F">
              <w:rPr>
                <w:spacing w:val="-1"/>
                <w:lang w:val="en-GB"/>
              </w:rPr>
              <w:t>language.</w:t>
            </w:r>
          </w:p>
        </w:tc>
        <w:tc>
          <w:tcPr>
            <w:tcW w:w="1747" w:type="dxa"/>
            <w:shd w:val="clear" w:color="auto" w:fill="auto"/>
          </w:tcPr>
          <w:p w14:paraId="34B0D45C" w14:textId="337AD9C6" w:rsidR="00E76ECD" w:rsidRPr="00BA602E" w:rsidRDefault="00E76ECD" w:rsidP="00615D1B">
            <w:pPr>
              <w:spacing w:after="0" w:line="240" w:lineRule="auto"/>
              <w:rPr>
                <w:sz w:val="22"/>
                <w:szCs w:val="22"/>
              </w:rPr>
            </w:pPr>
            <w:r w:rsidRPr="00BA602E">
              <w:rPr>
                <w:sz w:val="22"/>
                <w:szCs w:val="22"/>
              </w:rPr>
              <w:t xml:space="preserve">Annual </w:t>
            </w:r>
            <w:r w:rsidR="002A5CC6" w:rsidRPr="00BA602E">
              <w:rPr>
                <w:sz w:val="22"/>
                <w:szCs w:val="22"/>
              </w:rPr>
              <w:t>c</w:t>
            </w:r>
            <w:r w:rsidRPr="00BA602E">
              <w:rPr>
                <w:sz w:val="22"/>
                <w:szCs w:val="22"/>
              </w:rPr>
              <w:t xml:space="preserve">harter </w:t>
            </w:r>
            <w:r w:rsidR="002A5CC6" w:rsidRPr="00BA602E">
              <w:rPr>
                <w:sz w:val="22"/>
                <w:szCs w:val="22"/>
              </w:rPr>
              <w:t>r</w:t>
            </w:r>
            <w:r w:rsidRPr="00BA602E">
              <w:rPr>
                <w:sz w:val="22"/>
                <w:szCs w:val="22"/>
              </w:rPr>
              <w:t xml:space="preserve">eport to </w:t>
            </w:r>
            <w:r w:rsidR="002A5CC6" w:rsidRPr="00BA602E">
              <w:rPr>
                <w:sz w:val="22"/>
                <w:szCs w:val="22"/>
              </w:rPr>
              <w:t>t</w:t>
            </w:r>
            <w:r w:rsidRPr="00BA602E">
              <w:rPr>
                <w:sz w:val="22"/>
                <w:szCs w:val="22"/>
              </w:rPr>
              <w:t>enants</w:t>
            </w:r>
          </w:p>
          <w:p w14:paraId="7ECF9B1E" w14:textId="77777777" w:rsidR="00E76ECD" w:rsidRPr="00BA602E" w:rsidRDefault="00E76ECD" w:rsidP="00615D1B">
            <w:pPr>
              <w:spacing w:after="0" w:line="240" w:lineRule="auto"/>
              <w:rPr>
                <w:sz w:val="22"/>
                <w:szCs w:val="22"/>
              </w:rPr>
            </w:pPr>
          </w:p>
          <w:p w14:paraId="7D7EDBF6" w14:textId="67AD0038" w:rsidR="00E76ECD" w:rsidRPr="00BA602E" w:rsidRDefault="00E76ECD" w:rsidP="00615D1B">
            <w:pPr>
              <w:spacing w:after="0" w:line="240" w:lineRule="auto"/>
              <w:rPr>
                <w:sz w:val="22"/>
                <w:szCs w:val="22"/>
              </w:rPr>
            </w:pPr>
            <w:r w:rsidRPr="00BA602E">
              <w:rPr>
                <w:sz w:val="22"/>
                <w:szCs w:val="22"/>
              </w:rPr>
              <w:t xml:space="preserve">Feedback on Charter </w:t>
            </w:r>
            <w:r w:rsidR="002A5CC6" w:rsidRPr="00BA602E">
              <w:rPr>
                <w:sz w:val="22"/>
                <w:szCs w:val="22"/>
              </w:rPr>
              <w:t>r</w:t>
            </w:r>
            <w:r w:rsidRPr="00BA602E">
              <w:rPr>
                <w:sz w:val="22"/>
                <w:szCs w:val="22"/>
              </w:rPr>
              <w:t>eport</w:t>
            </w:r>
          </w:p>
          <w:p w14:paraId="72EE64B1" w14:textId="77777777" w:rsidR="002A5CC6" w:rsidRPr="00BA602E" w:rsidRDefault="002A5CC6" w:rsidP="00615D1B">
            <w:pPr>
              <w:spacing w:after="0" w:line="240" w:lineRule="auto"/>
              <w:rPr>
                <w:sz w:val="22"/>
                <w:szCs w:val="22"/>
              </w:rPr>
            </w:pPr>
          </w:p>
          <w:p w14:paraId="06C95532" w14:textId="7433EC10" w:rsidR="00E76ECD" w:rsidRPr="00BA602E" w:rsidRDefault="002A5CC6" w:rsidP="00615D1B">
            <w:pPr>
              <w:spacing w:after="0" w:line="240" w:lineRule="auto"/>
              <w:rPr>
                <w:sz w:val="22"/>
                <w:szCs w:val="22"/>
              </w:rPr>
            </w:pPr>
            <w:r w:rsidRPr="00BA602E">
              <w:rPr>
                <w:sz w:val="22"/>
                <w:szCs w:val="22"/>
              </w:rPr>
              <w:t>R</w:t>
            </w:r>
            <w:r w:rsidR="00E76ECD" w:rsidRPr="00BA602E">
              <w:rPr>
                <w:sz w:val="22"/>
                <w:szCs w:val="22"/>
              </w:rPr>
              <w:t xml:space="preserve">ecord of consideration of SHR </w:t>
            </w:r>
            <w:r w:rsidRPr="00BA602E">
              <w:rPr>
                <w:sz w:val="22"/>
                <w:szCs w:val="22"/>
              </w:rPr>
              <w:t>l</w:t>
            </w:r>
            <w:r w:rsidR="00E76ECD" w:rsidRPr="00BA602E">
              <w:rPr>
                <w:sz w:val="22"/>
                <w:szCs w:val="22"/>
              </w:rPr>
              <w:t xml:space="preserve">andlord </w:t>
            </w:r>
            <w:r w:rsidRPr="00BA602E">
              <w:rPr>
                <w:sz w:val="22"/>
                <w:szCs w:val="22"/>
              </w:rPr>
              <w:t>r</w:t>
            </w:r>
            <w:r w:rsidR="00E76ECD" w:rsidRPr="00BA602E">
              <w:rPr>
                <w:sz w:val="22"/>
                <w:szCs w:val="22"/>
              </w:rPr>
              <w:t xml:space="preserve">eport by </w:t>
            </w:r>
            <w:r w:rsidR="00D6167A" w:rsidRPr="00BA602E">
              <w:rPr>
                <w:sz w:val="22"/>
                <w:szCs w:val="22"/>
              </w:rPr>
              <w:t xml:space="preserve">governing body/committee </w:t>
            </w:r>
            <w:r w:rsidR="00E76ECD" w:rsidRPr="00BA602E">
              <w:rPr>
                <w:sz w:val="22"/>
                <w:szCs w:val="22"/>
              </w:rPr>
              <w:t xml:space="preserve">and any agreed </w:t>
            </w:r>
            <w:r w:rsidRPr="00BA602E">
              <w:rPr>
                <w:sz w:val="22"/>
                <w:szCs w:val="22"/>
              </w:rPr>
              <w:t>a</w:t>
            </w:r>
            <w:r w:rsidR="00E76ECD" w:rsidRPr="00BA602E">
              <w:rPr>
                <w:sz w:val="22"/>
                <w:szCs w:val="22"/>
              </w:rPr>
              <w:t xml:space="preserve">ction </w:t>
            </w:r>
            <w:r w:rsidRPr="00BA602E">
              <w:rPr>
                <w:sz w:val="22"/>
                <w:szCs w:val="22"/>
              </w:rPr>
              <w:t>p</w:t>
            </w:r>
            <w:r w:rsidR="00E76ECD" w:rsidRPr="00BA602E">
              <w:rPr>
                <w:sz w:val="22"/>
                <w:szCs w:val="22"/>
              </w:rPr>
              <w:t>lan</w:t>
            </w:r>
          </w:p>
          <w:p w14:paraId="74D61722" w14:textId="77777777" w:rsidR="00E76ECD" w:rsidRPr="00BA602E" w:rsidRDefault="00E76ECD" w:rsidP="00615D1B">
            <w:pPr>
              <w:spacing w:after="0" w:line="240" w:lineRule="auto"/>
              <w:rPr>
                <w:sz w:val="22"/>
                <w:szCs w:val="22"/>
              </w:rPr>
            </w:pPr>
          </w:p>
          <w:p w14:paraId="5442677D" w14:textId="77777777" w:rsidR="00E76ECD" w:rsidRPr="00BA602E" w:rsidRDefault="00E76ECD" w:rsidP="00615D1B">
            <w:pPr>
              <w:spacing w:after="0" w:line="240" w:lineRule="auto"/>
              <w:rPr>
                <w:sz w:val="22"/>
                <w:szCs w:val="22"/>
              </w:rPr>
            </w:pPr>
          </w:p>
        </w:tc>
        <w:tc>
          <w:tcPr>
            <w:tcW w:w="8789" w:type="dxa"/>
            <w:shd w:val="clear" w:color="auto" w:fill="auto"/>
          </w:tcPr>
          <w:p w14:paraId="1289153B" w14:textId="621B1989" w:rsidR="00E76ECD" w:rsidRPr="00BA602E" w:rsidRDefault="00E76ECD" w:rsidP="00615D1B">
            <w:pPr>
              <w:spacing w:after="0" w:line="240" w:lineRule="auto"/>
              <w:rPr>
                <w:iCs/>
                <w:sz w:val="22"/>
                <w:szCs w:val="22"/>
              </w:rPr>
            </w:pPr>
            <w:r w:rsidRPr="00BA602E">
              <w:rPr>
                <w:iCs/>
                <w:sz w:val="22"/>
                <w:szCs w:val="22"/>
              </w:rPr>
              <w:t xml:space="preserve">How </w:t>
            </w:r>
            <w:r w:rsidR="009C3926" w:rsidRPr="00BA602E">
              <w:rPr>
                <w:iCs/>
                <w:sz w:val="22"/>
                <w:szCs w:val="22"/>
              </w:rPr>
              <w:t xml:space="preserve">regularly do </w:t>
            </w:r>
            <w:r w:rsidRPr="00BA602E">
              <w:rPr>
                <w:iCs/>
                <w:sz w:val="22"/>
                <w:szCs w:val="22"/>
              </w:rPr>
              <w:t>we consult with tenants and service users about the format of our annual Charter Report?</w:t>
            </w:r>
            <w:r w:rsidR="009C3926" w:rsidRPr="00BA602E">
              <w:rPr>
                <w:iCs/>
                <w:sz w:val="22"/>
                <w:szCs w:val="22"/>
              </w:rPr>
              <w:t xml:space="preserve">  </w:t>
            </w:r>
          </w:p>
          <w:p w14:paraId="300044B6" w14:textId="77777777" w:rsidR="00E76ECD" w:rsidRPr="00BA602E" w:rsidRDefault="00E76ECD" w:rsidP="00615D1B">
            <w:pPr>
              <w:spacing w:after="0" w:line="240" w:lineRule="auto"/>
              <w:rPr>
                <w:iCs/>
                <w:sz w:val="22"/>
                <w:szCs w:val="22"/>
              </w:rPr>
            </w:pPr>
          </w:p>
          <w:p w14:paraId="1558D083" w14:textId="77777777" w:rsidR="00E76ECD" w:rsidRPr="00BA602E" w:rsidRDefault="00E76ECD" w:rsidP="00615D1B">
            <w:pPr>
              <w:spacing w:after="0" w:line="240" w:lineRule="auto"/>
              <w:rPr>
                <w:iCs/>
                <w:sz w:val="22"/>
                <w:szCs w:val="22"/>
              </w:rPr>
            </w:pPr>
            <w:r w:rsidRPr="00BA602E">
              <w:rPr>
                <w:iCs/>
                <w:sz w:val="22"/>
                <w:szCs w:val="22"/>
              </w:rPr>
              <w:t xml:space="preserve">Are we assured that the views of tenants and service users have influenced the format of our annual report?  </w:t>
            </w:r>
          </w:p>
          <w:p w14:paraId="0B43F5A1" w14:textId="77777777" w:rsidR="00E76ECD" w:rsidRPr="00BA602E" w:rsidRDefault="00E76ECD" w:rsidP="00615D1B">
            <w:pPr>
              <w:spacing w:after="0" w:line="240" w:lineRule="auto"/>
              <w:rPr>
                <w:iCs/>
                <w:sz w:val="22"/>
                <w:szCs w:val="22"/>
              </w:rPr>
            </w:pPr>
          </w:p>
          <w:p w14:paraId="4932D244" w14:textId="49765A70" w:rsidR="00E76ECD" w:rsidRPr="00BA602E" w:rsidRDefault="00E76ECD" w:rsidP="00615D1B">
            <w:pPr>
              <w:spacing w:after="0" w:line="240" w:lineRule="auto"/>
              <w:rPr>
                <w:iCs/>
                <w:sz w:val="22"/>
                <w:szCs w:val="22"/>
              </w:rPr>
            </w:pPr>
            <w:r w:rsidRPr="00BA602E">
              <w:rPr>
                <w:iCs/>
                <w:sz w:val="22"/>
                <w:szCs w:val="22"/>
              </w:rPr>
              <w:t>How did we gain that assurance? Have we acted on feedback from tenants and service users to revise the format of the report?</w:t>
            </w:r>
          </w:p>
          <w:p w14:paraId="3DB95E0F" w14:textId="77777777" w:rsidR="00E76ECD" w:rsidRPr="00BA602E" w:rsidRDefault="00E76ECD" w:rsidP="00615D1B">
            <w:pPr>
              <w:spacing w:after="0" w:line="240" w:lineRule="auto"/>
              <w:rPr>
                <w:iCs/>
                <w:sz w:val="22"/>
                <w:szCs w:val="22"/>
              </w:rPr>
            </w:pPr>
          </w:p>
          <w:p w14:paraId="0B5A39BF" w14:textId="5C786708" w:rsidR="00E76ECD" w:rsidRPr="00BA602E" w:rsidRDefault="00E76ECD" w:rsidP="00615D1B">
            <w:pPr>
              <w:spacing w:after="0" w:line="240" w:lineRule="auto"/>
              <w:rPr>
                <w:iCs/>
                <w:sz w:val="22"/>
                <w:szCs w:val="22"/>
              </w:rPr>
            </w:pPr>
            <w:r w:rsidRPr="00BA602E">
              <w:rPr>
                <w:iCs/>
                <w:sz w:val="22"/>
                <w:szCs w:val="22"/>
              </w:rPr>
              <w:t xml:space="preserve">Did we publish our annual Charter report by October in the period covered by this </w:t>
            </w:r>
            <w:r w:rsidR="002F1B9D" w:rsidRPr="00BA602E">
              <w:rPr>
                <w:iCs/>
                <w:sz w:val="22"/>
                <w:szCs w:val="22"/>
              </w:rPr>
              <w:t xml:space="preserve">Annual </w:t>
            </w:r>
            <w:r w:rsidRPr="00BA602E">
              <w:rPr>
                <w:iCs/>
                <w:sz w:val="22"/>
                <w:szCs w:val="22"/>
              </w:rPr>
              <w:t>Assurance Statement? How did we make the report available to our tenants and service users?</w:t>
            </w:r>
          </w:p>
          <w:p w14:paraId="1F661521" w14:textId="77777777" w:rsidR="00E76ECD" w:rsidRPr="00BA602E" w:rsidRDefault="00E76ECD" w:rsidP="00615D1B">
            <w:pPr>
              <w:spacing w:after="0" w:line="240" w:lineRule="auto"/>
              <w:rPr>
                <w:i/>
                <w:color w:val="FF0000"/>
                <w:sz w:val="22"/>
                <w:szCs w:val="22"/>
              </w:rPr>
            </w:pPr>
          </w:p>
          <w:p w14:paraId="2A454411" w14:textId="77777777" w:rsidR="00E76ECD" w:rsidRPr="00BA602E" w:rsidRDefault="00E76ECD" w:rsidP="00615D1B">
            <w:pPr>
              <w:spacing w:after="0" w:line="240" w:lineRule="auto"/>
              <w:rPr>
                <w:i/>
                <w:color w:val="FF0000"/>
                <w:sz w:val="22"/>
                <w:szCs w:val="22"/>
              </w:rPr>
            </w:pPr>
          </w:p>
          <w:p w14:paraId="3E51190B" w14:textId="77777777" w:rsidR="00E76ECD" w:rsidRPr="00BA602E" w:rsidRDefault="00E76ECD" w:rsidP="00615D1B">
            <w:pPr>
              <w:spacing w:after="0" w:line="240" w:lineRule="auto"/>
              <w:rPr>
                <w:sz w:val="22"/>
                <w:szCs w:val="22"/>
              </w:rPr>
            </w:pPr>
          </w:p>
        </w:tc>
      </w:tr>
      <w:tr w:rsidR="00E76ECD" w:rsidRPr="00BA602E" w14:paraId="214A7638" w14:textId="77777777" w:rsidTr="00062EEE">
        <w:tc>
          <w:tcPr>
            <w:tcW w:w="1137" w:type="dxa"/>
            <w:shd w:val="clear" w:color="auto" w:fill="auto"/>
          </w:tcPr>
          <w:p w14:paraId="071F8D71" w14:textId="77777777" w:rsidR="00E76ECD" w:rsidRPr="00BA602E" w:rsidRDefault="00E76ECD" w:rsidP="00615D1B">
            <w:pPr>
              <w:spacing w:after="0" w:line="240" w:lineRule="auto"/>
              <w:ind w:left="720" w:hanging="720"/>
              <w:rPr>
                <w:sz w:val="22"/>
                <w:szCs w:val="22"/>
              </w:rPr>
            </w:pPr>
            <w:r w:rsidRPr="00BA602E">
              <w:rPr>
                <w:sz w:val="22"/>
                <w:szCs w:val="22"/>
              </w:rPr>
              <w:t>CH4</w:t>
            </w:r>
          </w:p>
        </w:tc>
        <w:tc>
          <w:tcPr>
            <w:tcW w:w="2781" w:type="dxa"/>
            <w:shd w:val="clear" w:color="auto" w:fill="auto"/>
          </w:tcPr>
          <w:p w14:paraId="6081CB0A" w14:textId="51E8D6C9" w:rsidR="00E76ECD" w:rsidRPr="00BA602E" w:rsidRDefault="00E76ECD" w:rsidP="00615D1B">
            <w:pPr>
              <w:widowControl w:val="0"/>
              <w:tabs>
                <w:tab w:val="left" w:pos="515"/>
              </w:tabs>
              <w:spacing w:after="0" w:line="240" w:lineRule="auto"/>
              <w:ind w:right="295"/>
              <w:rPr>
                <w:rFonts w:eastAsia="Arial"/>
              </w:rPr>
            </w:pPr>
            <w:r w:rsidRPr="00BA602E">
              <w:rPr>
                <w:spacing w:val="-1"/>
                <w:sz w:val="22"/>
              </w:rPr>
              <w:t>When</w:t>
            </w:r>
            <w:r w:rsidRPr="00BA602E">
              <w:rPr>
                <w:spacing w:val="-2"/>
                <w:sz w:val="22"/>
              </w:rPr>
              <w:t xml:space="preserve"> </w:t>
            </w:r>
            <w:r w:rsidRPr="00BA602E">
              <w:rPr>
                <w:spacing w:val="-1"/>
                <w:sz w:val="22"/>
              </w:rPr>
              <w:t>reporting</w:t>
            </w:r>
            <w:r w:rsidRPr="00BA602E">
              <w:rPr>
                <w:sz w:val="22"/>
              </w:rPr>
              <w:t xml:space="preserve"> </w:t>
            </w:r>
            <w:r w:rsidRPr="00BA602E">
              <w:rPr>
                <w:spacing w:val="-1"/>
                <w:sz w:val="22"/>
              </w:rPr>
              <w:t>its</w:t>
            </w:r>
            <w:r w:rsidRPr="00BA602E">
              <w:rPr>
                <w:spacing w:val="-2"/>
                <w:sz w:val="22"/>
              </w:rPr>
              <w:t xml:space="preserve"> </w:t>
            </w:r>
            <w:r w:rsidRPr="00BA602E">
              <w:rPr>
                <w:spacing w:val="-1"/>
                <w:sz w:val="22"/>
              </w:rPr>
              <w:t>performance</w:t>
            </w:r>
            <w:r w:rsidRPr="00BA602E">
              <w:rPr>
                <w:spacing w:val="-2"/>
                <w:sz w:val="22"/>
              </w:rPr>
              <w:t xml:space="preserve"> </w:t>
            </w:r>
            <w:r w:rsidRPr="00BA602E">
              <w:rPr>
                <w:sz w:val="22"/>
              </w:rPr>
              <w:t>to</w:t>
            </w:r>
            <w:r w:rsidRPr="00BA602E">
              <w:rPr>
                <w:spacing w:val="25"/>
                <w:sz w:val="22"/>
              </w:rPr>
              <w:t xml:space="preserve"> </w:t>
            </w:r>
            <w:r w:rsidRPr="00BA602E">
              <w:rPr>
                <w:spacing w:val="-1"/>
                <w:sz w:val="22"/>
              </w:rPr>
              <w:t>tenants</w:t>
            </w:r>
            <w:r w:rsidRPr="00BA602E">
              <w:rPr>
                <w:spacing w:val="-2"/>
                <w:sz w:val="22"/>
              </w:rPr>
              <w:t xml:space="preserve"> </w:t>
            </w:r>
            <w:r w:rsidRPr="00BA602E">
              <w:rPr>
                <w:spacing w:val="-1"/>
                <w:sz w:val="22"/>
              </w:rPr>
              <w:t>and</w:t>
            </w:r>
            <w:r w:rsidRPr="00BA602E">
              <w:rPr>
                <w:sz w:val="22"/>
              </w:rPr>
              <w:t xml:space="preserve"> </w:t>
            </w:r>
            <w:r w:rsidRPr="00BA602E">
              <w:rPr>
                <w:spacing w:val="-1"/>
                <w:sz w:val="22"/>
              </w:rPr>
              <w:t xml:space="preserve">other </w:t>
            </w:r>
            <w:r w:rsidRPr="00BA602E">
              <w:rPr>
                <w:spacing w:val="-2"/>
                <w:sz w:val="22"/>
              </w:rPr>
              <w:t>service</w:t>
            </w:r>
            <w:r w:rsidRPr="00BA602E">
              <w:rPr>
                <w:sz w:val="22"/>
              </w:rPr>
              <w:t xml:space="preserve"> users</w:t>
            </w:r>
            <w:r w:rsidRPr="00BA602E">
              <w:rPr>
                <w:spacing w:val="-2"/>
                <w:sz w:val="22"/>
              </w:rPr>
              <w:t xml:space="preserve"> </w:t>
            </w:r>
            <w:r w:rsidR="00511A5C" w:rsidRPr="00BA602E">
              <w:rPr>
                <w:spacing w:val="-1"/>
                <w:sz w:val="22"/>
              </w:rPr>
              <w:t>each landlord</w:t>
            </w:r>
            <w:r w:rsidRPr="00BA602E">
              <w:rPr>
                <w:spacing w:val="-1"/>
                <w:sz w:val="22"/>
              </w:rPr>
              <w:t xml:space="preserve"> must:</w:t>
            </w:r>
          </w:p>
          <w:p w14:paraId="6E57382A" w14:textId="77777777" w:rsidR="00E76ECD" w:rsidRPr="00BA602E" w:rsidRDefault="00E76ECD" w:rsidP="00615D1B">
            <w:pPr>
              <w:widowControl w:val="0"/>
              <w:tabs>
                <w:tab w:val="left" w:pos="875"/>
              </w:tabs>
              <w:spacing w:before="1" w:after="0" w:line="239" w:lineRule="auto"/>
              <w:ind w:right="152"/>
              <w:rPr>
                <w:spacing w:val="-1"/>
                <w:sz w:val="22"/>
              </w:rPr>
            </w:pPr>
          </w:p>
          <w:p w14:paraId="231294ED" w14:textId="77777777" w:rsidR="00E76ECD" w:rsidRPr="00BA602E" w:rsidRDefault="00E76ECD" w:rsidP="007B7C7F">
            <w:pPr>
              <w:pStyle w:val="ListParagraph"/>
              <w:widowControl w:val="0"/>
              <w:numPr>
                <w:ilvl w:val="0"/>
                <w:numId w:val="2"/>
              </w:numPr>
              <w:tabs>
                <w:tab w:val="left" w:pos="875"/>
              </w:tabs>
              <w:spacing w:before="1" w:after="0" w:line="239" w:lineRule="auto"/>
              <w:ind w:left="360" w:right="152"/>
              <w:rPr>
                <w:rFonts w:eastAsia="Arial"/>
              </w:rPr>
            </w:pPr>
            <w:r w:rsidRPr="00BA602E">
              <w:rPr>
                <w:spacing w:val="-1"/>
                <w:sz w:val="22"/>
              </w:rPr>
              <w:t>provide</w:t>
            </w:r>
            <w:r w:rsidRPr="00BA602E">
              <w:rPr>
                <w:sz w:val="22"/>
              </w:rPr>
              <w:t xml:space="preserve"> </w:t>
            </w:r>
            <w:r w:rsidRPr="00BA602E">
              <w:rPr>
                <w:spacing w:val="-1"/>
                <w:sz w:val="22"/>
              </w:rPr>
              <w:t xml:space="preserve">them </w:t>
            </w:r>
            <w:r w:rsidRPr="00BA602E">
              <w:rPr>
                <w:spacing w:val="-2"/>
                <w:sz w:val="22"/>
              </w:rPr>
              <w:t>with</w:t>
            </w:r>
            <w:r w:rsidRPr="00BA602E">
              <w:rPr>
                <w:spacing w:val="1"/>
                <w:sz w:val="22"/>
              </w:rPr>
              <w:t xml:space="preserve"> </w:t>
            </w:r>
            <w:r w:rsidRPr="00BA602E">
              <w:rPr>
                <w:sz w:val="22"/>
              </w:rPr>
              <w:t xml:space="preserve">an </w:t>
            </w:r>
            <w:r w:rsidRPr="00BA602E">
              <w:rPr>
                <w:spacing w:val="-1"/>
                <w:sz w:val="22"/>
              </w:rPr>
              <w:t>assessment</w:t>
            </w:r>
            <w:r w:rsidRPr="00BA602E">
              <w:rPr>
                <w:spacing w:val="2"/>
                <w:sz w:val="22"/>
              </w:rPr>
              <w:t xml:space="preserve"> </w:t>
            </w:r>
            <w:r w:rsidRPr="00BA602E">
              <w:rPr>
                <w:spacing w:val="-2"/>
                <w:sz w:val="22"/>
              </w:rPr>
              <w:t>of</w:t>
            </w:r>
            <w:r w:rsidRPr="00BA602E">
              <w:rPr>
                <w:spacing w:val="25"/>
                <w:sz w:val="22"/>
              </w:rPr>
              <w:t xml:space="preserve"> </w:t>
            </w:r>
            <w:r w:rsidRPr="00BA602E">
              <w:rPr>
                <w:spacing w:val="-1"/>
                <w:sz w:val="22"/>
              </w:rPr>
              <w:t>performance</w:t>
            </w:r>
            <w:r w:rsidRPr="00BA602E">
              <w:rPr>
                <w:spacing w:val="-2"/>
                <w:sz w:val="22"/>
              </w:rPr>
              <w:t xml:space="preserve"> </w:t>
            </w:r>
            <w:r w:rsidRPr="00BA602E">
              <w:rPr>
                <w:spacing w:val="-1"/>
                <w:sz w:val="22"/>
              </w:rPr>
              <w:t>in</w:t>
            </w:r>
            <w:r w:rsidRPr="00BA602E">
              <w:rPr>
                <w:sz w:val="22"/>
              </w:rPr>
              <w:t xml:space="preserve"> </w:t>
            </w:r>
            <w:r w:rsidRPr="00BA602E">
              <w:rPr>
                <w:spacing w:val="-1"/>
                <w:sz w:val="22"/>
              </w:rPr>
              <w:t>delivering</w:t>
            </w:r>
            <w:r w:rsidRPr="00BA602E">
              <w:rPr>
                <w:spacing w:val="2"/>
                <w:sz w:val="22"/>
              </w:rPr>
              <w:t xml:space="preserve"> </w:t>
            </w:r>
            <w:r w:rsidRPr="00BA602E">
              <w:rPr>
                <w:spacing w:val="-1"/>
                <w:sz w:val="22"/>
              </w:rPr>
              <w:t>each</w:t>
            </w:r>
            <w:r w:rsidRPr="00BA602E">
              <w:rPr>
                <w:sz w:val="22"/>
              </w:rPr>
              <w:t xml:space="preserve"> </w:t>
            </w:r>
            <w:r w:rsidRPr="00BA602E">
              <w:rPr>
                <w:spacing w:val="-2"/>
                <w:sz w:val="22"/>
              </w:rPr>
              <w:t>of</w:t>
            </w:r>
            <w:r w:rsidRPr="00BA602E">
              <w:rPr>
                <w:spacing w:val="-1"/>
                <w:sz w:val="22"/>
              </w:rPr>
              <w:t xml:space="preserve"> </w:t>
            </w:r>
            <w:r w:rsidRPr="00BA602E">
              <w:rPr>
                <w:sz w:val="22"/>
              </w:rPr>
              <w:t>the</w:t>
            </w:r>
            <w:r w:rsidRPr="00BA602E">
              <w:rPr>
                <w:spacing w:val="27"/>
                <w:sz w:val="22"/>
              </w:rPr>
              <w:t xml:space="preserve"> </w:t>
            </w:r>
            <w:r w:rsidRPr="00BA602E">
              <w:rPr>
                <w:spacing w:val="-1"/>
                <w:sz w:val="22"/>
              </w:rPr>
              <w:t>Charter outcomes</w:t>
            </w:r>
            <w:r w:rsidRPr="00BA602E">
              <w:rPr>
                <w:spacing w:val="-2"/>
                <w:sz w:val="22"/>
              </w:rPr>
              <w:t xml:space="preserve"> </w:t>
            </w:r>
            <w:r w:rsidRPr="00BA602E">
              <w:rPr>
                <w:spacing w:val="-1"/>
                <w:sz w:val="22"/>
              </w:rPr>
              <w:t>and</w:t>
            </w:r>
            <w:r w:rsidRPr="00BA602E">
              <w:rPr>
                <w:spacing w:val="-2"/>
                <w:sz w:val="22"/>
              </w:rPr>
              <w:t xml:space="preserve"> </w:t>
            </w:r>
            <w:r w:rsidRPr="00BA602E">
              <w:rPr>
                <w:spacing w:val="-1"/>
                <w:sz w:val="22"/>
              </w:rPr>
              <w:t>standards</w:t>
            </w:r>
            <w:r w:rsidRPr="00BA602E">
              <w:rPr>
                <w:spacing w:val="33"/>
                <w:sz w:val="22"/>
              </w:rPr>
              <w:t xml:space="preserve"> </w:t>
            </w:r>
            <w:r w:rsidRPr="00BA602E">
              <w:rPr>
                <w:spacing w:val="-1"/>
                <w:sz w:val="22"/>
              </w:rPr>
              <w:t>which</w:t>
            </w:r>
            <w:r w:rsidRPr="00BA602E">
              <w:rPr>
                <w:sz w:val="22"/>
              </w:rPr>
              <w:t xml:space="preserve"> are</w:t>
            </w:r>
            <w:r w:rsidRPr="00BA602E">
              <w:rPr>
                <w:spacing w:val="-2"/>
                <w:sz w:val="22"/>
              </w:rPr>
              <w:t xml:space="preserve"> </w:t>
            </w:r>
            <w:r w:rsidRPr="00BA602E">
              <w:rPr>
                <w:spacing w:val="-1"/>
                <w:sz w:val="22"/>
              </w:rPr>
              <w:lastRenderedPageBreak/>
              <w:t>relevant</w:t>
            </w:r>
            <w:r w:rsidRPr="00BA602E">
              <w:rPr>
                <w:spacing w:val="2"/>
                <w:sz w:val="22"/>
              </w:rPr>
              <w:t xml:space="preserve"> </w:t>
            </w:r>
            <w:r w:rsidRPr="00BA602E">
              <w:rPr>
                <w:sz w:val="22"/>
              </w:rPr>
              <w:t>to</w:t>
            </w:r>
            <w:r w:rsidRPr="00BA602E">
              <w:rPr>
                <w:spacing w:val="-2"/>
                <w:sz w:val="22"/>
              </w:rPr>
              <w:t xml:space="preserve"> </w:t>
            </w:r>
            <w:r w:rsidRPr="00BA602E">
              <w:rPr>
                <w:sz w:val="22"/>
              </w:rPr>
              <w:t>the</w:t>
            </w:r>
            <w:r w:rsidRPr="00BA602E">
              <w:rPr>
                <w:spacing w:val="-2"/>
                <w:sz w:val="22"/>
              </w:rPr>
              <w:t xml:space="preserve"> </w:t>
            </w:r>
            <w:r w:rsidRPr="00BA602E">
              <w:rPr>
                <w:spacing w:val="-1"/>
                <w:sz w:val="22"/>
              </w:rPr>
              <w:t>landlord</w:t>
            </w:r>
          </w:p>
          <w:p w14:paraId="1AE810B5" w14:textId="77777777" w:rsidR="00E76ECD" w:rsidRPr="00BA602E" w:rsidRDefault="00E76ECD" w:rsidP="007B7C7F">
            <w:pPr>
              <w:pStyle w:val="ListParagraph"/>
              <w:widowControl w:val="0"/>
              <w:numPr>
                <w:ilvl w:val="0"/>
                <w:numId w:val="2"/>
              </w:numPr>
              <w:tabs>
                <w:tab w:val="left" w:pos="875"/>
              </w:tabs>
              <w:spacing w:before="1" w:after="0" w:line="239" w:lineRule="auto"/>
              <w:ind w:left="360" w:right="152"/>
              <w:rPr>
                <w:rFonts w:eastAsia="Arial"/>
              </w:rPr>
            </w:pPr>
            <w:r w:rsidRPr="00BA602E">
              <w:rPr>
                <w:rFonts w:eastAsia="Arial"/>
                <w:spacing w:val="-1"/>
                <w:sz w:val="22"/>
                <w:szCs w:val="22"/>
              </w:rPr>
              <w:t>include</w:t>
            </w:r>
            <w:r w:rsidRPr="00BA602E">
              <w:rPr>
                <w:rFonts w:eastAsia="Arial"/>
                <w:sz w:val="22"/>
                <w:szCs w:val="22"/>
              </w:rPr>
              <w:t xml:space="preserve"> </w:t>
            </w:r>
            <w:r w:rsidRPr="00BA602E">
              <w:rPr>
                <w:rFonts w:eastAsia="Arial"/>
                <w:spacing w:val="-1"/>
                <w:sz w:val="22"/>
                <w:szCs w:val="22"/>
              </w:rPr>
              <w:t>relevant</w:t>
            </w:r>
            <w:r w:rsidRPr="00BA602E">
              <w:rPr>
                <w:rFonts w:eastAsia="Arial"/>
                <w:spacing w:val="2"/>
                <w:sz w:val="22"/>
                <w:szCs w:val="22"/>
              </w:rPr>
              <w:t xml:space="preserve"> </w:t>
            </w:r>
            <w:r w:rsidRPr="00BA602E">
              <w:rPr>
                <w:rFonts w:eastAsia="Arial"/>
                <w:spacing w:val="-1"/>
                <w:sz w:val="22"/>
                <w:szCs w:val="22"/>
              </w:rPr>
              <w:t>comparisons</w:t>
            </w:r>
            <w:r w:rsidRPr="00BA602E">
              <w:rPr>
                <w:rFonts w:eastAsia="Arial"/>
                <w:spacing w:val="2"/>
                <w:sz w:val="22"/>
                <w:szCs w:val="22"/>
              </w:rPr>
              <w:t xml:space="preserve"> </w:t>
            </w:r>
            <w:r w:rsidRPr="00BA602E">
              <w:rPr>
                <w:rFonts w:eastAsia="Arial"/>
                <w:sz w:val="22"/>
                <w:szCs w:val="22"/>
              </w:rPr>
              <w:t>–</w:t>
            </w:r>
            <w:r w:rsidRPr="00BA602E">
              <w:rPr>
                <w:rFonts w:eastAsia="Arial"/>
                <w:spacing w:val="21"/>
                <w:sz w:val="22"/>
                <w:szCs w:val="22"/>
              </w:rPr>
              <w:t xml:space="preserve"> </w:t>
            </w:r>
            <w:r w:rsidRPr="00BA602E">
              <w:rPr>
                <w:rFonts w:eastAsia="Arial"/>
                <w:spacing w:val="-1"/>
                <w:sz w:val="22"/>
                <w:szCs w:val="22"/>
              </w:rPr>
              <w:t>these</w:t>
            </w:r>
            <w:r w:rsidRPr="00BA602E">
              <w:rPr>
                <w:rFonts w:eastAsia="Arial"/>
                <w:sz w:val="22"/>
                <w:szCs w:val="22"/>
              </w:rPr>
              <w:t xml:space="preserve"> </w:t>
            </w:r>
            <w:r w:rsidRPr="00BA602E">
              <w:rPr>
                <w:rFonts w:eastAsia="Arial"/>
                <w:spacing w:val="-1"/>
                <w:sz w:val="22"/>
                <w:szCs w:val="22"/>
              </w:rPr>
              <w:t>should</w:t>
            </w:r>
            <w:r w:rsidRPr="00BA602E">
              <w:rPr>
                <w:rFonts w:eastAsia="Arial"/>
                <w:spacing w:val="-2"/>
                <w:sz w:val="22"/>
                <w:szCs w:val="22"/>
              </w:rPr>
              <w:t xml:space="preserve"> </w:t>
            </w:r>
            <w:r w:rsidRPr="00BA602E">
              <w:rPr>
                <w:rFonts w:eastAsia="Arial"/>
                <w:spacing w:val="-1"/>
                <w:sz w:val="22"/>
                <w:szCs w:val="22"/>
              </w:rPr>
              <w:t>include</w:t>
            </w:r>
            <w:r w:rsidRPr="00BA602E">
              <w:rPr>
                <w:rFonts w:eastAsia="Arial"/>
                <w:sz w:val="22"/>
                <w:szCs w:val="22"/>
              </w:rPr>
              <w:t xml:space="preserve"> </w:t>
            </w:r>
            <w:r w:rsidRPr="00BA602E">
              <w:rPr>
                <w:rFonts w:eastAsia="Arial"/>
                <w:spacing w:val="-1"/>
                <w:sz w:val="22"/>
                <w:szCs w:val="22"/>
              </w:rPr>
              <w:t>comparisons</w:t>
            </w:r>
            <w:r w:rsidRPr="00BA602E">
              <w:rPr>
                <w:rFonts w:eastAsia="Arial"/>
                <w:spacing w:val="29"/>
                <w:sz w:val="22"/>
                <w:szCs w:val="22"/>
              </w:rPr>
              <w:t xml:space="preserve"> </w:t>
            </w:r>
            <w:r w:rsidRPr="00BA602E">
              <w:rPr>
                <w:rFonts w:eastAsia="Arial"/>
                <w:spacing w:val="-1"/>
                <w:sz w:val="22"/>
                <w:szCs w:val="22"/>
              </w:rPr>
              <w:t>with</w:t>
            </w:r>
            <w:r w:rsidRPr="00BA602E">
              <w:rPr>
                <w:rFonts w:eastAsia="Arial"/>
                <w:sz w:val="22"/>
                <w:szCs w:val="22"/>
              </w:rPr>
              <w:t xml:space="preserve"> </w:t>
            </w:r>
            <w:r w:rsidRPr="00BA602E">
              <w:rPr>
                <w:rFonts w:eastAsia="Arial"/>
                <w:spacing w:val="-1"/>
                <w:sz w:val="22"/>
                <w:szCs w:val="22"/>
              </w:rPr>
              <w:t>previous</w:t>
            </w:r>
            <w:r w:rsidRPr="00BA602E">
              <w:rPr>
                <w:rFonts w:eastAsia="Arial"/>
                <w:spacing w:val="1"/>
                <w:sz w:val="22"/>
                <w:szCs w:val="22"/>
              </w:rPr>
              <w:t xml:space="preserve"> </w:t>
            </w:r>
            <w:r w:rsidRPr="00BA602E">
              <w:rPr>
                <w:rFonts w:eastAsia="Arial"/>
                <w:spacing w:val="-1"/>
                <w:sz w:val="22"/>
                <w:szCs w:val="22"/>
              </w:rPr>
              <w:t>years,</w:t>
            </w:r>
            <w:r w:rsidRPr="00BA602E">
              <w:rPr>
                <w:rFonts w:eastAsia="Arial"/>
                <w:spacing w:val="2"/>
                <w:sz w:val="22"/>
                <w:szCs w:val="22"/>
              </w:rPr>
              <w:t xml:space="preserve"> </w:t>
            </w:r>
            <w:r w:rsidRPr="00BA602E">
              <w:rPr>
                <w:rFonts w:eastAsia="Arial"/>
                <w:spacing w:val="-2"/>
                <w:sz w:val="22"/>
                <w:szCs w:val="22"/>
              </w:rPr>
              <w:t>with</w:t>
            </w:r>
            <w:r w:rsidRPr="00BA602E">
              <w:rPr>
                <w:rFonts w:eastAsia="Arial"/>
                <w:sz w:val="22"/>
                <w:szCs w:val="22"/>
              </w:rPr>
              <w:t xml:space="preserve"> </w:t>
            </w:r>
            <w:r w:rsidRPr="00BA602E">
              <w:rPr>
                <w:rFonts w:eastAsia="Arial"/>
                <w:spacing w:val="-1"/>
                <w:sz w:val="22"/>
                <w:szCs w:val="22"/>
              </w:rPr>
              <w:t>other</w:t>
            </w:r>
            <w:r w:rsidRPr="00BA602E">
              <w:rPr>
                <w:rFonts w:eastAsia="Arial"/>
                <w:spacing w:val="29"/>
                <w:sz w:val="22"/>
                <w:szCs w:val="22"/>
              </w:rPr>
              <w:t xml:space="preserve"> </w:t>
            </w:r>
            <w:r w:rsidRPr="00BA602E">
              <w:rPr>
                <w:rFonts w:eastAsia="Arial"/>
                <w:spacing w:val="-1"/>
                <w:sz w:val="22"/>
                <w:szCs w:val="22"/>
              </w:rPr>
              <w:t>landlords</w:t>
            </w:r>
            <w:r w:rsidRPr="00BA602E">
              <w:rPr>
                <w:rFonts w:eastAsia="Arial"/>
                <w:spacing w:val="1"/>
                <w:sz w:val="22"/>
                <w:szCs w:val="22"/>
              </w:rPr>
              <w:t xml:space="preserve"> </w:t>
            </w:r>
            <w:r w:rsidRPr="00BA602E">
              <w:rPr>
                <w:rFonts w:eastAsia="Arial"/>
                <w:spacing w:val="-1"/>
                <w:sz w:val="22"/>
                <w:szCs w:val="22"/>
              </w:rPr>
              <w:t>and</w:t>
            </w:r>
            <w:r w:rsidRPr="00BA602E">
              <w:rPr>
                <w:rFonts w:eastAsia="Arial"/>
                <w:sz w:val="22"/>
                <w:szCs w:val="22"/>
              </w:rPr>
              <w:t xml:space="preserve"> </w:t>
            </w:r>
            <w:r w:rsidRPr="00BA602E">
              <w:rPr>
                <w:rFonts w:eastAsia="Arial"/>
                <w:spacing w:val="-2"/>
                <w:sz w:val="22"/>
                <w:szCs w:val="22"/>
              </w:rPr>
              <w:t>with</w:t>
            </w:r>
            <w:r w:rsidRPr="00BA602E">
              <w:rPr>
                <w:rFonts w:eastAsia="Arial"/>
                <w:sz w:val="22"/>
                <w:szCs w:val="22"/>
              </w:rPr>
              <w:t xml:space="preserve"> </w:t>
            </w:r>
            <w:r w:rsidRPr="00BA602E">
              <w:rPr>
                <w:rFonts w:eastAsia="Arial"/>
                <w:spacing w:val="-1"/>
                <w:sz w:val="22"/>
                <w:szCs w:val="22"/>
              </w:rPr>
              <w:t>national</w:t>
            </w:r>
            <w:r w:rsidRPr="00BA602E">
              <w:rPr>
                <w:rFonts w:eastAsia="Arial"/>
                <w:spacing w:val="23"/>
                <w:sz w:val="22"/>
                <w:szCs w:val="22"/>
              </w:rPr>
              <w:t xml:space="preserve"> </w:t>
            </w:r>
            <w:r w:rsidRPr="00BA602E">
              <w:rPr>
                <w:rFonts w:eastAsia="Arial"/>
                <w:spacing w:val="-1"/>
                <w:sz w:val="22"/>
                <w:szCs w:val="22"/>
              </w:rPr>
              <w:t>performance</w:t>
            </w:r>
          </w:p>
          <w:p w14:paraId="53D5A39A" w14:textId="77777777" w:rsidR="00E76ECD" w:rsidRPr="00BA602E" w:rsidRDefault="00E76ECD" w:rsidP="007B7C7F">
            <w:pPr>
              <w:pStyle w:val="ListParagraph"/>
              <w:widowControl w:val="0"/>
              <w:numPr>
                <w:ilvl w:val="0"/>
                <w:numId w:val="2"/>
              </w:numPr>
              <w:tabs>
                <w:tab w:val="left" w:pos="875"/>
              </w:tabs>
              <w:spacing w:before="1" w:after="0" w:line="239" w:lineRule="auto"/>
              <w:ind w:left="360" w:right="152"/>
              <w:rPr>
                <w:rFonts w:eastAsia="Arial"/>
              </w:rPr>
            </w:pPr>
            <w:r w:rsidRPr="00BA602E">
              <w:rPr>
                <w:sz w:val="22"/>
              </w:rPr>
              <w:t>set</w:t>
            </w:r>
            <w:r w:rsidRPr="00BA602E">
              <w:rPr>
                <w:spacing w:val="1"/>
                <w:sz w:val="22"/>
              </w:rPr>
              <w:t xml:space="preserve"> </w:t>
            </w:r>
            <w:r w:rsidRPr="00BA602E">
              <w:rPr>
                <w:spacing w:val="-2"/>
                <w:sz w:val="22"/>
              </w:rPr>
              <w:t>out</w:t>
            </w:r>
            <w:r w:rsidRPr="00BA602E">
              <w:rPr>
                <w:spacing w:val="2"/>
                <w:sz w:val="22"/>
              </w:rPr>
              <w:t xml:space="preserve"> </w:t>
            </w:r>
            <w:r w:rsidRPr="00BA602E">
              <w:rPr>
                <w:spacing w:val="-1"/>
                <w:sz w:val="22"/>
              </w:rPr>
              <w:t>how</w:t>
            </w:r>
            <w:r w:rsidRPr="00BA602E">
              <w:rPr>
                <w:spacing w:val="-3"/>
                <w:sz w:val="22"/>
              </w:rPr>
              <w:t xml:space="preserve"> </w:t>
            </w:r>
            <w:r w:rsidRPr="00BA602E">
              <w:rPr>
                <w:spacing w:val="-1"/>
                <w:sz w:val="22"/>
              </w:rPr>
              <w:t>and</w:t>
            </w:r>
            <w:r w:rsidRPr="00BA602E">
              <w:rPr>
                <w:sz w:val="22"/>
              </w:rPr>
              <w:t xml:space="preserve"> </w:t>
            </w:r>
            <w:r w:rsidRPr="00BA602E">
              <w:rPr>
                <w:spacing w:val="-1"/>
                <w:sz w:val="22"/>
              </w:rPr>
              <w:t>when</w:t>
            </w:r>
            <w:r w:rsidRPr="00BA602E">
              <w:rPr>
                <w:sz w:val="22"/>
              </w:rPr>
              <w:t xml:space="preserve"> </w:t>
            </w:r>
            <w:r w:rsidRPr="00BA602E">
              <w:rPr>
                <w:spacing w:val="-1"/>
                <w:sz w:val="22"/>
              </w:rPr>
              <w:t>the</w:t>
            </w:r>
            <w:r w:rsidRPr="00BA602E">
              <w:rPr>
                <w:sz w:val="22"/>
              </w:rPr>
              <w:t xml:space="preserve"> </w:t>
            </w:r>
            <w:r w:rsidRPr="00BA602E">
              <w:rPr>
                <w:spacing w:val="-1"/>
                <w:sz w:val="22"/>
              </w:rPr>
              <w:t>landlord</w:t>
            </w:r>
            <w:r w:rsidRPr="00BA602E">
              <w:rPr>
                <w:spacing w:val="23"/>
                <w:sz w:val="22"/>
              </w:rPr>
              <w:t xml:space="preserve"> </w:t>
            </w:r>
            <w:r w:rsidRPr="00BA602E">
              <w:rPr>
                <w:spacing w:val="-1"/>
                <w:sz w:val="22"/>
              </w:rPr>
              <w:t>intends</w:t>
            </w:r>
            <w:r w:rsidRPr="00BA602E">
              <w:rPr>
                <w:sz w:val="22"/>
              </w:rPr>
              <w:t xml:space="preserve"> to</w:t>
            </w:r>
            <w:r w:rsidRPr="00BA602E">
              <w:rPr>
                <w:spacing w:val="-2"/>
                <w:sz w:val="22"/>
              </w:rPr>
              <w:t xml:space="preserve"> </w:t>
            </w:r>
            <w:r w:rsidRPr="00BA602E">
              <w:rPr>
                <w:spacing w:val="-1"/>
                <w:sz w:val="22"/>
              </w:rPr>
              <w:t>address</w:t>
            </w:r>
            <w:r w:rsidRPr="00BA602E">
              <w:rPr>
                <w:sz w:val="22"/>
              </w:rPr>
              <w:t xml:space="preserve"> </w:t>
            </w:r>
            <w:r w:rsidRPr="00BA602E">
              <w:rPr>
                <w:spacing w:val="-1"/>
                <w:sz w:val="22"/>
              </w:rPr>
              <w:t>areas</w:t>
            </w:r>
            <w:r w:rsidRPr="00BA602E">
              <w:rPr>
                <w:spacing w:val="-4"/>
                <w:sz w:val="22"/>
              </w:rPr>
              <w:t xml:space="preserve"> </w:t>
            </w:r>
            <w:r w:rsidRPr="00BA602E">
              <w:rPr>
                <w:sz w:val="22"/>
              </w:rPr>
              <w:t>for</w:t>
            </w:r>
            <w:r w:rsidRPr="00BA602E">
              <w:rPr>
                <w:spacing w:val="30"/>
                <w:sz w:val="22"/>
              </w:rPr>
              <w:t xml:space="preserve"> </w:t>
            </w:r>
            <w:r w:rsidRPr="00BA602E">
              <w:rPr>
                <w:spacing w:val="-1"/>
                <w:sz w:val="22"/>
              </w:rPr>
              <w:t>improvement</w:t>
            </w:r>
          </w:p>
          <w:p w14:paraId="45F23F75" w14:textId="77777777" w:rsidR="00E76ECD" w:rsidRPr="00BA602E" w:rsidRDefault="00E76ECD" w:rsidP="007B7C7F">
            <w:pPr>
              <w:pStyle w:val="ListParagraph"/>
              <w:widowControl w:val="0"/>
              <w:numPr>
                <w:ilvl w:val="0"/>
                <w:numId w:val="2"/>
              </w:numPr>
              <w:tabs>
                <w:tab w:val="left" w:pos="875"/>
              </w:tabs>
              <w:spacing w:before="1" w:after="0" w:line="239" w:lineRule="auto"/>
              <w:ind w:left="360" w:right="152"/>
              <w:rPr>
                <w:rFonts w:eastAsia="Arial"/>
              </w:rPr>
            </w:pPr>
            <w:r w:rsidRPr="00BA602E">
              <w:rPr>
                <w:spacing w:val="-1"/>
                <w:sz w:val="22"/>
              </w:rPr>
              <w:t>give</w:t>
            </w:r>
            <w:r w:rsidRPr="00BA602E">
              <w:rPr>
                <w:sz w:val="22"/>
              </w:rPr>
              <w:t xml:space="preserve"> </w:t>
            </w:r>
            <w:r w:rsidRPr="00BA602E">
              <w:rPr>
                <w:spacing w:val="-1"/>
                <w:sz w:val="22"/>
              </w:rPr>
              <w:t>tenants</w:t>
            </w:r>
            <w:r w:rsidRPr="00BA602E">
              <w:rPr>
                <w:spacing w:val="1"/>
                <w:sz w:val="22"/>
              </w:rPr>
              <w:t xml:space="preserve"> </w:t>
            </w:r>
            <w:r w:rsidRPr="00BA602E">
              <w:rPr>
                <w:spacing w:val="-1"/>
                <w:sz w:val="22"/>
              </w:rPr>
              <w:t>and</w:t>
            </w:r>
            <w:r w:rsidRPr="00BA602E">
              <w:rPr>
                <w:spacing w:val="-2"/>
                <w:sz w:val="22"/>
              </w:rPr>
              <w:t xml:space="preserve"> </w:t>
            </w:r>
            <w:r w:rsidRPr="00BA602E">
              <w:rPr>
                <w:spacing w:val="-1"/>
                <w:sz w:val="22"/>
              </w:rPr>
              <w:t>other</w:t>
            </w:r>
            <w:r w:rsidRPr="00BA602E">
              <w:rPr>
                <w:spacing w:val="1"/>
                <w:sz w:val="22"/>
              </w:rPr>
              <w:t xml:space="preserve"> </w:t>
            </w:r>
            <w:r w:rsidRPr="00BA602E">
              <w:rPr>
                <w:spacing w:val="-1"/>
                <w:sz w:val="22"/>
              </w:rPr>
              <w:t>service</w:t>
            </w:r>
            <w:r w:rsidRPr="00BA602E">
              <w:rPr>
                <w:sz w:val="22"/>
              </w:rPr>
              <w:t xml:space="preserve"> users</w:t>
            </w:r>
            <w:r w:rsidRPr="00BA602E">
              <w:rPr>
                <w:spacing w:val="29"/>
                <w:sz w:val="22"/>
              </w:rPr>
              <w:t xml:space="preserve"> </w:t>
            </w:r>
            <w:r w:rsidRPr="00BA602E">
              <w:rPr>
                <w:sz w:val="22"/>
              </w:rPr>
              <w:t xml:space="preserve">a </w:t>
            </w:r>
            <w:r w:rsidRPr="00BA602E">
              <w:rPr>
                <w:spacing w:val="-1"/>
                <w:sz w:val="22"/>
              </w:rPr>
              <w:t>way</w:t>
            </w:r>
            <w:r w:rsidRPr="00BA602E">
              <w:rPr>
                <w:spacing w:val="-2"/>
                <w:sz w:val="22"/>
              </w:rPr>
              <w:t xml:space="preserve"> </w:t>
            </w:r>
            <w:r w:rsidRPr="00BA602E">
              <w:rPr>
                <w:sz w:val="22"/>
              </w:rPr>
              <w:t>to</w:t>
            </w:r>
            <w:r w:rsidRPr="00BA602E">
              <w:rPr>
                <w:spacing w:val="-2"/>
                <w:sz w:val="22"/>
              </w:rPr>
              <w:t xml:space="preserve"> </w:t>
            </w:r>
            <w:r w:rsidRPr="00BA602E">
              <w:rPr>
                <w:sz w:val="22"/>
              </w:rPr>
              <w:t xml:space="preserve">feed </w:t>
            </w:r>
            <w:r w:rsidRPr="00BA602E">
              <w:rPr>
                <w:spacing w:val="-1"/>
                <w:sz w:val="22"/>
              </w:rPr>
              <w:t>back</w:t>
            </w:r>
            <w:r w:rsidRPr="00BA602E">
              <w:rPr>
                <w:spacing w:val="-2"/>
                <w:sz w:val="22"/>
              </w:rPr>
              <w:t xml:space="preserve"> </w:t>
            </w:r>
            <w:r w:rsidRPr="00BA602E">
              <w:rPr>
                <w:spacing w:val="-1"/>
                <w:sz w:val="22"/>
              </w:rPr>
              <w:t xml:space="preserve">their </w:t>
            </w:r>
            <w:r w:rsidRPr="00BA602E">
              <w:rPr>
                <w:spacing w:val="-2"/>
                <w:sz w:val="22"/>
              </w:rPr>
              <w:t>views</w:t>
            </w:r>
            <w:r w:rsidRPr="00BA602E">
              <w:rPr>
                <w:spacing w:val="1"/>
                <w:sz w:val="22"/>
              </w:rPr>
              <w:t xml:space="preserve"> </w:t>
            </w:r>
            <w:r w:rsidRPr="00BA602E">
              <w:rPr>
                <w:sz w:val="22"/>
              </w:rPr>
              <w:t>on the</w:t>
            </w:r>
            <w:r w:rsidRPr="00BA602E">
              <w:rPr>
                <w:spacing w:val="28"/>
                <w:sz w:val="22"/>
              </w:rPr>
              <w:t xml:space="preserve"> </w:t>
            </w:r>
            <w:r w:rsidRPr="00BA602E">
              <w:rPr>
                <w:spacing w:val="-1"/>
                <w:sz w:val="22"/>
              </w:rPr>
              <w:t>style</w:t>
            </w:r>
            <w:r w:rsidRPr="00BA602E">
              <w:rPr>
                <w:sz w:val="22"/>
              </w:rPr>
              <w:t xml:space="preserve"> and</w:t>
            </w:r>
            <w:r w:rsidRPr="00BA602E">
              <w:rPr>
                <w:spacing w:val="-2"/>
                <w:sz w:val="22"/>
              </w:rPr>
              <w:t xml:space="preserve"> </w:t>
            </w:r>
            <w:r w:rsidRPr="00BA602E">
              <w:rPr>
                <w:sz w:val="22"/>
              </w:rPr>
              <w:t>form</w:t>
            </w:r>
            <w:r w:rsidRPr="00BA602E">
              <w:rPr>
                <w:spacing w:val="-1"/>
                <w:sz w:val="22"/>
              </w:rPr>
              <w:t xml:space="preserve"> </w:t>
            </w:r>
            <w:r w:rsidRPr="00BA602E">
              <w:rPr>
                <w:spacing w:val="-2"/>
                <w:sz w:val="22"/>
              </w:rPr>
              <w:t>of</w:t>
            </w:r>
            <w:r w:rsidRPr="00BA602E">
              <w:rPr>
                <w:spacing w:val="2"/>
                <w:sz w:val="22"/>
              </w:rPr>
              <w:t xml:space="preserve"> </w:t>
            </w:r>
            <w:r w:rsidRPr="00BA602E">
              <w:rPr>
                <w:sz w:val="22"/>
              </w:rPr>
              <w:t>the</w:t>
            </w:r>
            <w:r w:rsidRPr="00BA602E">
              <w:rPr>
                <w:spacing w:val="-2"/>
                <w:sz w:val="22"/>
              </w:rPr>
              <w:t xml:space="preserve"> </w:t>
            </w:r>
            <w:r w:rsidRPr="00BA602E">
              <w:rPr>
                <w:spacing w:val="-1"/>
                <w:sz w:val="22"/>
              </w:rPr>
              <w:t>reporting.</w:t>
            </w:r>
          </w:p>
          <w:p w14:paraId="797956A6" w14:textId="77777777" w:rsidR="00E76ECD" w:rsidRPr="00242267" w:rsidRDefault="00E76ECD" w:rsidP="00615D1B">
            <w:pPr>
              <w:pStyle w:val="BodyText"/>
              <w:tabs>
                <w:tab w:val="left" w:pos="505"/>
              </w:tabs>
              <w:ind w:left="278" w:right="350" w:firstLine="0"/>
              <w:rPr>
                <w:spacing w:val="-1"/>
                <w:lang w:val="en-GB"/>
              </w:rPr>
            </w:pPr>
          </w:p>
        </w:tc>
        <w:tc>
          <w:tcPr>
            <w:tcW w:w="1747" w:type="dxa"/>
            <w:shd w:val="clear" w:color="auto" w:fill="auto"/>
          </w:tcPr>
          <w:p w14:paraId="3EFE14C4" w14:textId="5132A5D3" w:rsidR="00E76ECD" w:rsidRPr="00BA602E" w:rsidRDefault="00E76ECD" w:rsidP="00615D1B">
            <w:pPr>
              <w:spacing w:after="0" w:line="240" w:lineRule="auto"/>
              <w:rPr>
                <w:sz w:val="22"/>
                <w:szCs w:val="22"/>
              </w:rPr>
            </w:pPr>
            <w:r w:rsidRPr="00BA602E">
              <w:rPr>
                <w:sz w:val="22"/>
                <w:szCs w:val="22"/>
              </w:rPr>
              <w:lastRenderedPageBreak/>
              <w:t xml:space="preserve">Annual Charter </w:t>
            </w:r>
            <w:r w:rsidR="002F1B9D" w:rsidRPr="00BA602E">
              <w:rPr>
                <w:sz w:val="22"/>
                <w:szCs w:val="22"/>
              </w:rPr>
              <w:t>r</w:t>
            </w:r>
            <w:r w:rsidRPr="00BA602E">
              <w:rPr>
                <w:sz w:val="22"/>
                <w:szCs w:val="22"/>
              </w:rPr>
              <w:t xml:space="preserve">eport to </w:t>
            </w:r>
            <w:r w:rsidR="002F1B9D" w:rsidRPr="00BA602E">
              <w:rPr>
                <w:sz w:val="22"/>
                <w:szCs w:val="22"/>
              </w:rPr>
              <w:t>t</w:t>
            </w:r>
            <w:r w:rsidRPr="00BA602E">
              <w:rPr>
                <w:sz w:val="22"/>
                <w:szCs w:val="22"/>
              </w:rPr>
              <w:t>enants</w:t>
            </w:r>
          </w:p>
          <w:p w14:paraId="346F83C9" w14:textId="77777777" w:rsidR="00E76ECD" w:rsidRPr="00BA602E" w:rsidRDefault="00E76ECD" w:rsidP="00615D1B">
            <w:pPr>
              <w:spacing w:after="0" w:line="240" w:lineRule="auto"/>
              <w:rPr>
                <w:sz w:val="22"/>
                <w:szCs w:val="22"/>
              </w:rPr>
            </w:pPr>
          </w:p>
          <w:p w14:paraId="351F9508" w14:textId="29D95A75" w:rsidR="00E76ECD" w:rsidRPr="00BA602E" w:rsidRDefault="00E76ECD" w:rsidP="00615D1B">
            <w:pPr>
              <w:spacing w:after="0" w:line="240" w:lineRule="auto"/>
              <w:rPr>
                <w:sz w:val="22"/>
                <w:szCs w:val="22"/>
              </w:rPr>
            </w:pPr>
            <w:r w:rsidRPr="00BA602E">
              <w:rPr>
                <w:sz w:val="22"/>
                <w:szCs w:val="22"/>
              </w:rPr>
              <w:t xml:space="preserve">Feedback on </w:t>
            </w:r>
            <w:r w:rsidR="00A518D2" w:rsidRPr="00BA602E">
              <w:rPr>
                <w:sz w:val="22"/>
                <w:szCs w:val="22"/>
              </w:rPr>
              <w:t>C</w:t>
            </w:r>
            <w:r w:rsidRPr="00BA602E">
              <w:rPr>
                <w:sz w:val="22"/>
                <w:szCs w:val="22"/>
              </w:rPr>
              <w:t xml:space="preserve">harter </w:t>
            </w:r>
            <w:r w:rsidR="002F1B9D" w:rsidRPr="00BA602E">
              <w:rPr>
                <w:sz w:val="22"/>
                <w:szCs w:val="22"/>
              </w:rPr>
              <w:t>r</w:t>
            </w:r>
            <w:r w:rsidRPr="00BA602E">
              <w:rPr>
                <w:sz w:val="22"/>
                <w:szCs w:val="22"/>
              </w:rPr>
              <w:t>eport</w:t>
            </w:r>
          </w:p>
        </w:tc>
        <w:tc>
          <w:tcPr>
            <w:tcW w:w="8789" w:type="dxa"/>
            <w:shd w:val="clear" w:color="auto" w:fill="auto"/>
          </w:tcPr>
          <w:p w14:paraId="17A513AC" w14:textId="77777777" w:rsidR="00E76ECD" w:rsidRPr="00BA602E" w:rsidRDefault="00E76ECD" w:rsidP="007F7C8D">
            <w:pPr>
              <w:spacing w:after="0" w:line="240" w:lineRule="auto"/>
              <w:rPr>
                <w:iCs/>
                <w:sz w:val="22"/>
                <w:szCs w:val="22"/>
              </w:rPr>
            </w:pPr>
            <w:r w:rsidRPr="00BA602E">
              <w:rPr>
                <w:iCs/>
                <w:sz w:val="22"/>
                <w:szCs w:val="22"/>
              </w:rPr>
              <w:t>Are we assured that our annual report includes comparisons with an appropriate range of other landlords as well as the national average?</w:t>
            </w:r>
          </w:p>
          <w:p w14:paraId="32F07711" w14:textId="77777777" w:rsidR="00E76ECD" w:rsidRPr="00BA602E" w:rsidRDefault="00E76ECD" w:rsidP="007F7C8D">
            <w:pPr>
              <w:spacing w:after="0" w:line="240" w:lineRule="auto"/>
              <w:rPr>
                <w:iCs/>
                <w:sz w:val="22"/>
                <w:szCs w:val="22"/>
              </w:rPr>
            </w:pPr>
          </w:p>
          <w:p w14:paraId="4E1488E3" w14:textId="77777777" w:rsidR="00E76ECD" w:rsidRPr="00BA602E" w:rsidRDefault="00E76ECD" w:rsidP="007F7C8D">
            <w:pPr>
              <w:spacing w:after="0" w:line="240" w:lineRule="auto"/>
              <w:rPr>
                <w:iCs/>
                <w:sz w:val="22"/>
                <w:szCs w:val="22"/>
              </w:rPr>
            </w:pPr>
            <w:r w:rsidRPr="00BA602E">
              <w:rPr>
                <w:iCs/>
                <w:sz w:val="22"/>
                <w:szCs w:val="22"/>
              </w:rPr>
              <w:t>Have we included comparisons between our current performance and our performance in previous years?</w:t>
            </w:r>
          </w:p>
          <w:p w14:paraId="04D451C6" w14:textId="77777777" w:rsidR="00E76ECD" w:rsidRPr="00BA602E" w:rsidRDefault="00E76ECD" w:rsidP="007F7C8D">
            <w:pPr>
              <w:spacing w:after="0" w:line="240" w:lineRule="auto"/>
              <w:rPr>
                <w:iCs/>
                <w:sz w:val="22"/>
                <w:szCs w:val="22"/>
              </w:rPr>
            </w:pPr>
          </w:p>
          <w:p w14:paraId="6051BC38" w14:textId="77777777" w:rsidR="00E76ECD" w:rsidRPr="00BA602E" w:rsidRDefault="00E76ECD" w:rsidP="007F7C8D">
            <w:pPr>
              <w:spacing w:after="0" w:line="240" w:lineRule="auto"/>
              <w:rPr>
                <w:iCs/>
                <w:sz w:val="22"/>
                <w:szCs w:val="22"/>
              </w:rPr>
            </w:pPr>
            <w:r w:rsidRPr="00BA602E">
              <w:rPr>
                <w:iCs/>
                <w:sz w:val="22"/>
                <w:szCs w:val="22"/>
              </w:rPr>
              <w:t>Have we agreed with tenants and service users how these comparisons should be presented and explained?</w:t>
            </w:r>
          </w:p>
          <w:p w14:paraId="3AAE9F63" w14:textId="77777777" w:rsidR="00E76ECD" w:rsidRPr="00BA602E" w:rsidRDefault="00E76ECD" w:rsidP="007F7C8D">
            <w:pPr>
              <w:spacing w:after="0" w:line="240" w:lineRule="auto"/>
              <w:rPr>
                <w:iCs/>
                <w:sz w:val="22"/>
                <w:szCs w:val="22"/>
              </w:rPr>
            </w:pPr>
          </w:p>
          <w:p w14:paraId="58257A25" w14:textId="77777777" w:rsidR="00E76ECD" w:rsidRPr="00BA602E" w:rsidRDefault="00E76ECD" w:rsidP="007F7C8D">
            <w:pPr>
              <w:spacing w:after="0" w:line="240" w:lineRule="auto"/>
              <w:rPr>
                <w:iCs/>
                <w:sz w:val="22"/>
                <w:szCs w:val="22"/>
              </w:rPr>
            </w:pPr>
            <w:r w:rsidRPr="00BA602E">
              <w:rPr>
                <w:iCs/>
                <w:sz w:val="22"/>
                <w:szCs w:val="22"/>
              </w:rPr>
              <w:t>Does our report explain clearly any factors that have influenced our performance (positively and/or negatively)?</w:t>
            </w:r>
          </w:p>
          <w:p w14:paraId="30CBCDD6" w14:textId="77777777" w:rsidR="00E76ECD" w:rsidRPr="00BA602E" w:rsidRDefault="00E76ECD" w:rsidP="007F7C8D">
            <w:pPr>
              <w:spacing w:after="0" w:line="240" w:lineRule="auto"/>
              <w:rPr>
                <w:iCs/>
                <w:sz w:val="22"/>
                <w:szCs w:val="22"/>
              </w:rPr>
            </w:pPr>
          </w:p>
          <w:p w14:paraId="15A44FE7" w14:textId="121590C6" w:rsidR="00E76ECD" w:rsidRDefault="00E76ECD" w:rsidP="007F7C8D">
            <w:pPr>
              <w:spacing w:after="0" w:line="240" w:lineRule="auto"/>
              <w:rPr>
                <w:iCs/>
                <w:sz w:val="22"/>
                <w:szCs w:val="22"/>
              </w:rPr>
            </w:pPr>
            <w:r w:rsidRPr="00BA602E">
              <w:rPr>
                <w:iCs/>
                <w:sz w:val="22"/>
                <w:szCs w:val="22"/>
              </w:rPr>
              <w:lastRenderedPageBreak/>
              <w:t>Does our report explain clearly how we will address any areas for improvement? Are we assured that areas for improvement and appropriate actions have been discussed with our tenant scrutineers?</w:t>
            </w:r>
          </w:p>
          <w:p w14:paraId="4077A46B" w14:textId="77777777" w:rsidR="00FF2863" w:rsidRPr="00BA602E" w:rsidRDefault="00FF2863" w:rsidP="007F7C8D">
            <w:pPr>
              <w:spacing w:after="0" w:line="240" w:lineRule="auto"/>
              <w:rPr>
                <w:iCs/>
                <w:sz w:val="22"/>
                <w:szCs w:val="22"/>
              </w:rPr>
            </w:pPr>
          </w:p>
          <w:p w14:paraId="426A5D0A" w14:textId="77777777" w:rsidR="00E76ECD" w:rsidRPr="00BA602E" w:rsidRDefault="00E76ECD" w:rsidP="007F7C8D">
            <w:pPr>
              <w:spacing w:after="0" w:line="240" w:lineRule="auto"/>
              <w:rPr>
                <w:iCs/>
                <w:sz w:val="22"/>
                <w:szCs w:val="22"/>
              </w:rPr>
            </w:pPr>
            <w:r w:rsidRPr="00BA602E">
              <w:rPr>
                <w:iCs/>
                <w:sz w:val="22"/>
                <w:szCs w:val="22"/>
              </w:rPr>
              <w:t>Does our report explain why specific Charter outcomes do not apply to us?</w:t>
            </w:r>
          </w:p>
          <w:p w14:paraId="0580228D" w14:textId="77777777" w:rsidR="00E76ECD" w:rsidRPr="00BA602E" w:rsidRDefault="00E76ECD" w:rsidP="007F7C8D">
            <w:pPr>
              <w:spacing w:after="0" w:line="240" w:lineRule="auto"/>
              <w:rPr>
                <w:iCs/>
                <w:sz w:val="22"/>
                <w:szCs w:val="22"/>
              </w:rPr>
            </w:pPr>
          </w:p>
          <w:p w14:paraId="1FBA2D80" w14:textId="77777777" w:rsidR="00E76ECD" w:rsidRPr="00BA602E" w:rsidRDefault="00E76ECD" w:rsidP="007F7C8D">
            <w:pPr>
              <w:spacing w:after="0" w:line="240" w:lineRule="auto"/>
              <w:rPr>
                <w:iCs/>
                <w:sz w:val="22"/>
                <w:szCs w:val="22"/>
              </w:rPr>
            </w:pPr>
            <w:r w:rsidRPr="00BA602E">
              <w:rPr>
                <w:iCs/>
                <w:sz w:val="22"/>
                <w:szCs w:val="22"/>
              </w:rPr>
              <w:t>How have we responded to the performance report? Are we assured that we have effective ways of ensuring that intended improvements are delivered and that commitments to tenants and service users are met?</w:t>
            </w:r>
          </w:p>
          <w:p w14:paraId="44705CC5" w14:textId="77777777" w:rsidR="00E76ECD" w:rsidRPr="00BA602E" w:rsidRDefault="00E76ECD" w:rsidP="007F7C8D">
            <w:pPr>
              <w:spacing w:after="0" w:line="240" w:lineRule="auto"/>
              <w:rPr>
                <w:iCs/>
                <w:sz w:val="22"/>
                <w:szCs w:val="22"/>
              </w:rPr>
            </w:pPr>
          </w:p>
          <w:p w14:paraId="25A3C02B" w14:textId="77777777" w:rsidR="00E76ECD" w:rsidRPr="00BA602E" w:rsidRDefault="00E76ECD" w:rsidP="007F7C8D">
            <w:pPr>
              <w:spacing w:after="0" w:line="240" w:lineRule="auto"/>
              <w:rPr>
                <w:iCs/>
                <w:sz w:val="22"/>
                <w:szCs w:val="22"/>
              </w:rPr>
            </w:pPr>
            <w:r w:rsidRPr="00BA602E">
              <w:rPr>
                <w:iCs/>
                <w:sz w:val="22"/>
                <w:szCs w:val="22"/>
              </w:rPr>
              <w:t xml:space="preserve">Are we assured that tenants and service users </w:t>
            </w:r>
            <w:proofErr w:type="gramStart"/>
            <w:r w:rsidRPr="00BA602E">
              <w:rPr>
                <w:iCs/>
                <w:sz w:val="22"/>
                <w:szCs w:val="22"/>
              </w:rPr>
              <w:t>are able to</w:t>
            </w:r>
            <w:proofErr w:type="gramEnd"/>
            <w:r w:rsidRPr="00BA602E">
              <w:rPr>
                <w:iCs/>
                <w:sz w:val="22"/>
                <w:szCs w:val="22"/>
              </w:rPr>
              <w:t xml:space="preserve"> comment on our report easily?</w:t>
            </w:r>
          </w:p>
          <w:p w14:paraId="160FF9DB" w14:textId="77777777" w:rsidR="00E76ECD" w:rsidRPr="00BA602E" w:rsidRDefault="00E76ECD" w:rsidP="00615D1B">
            <w:pPr>
              <w:spacing w:after="0" w:line="240" w:lineRule="auto"/>
              <w:rPr>
                <w:i/>
                <w:color w:val="FF0000"/>
                <w:sz w:val="22"/>
                <w:szCs w:val="22"/>
              </w:rPr>
            </w:pPr>
          </w:p>
          <w:p w14:paraId="7DF0FDED" w14:textId="77777777" w:rsidR="00E76ECD" w:rsidRPr="00BA602E" w:rsidRDefault="00E76ECD" w:rsidP="00615D1B">
            <w:pPr>
              <w:spacing w:after="0" w:line="240" w:lineRule="auto"/>
              <w:rPr>
                <w:i/>
                <w:color w:val="FF0000"/>
                <w:sz w:val="22"/>
                <w:szCs w:val="22"/>
              </w:rPr>
            </w:pPr>
          </w:p>
        </w:tc>
      </w:tr>
      <w:tr w:rsidR="00E76ECD" w:rsidRPr="00BA602E" w14:paraId="491FC4F1" w14:textId="77777777" w:rsidTr="002E48F3">
        <w:trPr>
          <w:trHeight w:val="2891"/>
        </w:trPr>
        <w:tc>
          <w:tcPr>
            <w:tcW w:w="1137" w:type="dxa"/>
            <w:shd w:val="clear" w:color="auto" w:fill="auto"/>
          </w:tcPr>
          <w:p w14:paraId="40A60568" w14:textId="77777777" w:rsidR="00E76ECD" w:rsidRPr="00BA602E" w:rsidRDefault="00E76ECD" w:rsidP="00615D1B">
            <w:pPr>
              <w:spacing w:after="0" w:line="240" w:lineRule="auto"/>
              <w:ind w:left="720" w:hanging="720"/>
              <w:rPr>
                <w:sz w:val="22"/>
                <w:szCs w:val="22"/>
              </w:rPr>
            </w:pPr>
            <w:r w:rsidRPr="00BA602E">
              <w:rPr>
                <w:sz w:val="22"/>
                <w:szCs w:val="22"/>
              </w:rPr>
              <w:lastRenderedPageBreak/>
              <w:t>CH5</w:t>
            </w:r>
          </w:p>
        </w:tc>
        <w:tc>
          <w:tcPr>
            <w:tcW w:w="2781" w:type="dxa"/>
            <w:shd w:val="clear" w:color="auto" w:fill="auto"/>
          </w:tcPr>
          <w:p w14:paraId="3C2A3010" w14:textId="46AB7A53" w:rsidR="00E76ECD" w:rsidRPr="00BA602E" w:rsidRDefault="00511A5C" w:rsidP="00615D1B">
            <w:pPr>
              <w:widowControl w:val="0"/>
              <w:tabs>
                <w:tab w:val="left" w:pos="515"/>
              </w:tabs>
              <w:spacing w:after="0" w:line="240" w:lineRule="auto"/>
              <w:ind w:right="342"/>
              <w:rPr>
                <w:rFonts w:eastAsia="Arial"/>
              </w:rPr>
            </w:pPr>
            <w:r w:rsidRPr="00BA602E">
              <w:rPr>
                <w:spacing w:val="-1"/>
                <w:sz w:val="22"/>
              </w:rPr>
              <w:t>Each landlord must m</w:t>
            </w:r>
            <w:r w:rsidR="00E76ECD" w:rsidRPr="00BA602E">
              <w:rPr>
                <w:spacing w:val="-1"/>
                <w:sz w:val="22"/>
              </w:rPr>
              <w:t>ake</w:t>
            </w:r>
            <w:r w:rsidR="00E76ECD" w:rsidRPr="00BA602E">
              <w:rPr>
                <w:sz w:val="22"/>
              </w:rPr>
              <w:t xml:space="preserve"> </w:t>
            </w:r>
            <w:r w:rsidRPr="00BA602E">
              <w:rPr>
                <w:sz w:val="22"/>
              </w:rPr>
              <w:t xml:space="preserve">the </w:t>
            </w:r>
            <w:r w:rsidR="00E76ECD" w:rsidRPr="00BA602E">
              <w:rPr>
                <w:sz w:val="22"/>
              </w:rPr>
              <w:t>SHR</w:t>
            </w:r>
            <w:r w:rsidR="00E76ECD" w:rsidRPr="00BA602E">
              <w:rPr>
                <w:spacing w:val="-1"/>
                <w:sz w:val="22"/>
              </w:rPr>
              <w:t xml:space="preserve"> report</w:t>
            </w:r>
            <w:r w:rsidR="00E76ECD" w:rsidRPr="00BA602E">
              <w:rPr>
                <w:spacing w:val="2"/>
                <w:sz w:val="22"/>
              </w:rPr>
              <w:t xml:space="preserve"> </w:t>
            </w:r>
            <w:r w:rsidR="00E76ECD" w:rsidRPr="00BA602E">
              <w:rPr>
                <w:sz w:val="22"/>
              </w:rPr>
              <w:t>on</w:t>
            </w:r>
            <w:r w:rsidR="00E76ECD" w:rsidRPr="00BA602E">
              <w:rPr>
                <w:spacing w:val="-2"/>
                <w:sz w:val="22"/>
              </w:rPr>
              <w:t xml:space="preserve"> </w:t>
            </w:r>
            <w:r w:rsidR="00E76ECD" w:rsidRPr="00BA602E">
              <w:rPr>
                <w:spacing w:val="-1"/>
                <w:sz w:val="22"/>
              </w:rPr>
              <w:t>its</w:t>
            </w:r>
            <w:r w:rsidR="00E76ECD" w:rsidRPr="00BA602E">
              <w:rPr>
                <w:spacing w:val="-2"/>
                <w:sz w:val="22"/>
              </w:rPr>
              <w:t xml:space="preserve"> </w:t>
            </w:r>
            <w:r w:rsidR="00E76ECD" w:rsidRPr="00BA602E">
              <w:rPr>
                <w:spacing w:val="-1"/>
                <w:sz w:val="22"/>
              </w:rPr>
              <w:t>performance</w:t>
            </w:r>
            <w:r w:rsidR="00E76ECD" w:rsidRPr="00BA602E">
              <w:rPr>
                <w:spacing w:val="21"/>
                <w:sz w:val="22"/>
              </w:rPr>
              <w:t xml:space="preserve"> </w:t>
            </w:r>
            <w:r w:rsidR="00E76ECD" w:rsidRPr="00BA602E">
              <w:rPr>
                <w:spacing w:val="-1"/>
                <w:sz w:val="22"/>
              </w:rPr>
              <w:t>easily</w:t>
            </w:r>
            <w:r w:rsidR="00E76ECD" w:rsidRPr="00BA602E">
              <w:rPr>
                <w:spacing w:val="-2"/>
                <w:sz w:val="22"/>
              </w:rPr>
              <w:t xml:space="preserve"> </w:t>
            </w:r>
            <w:r w:rsidR="00E76ECD" w:rsidRPr="00BA602E">
              <w:rPr>
                <w:spacing w:val="-1"/>
                <w:sz w:val="22"/>
              </w:rPr>
              <w:t>available</w:t>
            </w:r>
            <w:r w:rsidR="00E76ECD" w:rsidRPr="00BA602E">
              <w:rPr>
                <w:sz w:val="22"/>
              </w:rPr>
              <w:t xml:space="preserve"> to its</w:t>
            </w:r>
            <w:r w:rsidR="00E76ECD" w:rsidRPr="00BA602E">
              <w:rPr>
                <w:spacing w:val="-1"/>
                <w:sz w:val="22"/>
              </w:rPr>
              <w:t xml:space="preserve"> tenants, including</w:t>
            </w:r>
            <w:r w:rsidR="00E76ECD" w:rsidRPr="00BA602E">
              <w:rPr>
                <w:spacing w:val="21"/>
                <w:sz w:val="22"/>
              </w:rPr>
              <w:t xml:space="preserve"> </w:t>
            </w:r>
            <w:r w:rsidR="00E76ECD" w:rsidRPr="00BA602E">
              <w:rPr>
                <w:spacing w:val="-1"/>
                <w:sz w:val="22"/>
              </w:rPr>
              <w:t>online.</w:t>
            </w:r>
          </w:p>
          <w:p w14:paraId="3982A204" w14:textId="77777777" w:rsidR="00E76ECD" w:rsidRPr="00242267" w:rsidRDefault="00E76ECD" w:rsidP="00615D1B">
            <w:pPr>
              <w:pStyle w:val="BodyText"/>
              <w:tabs>
                <w:tab w:val="left" w:pos="505"/>
              </w:tabs>
              <w:ind w:left="278" w:right="350" w:firstLine="0"/>
              <w:rPr>
                <w:spacing w:val="-1"/>
                <w:lang w:val="en-GB"/>
              </w:rPr>
            </w:pPr>
          </w:p>
        </w:tc>
        <w:tc>
          <w:tcPr>
            <w:tcW w:w="1747" w:type="dxa"/>
            <w:shd w:val="clear" w:color="auto" w:fill="auto"/>
          </w:tcPr>
          <w:p w14:paraId="638E42E0" w14:textId="7950BBE5" w:rsidR="00E76ECD" w:rsidRPr="00BA602E" w:rsidRDefault="00E76ECD" w:rsidP="00615D1B">
            <w:pPr>
              <w:spacing w:after="0" w:line="240" w:lineRule="auto"/>
              <w:rPr>
                <w:sz w:val="22"/>
                <w:szCs w:val="22"/>
              </w:rPr>
            </w:pPr>
            <w:r w:rsidRPr="00BA602E">
              <w:rPr>
                <w:sz w:val="22"/>
                <w:szCs w:val="22"/>
              </w:rPr>
              <w:t xml:space="preserve">Charter </w:t>
            </w:r>
            <w:r w:rsidR="002F1B9D" w:rsidRPr="00BA602E">
              <w:rPr>
                <w:sz w:val="22"/>
                <w:szCs w:val="22"/>
              </w:rPr>
              <w:t>r</w:t>
            </w:r>
            <w:r w:rsidRPr="00BA602E">
              <w:rPr>
                <w:sz w:val="22"/>
                <w:szCs w:val="22"/>
              </w:rPr>
              <w:t xml:space="preserve">eport to </w:t>
            </w:r>
            <w:r w:rsidR="002F1B9D" w:rsidRPr="00BA602E">
              <w:rPr>
                <w:sz w:val="22"/>
                <w:szCs w:val="22"/>
              </w:rPr>
              <w:t>t</w:t>
            </w:r>
            <w:r w:rsidRPr="00BA602E">
              <w:rPr>
                <w:sz w:val="22"/>
                <w:szCs w:val="22"/>
              </w:rPr>
              <w:t>enants</w:t>
            </w:r>
          </w:p>
          <w:p w14:paraId="63A879E4" w14:textId="77777777" w:rsidR="00E76ECD" w:rsidRPr="00BA602E" w:rsidRDefault="00E76ECD" w:rsidP="00615D1B">
            <w:pPr>
              <w:spacing w:after="0" w:line="240" w:lineRule="auto"/>
              <w:rPr>
                <w:sz w:val="22"/>
                <w:szCs w:val="22"/>
              </w:rPr>
            </w:pPr>
          </w:p>
          <w:p w14:paraId="51591CF5" w14:textId="77777777" w:rsidR="00E76ECD" w:rsidRPr="00BA602E" w:rsidRDefault="00E76ECD" w:rsidP="00615D1B">
            <w:pPr>
              <w:spacing w:after="0" w:line="240" w:lineRule="auto"/>
              <w:rPr>
                <w:sz w:val="22"/>
                <w:szCs w:val="22"/>
              </w:rPr>
            </w:pPr>
            <w:r w:rsidRPr="00BA602E">
              <w:rPr>
                <w:sz w:val="22"/>
                <w:szCs w:val="22"/>
              </w:rPr>
              <w:t>Website</w:t>
            </w:r>
          </w:p>
        </w:tc>
        <w:tc>
          <w:tcPr>
            <w:tcW w:w="8789" w:type="dxa"/>
            <w:shd w:val="clear" w:color="auto" w:fill="auto"/>
          </w:tcPr>
          <w:p w14:paraId="62B8C9E1" w14:textId="3C72FDEF" w:rsidR="00E76ECD" w:rsidRPr="00BA602E" w:rsidRDefault="00E76ECD" w:rsidP="00615D1B">
            <w:pPr>
              <w:spacing w:after="0" w:line="240" w:lineRule="auto"/>
              <w:rPr>
                <w:iCs/>
                <w:sz w:val="22"/>
                <w:szCs w:val="22"/>
              </w:rPr>
            </w:pPr>
            <w:r w:rsidRPr="00BA602E">
              <w:rPr>
                <w:iCs/>
                <w:sz w:val="22"/>
                <w:szCs w:val="22"/>
              </w:rPr>
              <w:t>How have we made our report available to tenants and other service users?</w:t>
            </w:r>
          </w:p>
          <w:p w14:paraId="6625A5A3" w14:textId="77777777" w:rsidR="00E76ECD" w:rsidRPr="00BA602E" w:rsidRDefault="00E76ECD" w:rsidP="00615D1B">
            <w:pPr>
              <w:spacing w:after="0" w:line="240" w:lineRule="auto"/>
              <w:rPr>
                <w:iCs/>
                <w:sz w:val="22"/>
                <w:szCs w:val="22"/>
              </w:rPr>
            </w:pPr>
          </w:p>
          <w:p w14:paraId="4D504371" w14:textId="77777777" w:rsidR="00E76ECD" w:rsidRPr="00BA602E" w:rsidRDefault="00E76ECD" w:rsidP="00615D1B">
            <w:pPr>
              <w:spacing w:after="0" w:line="240" w:lineRule="auto"/>
              <w:rPr>
                <w:iCs/>
                <w:sz w:val="22"/>
                <w:szCs w:val="22"/>
              </w:rPr>
            </w:pPr>
            <w:r w:rsidRPr="00BA602E">
              <w:rPr>
                <w:iCs/>
                <w:sz w:val="22"/>
                <w:szCs w:val="22"/>
              </w:rPr>
              <w:t>Is our report easily accessible from our website?</w:t>
            </w:r>
          </w:p>
          <w:p w14:paraId="1B382F1A" w14:textId="77777777" w:rsidR="00E76ECD" w:rsidRPr="00BA602E" w:rsidRDefault="00E76ECD" w:rsidP="00615D1B">
            <w:pPr>
              <w:spacing w:after="0" w:line="240" w:lineRule="auto"/>
              <w:rPr>
                <w:iCs/>
                <w:sz w:val="22"/>
                <w:szCs w:val="22"/>
              </w:rPr>
            </w:pPr>
          </w:p>
          <w:p w14:paraId="5573C53F" w14:textId="77777777" w:rsidR="00E76ECD" w:rsidRPr="00BA602E" w:rsidRDefault="00E76ECD" w:rsidP="00615D1B">
            <w:pPr>
              <w:spacing w:after="0" w:line="240" w:lineRule="auto"/>
              <w:rPr>
                <w:iCs/>
                <w:sz w:val="22"/>
                <w:szCs w:val="22"/>
              </w:rPr>
            </w:pPr>
            <w:r w:rsidRPr="00BA602E">
              <w:rPr>
                <w:iCs/>
                <w:sz w:val="22"/>
                <w:szCs w:val="22"/>
              </w:rPr>
              <w:t>Have we promoted our report on our social media platforms and in our newsletter?</w:t>
            </w:r>
          </w:p>
          <w:p w14:paraId="5562E2B1" w14:textId="77777777" w:rsidR="00E76ECD" w:rsidRPr="00BA602E" w:rsidRDefault="00E76ECD" w:rsidP="00615D1B">
            <w:pPr>
              <w:spacing w:after="0" w:line="240" w:lineRule="auto"/>
              <w:rPr>
                <w:iCs/>
                <w:sz w:val="22"/>
                <w:szCs w:val="22"/>
              </w:rPr>
            </w:pPr>
          </w:p>
          <w:p w14:paraId="41CBF917" w14:textId="1AE08C43" w:rsidR="00292896" w:rsidRPr="00BA602E" w:rsidRDefault="00E76ECD" w:rsidP="00615D1B">
            <w:pPr>
              <w:spacing w:after="0" w:line="240" w:lineRule="auto"/>
              <w:rPr>
                <w:iCs/>
                <w:sz w:val="22"/>
                <w:szCs w:val="22"/>
              </w:rPr>
            </w:pPr>
            <w:r w:rsidRPr="00BA602E">
              <w:rPr>
                <w:iCs/>
                <w:sz w:val="22"/>
                <w:szCs w:val="22"/>
              </w:rPr>
              <w:t>Are we assured that our tenants have been consulted about the format in which our report is published?  How have we gained that assurance?</w:t>
            </w:r>
          </w:p>
        </w:tc>
      </w:tr>
    </w:tbl>
    <w:p w14:paraId="62D3265E" w14:textId="77777777" w:rsidR="00FC7B8B" w:rsidRPr="00BA602E" w:rsidRDefault="00FC7B8B">
      <w:pPr>
        <w:sectPr w:rsidR="00FC7B8B" w:rsidRPr="00BA602E" w:rsidSect="00197BF4">
          <w:footerReference w:type="default" r:id="rId47"/>
          <w:pgSz w:w="16838" w:h="11906" w:orient="landscape"/>
          <w:pgMar w:top="1440" w:right="1440" w:bottom="1440" w:left="1440" w:header="708" w:footer="708" w:gutter="0"/>
          <w:cols w:space="708"/>
          <w:docGrid w:linePitch="360"/>
        </w:sectPr>
      </w:pPr>
    </w:p>
    <w:p w14:paraId="37B13777" w14:textId="6E8A4CB6" w:rsidR="007718C5" w:rsidRPr="00BA602E" w:rsidRDefault="007718C5" w:rsidP="00E76ECD">
      <w:pPr>
        <w:pBdr>
          <w:top w:val="single" w:sz="4" w:space="1" w:color="auto"/>
          <w:left w:val="single" w:sz="4" w:space="4" w:color="auto"/>
          <w:bottom w:val="single" w:sz="4" w:space="1" w:color="auto"/>
          <w:right w:val="single" w:sz="4" w:space="4" w:color="auto"/>
        </w:pBdr>
        <w:shd w:val="clear" w:color="auto" w:fill="C6D9F1" w:themeFill="text2" w:themeFillTint="33"/>
        <w:rPr>
          <w:b/>
          <w:bCs/>
          <w:color w:val="000000" w:themeColor="text1"/>
        </w:rPr>
      </w:pPr>
      <w:bookmarkStart w:id="16" w:name="TenantandServiceUser"/>
      <w:r w:rsidRPr="00BA602E">
        <w:rPr>
          <w:b/>
          <w:bCs/>
          <w:color w:val="000000" w:themeColor="text1"/>
        </w:rPr>
        <w:lastRenderedPageBreak/>
        <w:t>Listening and responding to tenants and service users</w:t>
      </w:r>
    </w:p>
    <w:p w14:paraId="0797999F" w14:textId="48EB791E" w:rsidR="00E76ECD" w:rsidRPr="00BA602E" w:rsidRDefault="00E76ECD" w:rsidP="00E76ECD">
      <w:pPr>
        <w:pBdr>
          <w:top w:val="single" w:sz="4" w:space="1" w:color="auto"/>
          <w:left w:val="single" w:sz="4" w:space="4" w:color="auto"/>
          <w:bottom w:val="single" w:sz="4" w:space="1" w:color="auto"/>
          <w:right w:val="single" w:sz="4" w:space="4" w:color="auto"/>
        </w:pBdr>
        <w:shd w:val="clear" w:color="auto" w:fill="C6D9F1" w:themeFill="text2" w:themeFillTint="33"/>
        <w:rPr>
          <w:b/>
          <w:bCs/>
          <w:color w:val="000000" w:themeColor="text1"/>
        </w:rPr>
      </w:pPr>
    </w:p>
    <w:bookmarkEnd w:id="16"/>
    <w:p w14:paraId="5DED0DDA" w14:textId="77777777" w:rsidR="00E76ECD" w:rsidRPr="00BA602E" w:rsidRDefault="00E76ECD" w:rsidP="00E76ECD">
      <w:pPr>
        <w:pBdr>
          <w:top w:val="single" w:sz="4" w:space="1" w:color="auto"/>
          <w:left w:val="single" w:sz="4" w:space="4" w:color="auto"/>
          <w:bottom w:val="single" w:sz="4" w:space="1" w:color="auto"/>
          <w:right w:val="single" w:sz="4" w:space="4" w:color="auto"/>
        </w:pBdr>
        <w:shd w:val="clear" w:color="auto" w:fill="C6D9F1" w:themeFill="text2" w:themeFillTint="33"/>
        <w:rPr>
          <w:b/>
          <w:bCs/>
          <w:color w:val="000000" w:themeColor="text1"/>
        </w:rPr>
      </w:pPr>
    </w:p>
    <w:p w14:paraId="31BB3B50" w14:textId="3613A7AA" w:rsidR="00E054D0" w:rsidRPr="00BA602E" w:rsidRDefault="00E054D0" w:rsidP="00E054D0">
      <w:pPr>
        <w:shd w:val="clear" w:color="auto" w:fill="FFFFFF" w:themeFill="background1"/>
        <w:rPr>
          <w:b/>
          <w:bCs/>
          <w:color w:val="000000" w:themeColor="text1"/>
          <w:u w:val="single"/>
        </w:rPr>
      </w:pPr>
      <w:r w:rsidRPr="00BA602E">
        <w:rPr>
          <w:b/>
          <w:bCs/>
          <w:color w:val="000000" w:themeColor="text1"/>
          <w:u w:val="single"/>
        </w:rPr>
        <w:t>Other Regulatory Requirements/Standards to Consider:</w:t>
      </w:r>
    </w:p>
    <w:p w14:paraId="2B13FE26" w14:textId="3D5C2722" w:rsidR="00E054D0" w:rsidRPr="00BA602E" w:rsidRDefault="003A4483" w:rsidP="00E054D0">
      <w:pPr>
        <w:shd w:val="clear" w:color="auto" w:fill="FFFFFF" w:themeFill="background1"/>
        <w:rPr>
          <w:color w:val="000000" w:themeColor="text1"/>
        </w:rPr>
      </w:pPr>
      <w:r w:rsidRPr="00BA602E">
        <w:rPr>
          <w:color w:val="000000" w:themeColor="text1"/>
        </w:rPr>
        <w:t>Regulatory Standards 1.3, 2.2 and 2.4 (for RSLs)</w:t>
      </w:r>
    </w:p>
    <w:p w14:paraId="70C53389" w14:textId="77777777" w:rsidR="003A4483" w:rsidRPr="00BA602E" w:rsidRDefault="003A4483" w:rsidP="00E054D0">
      <w:pPr>
        <w:shd w:val="clear" w:color="auto" w:fill="FFFFFF" w:themeFill="background1"/>
        <w:rPr>
          <w:color w:val="000000" w:themeColor="text1"/>
        </w:rPr>
      </w:pPr>
    </w:p>
    <w:p w14:paraId="1D0069D9" w14:textId="1C90CC3C" w:rsidR="00E054D0" w:rsidRPr="00BA602E" w:rsidRDefault="00E054D0" w:rsidP="00E054D0">
      <w:pPr>
        <w:shd w:val="clear" w:color="auto" w:fill="FFFFFF" w:themeFill="background1"/>
        <w:rPr>
          <w:b/>
          <w:bCs/>
          <w:color w:val="000000" w:themeColor="text1"/>
          <w:u w:val="single"/>
        </w:rPr>
      </w:pPr>
      <w:r w:rsidRPr="00BA602E">
        <w:rPr>
          <w:b/>
          <w:bCs/>
          <w:color w:val="000000" w:themeColor="text1"/>
          <w:u w:val="single"/>
        </w:rPr>
        <w:t>Links to Relevant Documents and Guidance</w:t>
      </w:r>
    </w:p>
    <w:p w14:paraId="1F80DC89" w14:textId="77777777" w:rsidR="00E054D0" w:rsidRPr="00BA602E" w:rsidRDefault="00E054D0" w:rsidP="00E054D0">
      <w:pPr>
        <w:pStyle w:val="ListParagraph"/>
        <w:shd w:val="clear" w:color="auto" w:fill="FFFFFF" w:themeFill="background1"/>
        <w:rPr>
          <w:b/>
          <w:bCs/>
          <w:color w:val="000000" w:themeColor="text1"/>
        </w:rPr>
      </w:pPr>
    </w:p>
    <w:p w14:paraId="196418FD" w14:textId="53106BB2" w:rsidR="007718C5" w:rsidRPr="00242267" w:rsidRDefault="003B37C1" w:rsidP="008D1973">
      <w:pPr>
        <w:pStyle w:val="ListParagraph"/>
        <w:numPr>
          <w:ilvl w:val="0"/>
          <w:numId w:val="22"/>
        </w:numPr>
        <w:shd w:val="clear" w:color="auto" w:fill="FFFFFF" w:themeFill="background1"/>
        <w:rPr>
          <w:b/>
          <w:bCs/>
          <w:color w:val="000000" w:themeColor="text1"/>
        </w:rPr>
      </w:pPr>
      <w:hyperlink r:id="rId48" w:history="1">
        <w:r>
          <w:rPr>
            <w:rStyle w:val="Hyperlink"/>
          </w:rPr>
          <w:t>Raising Serious Concerns about a Landlord with SHR Leaflet (April 2024)</w:t>
        </w:r>
      </w:hyperlink>
    </w:p>
    <w:p w14:paraId="308C56C3" w14:textId="6BDC9D2F" w:rsidR="00E76ECD" w:rsidRPr="00BA602E" w:rsidRDefault="002F1B9D" w:rsidP="008D1973">
      <w:pPr>
        <w:pStyle w:val="ListParagraph"/>
        <w:numPr>
          <w:ilvl w:val="0"/>
          <w:numId w:val="22"/>
        </w:numPr>
        <w:spacing w:after="0" w:line="240" w:lineRule="auto"/>
        <w:rPr>
          <w:color w:val="0000FF"/>
          <w:u w:val="single"/>
        </w:rPr>
      </w:pPr>
      <w:hyperlink r:id="rId49" w:history="1">
        <w:r w:rsidRPr="00BA602E">
          <w:rPr>
            <w:rStyle w:val="Hyperlink"/>
          </w:rPr>
          <w:t xml:space="preserve">Scottish Housing Regulator - Complaints Handling </w:t>
        </w:r>
        <w:proofErr w:type="gramStart"/>
        <w:r w:rsidRPr="00BA602E">
          <w:rPr>
            <w:rStyle w:val="Hyperlink"/>
          </w:rPr>
          <w:t>By</w:t>
        </w:r>
        <w:proofErr w:type="gramEnd"/>
        <w:r w:rsidRPr="00BA602E">
          <w:rPr>
            <w:rStyle w:val="Hyperlink"/>
          </w:rPr>
          <w:t xml:space="preserve"> Social Landlords in Scotland - a Thematic Inquiry </w:t>
        </w:r>
      </w:hyperlink>
    </w:p>
    <w:p w14:paraId="545FB771" w14:textId="78CE70C7" w:rsidR="005A5AF3" w:rsidRPr="00BA602E" w:rsidRDefault="00DE4D77" w:rsidP="008D1973">
      <w:pPr>
        <w:pStyle w:val="ListParagraph"/>
        <w:numPr>
          <w:ilvl w:val="0"/>
          <w:numId w:val="22"/>
        </w:numPr>
        <w:spacing w:after="0" w:line="240" w:lineRule="auto"/>
        <w:rPr>
          <w:rStyle w:val="Hyperlink"/>
        </w:rPr>
      </w:pPr>
      <w:r w:rsidRPr="00BA602E">
        <w:fldChar w:fldCharType="begin"/>
      </w:r>
      <w:r w:rsidRPr="00BA602E">
        <w:instrText>HYPERLINK "https://www.housingregulator.gov.scot/for-tenants"</w:instrText>
      </w:r>
      <w:r w:rsidRPr="00BA602E">
        <w:fldChar w:fldCharType="separate"/>
      </w:r>
      <w:r w:rsidR="002F1B9D" w:rsidRPr="00BA602E">
        <w:rPr>
          <w:rStyle w:val="Hyperlink"/>
        </w:rPr>
        <w:t xml:space="preserve">SHR </w:t>
      </w:r>
      <w:r w:rsidRPr="00BA602E">
        <w:rPr>
          <w:rStyle w:val="Hyperlink"/>
        </w:rPr>
        <w:t xml:space="preserve">For Tenants Webpage </w:t>
      </w:r>
    </w:p>
    <w:p w14:paraId="014DEE2F" w14:textId="10E77E95" w:rsidR="00AC7EA2" w:rsidRPr="00BA602E" w:rsidRDefault="00DE4D77" w:rsidP="00AA722C">
      <w:pPr>
        <w:pStyle w:val="ListParagraph"/>
        <w:numPr>
          <w:ilvl w:val="0"/>
          <w:numId w:val="22"/>
        </w:numPr>
        <w:rPr>
          <w:sz w:val="22"/>
        </w:rPr>
      </w:pPr>
      <w:r w:rsidRPr="00BA602E">
        <w:fldChar w:fldCharType="end"/>
      </w:r>
      <w:hyperlink r:id="rId50" w:history="1">
        <w:r w:rsidR="00C711EE" w:rsidRPr="00BA602E">
          <w:rPr>
            <w:color w:val="0000FF"/>
            <w:u w:val="single"/>
          </w:rPr>
          <w:t xml:space="preserve">SPSO Model Complaints Handling Procedures </w:t>
        </w:r>
      </w:hyperlink>
    </w:p>
    <w:p w14:paraId="47572E4E" w14:textId="77777777" w:rsidR="00E76ECD" w:rsidRPr="00BA602E" w:rsidRDefault="00E76ECD" w:rsidP="00E76ECD">
      <w:pPr>
        <w:shd w:val="clear" w:color="auto" w:fill="FFFFFF" w:themeFill="background1"/>
        <w:rPr>
          <w:b/>
          <w:bCs/>
          <w:color w:val="000000" w:themeColor="text1"/>
        </w:rPr>
      </w:pPr>
    </w:p>
    <w:p w14:paraId="769848CA" w14:textId="77777777" w:rsidR="00E76ECD" w:rsidRPr="00BA602E" w:rsidRDefault="00E76ECD" w:rsidP="00E76ECD">
      <w:pPr>
        <w:shd w:val="clear" w:color="auto" w:fill="FFFFFF" w:themeFill="background1"/>
        <w:rPr>
          <w:b/>
          <w:bCs/>
          <w:color w:val="000000" w:themeColor="text1"/>
        </w:rPr>
        <w:sectPr w:rsidR="00E76ECD" w:rsidRPr="00BA602E" w:rsidSect="00197BF4">
          <w:pgSz w:w="11906" w:h="16838"/>
          <w:pgMar w:top="1440" w:right="1440" w:bottom="1440" w:left="1440" w:header="708" w:footer="708" w:gutter="0"/>
          <w:cols w:space="708"/>
          <w:docGrid w:linePitch="360"/>
        </w:sectPr>
      </w:pPr>
    </w:p>
    <w:p w14:paraId="4B2D6126" w14:textId="77777777" w:rsidR="00FC7B8B" w:rsidRPr="00BA602E" w:rsidRDefault="00FC7B8B">
      <w:pPr>
        <w:spacing w:after="0" w:line="240" w:lineRule="auto"/>
      </w:pPr>
    </w:p>
    <w:p w14:paraId="26F4BAB5" w14:textId="77777777" w:rsidR="00FC7B8B" w:rsidRPr="00BA602E" w:rsidRDefault="00FC7B8B"/>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486"/>
        <w:gridCol w:w="2268"/>
        <w:gridCol w:w="8222"/>
      </w:tblGrid>
      <w:tr w:rsidR="00C31B6B" w:rsidRPr="00BA602E" w14:paraId="05F2E791" w14:textId="77777777" w:rsidTr="00C31B6B">
        <w:trPr>
          <w:tblHeader/>
        </w:trPr>
        <w:tc>
          <w:tcPr>
            <w:tcW w:w="62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5AB8BAC" w14:textId="77777777" w:rsidR="00C31B6B" w:rsidRPr="00BA602E" w:rsidRDefault="00C31B6B" w:rsidP="00690C67">
            <w:pPr>
              <w:spacing w:after="0" w:line="240" w:lineRule="auto"/>
              <w:ind w:left="720" w:hanging="720"/>
              <w:rPr>
                <w:b/>
                <w:bCs/>
                <w:sz w:val="22"/>
                <w:szCs w:val="22"/>
              </w:rPr>
            </w:pPr>
            <w:r w:rsidRPr="00BA602E">
              <w:rPr>
                <w:b/>
                <w:bCs/>
                <w:sz w:val="22"/>
                <w:szCs w:val="22"/>
              </w:rPr>
              <w:t>Ref</w:t>
            </w:r>
          </w:p>
        </w:tc>
        <w:tc>
          <w:tcPr>
            <w:tcW w:w="348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119F7C2" w14:textId="77777777" w:rsidR="00C31B6B" w:rsidRPr="009B7A3C" w:rsidRDefault="00C31B6B" w:rsidP="00690C67">
            <w:pPr>
              <w:pStyle w:val="BodyText"/>
              <w:tabs>
                <w:tab w:val="left" w:pos="5369"/>
              </w:tabs>
              <w:ind w:left="0" w:right="225" w:firstLine="0"/>
              <w:rPr>
                <w:b/>
                <w:bCs/>
                <w:spacing w:val="-1"/>
                <w:lang w:val="en-GB"/>
              </w:rPr>
            </w:pPr>
            <w:r w:rsidRPr="009B7A3C">
              <w:rPr>
                <w:b/>
                <w:bCs/>
                <w:spacing w:val="-1"/>
                <w:lang w:val="en-GB"/>
              </w:rPr>
              <w:t xml:space="preserve">SHR Regulatory </w:t>
            </w:r>
          </w:p>
          <w:p w14:paraId="0C42C91D" w14:textId="77777777" w:rsidR="00C31B6B" w:rsidRPr="009B7A3C" w:rsidRDefault="00C31B6B" w:rsidP="00690C67">
            <w:pPr>
              <w:pStyle w:val="BodyText"/>
              <w:tabs>
                <w:tab w:val="left" w:pos="5369"/>
              </w:tabs>
              <w:ind w:left="0" w:right="225" w:firstLine="0"/>
              <w:rPr>
                <w:b/>
                <w:bCs/>
                <w:spacing w:val="-1"/>
                <w:lang w:val="en-GB"/>
              </w:rPr>
            </w:pPr>
            <w:r w:rsidRPr="009B7A3C">
              <w:rPr>
                <w:b/>
                <w:bCs/>
                <w:spacing w:val="-1"/>
                <w:lang w:val="en-GB"/>
              </w:rPr>
              <w:t>Requirement/Standard</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92A05EB" w14:textId="77777777" w:rsidR="00C31B6B" w:rsidRPr="00BA602E" w:rsidRDefault="00C31B6B" w:rsidP="00690C67">
            <w:pPr>
              <w:spacing w:after="0" w:line="240" w:lineRule="auto"/>
              <w:rPr>
                <w:b/>
                <w:bCs/>
                <w:sz w:val="22"/>
                <w:szCs w:val="22"/>
              </w:rPr>
            </w:pPr>
            <w:r w:rsidRPr="00BA602E">
              <w:rPr>
                <w:b/>
                <w:bCs/>
                <w:sz w:val="22"/>
                <w:szCs w:val="22"/>
              </w:rPr>
              <w:t>Suggested Evidence/Sources of Assurance</w:t>
            </w:r>
          </w:p>
        </w:tc>
        <w:tc>
          <w:tcPr>
            <w:tcW w:w="82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3204E7" w14:textId="6DE1E458" w:rsidR="00C31B6B" w:rsidRPr="00BA602E" w:rsidRDefault="00C31B6B" w:rsidP="00690C67">
            <w:pPr>
              <w:spacing w:after="0" w:line="240" w:lineRule="auto"/>
              <w:rPr>
                <w:b/>
                <w:bCs/>
                <w:iCs/>
                <w:sz w:val="22"/>
                <w:szCs w:val="22"/>
              </w:rPr>
            </w:pPr>
            <w:r w:rsidRPr="00BA602E">
              <w:rPr>
                <w:b/>
                <w:bCs/>
                <w:iCs/>
                <w:sz w:val="22"/>
                <w:szCs w:val="22"/>
              </w:rPr>
              <w:t>Self-Ass</w:t>
            </w:r>
            <w:r w:rsidR="00CE5CF4" w:rsidRPr="00BA602E">
              <w:rPr>
                <w:b/>
                <w:bCs/>
                <w:iCs/>
                <w:sz w:val="22"/>
                <w:szCs w:val="22"/>
              </w:rPr>
              <w:t>urance</w:t>
            </w:r>
            <w:r w:rsidRPr="00BA602E">
              <w:rPr>
                <w:b/>
                <w:bCs/>
                <w:iCs/>
                <w:sz w:val="22"/>
                <w:szCs w:val="22"/>
              </w:rPr>
              <w:t xml:space="preserve"> Factors</w:t>
            </w:r>
          </w:p>
        </w:tc>
      </w:tr>
      <w:tr w:rsidR="009C3926" w:rsidRPr="00BA602E" w14:paraId="73E1AB24" w14:textId="77777777" w:rsidTr="00C31B6B">
        <w:tc>
          <w:tcPr>
            <w:tcW w:w="620" w:type="dxa"/>
            <w:shd w:val="clear" w:color="auto" w:fill="auto"/>
          </w:tcPr>
          <w:p w14:paraId="6CCBDC42" w14:textId="16C65471" w:rsidR="009C3926" w:rsidRPr="00BA602E" w:rsidRDefault="009C3926" w:rsidP="00615D1B">
            <w:pPr>
              <w:spacing w:after="0" w:line="240" w:lineRule="auto"/>
              <w:ind w:left="720" w:hanging="720"/>
              <w:rPr>
                <w:sz w:val="22"/>
                <w:szCs w:val="22"/>
              </w:rPr>
            </w:pPr>
            <w:r w:rsidRPr="00BA602E">
              <w:rPr>
                <w:sz w:val="22"/>
                <w:szCs w:val="22"/>
              </w:rPr>
              <w:t>LR1</w:t>
            </w:r>
          </w:p>
        </w:tc>
        <w:tc>
          <w:tcPr>
            <w:tcW w:w="3486" w:type="dxa"/>
            <w:shd w:val="clear" w:color="auto" w:fill="auto"/>
          </w:tcPr>
          <w:p w14:paraId="63CDAE76" w14:textId="635D4E57" w:rsidR="009C3926" w:rsidRPr="00BA602E" w:rsidRDefault="009C3926" w:rsidP="00615D1B">
            <w:pPr>
              <w:widowControl w:val="0"/>
              <w:tabs>
                <w:tab w:val="left" w:pos="360"/>
              </w:tabs>
              <w:spacing w:after="0" w:line="226" w:lineRule="exact"/>
              <w:rPr>
                <w:spacing w:val="-1"/>
                <w:sz w:val="22"/>
              </w:rPr>
            </w:pPr>
            <w:r w:rsidRPr="00BA602E">
              <w:rPr>
                <w:spacing w:val="-1"/>
                <w:sz w:val="22"/>
              </w:rPr>
              <w:t>Each landlord must provide tenants, residents and service users with easy and effective ways to provide feedback and raise concerns and ensure that it considers such information and provides a quick response</w:t>
            </w:r>
          </w:p>
        </w:tc>
        <w:tc>
          <w:tcPr>
            <w:tcW w:w="2268" w:type="dxa"/>
            <w:shd w:val="clear" w:color="auto" w:fill="auto"/>
          </w:tcPr>
          <w:p w14:paraId="39568DC1" w14:textId="77777777" w:rsidR="009C3926" w:rsidRPr="00BA602E" w:rsidRDefault="009C3926" w:rsidP="00615D1B">
            <w:pPr>
              <w:spacing w:after="0" w:line="240" w:lineRule="auto"/>
              <w:rPr>
                <w:sz w:val="22"/>
                <w:szCs w:val="22"/>
              </w:rPr>
            </w:pPr>
            <w:r w:rsidRPr="00BA602E">
              <w:rPr>
                <w:sz w:val="22"/>
                <w:szCs w:val="22"/>
              </w:rPr>
              <w:t>Website</w:t>
            </w:r>
          </w:p>
          <w:p w14:paraId="486E328B" w14:textId="77777777" w:rsidR="009C3926" w:rsidRPr="00BA602E" w:rsidRDefault="009C3926" w:rsidP="00615D1B">
            <w:pPr>
              <w:spacing w:after="0" w:line="240" w:lineRule="auto"/>
              <w:rPr>
                <w:sz w:val="22"/>
                <w:szCs w:val="22"/>
              </w:rPr>
            </w:pPr>
          </w:p>
          <w:p w14:paraId="69954549" w14:textId="4CE4A076" w:rsidR="009C3926" w:rsidRPr="00BA602E" w:rsidRDefault="009C3926" w:rsidP="00615D1B">
            <w:pPr>
              <w:spacing w:after="0" w:line="240" w:lineRule="auto"/>
              <w:rPr>
                <w:sz w:val="22"/>
                <w:szCs w:val="22"/>
              </w:rPr>
            </w:pPr>
            <w:r w:rsidRPr="00BA602E">
              <w:rPr>
                <w:sz w:val="22"/>
                <w:szCs w:val="22"/>
              </w:rPr>
              <w:t>Social media platforms</w:t>
            </w:r>
          </w:p>
          <w:p w14:paraId="060B462A" w14:textId="77777777" w:rsidR="009C3926" w:rsidRPr="00BA602E" w:rsidRDefault="009C3926" w:rsidP="00615D1B">
            <w:pPr>
              <w:spacing w:after="0" w:line="240" w:lineRule="auto"/>
              <w:rPr>
                <w:sz w:val="22"/>
                <w:szCs w:val="22"/>
              </w:rPr>
            </w:pPr>
          </w:p>
          <w:p w14:paraId="45A0290B" w14:textId="56449958" w:rsidR="009C3926" w:rsidRPr="00BA602E" w:rsidRDefault="009C3926" w:rsidP="00615D1B">
            <w:pPr>
              <w:spacing w:after="0" w:line="240" w:lineRule="auto"/>
              <w:rPr>
                <w:sz w:val="22"/>
                <w:szCs w:val="22"/>
              </w:rPr>
            </w:pPr>
            <w:r w:rsidRPr="00BA602E">
              <w:rPr>
                <w:sz w:val="22"/>
                <w:szCs w:val="22"/>
              </w:rPr>
              <w:t>Leaflets/posters displayed in office</w:t>
            </w:r>
          </w:p>
          <w:p w14:paraId="311FFEDF" w14:textId="77777777" w:rsidR="00DC1226" w:rsidRPr="00BA602E" w:rsidRDefault="00DC1226" w:rsidP="00615D1B">
            <w:pPr>
              <w:spacing w:after="0" w:line="240" w:lineRule="auto"/>
              <w:rPr>
                <w:sz w:val="22"/>
                <w:szCs w:val="22"/>
              </w:rPr>
            </w:pPr>
          </w:p>
          <w:p w14:paraId="762B617E" w14:textId="6007CAEE" w:rsidR="00DC1226" w:rsidRPr="00BA602E" w:rsidRDefault="00DC1226" w:rsidP="00615D1B">
            <w:pPr>
              <w:spacing w:after="0" w:line="240" w:lineRule="auto"/>
              <w:rPr>
                <w:sz w:val="22"/>
                <w:szCs w:val="22"/>
              </w:rPr>
            </w:pPr>
            <w:r w:rsidRPr="00BA602E">
              <w:rPr>
                <w:sz w:val="22"/>
                <w:szCs w:val="22"/>
              </w:rPr>
              <w:t>Information in newsletters</w:t>
            </w:r>
          </w:p>
          <w:p w14:paraId="64AAC0A7" w14:textId="0959DDE6" w:rsidR="009C3926" w:rsidRPr="00BA602E" w:rsidRDefault="009C3926" w:rsidP="00615D1B">
            <w:pPr>
              <w:spacing w:after="0" w:line="240" w:lineRule="auto"/>
              <w:rPr>
                <w:sz w:val="22"/>
                <w:szCs w:val="22"/>
              </w:rPr>
            </w:pPr>
          </w:p>
        </w:tc>
        <w:tc>
          <w:tcPr>
            <w:tcW w:w="8222" w:type="dxa"/>
            <w:shd w:val="clear" w:color="auto" w:fill="auto"/>
          </w:tcPr>
          <w:p w14:paraId="239F2B04" w14:textId="77777777" w:rsidR="000D2C24" w:rsidRDefault="000D2C24" w:rsidP="00615D1B">
            <w:pPr>
              <w:spacing w:after="0" w:line="240" w:lineRule="auto"/>
              <w:rPr>
                <w:iCs/>
                <w:sz w:val="22"/>
                <w:szCs w:val="22"/>
              </w:rPr>
            </w:pPr>
            <w:r w:rsidRPr="00BA602E">
              <w:rPr>
                <w:iCs/>
                <w:sz w:val="22"/>
                <w:szCs w:val="22"/>
              </w:rPr>
              <w:t xml:space="preserve">How do we encourage feedback from tenants, service users and other customers?  </w:t>
            </w:r>
          </w:p>
          <w:p w14:paraId="6C29C4D5" w14:textId="77777777" w:rsidR="00EE26D3" w:rsidRPr="00BA602E" w:rsidRDefault="00EE26D3" w:rsidP="00615D1B">
            <w:pPr>
              <w:spacing w:after="0" w:line="240" w:lineRule="auto"/>
              <w:rPr>
                <w:iCs/>
                <w:sz w:val="22"/>
                <w:szCs w:val="22"/>
              </w:rPr>
            </w:pPr>
          </w:p>
          <w:p w14:paraId="5B7F75B7" w14:textId="62A97DA7" w:rsidR="000D2C24" w:rsidRDefault="000D2C24" w:rsidP="00615D1B">
            <w:pPr>
              <w:spacing w:after="0" w:line="240" w:lineRule="auto"/>
              <w:rPr>
                <w:iCs/>
                <w:sz w:val="22"/>
                <w:szCs w:val="22"/>
              </w:rPr>
            </w:pPr>
            <w:r w:rsidRPr="00BA602E">
              <w:rPr>
                <w:iCs/>
                <w:sz w:val="22"/>
                <w:szCs w:val="22"/>
              </w:rPr>
              <w:t>Have our arrangements been developed in consultation with them?</w:t>
            </w:r>
            <w:r w:rsidR="006F231B" w:rsidRPr="00BA602E">
              <w:rPr>
                <w:iCs/>
                <w:sz w:val="22"/>
                <w:szCs w:val="22"/>
              </w:rPr>
              <w:t xml:space="preserve">  Have we conducted an Equalit</w:t>
            </w:r>
            <w:r w:rsidR="00683283">
              <w:rPr>
                <w:iCs/>
                <w:sz w:val="22"/>
                <w:szCs w:val="22"/>
              </w:rPr>
              <w:t>y</w:t>
            </w:r>
            <w:r w:rsidR="006F231B" w:rsidRPr="00BA602E">
              <w:rPr>
                <w:iCs/>
                <w:sz w:val="22"/>
                <w:szCs w:val="22"/>
              </w:rPr>
              <w:t xml:space="preserve"> Impact Assessment on our arrangements?</w:t>
            </w:r>
          </w:p>
          <w:p w14:paraId="30920484" w14:textId="77777777" w:rsidR="00EE26D3" w:rsidRPr="00BA602E" w:rsidRDefault="00EE26D3" w:rsidP="00615D1B">
            <w:pPr>
              <w:spacing w:after="0" w:line="240" w:lineRule="auto"/>
              <w:rPr>
                <w:iCs/>
                <w:sz w:val="22"/>
                <w:szCs w:val="22"/>
              </w:rPr>
            </w:pPr>
          </w:p>
          <w:p w14:paraId="79663660" w14:textId="37B3BCB1" w:rsidR="000D2C24" w:rsidRDefault="000D2C24" w:rsidP="00615D1B">
            <w:pPr>
              <w:spacing w:after="0" w:line="240" w:lineRule="auto"/>
              <w:rPr>
                <w:iCs/>
                <w:sz w:val="22"/>
                <w:szCs w:val="22"/>
              </w:rPr>
            </w:pPr>
            <w:r w:rsidRPr="00BA602E">
              <w:rPr>
                <w:iCs/>
                <w:sz w:val="22"/>
                <w:szCs w:val="22"/>
              </w:rPr>
              <w:t>How do we gain assurance that these methods are effective?</w:t>
            </w:r>
          </w:p>
          <w:p w14:paraId="4E9F02A1" w14:textId="77777777" w:rsidR="00EE26D3" w:rsidRPr="00BA602E" w:rsidRDefault="00EE26D3" w:rsidP="00615D1B">
            <w:pPr>
              <w:spacing w:after="0" w:line="240" w:lineRule="auto"/>
              <w:rPr>
                <w:iCs/>
                <w:sz w:val="22"/>
                <w:szCs w:val="22"/>
              </w:rPr>
            </w:pPr>
          </w:p>
          <w:p w14:paraId="635BE177" w14:textId="677F41CF" w:rsidR="006F231B" w:rsidRDefault="006F231B" w:rsidP="00615D1B">
            <w:pPr>
              <w:spacing w:after="0" w:line="240" w:lineRule="auto"/>
              <w:rPr>
                <w:iCs/>
                <w:sz w:val="22"/>
                <w:szCs w:val="22"/>
              </w:rPr>
            </w:pPr>
            <w:r w:rsidRPr="00BA602E">
              <w:rPr>
                <w:iCs/>
                <w:sz w:val="22"/>
                <w:szCs w:val="22"/>
              </w:rPr>
              <w:t xml:space="preserve">Do we include periodic reminders in our newsletters and other communications? </w:t>
            </w:r>
          </w:p>
          <w:p w14:paraId="757D82D9" w14:textId="77777777" w:rsidR="00EE26D3" w:rsidRPr="00BA602E" w:rsidRDefault="00EE26D3" w:rsidP="00615D1B">
            <w:pPr>
              <w:spacing w:after="0" w:line="240" w:lineRule="auto"/>
              <w:rPr>
                <w:iCs/>
                <w:sz w:val="22"/>
                <w:szCs w:val="22"/>
              </w:rPr>
            </w:pPr>
          </w:p>
          <w:p w14:paraId="2B5C7A1E" w14:textId="77777777" w:rsidR="00EE26D3" w:rsidRDefault="000D2C24" w:rsidP="00615D1B">
            <w:pPr>
              <w:spacing w:after="0" w:line="240" w:lineRule="auto"/>
              <w:rPr>
                <w:iCs/>
                <w:sz w:val="22"/>
                <w:szCs w:val="22"/>
              </w:rPr>
            </w:pPr>
            <w:r w:rsidRPr="00BA602E">
              <w:rPr>
                <w:iCs/>
                <w:sz w:val="22"/>
                <w:szCs w:val="22"/>
              </w:rPr>
              <w:t>How do we gain assurance that responses are delivered quickly?</w:t>
            </w:r>
          </w:p>
          <w:p w14:paraId="1039D312" w14:textId="131F1B06" w:rsidR="000D2C24" w:rsidRPr="00BA602E" w:rsidRDefault="000D2C24" w:rsidP="00615D1B">
            <w:pPr>
              <w:spacing w:after="0" w:line="240" w:lineRule="auto"/>
              <w:rPr>
                <w:iCs/>
                <w:sz w:val="22"/>
                <w:szCs w:val="22"/>
              </w:rPr>
            </w:pPr>
            <w:r w:rsidRPr="00BA602E">
              <w:rPr>
                <w:iCs/>
                <w:sz w:val="22"/>
                <w:szCs w:val="22"/>
              </w:rPr>
              <w:t xml:space="preserve"> </w:t>
            </w:r>
          </w:p>
          <w:p w14:paraId="3C1C9B59" w14:textId="77777777" w:rsidR="000D2C24" w:rsidRDefault="000D2C24" w:rsidP="00615D1B">
            <w:pPr>
              <w:spacing w:after="0" w:line="240" w:lineRule="auto"/>
              <w:rPr>
                <w:iCs/>
                <w:sz w:val="22"/>
                <w:szCs w:val="22"/>
              </w:rPr>
            </w:pPr>
            <w:r w:rsidRPr="00BA602E">
              <w:rPr>
                <w:iCs/>
                <w:sz w:val="22"/>
                <w:szCs w:val="22"/>
              </w:rPr>
              <w:t>How regularly does the GB/committee receive reports about the feedback received and the actions prompted?</w:t>
            </w:r>
          </w:p>
          <w:p w14:paraId="05ADB411" w14:textId="1A44F95E" w:rsidR="00EE26D3" w:rsidRPr="00BA602E" w:rsidRDefault="00EE26D3" w:rsidP="00615D1B">
            <w:pPr>
              <w:spacing w:after="0" w:line="240" w:lineRule="auto"/>
              <w:rPr>
                <w:iCs/>
                <w:sz w:val="22"/>
                <w:szCs w:val="22"/>
              </w:rPr>
            </w:pPr>
          </w:p>
        </w:tc>
      </w:tr>
      <w:tr w:rsidR="00C31B6B" w:rsidRPr="00BA602E" w14:paraId="251CD185" w14:textId="77777777" w:rsidTr="00C31B6B">
        <w:tc>
          <w:tcPr>
            <w:tcW w:w="620" w:type="dxa"/>
            <w:shd w:val="clear" w:color="auto" w:fill="auto"/>
          </w:tcPr>
          <w:p w14:paraId="52AA4A64" w14:textId="7A368EAB" w:rsidR="00C31B6B" w:rsidRPr="00BA602E" w:rsidRDefault="00C270E7" w:rsidP="00615D1B">
            <w:pPr>
              <w:spacing w:after="0" w:line="240" w:lineRule="auto"/>
              <w:ind w:left="720" w:hanging="720"/>
              <w:rPr>
                <w:sz w:val="22"/>
                <w:szCs w:val="22"/>
              </w:rPr>
            </w:pPr>
            <w:r w:rsidRPr="00BA602E">
              <w:rPr>
                <w:sz w:val="22"/>
                <w:szCs w:val="22"/>
              </w:rPr>
              <w:t>LR</w:t>
            </w:r>
            <w:r w:rsidR="009C3926" w:rsidRPr="00BA602E">
              <w:rPr>
                <w:sz w:val="22"/>
                <w:szCs w:val="22"/>
              </w:rPr>
              <w:t>2</w:t>
            </w:r>
          </w:p>
        </w:tc>
        <w:tc>
          <w:tcPr>
            <w:tcW w:w="3486" w:type="dxa"/>
            <w:shd w:val="clear" w:color="auto" w:fill="auto"/>
          </w:tcPr>
          <w:p w14:paraId="69F4B851" w14:textId="6F4C6F0D" w:rsidR="00C31B6B" w:rsidRPr="00BA602E" w:rsidRDefault="00511A5C" w:rsidP="00615D1B">
            <w:pPr>
              <w:widowControl w:val="0"/>
              <w:tabs>
                <w:tab w:val="left" w:pos="360"/>
              </w:tabs>
              <w:spacing w:after="0" w:line="226" w:lineRule="exact"/>
              <w:rPr>
                <w:rFonts w:eastAsia="Arial"/>
              </w:rPr>
            </w:pPr>
            <w:r w:rsidRPr="00BA602E">
              <w:rPr>
                <w:spacing w:val="-1"/>
                <w:sz w:val="22"/>
              </w:rPr>
              <w:t>Each landlord must m</w:t>
            </w:r>
            <w:r w:rsidR="00C31B6B" w:rsidRPr="00BA602E">
              <w:rPr>
                <w:spacing w:val="-1"/>
                <w:sz w:val="22"/>
              </w:rPr>
              <w:t>ake</w:t>
            </w:r>
            <w:r w:rsidR="00C31B6B" w:rsidRPr="00BA602E">
              <w:rPr>
                <w:sz w:val="22"/>
              </w:rPr>
              <w:t xml:space="preserve"> </w:t>
            </w:r>
            <w:r w:rsidR="00C31B6B" w:rsidRPr="00BA602E">
              <w:rPr>
                <w:spacing w:val="-1"/>
                <w:sz w:val="22"/>
              </w:rPr>
              <w:t>information</w:t>
            </w:r>
            <w:r w:rsidR="00C31B6B" w:rsidRPr="00BA602E">
              <w:rPr>
                <w:sz w:val="22"/>
              </w:rPr>
              <w:t xml:space="preserve"> on</w:t>
            </w:r>
            <w:r w:rsidR="00C31B6B" w:rsidRPr="00BA602E">
              <w:rPr>
                <w:spacing w:val="-2"/>
                <w:sz w:val="22"/>
              </w:rPr>
              <w:t xml:space="preserve"> </w:t>
            </w:r>
            <w:r w:rsidR="00C31B6B" w:rsidRPr="00BA602E">
              <w:rPr>
                <w:spacing w:val="-1"/>
                <w:sz w:val="22"/>
              </w:rPr>
              <w:t>reporting</w:t>
            </w:r>
            <w:r w:rsidR="00C31B6B" w:rsidRPr="00BA602E">
              <w:rPr>
                <w:spacing w:val="-1"/>
              </w:rPr>
              <w:t xml:space="preserve"> </w:t>
            </w:r>
            <w:r w:rsidR="00C31B6B" w:rsidRPr="00BA602E">
              <w:rPr>
                <w:spacing w:val="-1"/>
                <w:sz w:val="22"/>
              </w:rPr>
              <w:t>significant performance</w:t>
            </w:r>
            <w:r w:rsidR="00C31B6B" w:rsidRPr="00BA602E">
              <w:rPr>
                <w:spacing w:val="-4"/>
                <w:sz w:val="22"/>
              </w:rPr>
              <w:t xml:space="preserve"> </w:t>
            </w:r>
            <w:r w:rsidR="00C31B6B" w:rsidRPr="00BA602E">
              <w:rPr>
                <w:spacing w:val="-1"/>
                <w:sz w:val="22"/>
              </w:rPr>
              <w:t>failures,</w:t>
            </w:r>
            <w:r w:rsidR="00C31B6B" w:rsidRPr="00BA602E">
              <w:rPr>
                <w:spacing w:val="33"/>
                <w:sz w:val="22"/>
              </w:rPr>
              <w:t xml:space="preserve"> </w:t>
            </w:r>
            <w:r w:rsidR="00C31B6B" w:rsidRPr="00BA602E">
              <w:rPr>
                <w:spacing w:val="-1"/>
                <w:sz w:val="22"/>
              </w:rPr>
              <w:t>including</w:t>
            </w:r>
            <w:r w:rsidR="00C31B6B" w:rsidRPr="00BA602E">
              <w:rPr>
                <w:spacing w:val="2"/>
                <w:sz w:val="22"/>
              </w:rPr>
              <w:t xml:space="preserve"> </w:t>
            </w:r>
            <w:r w:rsidR="00C31B6B" w:rsidRPr="00BA602E">
              <w:rPr>
                <w:spacing w:val="-1"/>
                <w:sz w:val="22"/>
              </w:rPr>
              <w:t xml:space="preserve">SHR </w:t>
            </w:r>
            <w:hyperlink r:id="rId51">
              <w:r w:rsidR="00C31B6B" w:rsidRPr="00BA602E">
                <w:rPr>
                  <w:spacing w:val="-1"/>
                  <w:sz w:val="22"/>
                </w:rPr>
                <w:t>leaflet</w:t>
              </w:r>
            </w:hyperlink>
            <w:r w:rsidR="00C31B6B" w:rsidRPr="00BA602E">
              <w:rPr>
                <w:spacing w:val="-1"/>
                <w:sz w:val="22"/>
              </w:rPr>
              <w:t>,</w:t>
            </w:r>
            <w:r w:rsidR="00C31B6B" w:rsidRPr="00BA602E">
              <w:rPr>
                <w:spacing w:val="2"/>
                <w:sz w:val="22"/>
              </w:rPr>
              <w:t xml:space="preserve"> </w:t>
            </w:r>
            <w:r w:rsidR="00C31B6B" w:rsidRPr="00BA602E">
              <w:rPr>
                <w:spacing w:val="-2"/>
                <w:sz w:val="22"/>
              </w:rPr>
              <w:t>available</w:t>
            </w:r>
            <w:r w:rsidR="00C31B6B" w:rsidRPr="00BA602E">
              <w:rPr>
                <w:sz w:val="22"/>
              </w:rPr>
              <w:t xml:space="preserve"> to</w:t>
            </w:r>
            <w:r w:rsidR="00C31B6B" w:rsidRPr="00BA602E">
              <w:rPr>
                <w:spacing w:val="29"/>
                <w:sz w:val="22"/>
              </w:rPr>
              <w:t xml:space="preserve"> </w:t>
            </w:r>
            <w:r w:rsidR="00C31B6B" w:rsidRPr="00BA602E">
              <w:rPr>
                <w:spacing w:val="-1"/>
                <w:sz w:val="22"/>
              </w:rPr>
              <w:t>its</w:t>
            </w:r>
            <w:r w:rsidR="00C31B6B" w:rsidRPr="00BA602E">
              <w:rPr>
                <w:spacing w:val="1"/>
                <w:sz w:val="22"/>
              </w:rPr>
              <w:t xml:space="preserve"> </w:t>
            </w:r>
            <w:r w:rsidR="00C31B6B" w:rsidRPr="00BA602E">
              <w:rPr>
                <w:spacing w:val="-1"/>
                <w:sz w:val="22"/>
              </w:rPr>
              <w:t>tenants.</w:t>
            </w:r>
          </w:p>
          <w:p w14:paraId="6C4FDB08" w14:textId="77777777" w:rsidR="00C31B6B" w:rsidRPr="00BA602E" w:rsidRDefault="00C31B6B" w:rsidP="00615D1B">
            <w:pPr>
              <w:spacing w:before="10" w:after="0" w:line="240" w:lineRule="auto"/>
              <w:rPr>
                <w:rFonts w:ascii="Times New Roman" w:eastAsia="Times New Roman" w:hAnsi="Times New Roman" w:cs="Times New Roman"/>
                <w:sz w:val="21"/>
                <w:szCs w:val="21"/>
              </w:rPr>
            </w:pPr>
          </w:p>
          <w:p w14:paraId="4E92B96B" w14:textId="63F997F5" w:rsidR="00C31B6B" w:rsidRPr="00BA602E" w:rsidRDefault="00C31B6B" w:rsidP="00615D1B">
            <w:pPr>
              <w:widowControl w:val="0"/>
              <w:tabs>
                <w:tab w:val="left" w:pos="360"/>
              </w:tabs>
              <w:spacing w:after="0" w:line="240" w:lineRule="auto"/>
              <w:rPr>
                <w:spacing w:val="-1"/>
              </w:rPr>
            </w:pPr>
          </w:p>
        </w:tc>
        <w:tc>
          <w:tcPr>
            <w:tcW w:w="2268" w:type="dxa"/>
            <w:shd w:val="clear" w:color="auto" w:fill="auto"/>
          </w:tcPr>
          <w:p w14:paraId="6DE00CEB" w14:textId="246E3771" w:rsidR="00C31B6B" w:rsidRPr="00BA602E" w:rsidRDefault="00C31B6B" w:rsidP="00615D1B">
            <w:pPr>
              <w:spacing w:after="0" w:line="240" w:lineRule="auto"/>
              <w:rPr>
                <w:sz w:val="22"/>
                <w:szCs w:val="22"/>
              </w:rPr>
            </w:pPr>
            <w:r w:rsidRPr="00BA602E">
              <w:rPr>
                <w:sz w:val="22"/>
                <w:szCs w:val="22"/>
              </w:rPr>
              <w:t>Website</w:t>
            </w:r>
          </w:p>
          <w:p w14:paraId="5A2FFF94" w14:textId="77777777" w:rsidR="00DC1226" w:rsidRPr="00BA602E" w:rsidRDefault="00DC1226" w:rsidP="00615D1B">
            <w:pPr>
              <w:spacing w:after="0" w:line="240" w:lineRule="auto"/>
              <w:rPr>
                <w:sz w:val="22"/>
                <w:szCs w:val="22"/>
              </w:rPr>
            </w:pPr>
          </w:p>
          <w:p w14:paraId="2F25CC0F" w14:textId="45D99FD4" w:rsidR="00DC1226" w:rsidRPr="00BA602E" w:rsidRDefault="00DC1226" w:rsidP="00615D1B">
            <w:pPr>
              <w:spacing w:after="0" w:line="240" w:lineRule="auto"/>
              <w:rPr>
                <w:sz w:val="22"/>
                <w:szCs w:val="22"/>
              </w:rPr>
            </w:pPr>
            <w:r w:rsidRPr="00BA602E">
              <w:rPr>
                <w:sz w:val="22"/>
                <w:szCs w:val="22"/>
              </w:rPr>
              <w:t>Social media platforms</w:t>
            </w:r>
          </w:p>
          <w:p w14:paraId="3351BA13" w14:textId="77777777" w:rsidR="00C334BB" w:rsidRPr="00BA602E" w:rsidRDefault="00C334BB" w:rsidP="00615D1B">
            <w:pPr>
              <w:spacing w:after="0" w:line="240" w:lineRule="auto"/>
              <w:rPr>
                <w:sz w:val="22"/>
                <w:szCs w:val="22"/>
              </w:rPr>
            </w:pPr>
          </w:p>
          <w:p w14:paraId="475C8569" w14:textId="3E5BC2E9" w:rsidR="00C31B6B" w:rsidRPr="00BA602E" w:rsidRDefault="00C31B6B" w:rsidP="00615D1B">
            <w:pPr>
              <w:spacing w:after="0" w:line="240" w:lineRule="auto"/>
              <w:rPr>
                <w:sz w:val="22"/>
                <w:szCs w:val="22"/>
              </w:rPr>
            </w:pPr>
            <w:r w:rsidRPr="00BA602E">
              <w:rPr>
                <w:sz w:val="22"/>
                <w:szCs w:val="22"/>
              </w:rPr>
              <w:t>Leaflets displayed in offices</w:t>
            </w:r>
          </w:p>
          <w:p w14:paraId="61513EDB" w14:textId="77777777" w:rsidR="00C334BB" w:rsidRPr="00BA602E" w:rsidRDefault="00C334BB" w:rsidP="00615D1B">
            <w:pPr>
              <w:spacing w:after="0" w:line="240" w:lineRule="auto"/>
              <w:rPr>
                <w:sz w:val="22"/>
                <w:szCs w:val="22"/>
              </w:rPr>
            </w:pPr>
          </w:p>
          <w:p w14:paraId="0228D368" w14:textId="77777777" w:rsidR="00C31B6B" w:rsidRPr="00BA602E" w:rsidRDefault="00C31B6B" w:rsidP="00615D1B">
            <w:pPr>
              <w:spacing w:after="0" w:line="240" w:lineRule="auto"/>
              <w:rPr>
                <w:sz w:val="22"/>
                <w:szCs w:val="22"/>
              </w:rPr>
            </w:pPr>
            <w:r w:rsidRPr="00BA602E">
              <w:rPr>
                <w:sz w:val="22"/>
                <w:szCs w:val="22"/>
              </w:rPr>
              <w:t>Information in newsletters</w:t>
            </w:r>
          </w:p>
          <w:p w14:paraId="4376F8AB" w14:textId="69E14534" w:rsidR="00C334BB" w:rsidRPr="00BA602E" w:rsidRDefault="00C334BB" w:rsidP="00615D1B">
            <w:pPr>
              <w:spacing w:after="0" w:line="240" w:lineRule="auto"/>
              <w:rPr>
                <w:sz w:val="22"/>
                <w:szCs w:val="22"/>
              </w:rPr>
            </w:pPr>
          </w:p>
        </w:tc>
        <w:tc>
          <w:tcPr>
            <w:tcW w:w="8222" w:type="dxa"/>
            <w:shd w:val="clear" w:color="auto" w:fill="auto"/>
          </w:tcPr>
          <w:p w14:paraId="462E84B3" w14:textId="016A4329" w:rsidR="00C31B6B" w:rsidRPr="00BA602E" w:rsidRDefault="00C31B6B" w:rsidP="00615D1B">
            <w:pPr>
              <w:spacing w:after="0" w:line="240" w:lineRule="auto"/>
              <w:rPr>
                <w:iCs/>
                <w:sz w:val="22"/>
                <w:szCs w:val="22"/>
              </w:rPr>
            </w:pPr>
            <w:r w:rsidRPr="00BA602E">
              <w:rPr>
                <w:iCs/>
                <w:sz w:val="22"/>
                <w:szCs w:val="22"/>
              </w:rPr>
              <w:t xml:space="preserve">How do we make the SHR’s leaflet on reporting </w:t>
            </w:r>
            <w:r w:rsidR="002F1B9D" w:rsidRPr="00BA602E">
              <w:rPr>
                <w:iCs/>
                <w:sz w:val="22"/>
                <w:szCs w:val="22"/>
              </w:rPr>
              <w:t>s</w:t>
            </w:r>
            <w:r w:rsidRPr="00BA602E">
              <w:rPr>
                <w:iCs/>
                <w:sz w:val="22"/>
                <w:szCs w:val="22"/>
              </w:rPr>
              <w:t xml:space="preserve">ignificant </w:t>
            </w:r>
            <w:r w:rsidR="002F1B9D" w:rsidRPr="00BA602E">
              <w:rPr>
                <w:iCs/>
                <w:sz w:val="22"/>
                <w:szCs w:val="22"/>
              </w:rPr>
              <w:t>p</w:t>
            </w:r>
            <w:r w:rsidRPr="00BA602E">
              <w:rPr>
                <w:iCs/>
                <w:sz w:val="22"/>
                <w:szCs w:val="22"/>
              </w:rPr>
              <w:t>erformance failures available to our tenants?</w:t>
            </w:r>
          </w:p>
          <w:p w14:paraId="01A592EF" w14:textId="77777777" w:rsidR="00C31B6B" w:rsidRPr="00BA602E" w:rsidRDefault="00C31B6B" w:rsidP="00615D1B">
            <w:pPr>
              <w:spacing w:after="0" w:line="240" w:lineRule="auto"/>
              <w:rPr>
                <w:iCs/>
                <w:sz w:val="22"/>
                <w:szCs w:val="22"/>
              </w:rPr>
            </w:pPr>
          </w:p>
          <w:p w14:paraId="683E7520" w14:textId="12700C54" w:rsidR="00C31B6B" w:rsidRPr="00BA602E" w:rsidRDefault="00C31B6B" w:rsidP="00615D1B">
            <w:pPr>
              <w:spacing w:after="0" w:line="240" w:lineRule="auto"/>
              <w:rPr>
                <w:iCs/>
                <w:sz w:val="22"/>
                <w:szCs w:val="22"/>
              </w:rPr>
            </w:pPr>
            <w:r w:rsidRPr="00BA602E">
              <w:rPr>
                <w:iCs/>
                <w:sz w:val="22"/>
                <w:szCs w:val="22"/>
              </w:rPr>
              <w:t>Is it easy for tenants to access the leaflet?</w:t>
            </w:r>
          </w:p>
          <w:p w14:paraId="6F95B37A" w14:textId="77777777" w:rsidR="00A70C35" w:rsidRPr="00BA602E" w:rsidRDefault="00A70C35" w:rsidP="00615D1B">
            <w:pPr>
              <w:spacing w:after="0" w:line="240" w:lineRule="auto"/>
              <w:rPr>
                <w:iCs/>
                <w:sz w:val="22"/>
                <w:szCs w:val="22"/>
              </w:rPr>
            </w:pPr>
          </w:p>
          <w:p w14:paraId="48028E60" w14:textId="6DFD2AF5" w:rsidR="00A518D2" w:rsidRPr="00BA602E" w:rsidRDefault="00A518D2" w:rsidP="00615D1B">
            <w:pPr>
              <w:spacing w:after="0" w:line="240" w:lineRule="auto"/>
              <w:rPr>
                <w:iCs/>
                <w:sz w:val="22"/>
                <w:szCs w:val="22"/>
              </w:rPr>
            </w:pPr>
            <w:r w:rsidRPr="00BA602E">
              <w:rPr>
                <w:iCs/>
                <w:sz w:val="22"/>
                <w:szCs w:val="22"/>
              </w:rPr>
              <w:t>Do we include periodic reminders about the leaflet in our newsletters and other communications with tenants?</w:t>
            </w:r>
            <w:r w:rsidR="004920A1" w:rsidRPr="00BA602E">
              <w:rPr>
                <w:iCs/>
                <w:sz w:val="22"/>
                <w:szCs w:val="22"/>
              </w:rPr>
              <w:t xml:space="preserve">  </w:t>
            </w:r>
          </w:p>
        </w:tc>
      </w:tr>
      <w:tr w:rsidR="00C31B6B" w:rsidRPr="00BA602E" w14:paraId="5C4B35D4" w14:textId="77777777" w:rsidTr="00C31B6B">
        <w:trPr>
          <w:trHeight w:val="2113"/>
        </w:trPr>
        <w:tc>
          <w:tcPr>
            <w:tcW w:w="620" w:type="dxa"/>
            <w:shd w:val="clear" w:color="auto" w:fill="auto"/>
          </w:tcPr>
          <w:p w14:paraId="5D9E95AF" w14:textId="296E0F62" w:rsidR="00C31B6B" w:rsidRPr="00BA602E" w:rsidRDefault="00C270E7" w:rsidP="00615D1B">
            <w:pPr>
              <w:spacing w:after="0" w:line="240" w:lineRule="auto"/>
              <w:ind w:left="720" w:hanging="720"/>
              <w:rPr>
                <w:sz w:val="22"/>
                <w:szCs w:val="22"/>
              </w:rPr>
            </w:pPr>
            <w:r w:rsidRPr="00BA602E">
              <w:rPr>
                <w:sz w:val="22"/>
                <w:szCs w:val="22"/>
              </w:rPr>
              <w:lastRenderedPageBreak/>
              <w:t>LR</w:t>
            </w:r>
            <w:r w:rsidR="009C3926" w:rsidRPr="00BA602E">
              <w:rPr>
                <w:sz w:val="22"/>
                <w:szCs w:val="22"/>
              </w:rPr>
              <w:t>3</w:t>
            </w:r>
          </w:p>
        </w:tc>
        <w:tc>
          <w:tcPr>
            <w:tcW w:w="3486" w:type="dxa"/>
            <w:shd w:val="clear" w:color="auto" w:fill="auto"/>
          </w:tcPr>
          <w:p w14:paraId="27E14786" w14:textId="139FDBBE" w:rsidR="00C31B6B" w:rsidRPr="00BA602E" w:rsidRDefault="00C31B6B" w:rsidP="00615D1B">
            <w:pPr>
              <w:widowControl w:val="0"/>
              <w:tabs>
                <w:tab w:val="left" w:pos="360"/>
              </w:tabs>
              <w:spacing w:after="0" w:line="240" w:lineRule="auto"/>
              <w:rPr>
                <w:rFonts w:eastAsia="Arial"/>
              </w:rPr>
            </w:pPr>
            <w:r w:rsidRPr="00BA602E">
              <w:rPr>
                <w:spacing w:val="-1"/>
                <w:sz w:val="22"/>
              </w:rPr>
              <w:t>Provide</w:t>
            </w:r>
            <w:r w:rsidRPr="00BA602E">
              <w:rPr>
                <w:sz w:val="22"/>
              </w:rPr>
              <w:t xml:space="preserve"> </w:t>
            </w:r>
            <w:r w:rsidRPr="00BA602E">
              <w:rPr>
                <w:spacing w:val="-1"/>
                <w:sz w:val="22"/>
              </w:rPr>
              <w:t>tenants and</w:t>
            </w:r>
            <w:r w:rsidRPr="00BA602E">
              <w:rPr>
                <w:sz w:val="22"/>
              </w:rPr>
              <w:t xml:space="preserve"> </w:t>
            </w:r>
            <w:r w:rsidRPr="00BA602E">
              <w:rPr>
                <w:spacing w:val="-2"/>
                <w:sz w:val="22"/>
              </w:rPr>
              <w:t>other</w:t>
            </w:r>
            <w:r w:rsidRPr="00BA602E">
              <w:rPr>
                <w:spacing w:val="23"/>
                <w:sz w:val="22"/>
              </w:rPr>
              <w:t xml:space="preserve"> </w:t>
            </w:r>
            <w:r w:rsidRPr="00BA602E">
              <w:rPr>
                <w:spacing w:val="-1"/>
                <w:sz w:val="22"/>
              </w:rPr>
              <w:t>service</w:t>
            </w:r>
            <w:r w:rsidRPr="00BA602E">
              <w:rPr>
                <w:sz w:val="22"/>
              </w:rPr>
              <w:t xml:space="preserve"> users</w:t>
            </w:r>
            <w:r w:rsidRPr="00BA602E">
              <w:rPr>
                <w:spacing w:val="-1"/>
                <w:sz w:val="22"/>
              </w:rPr>
              <w:t xml:space="preserve"> </w:t>
            </w:r>
            <w:r w:rsidRPr="00BA602E">
              <w:rPr>
                <w:spacing w:val="-2"/>
                <w:sz w:val="22"/>
              </w:rPr>
              <w:t>with</w:t>
            </w:r>
            <w:r w:rsidRPr="00BA602E">
              <w:rPr>
                <w:sz w:val="22"/>
              </w:rPr>
              <w:t xml:space="preserve"> the</w:t>
            </w:r>
            <w:r w:rsidRPr="00BA602E">
              <w:rPr>
                <w:spacing w:val="27"/>
                <w:sz w:val="22"/>
              </w:rPr>
              <w:t xml:space="preserve"> </w:t>
            </w:r>
            <w:r w:rsidRPr="00BA602E">
              <w:rPr>
                <w:spacing w:val="-1"/>
                <w:sz w:val="22"/>
              </w:rPr>
              <w:t>information</w:t>
            </w:r>
            <w:r w:rsidRPr="00BA602E">
              <w:rPr>
                <w:spacing w:val="-2"/>
                <w:sz w:val="22"/>
              </w:rPr>
              <w:t xml:space="preserve"> </w:t>
            </w:r>
            <w:r w:rsidRPr="00BA602E">
              <w:rPr>
                <w:spacing w:val="-1"/>
                <w:sz w:val="22"/>
              </w:rPr>
              <w:t>they</w:t>
            </w:r>
            <w:r w:rsidRPr="00BA602E">
              <w:rPr>
                <w:spacing w:val="-2"/>
                <w:sz w:val="22"/>
              </w:rPr>
              <w:t xml:space="preserve"> </w:t>
            </w:r>
            <w:r w:rsidRPr="00BA602E">
              <w:rPr>
                <w:spacing w:val="-1"/>
                <w:sz w:val="22"/>
              </w:rPr>
              <w:t>need</w:t>
            </w:r>
            <w:r w:rsidRPr="00BA602E">
              <w:rPr>
                <w:sz w:val="22"/>
              </w:rPr>
              <w:t xml:space="preserve"> to</w:t>
            </w:r>
            <w:r w:rsidRPr="00BA602E">
              <w:rPr>
                <w:spacing w:val="30"/>
                <w:sz w:val="22"/>
              </w:rPr>
              <w:t xml:space="preserve"> </w:t>
            </w:r>
            <w:r w:rsidRPr="00BA602E">
              <w:rPr>
                <w:spacing w:val="-1"/>
                <w:sz w:val="22"/>
              </w:rPr>
              <w:t>exercise</w:t>
            </w:r>
            <w:r w:rsidRPr="00BA602E">
              <w:rPr>
                <w:sz w:val="22"/>
              </w:rPr>
              <w:t xml:space="preserve"> </w:t>
            </w:r>
            <w:r w:rsidRPr="00BA602E">
              <w:rPr>
                <w:spacing w:val="-1"/>
                <w:sz w:val="22"/>
              </w:rPr>
              <w:t xml:space="preserve">their right </w:t>
            </w:r>
            <w:r w:rsidRPr="00BA602E">
              <w:rPr>
                <w:sz w:val="22"/>
              </w:rPr>
              <w:t>to</w:t>
            </w:r>
            <w:r w:rsidRPr="00BA602E">
              <w:rPr>
                <w:spacing w:val="-2"/>
                <w:sz w:val="22"/>
              </w:rPr>
              <w:t xml:space="preserve"> </w:t>
            </w:r>
            <w:r w:rsidRPr="00BA602E">
              <w:rPr>
                <w:spacing w:val="-1"/>
                <w:sz w:val="22"/>
              </w:rPr>
              <w:t>complain</w:t>
            </w:r>
            <w:r w:rsidRPr="00BA602E">
              <w:rPr>
                <w:spacing w:val="21"/>
                <w:sz w:val="22"/>
              </w:rPr>
              <w:t xml:space="preserve"> </w:t>
            </w:r>
            <w:r w:rsidRPr="00BA602E">
              <w:rPr>
                <w:spacing w:val="-1"/>
                <w:sz w:val="22"/>
              </w:rPr>
              <w:t>and</w:t>
            </w:r>
            <w:r w:rsidRPr="00BA602E">
              <w:rPr>
                <w:sz w:val="22"/>
              </w:rPr>
              <w:t xml:space="preserve"> </w:t>
            </w:r>
            <w:r w:rsidRPr="00BA602E">
              <w:rPr>
                <w:spacing w:val="-1"/>
                <w:sz w:val="22"/>
              </w:rPr>
              <w:t>seek</w:t>
            </w:r>
            <w:r w:rsidRPr="00BA602E">
              <w:rPr>
                <w:spacing w:val="1"/>
                <w:sz w:val="22"/>
              </w:rPr>
              <w:t xml:space="preserve"> </w:t>
            </w:r>
            <w:proofErr w:type="gramStart"/>
            <w:r w:rsidRPr="00BA602E">
              <w:rPr>
                <w:spacing w:val="-1"/>
                <w:sz w:val="22"/>
              </w:rPr>
              <w:t>redress, and</w:t>
            </w:r>
            <w:proofErr w:type="gramEnd"/>
            <w:r w:rsidRPr="00BA602E">
              <w:rPr>
                <w:spacing w:val="-2"/>
                <w:sz w:val="22"/>
              </w:rPr>
              <w:t xml:space="preserve"> </w:t>
            </w:r>
            <w:r w:rsidRPr="00BA602E">
              <w:rPr>
                <w:spacing w:val="-1"/>
                <w:sz w:val="22"/>
              </w:rPr>
              <w:t>respond</w:t>
            </w:r>
            <w:r w:rsidRPr="00BA602E">
              <w:rPr>
                <w:spacing w:val="25"/>
                <w:sz w:val="22"/>
              </w:rPr>
              <w:t xml:space="preserve"> </w:t>
            </w:r>
            <w:r w:rsidRPr="00BA602E">
              <w:rPr>
                <w:sz w:val="22"/>
              </w:rPr>
              <w:t>to</w:t>
            </w:r>
            <w:r w:rsidRPr="00BA602E">
              <w:rPr>
                <w:spacing w:val="-2"/>
                <w:sz w:val="22"/>
              </w:rPr>
              <w:t xml:space="preserve"> </w:t>
            </w:r>
            <w:r w:rsidRPr="00BA602E">
              <w:rPr>
                <w:spacing w:val="-1"/>
                <w:sz w:val="22"/>
              </w:rPr>
              <w:t>tenants</w:t>
            </w:r>
            <w:r w:rsidRPr="00BA602E">
              <w:rPr>
                <w:spacing w:val="-2"/>
                <w:sz w:val="22"/>
              </w:rPr>
              <w:t xml:space="preserve"> within</w:t>
            </w:r>
            <w:r w:rsidRPr="00BA602E">
              <w:rPr>
                <w:sz w:val="22"/>
              </w:rPr>
              <w:t xml:space="preserve"> the</w:t>
            </w:r>
            <w:r w:rsidRPr="00BA602E">
              <w:rPr>
                <w:spacing w:val="-2"/>
                <w:sz w:val="22"/>
              </w:rPr>
              <w:t xml:space="preserve"> </w:t>
            </w:r>
            <w:r w:rsidRPr="00BA602E">
              <w:rPr>
                <w:spacing w:val="-1"/>
                <w:sz w:val="22"/>
              </w:rPr>
              <w:t>timescales</w:t>
            </w:r>
            <w:r w:rsidRPr="00BA602E">
              <w:rPr>
                <w:spacing w:val="29"/>
                <w:sz w:val="22"/>
              </w:rPr>
              <w:t xml:space="preserve"> </w:t>
            </w:r>
            <w:r w:rsidRPr="00BA602E">
              <w:rPr>
                <w:spacing w:val="-1"/>
                <w:sz w:val="22"/>
              </w:rPr>
              <w:t>outlined</w:t>
            </w:r>
            <w:r w:rsidRPr="00BA602E">
              <w:rPr>
                <w:sz w:val="22"/>
              </w:rPr>
              <w:t xml:space="preserve"> in </w:t>
            </w:r>
            <w:r w:rsidRPr="00BA602E">
              <w:rPr>
                <w:spacing w:val="-1"/>
                <w:sz w:val="22"/>
              </w:rPr>
              <w:t>its</w:t>
            </w:r>
            <w:r w:rsidRPr="00BA602E">
              <w:rPr>
                <w:spacing w:val="-2"/>
                <w:sz w:val="22"/>
              </w:rPr>
              <w:t xml:space="preserve"> </w:t>
            </w:r>
            <w:r w:rsidRPr="00BA602E">
              <w:rPr>
                <w:spacing w:val="-1"/>
                <w:sz w:val="22"/>
              </w:rPr>
              <w:t>service</w:t>
            </w:r>
            <w:r w:rsidRPr="00BA602E">
              <w:rPr>
                <w:sz w:val="22"/>
              </w:rPr>
              <w:t xml:space="preserve"> </w:t>
            </w:r>
            <w:r w:rsidRPr="00BA602E">
              <w:rPr>
                <w:spacing w:val="-1"/>
                <w:sz w:val="22"/>
              </w:rPr>
              <w:t>standards</w:t>
            </w:r>
            <w:r w:rsidR="00EE26D3">
              <w:rPr>
                <w:spacing w:val="-1"/>
                <w:sz w:val="22"/>
              </w:rPr>
              <w:t xml:space="preserve">, </w:t>
            </w:r>
            <w:r w:rsidRPr="00BA602E">
              <w:rPr>
                <w:spacing w:val="-1"/>
                <w:sz w:val="22"/>
              </w:rPr>
              <w:t>in</w:t>
            </w:r>
            <w:r w:rsidRPr="00BA602E">
              <w:rPr>
                <w:sz w:val="22"/>
              </w:rPr>
              <w:t xml:space="preserve"> </w:t>
            </w:r>
            <w:r w:rsidRPr="00BA602E">
              <w:rPr>
                <w:spacing w:val="-1"/>
                <w:sz w:val="22"/>
              </w:rPr>
              <w:t>accordance</w:t>
            </w:r>
            <w:r w:rsidRPr="00BA602E">
              <w:rPr>
                <w:spacing w:val="-2"/>
                <w:sz w:val="22"/>
              </w:rPr>
              <w:t xml:space="preserve"> with</w:t>
            </w:r>
            <w:r w:rsidRPr="00BA602E">
              <w:rPr>
                <w:sz w:val="22"/>
              </w:rPr>
              <w:t xml:space="preserve"> </w:t>
            </w:r>
            <w:r w:rsidRPr="00BA602E">
              <w:rPr>
                <w:spacing w:val="-1"/>
                <w:sz w:val="22"/>
              </w:rPr>
              <w:t>guidance</w:t>
            </w:r>
            <w:r w:rsidRPr="00BA602E">
              <w:rPr>
                <w:spacing w:val="31"/>
                <w:sz w:val="22"/>
              </w:rPr>
              <w:t xml:space="preserve"> </w:t>
            </w:r>
            <w:r w:rsidRPr="00BA602E">
              <w:rPr>
                <w:spacing w:val="-1"/>
                <w:sz w:val="22"/>
              </w:rPr>
              <w:t xml:space="preserve">from </w:t>
            </w:r>
            <w:r w:rsidRPr="00BA602E">
              <w:rPr>
                <w:sz w:val="22"/>
              </w:rPr>
              <w:t xml:space="preserve">the </w:t>
            </w:r>
            <w:r w:rsidRPr="00BA602E">
              <w:rPr>
                <w:spacing w:val="-1"/>
                <w:sz w:val="22"/>
              </w:rPr>
              <w:t>Scottish</w:t>
            </w:r>
            <w:r w:rsidRPr="00BA602E">
              <w:rPr>
                <w:spacing w:val="-2"/>
                <w:sz w:val="22"/>
              </w:rPr>
              <w:t xml:space="preserve"> </w:t>
            </w:r>
            <w:r w:rsidRPr="00BA602E">
              <w:rPr>
                <w:spacing w:val="-1"/>
                <w:sz w:val="22"/>
              </w:rPr>
              <w:t>Public</w:t>
            </w:r>
            <w:r w:rsidRPr="00BA602E">
              <w:rPr>
                <w:spacing w:val="25"/>
                <w:sz w:val="22"/>
              </w:rPr>
              <w:t xml:space="preserve"> </w:t>
            </w:r>
            <w:r w:rsidRPr="00BA602E">
              <w:rPr>
                <w:spacing w:val="-1"/>
                <w:sz w:val="22"/>
              </w:rPr>
              <w:t>Services</w:t>
            </w:r>
            <w:r w:rsidRPr="00BA602E">
              <w:rPr>
                <w:sz w:val="22"/>
              </w:rPr>
              <w:t xml:space="preserve"> </w:t>
            </w:r>
            <w:r w:rsidRPr="00BA602E">
              <w:rPr>
                <w:spacing w:val="-1"/>
                <w:sz w:val="22"/>
              </w:rPr>
              <w:t>Ombudsman</w:t>
            </w:r>
            <w:r w:rsidRPr="00BA602E">
              <w:rPr>
                <w:spacing w:val="-2"/>
                <w:sz w:val="22"/>
              </w:rPr>
              <w:t xml:space="preserve"> </w:t>
            </w:r>
            <w:r w:rsidRPr="00BA602E">
              <w:rPr>
                <w:spacing w:val="-1"/>
                <w:sz w:val="22"/>
              </w:rPr>
              <w:t>(SPSO).</w:t>
            </w:r>
          </w:p>
        </w:tc>
        <w:tc>
          <w:tcPr>
            <w:tcW w:w="2268" w:type="dxa"/>
            <w:shd w:val="clear" w:color="auto" w:fill="auto"/>
          </w:tcPr>
          <w:p w14:paraId="08819735" w14:textId="649F29D3" w:rsidR="00C31B6B" w:rsidRPr="00BA602E" w:rsidRDefault="00C31B6B" w:rsidP="00615D1B">
            <w:pPr>
              <w:spacing w:after="0" w:line="240" w:lineRule="auto"/>
              <w:rPr>
                <w:sz w:val="22"/>
              </w:rPr>
            </w:pPr>
            <w:r w:rsidRPr="00BA602E">
              <w:rPr>
                <w:sz w:val="22"/>
              </w:rPr>
              <w:t>Complaints reports to governing body/ committee</w:t>
            </w:r>
          </w:p>
          <w:p w14:paraId="6E927038" w14:textId="77777777" w:rsidR="00C31B6B" w:rsidRPr="00BA602E" w:rsidRDefault="00C31B6B" w:rsidP="00615D1B">
            <w:pPr>
              <w:spacing w:after="0" w:line="240" w:lineRule="auto"/>
              <w:rPr>
                <w:sz w:val="22"/>
              </w:rPr>
            </w:pPr>
          </w:p>
          <w:p w14:paraId="02E7F561" w14:textId="77777777" w:rsidR="00C31B6B" w:rsidRPr="00BA602E" w:rsidRDefault="00C31B6B" w:rsidP="00615D1B">
            <w:pPr>
              <w:spacing w:after="0" w:line="240" w:lineRule="auto"/>
              <w:rPr>
                <w:sz w:val="22"/>
              </w:rPr>
            </w:pPr>
            <w:r w:rsidRPr="00BA602E">
              <w:rPr>
                <w:sz w:val="22"/>
              </w:rPr>
              <w:t>Charter statistics</w:t>
            </w:r>
          </w:p>
          <w:p w14:paraId="17BD4669" w14:textId="77777777" w:rsidR="00C31B6B" w:rsidRPr="00BA602E" w:rsidRDefault="00C31B6B" w:rsidP="00615D1B">
            <w:pPr>
              <w:spacing w:after="0" w:line="240" w:lineRule="auto"/>
              <w:rPr>
                <w:sz w:val="22"/>
              </w:rPr>
            </w:pPr>
          </w:p>
          <w:p w14:paraId="18F237FF" w14:textId="7197B48D" w:rsidR="00C31B6B" w:rsidRPr="00BA602E" w:rsidRDefault="00C31B6B" w:rsidP="000615EA">
            <w:pPr>
              <w:spacing w:after="0" w:line="240" w:lineRule="auto"/>
              <w:rPr>
                <w:sz w:val="22"/>
              </w:rPr>
            </w:pPr>
            <w:r w:rsidRPr="00BA602E">
              <w:rPr>
                <w:sz w:val="22"/>
              </w:rPr>
              <w:t>Internal audit</w:t>
            </w:r>
          </w:p>
        </w:tc>
        <w:tc>
          <w:tcPr>
            <w:tcW w:w="8222" w:type="dxa"/>
            <w:shd w:val="clear" w:color="auto" w:fill="auto"/>
          </w:tcPr>
          <w:p w14:paraId="1F5AE557" w14:textId="073536AB" w:rsidR="00C31B6B" w:rsidRPr="00BA602E" w:rsidRDefault="00C31B6B" w:rsidP="00615D1B">
            <w:pPr>
              <w:spacing w:after="0" w:line="240" w:lineRule="auto"/>
              <w:rPr>
                <w:sz w:val="22"/>
              </w:rPr>
            </w:pPr>
            <w:r w:rsidRPr="00BA602E">
              <w:rPr>
                <w:sz w:val="22"/>
              </w:rPr>
              <w:t xml:space="preserve">How do we gain assurance that </w:t>
            </w:r>
            <w:r w:rsidR="004920A1" w:rsidRPr="00BA602E">
              <w:rPr>
                <w:sz w:val="22"/>
              </w:rPr>
              <w:t xml:space="preserve">our tenants know how to complain about our services and how we deliver them?   Are we confident that </w:t>
            </w:r>
            <w:r w:rsidRPr="00BA602E">
              <w:rPr>
                <w:sz w:val="22"/>
              </w:rPr>
              <w:t>we provide information to tenants and other service users in ways that enable them to complain?</w:t>
            </w:r>
            <w:r w:rsidR="002A1821" w:rsidRPr="00BA602E">
              <w:rPr>
                <w:sz w:val="22"/>
              </w:rPr>
              <w:t xml:space="preserve">  Have we carried out an Equalit</w:t>
            </w:r>
            <w:r w:rsidR="001E090E">
              <w:rPr>
                <w:sz w:val="22"/>
              </w:rPr>
              <w:t>y</w:t>
            </w:r>
            <w:r w:rsidR="002A1821" w:rsidRPr="00BA602E">
              <w:rPr>
                <w:sz w:val="22"/>
              </w:rPr>
              <w:t xml:space="preserve"> Impact Assessment on our complaints handling policy/ process?</w:t>
            </w:r>
            <w:r w:rsidR="00BB3CF8" w:rsidRPr="00BA602E">
              <w:rPr>
                <w:sz w:val="22"/>
              </w:rPr>
              <w:t xml:space="preserve">  </w:t>
            </w:r>
          </w:p>
          <w:p w14:paraId="32BE4DC7" w14:textId="77777777" w:rsidR="00C31B6B" w:rsidRPr="00BA602E" w:rsidRDefault="00C31B6B" w:rsidP="00615D1B">
            <w:pPr>
              <w:spacing w:after="0" w:line="240" w:lineRule="auto"/>
              <w:rPr>
                <w:sz w:val="22"/>
              </w:rPr>
            </w:pPr>
          </w:p>
          <w:p w14:paraId="49BA8C7B" w14:textId="77777777" w:rsidR="00C31B6B" w:rsidRPr="00BA602E" w:rsidRDefault="00C31B6B" w:rsidP="00615D1B">
            <w:pPr>
              <w:spacing w:after="0" w:line="240" w:lineRule="auto"/>
              <w:rPr>
                <w:sz w:val="22"/>
              </w:rPr>
            </w:pPr>
            <w:r w:rsidRPr="00BA602E">
              <w:rPr>
                <w:sz w:val="22"/>
              </w:rPr>
              <w:t xml:space="preserve">How are we assured that we respond to complaints within agreed timescales? </w:t>
            </w:r>
          </w:p>
          <w:p w14:paraId="14AC2593" w14:textId="77777777" w:rsidR="00C31B6B" w:rsidRPr="00BA602E" w:rsidRDefault="00C31B6B" w:rsidP="00615D1B">
            <w:pPr>
              <w:spacing w:after="0" w:line="240" w:lineRule="auto"/>
              <w:rPr>
                <w:sz w:val="22"/>
              </w:rPr>
            </w:pPr>
            <w:r w:rsidRPr="00BA602E">
              <w:rPr>
                <w:sz w:val="22"/>
              </w:rPr>
              <w:t>How do we gain assurance that we are following SPSO guidance in our handling of complaints?</w:t>
            </w:r>
          </w:p>
          <w:p w14:paraId="2B2A388B" w14:textId="77777777" w:rsidR="00C31B6B" w:rsidRPr="00BA602E" w:rsidRDefault="00C31B6B" w:rsidP="00615D1B">
            <w:pPr>
              <w:spacing w:after="0" w:line="240" w:lineRule="auto"/>
              <w:rPr>
                <w:sz w:val="22"/>
              </w:rPr>
            </w:pPr>
          </w:p>
          <w:p w14:paraId="0DC7F28F" w14:textId="00369600" w:rsidR="00C31B6B" w:rsidRPr="00BA602E" w:rsidRDefault="00C31B6B" w:rsidP="00615D1B">
            <w:pPr>
              <w:spacing w:after="0" w:line="240" w:lineRule="auto"/>
              <w:rPr>
                <w:sz w:val="22"/>
              </w:rPr>
            </w:pPr>
            <w:r w:rsidRPr="00BA602E">
              <w:rPr>
                <w:sz w:val="22"/>
              </w:rPr>
              <w:t>Are we confident that we receive reports that give us sufficient information about complaints received to enable us to monitor our performance in terms of both process and service delivery? Do we receive such reports at the right frequency?</w:t>
            </w:r>
          </w:p>
          <w:p w14:paraId="4AB1050E" w14:textId="77777777" w:rsidR="00C31B6B" w:rsidRPr="00BA602E" w:rsidRDefault="00C31B6B" w:rsidP="00615D1B">
            <w:pPr>
              <w:spacing w:after="0" w:line="240" w:lineRule="auto"/>
              <w:rPr>
                <w:sz w:val="22"/>
              </w:rPr>
            </w:pPr>
          </w:p>
          <w:p w14:paraId="041BD144" w14:textId="0C482BAE" w:rsidR="00C31B6B" w:rsidRPr="00BA602E" w:rsidRDefault="00C31B6B" w:rsidP="00615D1B">
            <w:pPr>
              <w:spacing w:after="0" w:line="240" w:lineRule="auto"/>
              <w:rPr>
                <w:sz w:val="22"/>
              </w:rPr>
            </w:pPr>
            <w:r w:rsidRPr="00BA602E">
              <w:rPr>
                <w:sz w:val="22"/>
              </w:rPr>
              <w:t>How have we used information from complaints to inform our delivery of services and/or change our practices?</w:t>
            </w:r>
            <w:r w:rsidR="00040ED5" w:rsidRPr="00BA602E">
              <w:rPr>
                <w:sz w:val="22"/>
              </w:rPr>
              <w:t xml:space="preserve">  Have we reported to tenants on how we have used complaints information in this way?</w:t>
            </w:r>
          </w:p>
          <w:p w14:paraId="3A37D5C0" w14:textId="77777777" w:rsidR="00C31B6B" w:rsidRPr="00BA602E" w:rsidRDefault="00C31B6B" w:rsidP="00615D1B">
            <w:pPr>
              <w:spacing w:after="0" w:line="240" w:lineRule="auto"/>
              <w:rPr>
                <w:sz w:val="22"/>
              </w:rPr>
            </w:pPr>
          </w:p>
          <w:p w14:paraId="0B0FFB7F" w14:textId="49253D77" w:rsidR="00C31B6B" w:rsidRPr="00BA602E" w:rsidRDefault="00C31B6B" w:rsidP="00615D1B">
            <w:pPr>
              <w:spacing w:after="0" w:line="240" w:lineRule="auto"/>
              <w:rPr>
                <w:sz w:val="22"/>
              </w:rPr>
            </w:pPr>
            <w:r w:rsidRPr="00BA602E">
              <w:rPr>
                <w:sz w:val="22"/>
              </w:rPr>
              <w:t>Do we compare our performance in handling complaints with that of other landlords? Are we assured that our performance meets our expectations and published standards?</w:t>
            </w:r>
          </w:p>
          <w:p w14:paraId="7F2FFB51" w14:textId="77777777" w:rsidR="00C31B6B" w:rsidRPr="00BA602E" w:rsidRDefault="00C31B6B" w:rsidP="00615D1B">
            <w:pPr>
              <w:spacing w:after="0" w:line="240" w:lineRule="auto"/>
              <w:rPr>
                <w:sz w:val="22"/>
              </w:rPr>
            </w:pPr>
          </w:p>
          <w:p w14:paraId="6EC95DDD" w14:textId="6CF6F165" w:rsidR="00C31B6B" w:rsidRPr="00BA602E" w:rsidRDefault="00C31B6B" w:rsidP="00615D1B">
            <w:pPr>
              <w:spacing w:after="0" w:line="240" w:lineRule="auto"/>
              <w:rPr>
                <w:sz w:val="22"/>
              </w:rPr>
            </w:pPr>
            <w:r w:rsidRPr="00BA602E">
              <w:rPr>
                <w:sz w:val="22"/>
              </w:rPr>
              <w:t xml:space="preserve">Has complaints handling been included in a recent </w:t>
            </w:r>
            <w:r w:rsidR="00746BB9" w:rsidRPr="00BA602E">
              <w:rPr>
                <w:sz w:val="22"/>
              </w:rPr>
              <w:t>i</w:t>
            </w:r>
            <w:r w:rsidRPr="00BA602E">
              <w:rPr>
                <w:sz w:val="22"/>
              </w:rPr>
              <w:t xml:space="preserve">nternal </w:t>
            </w:r>
            <w:r w:rsidR="00746BB9" w:rsidRPr="00BA602E">
              <w:rPr>
                <w:sz w:val="22"/>
              </w:rPr>
              <w:t>a</w:t>
            </w:r>
            <w:r w:rsidRPr="00BA602E">
              <w:rPr>
                <w:sz w:val="22"/>
              </w:rPr>
              <w:t>udit programme?</w:t>
            </w:r>
          </w:p>
          <w:p w14:paraId="37F3F0CA" w14:textId="77777777" w:rsidR="00984735" w:rsidRDefault="00C31B6B" w:rsidP="00984735">
            <w:pPr>
              <w:spacing w:after="0" w:line="240" w:lineRule="auto"/>
              <w:rPr>
                <w:sz w:val="22"/>
              </w:rPr>
            </w:pPr>
            <w:r w:rsidRPr="00BA602E">
              <w:rPr>
                <w:sz w:val="22"/>
              </w:rPr>
              <w:t>Are we assured that any recommendations have been implemented effectively?</w:t>
            </w:r>
          </w:p>
          <w:p w14:paraId="3E22E8D6" w14:textId="4EE7CEE5" w:rsidR="00EE26D3" w:rsidRPr="00BA602E" w:rsidRDefault="00EE26D3" w:rsidP="00984735">
            <w:pPr>
              <w:spacing w:after="0" w:line="240" w:lineRule="auto"/>
              <w:rPr>
                <w:sz w:val="22"/>
              </w:rPr>
            </w:pPr>
          </w:p>
        </w:tc>
      </w:tr>
      <w:tr w:rsidR="00C31B6B" w:rsidRPr="00BA602E" w14:paraId="3E8871FD" w14:textId="77777777" w:rsidTr="00C31B6B">
        <w:tc>
          <w:tcPr>
            <w:tcW w:w="620" w:type="dxa"/>
            <w:shd w:val="clear" w:color="auto" w:fill="auto"/>
          </w:tcPr>
          <w:p w14:paraId="4C5CE8EC" w14:textId="2B8690C2" w:rsidR="00C31B6B" w:rsidRPr="00BA602E" w:rsidRDefault="005C2A1C" w:rsidP="00615D1B">
            <w:pPr>
              <w:spacing w:after="0" w:line="240" w:lineRule="auto"/>
              <w:ind w:left="720" w:hanging="720"/>
              <w:rPr>
                <w:sz w:val="22"/>
                <w:szCs w:val="22"/>
              </w:rPr>
            </w:pPr>
            <w:r>
              <w:rPr>
                <w:sz w:val="22"/>
                <w:szCs w:val="22"/>
              </w:rPr>
              <w:t>LR</w:t>
            </w:r>
            <w:r w:rsidR="009C3926" w:rsidRPr="00BA602E">
              <w:rPr>
                <w:sz w:val="22"/>
                <w:szCs w:val="22"/>
              </w:rPr>
              <w:t>4</w:t>
            </w:r>
          </w:p>
        </w:tc>
        <w:tc>
          <w:tcPr>
            <w:tcW w:w="3486" w:type="dxa"/>
            <w:shd w:val="clear" w:color="auto" w:fill="auto"/>
          </w:tcPr>
          <w:p w14:paraId="23607696" w14:textId="46DB1D1C" w:rsidR="00C31B6B" w:rsidRPr="006F73A6" w:rsidRDefault="00511A5C" w:rsidP="00615D1B">
            <w:pPr>
              <w:pStyle w:val="BodyText"/>
              <w:tabs>
                <w:tab w:val="left" w:pos="505"/>
              </w:tabs>
              <w:ind w:left="0" w:right="350" w:firstLine="0"/>
              <w:rPr>
                <w:spacing w:val="-1"/>
                <w:lang w:val="en-GB"/>
              </w:rPr>
            </w:pPr>
            <w:r w:rsidRPr="006F73A6">
              <w:rPr>
                <w:spacing w:val="-1"/>
                <w:lang w:val="en-GB"/>
              </w:rPr>
              <w:t>Each landlord must e</w:t>
            </w:r>
            <w:r w:rsidR="00C31B6B" w:rsidRPr="006F73A6">
              <w:rPr>
                <w:spacing w:val="-1"/>
                <w:lang w:val="en-GB"/>
              </w:rPr>
              <w:t>nsure</w:t>
            </w:r>
            <w:r w:rsidR="00C31B6B" w:rsidRPr="006F73A6">
              <w:rPr>
                <w:lang w:val="en-GB"/>
              </w:rPr>
              <w:t xml:space="preserve"> it</w:t>
            </w:r>
            <w:r w:rsidR="00C31B6B" w:rsidRPr="006F73A6">
              <w:rPr>
                <w:spacing w:val="-1"/>
                <w:lang w:val="en-GB"/>
              </w:rPr>
              <w:t xml:space="preserve"> has</w:t>
            </w:r>
            <w:r w:rsidR="00C31B6B" w:rsidRPr="006F73A6">
              <w:rPr>
                <w:spacing w:val="1"/>
                <w:lang w:val="en-GB"/>
              </w:rPr>
              <w:t xml:space="preserve"> </w:t>
            </w:r>
            <w:r w:rsidR="00C31B6B" w:rsidRPr="006F73A6">
              <w:rPr>
                <w:spacing w:val="-1"/>
                <w:lang w:val="en-GB"/>
              </w:rPr>
              <w:t>effective</w:t>
            </w:r>
            <w:r w:rsidR="00C31B6B" w:rsidRPr="006F73A6">
              <w:rPr>
                <w:spacing w:val="28"/>
                <w:lang w:val="en-GB"/>
              </w:rPr>
              <w:t xml:space="preserve"> </w:t>
            </w:r>
            <w:r w:rsidR="00C31B6B" w:rsidRPr="006F73A6">
              <w:rPr>
                <w:spacing w:val="-1"/>
                <w:lang w:val="en-GB"/>
              </w:rPr>
              <w:t>arrangements</w:t>
            </w:r>
            <w:r w:rsidR="00C31B6B" w:rsidRPr="006F73A6">
              <w:rPr>
                <w:spacing w:val="-2"/>
                <w:lang w:val="en-GB"/>
              </w:rPr>
              <w:t xml:space="preserve"> </w:t>
            </w:r>
            <w:r w:rsidR="00C31B6B" w:rsidRPr="006F73A6">
              <w:rPr>
                <w:lang w:val="en-GB"/>
              </w:rPr>
              <w:t>to</w:t>
            </w:r>
            <w:r w:rsidR="00C31B6B" w:rsidRPr="006F73A6">
              <w:rPr>
                <w:spacing w:val="-2"/>
                <w:lang w:val="en-GB"/>
              </w:rPr>
              <w:t xml:space="preserve"> </w:t>
            </w:r>
            <w:r w:rsidR="00C31B6B" w:rsidRPr="006F73A6">
              <w:rPr>
                <w:spacing w:val="-1"/>
                <w:lang w:val="en-GB"/>
              </w:rPr>
              <w:t>learn</w:t>
            </w:r>
            <w:r w:rsidR="00C31B6B" w:rsidRPr="006F73A6">
              <w:rPr>
                <w:spacing w:val="-4"/>
                <w:lang w:val="en-GB"/>
              </w:rPr>
              <w:t xml:space="preserve"> </w:t>
            </w:r>
            <w:r w:rsidR="00C31B6B" w:rsidRPr="006F73A6">
              <w:rPr>
                <w:spacing w:val="-1"/>
                <w:lang w:val="en-GB"/>
              </w:rPr>
              <w:t>from</w:t>
            </w:r>
            <w:r w:rsidR="00C31B6B" w:rsidRPr="006F73A6">
              <w:rPr>
                <w:spacing w:val="21"/>
                <w:lang w:val="en-GB"/>
              </w:rPr>
              <w:t xml:space="preserve"> </w:t>
            </w:r>
            <w:r w:rsidR="00C31B6B" w:rsidRPr="006F73A6">
              <w:rPr>
                <w:spacing w:val="-1"/>
                <w:lang w:val="en-GB"/>
              </w:rPr>
              <w:t>complaints</w:t>
            </w:r>
            <w:r w:rsidR="00C31B6B" w:rsidRPr="006F73A6">
              <w:rPr>
                <w:spacing w:val="1"/>
                <w:lang w:val="en-GB"/>
              </w:rPr>
              <w:t xml:space="preserve"> </w:t>
            </w:r>
            <w:r w:rsidR="00C31B6B" w:rsidRPr="006F73A6">
              <w:rPr>
                <w:spacing w:val="-1"/>
                <w:lang w:val="en-GB"/>
              </w:rPr>
              <w:t>and</w:t>
            </w:r>
            <w:r w:rsidR="00C31B6B" w:rsidRPr="006F73A6">
              <w:rPr>
                <w:spacing w:val="-4"/>
                <w:lang w:val="en-GB"/>
              </w:rPr>
              <w:t xml:space="preserve"> </w:t>
            </w:r>
            <w:r w:rsidR="00C31B6B" w:rsidRPr="006F73A6">
              <w:rPr>
                <w:spacing w:val="-1"/>
                <w:lang w:val="en-GB"/>
              </w:rPr>
              <w:t>from</w:t>
            </w:r>
            <w:r w:rsidR="00C31B6B" w:rsidRPr="006F73A6">
              <w:rPr>
                <w:spacing w:val="1"/>
                <w:lang w:val="en-GB"/>
              </w:rPr>
              <w:t xml:space="preserve"> </w:t>
            </w:r>
            <w:r w:rsidR="00C31B6B" w:rsidRPr="006F73A6">
              <w:rPr>
                <w:spacing w:val="-2"/>
                <w:lang w:val="en-GB"/>
              </w:rPr>
              <w:t>other</w:t>
            </w:r>
            <w:r w:rsidR="00C31B6B" w:rsidRPr="006F73A6">
              <w:rPr>
                <w:spacing w:val="29"/>
                <w:lang w:val="en-GB"/>
              </w:rPr>
              <w:t xml:space="preserve"> </w:t>
            </w:r>
            <w:r w:rsidR="00C31B6B" w:rsidRPr="006F73A6">
              <w:rPr>
                <w:spacing w:val="-1"/>
                <w:lang w:val="en-GB"/>
              </w:rPr>
              <w:t>tenant and</w:t>
            </w:r>
            <w:r w:rsidR="00C31B6B" w:rsidRPr="006F73A6">
              <w:rPr>
                <w:lang w:val="en-GB"/>
              </w:rPr>
              <w:t xml:space="preserve"> </w:t>
            </w:r>
            <w:r w:rsidR="00C31B6B" w:rsidRPr="006F73A6">
              <w:rPr>
                <w:spacing w:val="-2"/>
                <w:lang w:val="en-GB"/>
              </w:rPr>
              <w:t>service</w:t>
            </w:r>
            <w:r w:rsidR="00C31B6B" w:rsidRPr="006F73A6">
              <w:rPr>
                <w:lang w:val="en-GB"/>
              </w:rPr>
              <w:t xml:space="preserve"> user</w:t>
            </w:r>
            <w:r w:rsidR="00C31B6B" w:rsidRPr="006F73A6">
              <w:rPr>
                <w:spacing w:val="25"/>
                <w:lang w:val="en-GB"/>
              </w:rPr>
              <w:t xml:space="preserve"> </w:t>
            </w:r>
            <w:r w:rsidR="00C31B6B" w:rsidRPr="006F73A6">
              <w:rPr>
                <w:spacing w:val="-1"/>
                <w:lang w:val="en-GB"/>
              </w:rPr>
              <w:t>feedback, in</w:t>
            </w:r>
            <w:r w:rsidR="00C31B6B" w:rsidRPr="006F73A6">
              <w:rPr>
                <w:lang w:val="en-GB"/>
              </w:rPr>
              <w:t xml:space="preserve"> </w:t>
            </w:r>
            <w:r w:rsidR="00C31B6B" w:rsidRPr="006F73A6">
              <w:rPr>
                <w:spacing w:val="-1"/>
                <w:lang w:val="en-GB"/>
              </w:rPr>
              <w:t>accordance</w:t>
            </w:r>
            <w:r w:rsidR="00C31B6B" w:rsidRPr="006F73A6">
              <w:rPr>
                <w:spacing w:val="-5"/>
                <w:lang w:val="en-GB"/>
              </w:rPr>
              <w:t xml:space="preserve"> </w:t>
            </w:r>
            <w:r w:rsidR="00C31B6B" w:rsidRPr="006F73A6">
              <w:rPr>
                <w:spacing w:val="-1"/>
                <w:lang w:val="en-GB"/>
              </w:rPr>
              <w:t>with</w:t>
            </w:r>
            <w:r w:rsidR="00C31B6B" w:rsidRPr="006F73A6">
              <w:rPr>
                <w:spacing w:val="27"/>
                <w:lang w:val="en-GB"/>
              </w:rPr>
              <w:t xml:space="preserve"> </w:t>
            </w:r>
            <w:r w:rsidR="00C31B6B" w:rsidRPr="006F73A6">
              <w:rPr>
                <w:spacing w:val="-1"/>
                <w:lang w:val="en-GB"/>
              </w:rPr>
              <w:t>SPSO guidance</w:t>
            </w:r>
          </w:p>
        </w:tc>
        <w:tc>
          <w:tcPr>
            <w:tcW w:w="2268" w:type="dxa"/>
            <w:shd w:val="clear" w:color="auto" w:fill="auto"/>
          </w:tcPr>
          <w:p w14:paraId="46B20B98" w14:textId="58978EED" w:rsidR="00C31B6B" w:rsidRPr="00BA602E" w:rsidRDefault="00C31B6B" w:rsidP="00615D1B">
            <w:pPr>
              <w:spacing w:after="0" w:line="240" w:lineRule="auto"/>
              <w:rPr>
                <w:sz w:val="22"/>
              </w:rPr>
            </w:pPr>
            <w:r w:rsidRPr="00BA602E">
              <w:rPr>
                <w:sz w:val="22"/>
              </w:rPr>
              <w:t>Complaints reports to governing body/ committee</w:t>
            </w:r>
          </w:p>
          <w:p w14:paraId="211B3995" w14:textId="77777777" w:rsidR="00AF430B" w:rsidRPr="00BA602E" w:rsidRDefault="00AF430B" w:rsidP="00615D1B">
            <w:pPr>
              <w:spacing w:after="0" w:line="240" w:lineRule="auto"/>
              <w:rPr>
                <w:sz w:val="22"/>
              </w:rPr>
            </w:pPr>
          </w:p>
          <w:p w14:paraId="7BE9FF02" w14:textId="77777777" w:rsidR="00C31B6B" w:rsidRPr="00BA602E" w:rsidRDefault="00C31B6B" w:rsidP="00B94550">
            <w:pPr>
              <w:spacing w:after="0" w:line="240" w:lineRule="auto"/>
              <w:rPr>
                <w:sz w:val="22"/>
              </w:rPr>
            </w:pPr>
            <w:r w:rsidRPr="00BA602E">
              <w:rPr>
                <w:sz w:val="22"/>
              </w:rPr>
              <w:t xml:space="preserve">Tenant </w:t>
            </w:r>
            <w:r w:rsidR="00746BB9" w:rsidRPr="00BA602E">
              <w:rPr>
                <w:sz w:val="22"/>
              </w:rPr>
              <w:t>s</w:t>
            </w:r>
            <w:r w:rsidRPr="00BA602E">
              <w:rPr>
                <w:sz w:val="22"/>
              </w:rPr>
              <w:t>crutiny Reports</w:t>
            </w:r>
          </w:p>
          <w:p w14:paraId="0DB111F9" w14:textId="77777777" w:rsidR="00481D28" w:rsidRPr="00BA602E" w:rsidRDefault="00481D28" w:rsidP="00B94550">
            <w:pPr>
              <w:spacing w:after="0" w:line="240" w:lineRule="auto"/>
              <w:rPr>
                <w:sz w:val="22"/>
              </w:rPr>
            </w:pPr>
          </w:p>
          <w:p w14:paraId="37739B6A" w14:textId="32C31BF6" w:rsidR="00481D28" w:rsidRPr="00BA602E" w:rsidRDefault="00481D28" w:rsidP="00B94550">
            <w:pPr>
              <w:spacing w:after="0" w:line="240" w:lineRule="auto"/>
              <w:rPr>
                <w:sz w:val="22"/>
                <w:szCs w:val="22"/>
              </w:rPr>
            </w:pPr>
            <w:r w:rsidRPr="00BA602E">
              <w:rPr>
                <w:sz w:val="22"/>
              </w:rPr>
              <w:t>Annual Complaints Report</w:t>
            </w:r>
          </w:p>
        </w:tc>
        <w:tc>
          <w:tcPr>
            <w:tcW w:w="8222" w:type="dxa"/>
            <w:shd w:val="clear" w:color="auto" w:fill="auto"/>
          </w:tcPr>
          <w:p w14:paraId="691DF923" w14:textId="458C717F" w:rsidR="00C31B6B" w:rsidRPr="00BA602E" w:rsidRDefault="00C31B6B" w:rsidP="00615D1B">
            <w:pPr>
              <w:spacing w:after="0" w:line="240" w:lineRule="auto"/>
              <w:rPr>
                <w:sz w:val="22"/>
                <w:szCs w:val="22"/>
              </w:rPr>
            </w:pPr>
            <w:r w:rsidRPr="00BA602E">
              <w:rPr>
                <w:sz w:val="22"/>
                <w:szCs w:val="22"/>
              </w:rPr>
              <w:lastRenderedPageBreak/>
              <w:t>How do we use the information that we receive about complaints</w:t>
            </w:r>
            <w:r w:rsidR="002F1BA6" w:rsidRPr="00BA602E">
              <w:rPr>
                <w:sz w:val="22"/>
                <w:szCs w:val="22"/>
              </w:rPr>
              <w:t xml:space="preserve"> and other feedback about the services we provide</w:t>
            </w:r>
            <w:r w:rsidRPr="00BA602E">
              <w:rPr>
                <w:sz w:val="22"/>
                <w:szCs w:val="22"/>
              </w:rPr>
              <w:t xml:space="preserve">? </w:t>
            </w:r>
          </w:p>
          <w:p w14:paraId="3DEBA66E" w14:textId="77777777" w:rsidR="00C31B6B" w:rsidRPr="00BA602E" w:rsidRDefault="00C31B6B" w:rsidP="00615D1B">
            <w:pPr>
              <w:spacing w:after="0" w:line="240" w:lineRule="auto"/>
              <w:rPr>
                <w:sz w:val="22"/>
                <w:szCs w:val="22"/>
              </w:rPr>
            </w:pPr>
          </w:p>
          <w:p w14:paraId="145CA753" w14:textId="7FB4EDF5" w:rsidR="00C31B6B" w:rsidRPr="00BA602E" w:rsidRDefault="00C31B6B" w:rsidP="00615D1B">
            <w:pPr>
              <w:spacing w:after="0" w:line="240" w:lineRule="auto"/>
              <w:rPr>
                <w:sz w:val="22"/>
                <w:szCs w:val="22"/>
              </w:rPr>
            </w:pPr>
            <w:r w:rsidRPr="00BA602E">
              <w:rPr>
                <w:sz w:val="22"/>
                <w:szCs w:val="22"/>
              </w:rPr>
              <w:t xml:space="preserve">Are we assured that we respond effectively to complaints </w:t>
            </w:r>
            <w:r w:rsidR="002F1BA6" w:rsidRPr="00BA602E">
              <w:rPr>
                <w:sz w:val="22"/>
                <w:szCs w:val="22"/>
              </w:rPr>
              <w:t xml:space="preserve">and feedback </w:t>
            </w:r>
            <w:r w:rsidRPr="00BA602E">
              <w:rPr>
                <w:sz w:val="22"/>
                <w:szCs w:val="22"/>
              </w:rPr>
              <w:t xml:space="preserve">and that we learn from them?  </w:t>
            </w:r>
            <w:r w:rsidR="00481D28" w:rsidRPr="00BA602E">
              <w:rPr>
                <w:sz w:val="22"/>
                <w:szCs w:val="22"/>
              </w:rPr>
              <w:t>Do we report annually on complaints performance?</w:t>
            </w:r>
          </w:p>
          <w:p w14:paraId="418BDB11" w14:textId="77777777" w:rsidR="00C31B6B" w:rsidRPr="00BA602E" w:rsidRDefault="00C31B6B" w:rsidP="00615D1B">
            <w:pPr>
              <w:spacing w:after="0" w:line="240" w:lineRule="auto"/>
              <w:rPr>
                <w:sz w:val="22"/>
                <w:szCs w:val="22"/>
              </w:rPr>
            </w:pPr>
          </w:p>
          <w:p w14:paraId="2D5FF2B2" w14:textId="724DC99E" w:rsidR="00C31B6B" w:rsidRPr="00BA602E" w:rsidRDefault="00C31B6B" w:rsidP="00615D1B">
            <w:pPr>
              <w:spacing w:after="0" w:line="240" w:lineRule="auto"/>
              <w:rPr>
                <w:sz w:val="22"/>
                <w:szCs w:val="22"/>
              </w:rPr>
            </w:pPr>
            <w:r w:rsidRPr="00BA602E">
              <w:rPr>
                <w:sz w:val="22"/>
                <w:szCs w:val="22"/>
              </w:rPr>
              <w:lastRenderedPageBreak/>
              <w:t>How have our services and/or processes been changed because of feedback from complaints?</w:t>
            </w:r>
          </w:p>
          <w:p w14:paraId="54EE5022" w14:textId="77777777" w:rsidR="00690C67" w:rsidRPr="00BA602E" w:rsidRDefault="00690C67" w:rsidP="00615D1B">
            <w:pPr>
              <w:spacing w:after="0" w:line="240" w:lineRule="auto"/>
              <w:rPr>
                <w:sz w:val="22"/>
                <w:szCs w:val="22"/>
              </w:rPr>
            </w:pPr>
          </w:p>
          <w:p w14:paraId="55850E67" w14:textId="64CC258E" w:rsidR="00690C67" w:rsidRPr="00BA602E" w:rsidRDefault="00690C67" w:rsidP="00615D1B">
            <w:pPr>
              <w:spacing w:after="0" w:line="240" w:lineRule="auto"/>
              <w:rPr>
                <w:b/>
                <w:bCs/>
                <w:sz w:val="22"/>
                <w:szCs w:val="22"/>
              </w:rPr>
            </w:pPr>
            <w:r w:rsidRPr="00BA602E">
              <w:rPr>
                <w:b/>
                <w:bCs/>
                <w:sz w:val="22"/>
                <w:szCs w:val="22"/>
              </w:rPr>
              <w:t>Where you have a Tenant Scrutiny Panel:</w:t>
            </w:r>
          </w:p>
          <w:p w14:paraId="6C866E64" w14:textId="77777777" w:rsidR="00C31B6B" w:rsidRPr="00BA602E" w:rsidRDefault="00C31B6B" w:rsidP="00615D1B">
            <w:pPr>
              <w:spacing w:after="0" w:line="240" w:lineRule="auto"/>
              <w:rPr>
                <w:sz w:val="22"/>
                <w:szCs w:val="22"/>
              </w:rPr>
            </w:pPr>
          </w:p>
          <w:p w14:paraId="7C45DE85" w14:textId="77777777" w:rsidR="00C31B6B" w:rsidRPr="00BA602E" w:rsidRDefault="00C31B6B" w:rsidP="00615D1B">
            <w:pPr>
              <w:spacing w:after="0" w:line="240" w:lineRule="auto"/>
              <w:rPr>
                <w:sz w:val="22"/>
                <w:szCs w:val="22"/>
              </w:rPr>
            </w:pPr>
            <w:r w:rsidRPr="00BA602E">
              <w:rPr>
                <w:sz w:val="22"/>
                <w:szCs w:val="22"/>
              </w:rPr>
              <w:t xml:space="preserve">Does our Tenant Scrutiny Panel have a role in monitoring our response to complaints?  </w:t>
            </w:r>
          </w:p>
          <w:p w14:paraId="1F769F9C" w14:textId="77777777" w:rsidR="00C31B6B" w:rsidRPr="00BA602E" w:rsidRDefault="00C31B6B" w:rsidP="00615D1B">
            <w:pPr>
              <w:spacing w:after="0" w:line="240" w:lineRule="auto"/>
              <w:rPr>
                <w:sz w:val="22"/>
                <w:szCs w:val="22"/>
              </w:rPr>
            </w:pPr>
          </w:p>
          <w:p w14:paraId="24D5F0ED" w14:textId="52885B86" w:rsidR="00C31B6B" w:rsidRPr="00BA602E" w:rsidRDefault="00C31B6B" w:rsidP="00615D1B">
            <w:pPr>
              <w:spacing w:after="0" w:line="240" w:lineRule="auto"/>
              <w:rPr>
                <w:sz w:val="22"/>
                <w:szCs w:val="22"/>
              </w:rPr>
            </w:pPr>
            <w:r w:rsidRPr="00BA602E">
              <w:rPr>
                <w:sz w:val="22"/>
                <w:szCs w:val="22"/>
              </w:rPr>
              <w:t xml:space="preserve">Have we sought feedback on our handling of complaints from the </w:t>
            </w:r>
            <w:r w:rsidR="00792C41" w:rsidRPr="00BA602E">
              <w:rPr>
                <w:sz w:val="22"/>
                <w:szCs w:val="22"/>
              </w:rPr>
              <w:t>s</w:t>
            </w:r>
            <w:r w:rsidRPr="00BA602E">
              <w:rPr>
                <w:sz w:val="22"/>
                <w:szCs w:val="22"/>
              </w:rPr>
              <w:t xml:space="preserve">crutiny </w:t>
            </w:r>
            <w:r w:rsidR="00792C41" w:rsidRPr="00BA602E">
              <w:rPr>
                <w:sz w:val="22"/>
                <w:szCs w:val="22"/>
              </w:rPr>
              <w:t>p</w:t>
            </w:r>
            <w:r w:rsidRPr="00BA602E">
              <w:rPr>
                <w:sz w:val="22"/>
                <w:szCs w:val="22"/>
              </w:rPr>
              <w:t>anel?</w:t>
            </w:r>
          </w:p>
        </w:tc>
      </w:tr>
    </w:tbl>
    <w:p w14:paraId="1389D21A" w14:textId="77777777" w:rsidR="00B25D95" w:rsidRPr="00BA602E" w:rsidRDefault="00B25D95">
      <w:pPr>
        <w:sectPr w:rsidR="00B25D95" w:rsidRPr="00BA602E" w:rsidSect="00197BF4">
          <w:pgSz w:w="16838" w:h="11906" w:orient="landscape"/>
          <w:pgMar w:top="1440" w:right="1440" w:bottom="1440" w:left="1440" w:header="708" w:footer="708" w:gutter="0"/>
          <w:cols w:space="708"/>
          <w:docGrid w:linePitch="360"/>
        </w:sectPr>
      </w:pPr>
      <w:r w:rsidRPr="00BA602E">
        <w:br w:type="page"/>
      </w:r>
    </w:p>
    <w:p w14:paraId="294DE518" w14:textId="77777777" w:rsidR="00B25D95" w:rsidRPr="00BA602E" w:rsidRDefault="00B25D95">
      <w:pPr>
        <w:spacing w:after="0" w:line="240" w:lineRule="auto"/>
      </w:pPr>
    </w:p>
    <w:p w14:paraId="2C5AA5A8" w14:textId="77777777" w:rsidR="00D864B5" w:rsidRPr="00BA602E" w:rsidRDefault="00D864B5" w:rsidP="00D864B5">
      <w:pPr>
        <w:pBdr>
          <w:top w:val="single" w:sz="4" w:space="1" w:color="auto"/>
          <w:left w:val="single" w:sz="4" w:space="4" w:color="auto"/>
          <w:bottom w:val="single" w:sz="4" w:space="1" w:color="auto"/>
          <w:right w:val="single" w:sz="4" w:space="4" w:color="auto"/>
        </w:pBdr>
        <w:shd w:val="clear" w:color="auto" w:fill="C6D9F1" w:themeFill="text2" w:themeFillTint="33"/>
      </w:pPr>
    </w:p>
    <w:p w14:paraId="2C91F300" w14:textId="77777777" w:rsidR="00D864B5" w:rsidRPr="00BA602E" w:rsidRDefault="00D864B5" w:rsidP="00D864B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265"/>
        </w:tabs>
        <w:rPr>
          <w:b/>
          <w:bCs/>
        </w:rPr>
      </w:pPr>
      <w:bookmarkStart w:id="17" w:name="Whistleblowing"/>
      <w:r w:rsidRPr="00BA602E">
        <w:rPr>
          <w:b/>
          <w:bCs/>
        </w:rPr>
        <w:t>Whistleblowing</w:t>
      </w:r>
    </w:p>
    <w:bookmarkEnd w:id="17"/>
    <w:p w14:paraId="76242016" w14:textId="77777777" w:rsidR="00D864B5" w:rsidRPr="00BA602E" w:rsidRDefault="00D864B5" w:rsidP="00D864B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265"/>
        </w:tabs>
      </w:pPr>
    </w:p>
    <w:p w14:paraId="62EFEB12" w14:textId="262EE27A" w:rsidR="00D864B5" w:rsidRPr="00BA602E" w:rsidRDefault="00D864B5" w:rsidP="00D864B5">
      <w:pPr>
        <w:tabs>
          <w:tab w:val="left" w:pos="2265"/>
        </w:tabs>
      </w:pPr>
    </w:p>
    <w:p w14:paraId="6FB3314B" w14:textId="2F9C5747" w:rsidR="00AF430B" w:rsidRPr="00BA602E" w:rsidRDefault="00AF430B" w:rsidP="00D864B5">
      <w:pPr>
        <w:tabs>
          <w:tab w:val="left" w:pos="2265"/>
        </w:tabs>
        <w:rPr>
          <w:b/>
          <w:bCs/>
          <w:u w:val="single"/>
        </w:rPr>
      </w:pPr>
      <w:r w:rsidRPr="00BA602E">
        <w:rPr>
          <w:b/>
          <w:bCs/>
          <w:u w:val="single"/>
        </w:rPr>
        <w:t>Other Regulatory Requirements/Standards to Consider:</w:t>
      </w:r>
    </w:p>
    <w:p w14:paraId="1BCD0826" w14:textId="5D2AC60A" w:rsidR="00AF430B" w:rsidRPr="00BA602E" w:rsidRDefault="00263CAF" w:rsidP="00D864B5">
      <w:pPr>
        <w:tabs>
          <w:tab w:val="left" w:pos="2265"/>
        </w:tabs>
      </w:pPr>
      <w:r w:rsidRPr="00BA602E">
        <w:t>Regulatory Standard 5.2 and 5.6 (for RSLs)</w:t>
      </w:r>
    </w:p>
    <w:p w14:paraId="4CFC673E" w14:textId="77777777" w:rsidR="00263CAF" w:rsidRPr="00BA602E" w:rsidRDefault="00263CAF" w:rsidP="00D864B5">
      <w:pPr>
        <w:tabs>
          <w:tab w:val="left" w:pos="2265"/>
        </w:tabs>
      </w:pPr>
    </w:p>
    <w:p w14:paraId="2919EDC7" w14:textId="4C8C0327" w:rsidR="00D864B5" w:rsidRPr="00BA602E" w:rsidRDefault="00AF430B" w:rsidP="00D864B5">
      <w:pPr>
        <w:tabs>
          <w:tab w:val="left" w:pos="2265"/>
        </w:tabs>
        <w:rPr>
          <w:b/>
          <w:bCs/>
          <w:u w:val="single"/>
        </w:rPr>
      </w:pPr>
      <w:r w:rsidRPr="00BA602E">
        <w:rPr>
          <w:b/>
          <w:bCs/>
          <w:u w:val="single"/>
        </w:rPr>
        <w:t>Links to Relevant Documents and Guidance</w:t>
      </w:r>
    </w:p>
    <w:p w14:paraId="0921358A" w14:textId="593FAC4A" w:rsidR="004F7770" w:rsidRPr="00BA602E" w:rsidRDefault="00B95F15" w:rsidP="004F7770">
      <w:pPr>
        <w:pStyle w:val="ListParagraph"/>
        <w:numPr>
          <w:ilvl w:val="0"/>
          <w:numId w:val="20"/>
        </w:numPr>
        <w:spacing w:after="0" w:line="240" w:lineRule="auto"/>
        <w:rPr>
          <w:rStyle w:val="Hyperlink"/>
        </w:rPr>
      </w:pPr>
      <w:hyperlink r:id="rId52" w:history="1">
        <w:r w:rsidRPr="00BA602E">
          <w:rPr>
            <w:rStyle w:val="Hyperlink"/>
          </w:rPr>
          <w:t>SHR information for potential whistleblowers</w:t>
        </w:r>
      </w:hyperlink>
    </w:p>
    <w:p w14:paraId="4AA99CC2" w14:textId="77777777" w:rsidR="00D864B5" w:rsidRPr="00BA602E" w:rsidRDefault="00D864B5" w:rsidP="00D864B5">
      <w:pPr>
        <w:tabs>
          <w:tab w:val="left" w:pos="2265"/>
        </w:tabs>
      </w:pPr>
    </w:p>
    <w:p w14:paraId="6D4BB1C0" w14:textId="77777777" w:rsidR="00F27676" w:rsidRPr="00BA602E" w:rsidRDefault="00F27676" w:rsidP="00D864B5">
      <w:pPr>
        <w:tabs>
          <w:tab w:val="left" w:pos="2265"/>
        </w:tabs>
      </w:pPr>
    </w:p>
    <w:p w14:paraId="1CEC76D0" w14:textId="5A2E0868" w:rsidR="00B25D95" w:rsidRPr="00BA602E" w:rsidRDefault="00B25D95">
      <w:pPr>
        <w:spacing w:after="0" w:line="240" w:lineRule="auto"/>
      </w:pPr>
    </w:p>
    <w:p w14:paraId="33055E84" w14:textId="7007B488" w:rsidR="00091C53" w:rsidRPr="00BA602E" w:rsidRDefault="00091C53">
      <w:pPr>
        <w:spacing w:after="0" w:line="240" w:lineRule="auto"/>
      </w:pPr>
    </w:p>
    <w:p w14:paraId="72A5C9A7" w14:textId="5D35FC6F" w:rsidR="00091C53" w:rsidRPr="00BA602E" w:rsidRDefault="00091C53">
      <w:pPr>
        <w:spacing w:after="0" w:line="240" w:lineRule="auto"/>
      </w:pPr>
    </w:p>
    <w:p w14:paraId="7B221665" w14:textId="65C22C5B" w:rsidR="00091C53" w:rsidRPr="00BA602E" w:rsidRDefault="00091C53">
      <w:pPr>
        <w:spacing w:after="0" w:line="240" w:lineRule="auto"/>
      </w:pPr>
    </w:p>
    <w:p w14:paraId="652C8F13" w14:textId="7979BAF1" w:rsidR="00091C53" w:rsidRPr="00BA602E" w:rsidRDefault="00091C53">
      <w:pPr>
        <w:spacing w:after="0" w:line="240" w:lineRule="auto"/>
      </w:pPr>
    </w:p>
    <w:p w14:paraId="4E05B718" w14:textId="4C4E0430" w:rsidR="00091C53" w:rsidRPr="00BA602E" w:rsidRDefault="00091C53">
      <w:pPr>
        <w:spacing w:after="0" w:line="240" w:lineRule="auto"/>
      </w:pPr>
    </w:p>
    <w:p w14:paraId="68037190" w14:textId="67289021" w:rsidR="00091C53" w:rsidRPr="00BA602E" w:rsidRDefault="00091C53">
      <w:pPr>
        <w:spacing w:after="0" w:line="240" w:lineRule="auto"/>
      </w:pPr>
    </w:p>
    <w:p w14:paraId="1A2E34A2" w14:textId="77777777" w:rsidR="00091C53" w:rsidRPr="00BA602E" w:rsidRDefault="00091C53">
      <w:pPr>
        <w:spacing w:after="0" w:line="240" w:lineRule="auto"/>
      </w:pPr>
    </w:p>
    <w:p w14:paraId="3696D9A9" w14:textId="77777777" w:rsidR="00B25D95" w:rsidRPr="00BA602E" w:rsidRDefault="00B25D95"/>
    <w:p w14:paraId="2E4DEF1E" w14:textId="77777777" w:rsidR="006649C1" w:rsidRPr="00BA602E" w:rsidRDefault="006649C1" w:rsidP="00690C67">
      <w:pPr>
        <w:spacing w:after="0" w:line="240" w:lineRule="auto"/>
        <w:ind w:left="720" w:hanging="720"/>
        <w:rPr>
          <w:b/>
          <w:bCs/>
          <w:sz w:val="22"/>
          <w:szCs w:val="22"/>
        </w:rPr>
        <w:sectPr w:rsidR="006649C1" w:rsidRPr="00BA602E" w:rsidSect="00197BF4">
          <w:footerReference w:type="default" r:id="rId53"/>
          <w:pgSz w:w="11906" w:h="16838"/>
          <w:pgMar w:top="1440" w:right="1440" w:bottom="1440" w:left="1440" w:header="708" w:footer="708" w:gutter="0"/>
          <w:cols w:space="708"/>
          <w:docGrid w:linePitch="360"/>
        </w:sectPr>
      </w:pPr>
      <w:bookmarkStart w:id="18" w:name="_Hlk11772164"/>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2268"/>
        <w:gridCol w:w="7796"/>
      </w:tblGrid>
      <w:tr w:rsidR="004F7770" w:rsidRPr="00BA602E" w14:paraId="514C5939" w14:textId="77777777" w:rsidTr="00091C53">
        <w:trPr>
          <w:tblHeader/>
        </w:trPr>
        <w:tc>
          <w:tcPr>
            <w:tcW w:w="7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2908E7" w14:textId="77777777" w:rsidR="004F7770" w:rsidRPr="00BA602E" w:rsidRDefault="004F7770" w:rsidP="00690C67">
            <w:pPr>
              <w:spacing w:after="0" w:line="240" w:lineRule="auto"/>
              <w:ind w:left="720" w:hanging="720"/>
              <w:rPr>
                <w:b/>
                <w:bCs/>
                <w:sz w:val="22"/>
                <w:szCs w:val="22"/>
              </w:rPr>
            </w:pPr>
            <w:r w:rsidRPr="00BA602E">
              <w:rPr>
                <w:b/>
                <w:bCs/>
                <w:sz w:val="22"/>
                <w:szCs w:val="22"/>
              </w:rPr>
              <w:lastRenderedPageBreak/>
              <w:t>Ref</w:t>
            </w:r>
          </w:p>
        </w:tc>
        <w:tc>
          <w:tcPr>
            <w:tcW w:w="297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5475DF5" w14:textId="77777777" w:rsidR="004F7770" w:rsidRPr="006F73A6" w:rsidRDefault="004F7770" w:rsidP="00690C67">
            <w:pPr>
              <w:pStyle w:val="BodyText"/>
              <w:tabs>
                <w:tab w:val="left" w:pos="5369"/>
              </w:tabs>
              <w:ind w:left="0" w:right="225" w:firstLine="0"/>
              <w:rPr>
                <w:b/>
                <w:bCs/>
                <w:spacing w:val="-1"/>
                <w:lang w:val="en-GB"/>
              </w:rPr>
            </w:pPr>
            <w:r w:rsidRPr="006F73A6">
              <w:rPr>
                <w:b/>
                <w:bCs/>
                <w:spacing w:val="-1"/>
                <w:lang w:val="en-GB"/>
              </w:rPr>
              <w:t xml:space="preserve">SHR Regulatory </w:t>
            </w:r>
          </w:p>
          <w:p w14:paraId="5DEC6A40" w14:textId="77777777" w:rsidR="004F7770" w:rsidRPr="006F73A6" w:rsidRDefault="004F7770" w:rsidP="00690C67">
            <w:pPr>
              <w:pStyle w:val="BodyText"/>
              <w:tabs>
                <w:tab w:val="left" w:pos="5369"/>
              </w:tabs>
              <w:ind w:left="0" w:right="225" w:firstLine="0"/>
              <w:rPr>
                <w:b/>
                <w:bCs/>
                <w:spacing w:val="-1"/>
                <w:lang w:val="en-GB"/>
              </w:rPr>
            </w:pPr>
            <w:r w:rsidRPr="006F73A6">
              <w:rPr>
                <w:b/>
                <w:bCs/>
                <w:spacing w:val="-1"/>
                <w:lang w:val="en-GB"/>
              </w:rPr>
              <w:t>Requirement/Standard</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1B508D1" w14:textId="77777777" w:rsidR="004F7770" w:rsidRPr="00BA602E" w:rsidRDefault="004F7770" w:rsidP="00690C67">
            <w:pPr>
              <w:spacing w:after="0" w:line="240" w:lineRule="auto"/>
              <w:rPr>
                <w:b/>
                <w:bCs/>
                <w:sz w:val="22"/>
                <w:szCs w:val="22"/>
              </w:rPr>
            </w:pPr>
            <w:r w:rsidRPr="00BA602E">
              <w:rPr>
                <w:b/>
                <w:bCs/>
                <w:sz w:val="22"/>
                <w:szCs w:val="22"/>
              </w:rPr>
              <w:t>Suggested Evidence/Sources of Assurance</w:t>
            </w:r>
          </w:p>
        </w:tc>
        <w:tc>
          <w:tcPr>
            <w:tcW w:w="77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9202586" w14:textId="6CE92E43" w:rsidR="004F7770" w:rsidRPr="00BA602E" w:rsidRDefault="004F7770" w:rsidP="00690C67">
            <w:pPr>
              <w:spacing w:after="0" w:line="240" w:lineRule="auto"/>
              <w:rPr>
                <w:b/>
                <w:bCs/>
                <w:iCs/>
                <w:sz w:val="22"/>
                <w:szCs w:val="22"/>
              </w:rPr>
            </w:pPr>
            <w:r w:rsidRPr="00BA602E">
              <w:rPr>
                <w:b/>
                <w:bCs/>
                <w:iCs/>
                <w:sz w:val="22"/>
                <w:szCs w:val="22"/>
              </w:rPr>
              <w:t>Self-Ass</w:t>
            </w:r>
            <w:r w:rsidR="00CE5CF4" w:rsidRPr="00BA602E">
              <w:rPr>
                <w:b/>
                <w:bCs/>
                <w:iCs/>
                <w:sz w:val="22"/>
                <w:szCs w:val="22"/>
              </w:rPr>
              <w:t>urance</w:t>
            </w:r>
            <w:r w:rsidRPr="00BA602E">
              <w:rPr>
                <w:b/>
                <w:bCs/>
                <w:iCs/>
                <w:sz w:val="22"/>
                <w:szCs w:val="22"/>
              </w:rPr>
              <w:t xml:space="preserve"> Factors</w:t>
            </w:r>
          </w:p>
        </w:tc>
      </w:tr>
      <w:bookmarkEnd w:id="18"/>
      <w:tr w:rsidR="004F7770" w:rsidRPr="00BA602E" w14:paraId="1625DAE5" w14:textId="77777777" w:rsidTr="00091C53">
        <w:tc>
          <w:tcPr>
            <w:tcW w:w="704" w:type="dxa"/>
            <w:shd w:val="clear" w:color="auto" w:fill="auto"/>
          </w:tcPr>
          <w:p w14:paraId="7907CDD9" w14:textId="77777777" w:rsidR="004F7770" w:rsidRPr="00BA602E" w:rsidRDefault="004F7770" w:rsidP="00615D1B">
            <w:pPr>
              <w:spacing w:after="0" w:line="240" w:lineRule="auto"/>
              <w:ind w:left="720" w:hanging="720"/>
              <w:rPr>
                <w:sz w:val="22"/>
                <w:szCs w:val="22"/>
              </w:rPr>
            </w:pPr>
            <w:r w:rsidRPr="00BA602E">
              <w:rPr>
                <w:sz w:val="22"/>
                <w:szCs w:val="22"/>
              </w:rPr>
              <w:t>WB1</w:t>
            </w:r>
          </w:p>
        </w:tc>
        <w:tc>
          <w:tcPr>
            <w:tcW w:w="2977" w:type="dxa"/>
            <w:shd w:val="clear" w:color="auto" w:fill="auto"/>
          </w:tcPr>
          <w:p w14:paraId="3B70FE7C" w14:textId="5D9B73F3" w:rsidR="004F7770" w:rsidRPr="00BA602E" w:rsidRDefault="00511A5C" w:rsidP="00615D1B">
            <w:pPr>
              <w:widowControl w:val="0"/>
              <w:tabs>
                <w:tab w:val="left" w:pos="360"/>
              </w:tabs>
              <w:spacing w:after="0" w:line="225" w:lineRule="exact"/>
              <w:rPr>
                <w:rFonts w:eastAsia="Arial"/>
              </w:rPr>
            </w:pPr>
            <w:r w:rsidRPr="00BA602E">
              <w:rPr>
                <w:spacing w:val="-2"/>
                <w:sz w:val="22"/>
              </w:rPr>
              <w:t>Each landlord must h</w:t>
            </w:r>
            <w:r w:rsidR="004F7770" w:rsidRPr="00BA602E">
              <w:rPr>
                <w:spacing w:val="-2"/>
                <w:sz w:val="22"/>
              </w:rPr>
              <w:t>ave</w:t>
            </w:r>
            <w:r w:rsidR="004F7770" w:rsidRPr="00BA602E">
              <w:rPr>
                <w:sz w:val="22"/>
              </w:rPr>
              <w:t xml:space="preserve"> </w:t>
            </w:r>
            <w:r w:rsidR="004F7770" w:rsidRPr="00BA602E">
              <w:rPr>
                <w:spacing w:val="-1"/>
                <w:sz w:val="22"/>
              </w:rPr>
              <w:t>effective</w:t>
            </w:r>
            <w:r w:rsidR="004F7770" w:rsidRPr="00BA602E">
              <w:rPr>
                <w:sz w:val="22"/>
              </w:rPr>
              <w:t xml:space="preserve"> </w:t>
            </w:r>
            <w:r w:rsidR="004F7770" w:rsidRPr="00BA602E">
              <w:rPr>
                <w:spacing w:val="-1"/>
                <w:sz w:val="22"/>
              </w:rPr>
              <w:t>arrangements</w:t>
            </w:r>
            <w:r w:rsidR="004F7770" w:rsidRPr="00BA602E">
              <w:rPr>
                <w:spacing w:val="1"/>
                <w:sz w:val="22"/>
              </w:rPr>
              <w:t xml:space="preserve"> </w:t>
            </w:r>
            <w:r w:rsidR="004F7770" w:rsidRPr="00BA602E">
              <w:rPr>
                <w:spacing w:val="-1"/>
                <w:sz w:val="22"/>
              </w:rPr>
              <w:t>and</w:t>
            </w:r>
            <w:r w:rsidR="004F7770" w:rsidRPr="00BA602E">
              <w:rPr>
                <w:spacing w:val="-2"/>
                <w:sz w:val="22"/>
              </w:rPr>
              <w:t xml:space="preserve"> </w:t>
            </w:r>
            <w:r w:rsidR="004F7770" w:rsidRPr="00BA602E">
              <w:rPr>
                <w:sz w:val="22"/>
              </w:rPr>
              <w:t xml:space="preserve">a </w:t>
            </w:r>
            <w:r w:rsidR="004F7770" w:rsidRPr="00BA602E">
              <w:rPr>
                <w:spacing w:val="-1"/>
                <w:sz w:val="22"/>
              </w:rPr>
              <w:t>policy</w:t>
            </w:r>
            <w:r w:rsidR="004F7770" w:rsidRPr="00BA602E">
              <w:rPr>
                <w:rFonts w:eastAsia="Arial"/>
              </w:rPr>
              <w:t xml:space="preserve"> </w:t>
            </w:r>
            <w:r w:rsidR="004F7770" w:rsidRPr="00BA602E">
              <w:rPr>
                <w:sz w:val="22"/>
              </w:rPr>
              <w:t>for</w:t>
            </w:r>
            <w:r w:rsidR="004F7770" w:rsidRPr="00BA602E">
              <w:rPr>
                <w:spacing w:val="-1"/>
                <w:sz w:val="22"/>
              </w:rPr>
              <w:t xml:space="preserve"> whistleblowing</w:t>
            </w:r>
            <w:r w:rsidR="004F7770" w:rsidRPr="00BA602E">
              <w:rPr>
                <w:spacing w:val="2"/>
                <w:sz w:val="22"/>
              </w:rPr>
              <w:t xml:space="preserve"> </w:t>
            </w:r>
            <w:r w:rsidR="004F7770" w:rsidRPr="00BA602E">
              <w:rPr>
                <w:sz w:val="22"/>
              </w:rPr>
              <w:t>by</w:t>
            </w:r>
            <w:r w:rsidR="004F7770" w:rsidRPr="00BA602E">
              <w:rPr>
                <w:spacing w:val="-2"/>
                <w:sz w:val="22"/>
              </w:rPr>
              <w:t xml:space="preserve"> </w:t>
            </w:r>
            <w:r w:rsidR="004F7770" w:rsidRPr="00BA602E">
              <w:rPr>
                <w:spacing w:val="-1"/>
                <w:sz w:val="22"/>
              </w:rPr>
              <w:t>staff</w:t>
            </w:r>
            <w:r w:rsidR="004F7770" w:rsidRPr="00BA602E">
              <w:rPr>
                <w:spacing w:val="2"/>
                <w:sz w:val="22"/>
              </w:rPr>
              <w:t xml:space="preserve"> </w:t>
            </w:r>
            <w:r w:rsidR="004F7770" w:rsidRPr="00BA602E">
              <w:rPr>
                <w:spacing w:val="-1"/>
                <w:sz w:val="22"/>
              </w:rPr>
              <w:t>and</w:t>
            </w:r>
            <w:r w:rsidR="004F7770" w:rsidRPr="00BA602E">
              <w:rPr>
                <w:spacing w:val="-4"/>
                <w:sz w:val="22"/>
              </w:rPr>
              <w:t xml:space="preserve"> </w:t>
            </w:r>
            <w:r w:rsidR="004F7770" w:rsidRPr="00BA602E">
              <w:rPr>
                <w:spacing w:val="-1"/>
                <w:sz w:val="22"/>
              </w:rPr>
              <w:t>governing</w:t>
            </w:r>
            <w:r w:rsidR="004F7770" w:rsidRPr="00BA602E">
              <w:rPr>
                <w:spacing w:val="29"/>
                <w:sz w:val="22"/>
              </w:rPr>
              <w:t xml:space="preserve"> </w:t>
            </w:r>
            <w:r w:rsidR="004F7770" w:rsidRPr="00BA602E">
              <w:rPr>
                <w:spacing w:val="-1"/>
                <w:sz w:val="22"/>
              </w:rPr>
              <w:t>body/</w:t>
            </w:r>
            <w:r w:rsidR="00263CAF" w:rsidRPr="00BA602E">
              <w:rPr>
                <w:spacing w:val="-1"/>
                <w:sz w:val="22"/>
              </w:rPr>
              <w:t>committee</w:t>
            </w:r>
            <w:r w:rsidR="004F7770" w:rsidRPr="00BA602E">
              <w:rPr>
                <w:sz w:val="22"/>
              </w:rPr>
              <w:t xml:space="preserve"> </w:t>
            </w:r>
            <w:r w:rsidR="004F7770" w:rsidRPr="00BA602E">
              <w:rPr>
                <w:spacing w:val="-1"/>
                <w:sz w:val="22"/>
              </w:rPr>
              <w:t>members</w:t>
            </w:r>
            <w:r w:rsidR="004F7770" w:rsidRPr="00BA602E">
              <w:rPr>
                <w:spacing w:val="1"/>
                <w:sz w:val="22"/>
              </w:rPr>
              <w:t xml:space="preserve"> </w:t>
            </w:r>
            <w:r w:rsidR="004F7770" w:rsidRPr="00BA602E">
              <w:rPr>
                <w:spacing w:val="-2"/>
                <w:sz w:val="22"/>
              </w:rPr>
              <w:t>which</w:t>
            </w:r>
            <w:r w:rsidR="004F7770" w:rsidRPr="00BA602E">
              <w:rPr>
                <w:sz w:val="22"/>
              </w:rPr>
              <w:t xml:space="preserve"> it</w:t>
            </w:r>
            <w:r w:rsidR="004F7770" w:rsidRPr="00BA602E">
              <w:rPr>
                <w:spacing w:val="-1"/>
                <w:sz w:val="22"/>
              </w:rPr>
              <w:t xml:space="preserve"> makes</w:t>
            </w:r>
            <w:r w:rsidR="004F7770" w:rsidRPr="00BA602E">
              <w:rPr>
                <w:spacing w:val="31"/>
                <w:sz w:val="22"/>
              </w:rPr>
              <w:t xml:space="preserve"> </w:t>
            </w:r>
            <w:r w:rsidR="004F7770" w:rsidRPr="00BA602E">
              <w:rPr>
                <w:spacing w:val="-1"/>
                <w:sz w:val="22"/>
              </w:rPr>
              <w:t>easily</w:t>
            </w:r>
            <w:r w:rsidR="004F7770" w:rsidRPr="00BA602E">
              <w:rPr>
                <w:spacing w:val="-2"/>
                <w:sz w:val="22"/>
              </w:rPr>
              <w:t xml:space="preserve"> </w:t>
            </w:r>
            <w:r w:rsidR="004F7770" w:rsidRPr="00BA602E">
              <w:rPr>
                <w:spacing w:val="-1"/>
                <w:sz w:val="22"/>
              </w:rPr>
              <w:t>available</w:t>
            </w:r>
            <w:r w:rsidR="004F7770" w:rsidRPr="00BA602E">
              <w:rPr>
                <w:sz w:val="22"/>
              </w:rPr>
              <w:t xml:space="preserve"> and </w:t>
            </w:r>
            <w:r w:rsidR="004F7770" w:rsidRPr="00BA602E">
              <w:rPr>
                <w:spacing w:val="-1"/>
                <w:sz w:val="22"/>
              </w:rPr>
              <w:t>which</w:t>
            </w:r>
            <w:r w:rsidR="004F7770" w:rsidRPr="00BA602E">
              <w:rPr>
                <w:sz w:val="22"/>
              </w:rPr>
              <w:t xml:space="preserve"> it</w:t>
            </w:r>
            <w:r w:rsidR="004F7770" w:rsidRPr="00BA602E">
              <w:rPr>
                <w:spacing w:val="1"/>
                <w:sz w:val="22"/>
              </w:rPr>
              <w:t xml:space="preserve"> </w:t>
            </w:r>
            <w:r w:rsidR="004F7770" w:rsidRPr="00BA602E">
              <w:rPr>
                <w:spacing w:val="-1"/>
                <w:sz w:val="22"/>
              </w:rPr>
              <w:t>promotes.</w:t>
            </w:r>
          </w:p>
          <w:p w14:paraId="78DFB03D" w14:textId="77777777" w:rsidR="004F7770" w:rsidRPr="006F73A6" w:rsidRDefault="004F7770" w:rsidP="00615D1B">
            <w:pPr>
              <w:pStyle w:val="BodyText"/>
              <w:tabs>
                <w:tab w:val="left" w:pos="505"/>
              </w:tabs>
              <w:ind w:left="278" w:right="350" w:firstLine="0"/>
              <w:rPr>
                <w:spacing w:val="-1"/>
                <w:lang w:val="en-GB"/>
              </w:rPr>
            </w:pPr>
          </w:p>
        </w:tc>
        <w:tc>
          <w:tcPr>
            <w:tcW w:w="2268" w:type="dxa"/>
            <w:shd w:val="clear" w:color="auto" w:fill="auto"/>
          </w:tcPr>
          <w:p w14:paraId="38790228" w14:textId="27B946E5" w:rsidR="004F7770" w:rsidRPr="00BA602E" w:rsidRDefault="004F7770" w:rsidP="00615D1B">
            <w:pPr>
              <w:spacing w:after="0" w:line="240" w:lineRule="auto"/>
              <w:rPr>
                <w:sz w:val="22"/>
                <w:szCs w:val="22"/>
              </w:rPr>
            </w:pPr>
            <w:r w:rsidRPr="00BA602E">
              <w:rPr>
                <w:sz w:val="22"/>
                <w:szCs w:val="22"/>
              </w:rPr>
              <w:t xml:space="preserve">Whistleblowing </w:t>
            </w:r>
            <w:r w:rsidR="00230E6F" w:rsidRPr="00BA602E">
              <w:rPr>
                <w:sz w:val="22"/>
                <w:szCs w:val="22"/>
              </w:rPr>
              <w:t>p</w:t>
            </w:r>
            <w:r w:rsidRPr="00BA602E">
              <w:rPr>
                <w:sz w:val="22"/>
                <w:szCs w:val="22"/>
              </w:rPr>
              <w:t>olicy</w:t>
            </w:r>
          </w:p>
          <w:p w14:paraId="155484E3" w14:textId="77777777" w:rsidR="004F7770" w:rsidRPr="00BA602E" w:rsidRDefault="004F7770" w:rsidP="00615D1B">
            <w:pPr>
              <w:spacing w:after="0" w:line="240" w:lineRule="auto"/>
              <w:rPr>
                <w:sz w:val="22"/>
                <w:szCs w:val="22"/>
              </w:rPr>
            </w:pPr>
          </w:p>
          <w:p w14:paraId="667AAF76" w14:textId="61566CBF" w:rsidR="004F7770" w:rsidRPr="00BA602E" w:rsidRDefault="00040ED5" w:rsidP="00615D1B">
            <w:pPr>
              <w:spacing w:after="0" w:line="240" w:lineRule="auto"/>
              <w:rPr>
                <w:sz w:val="22"/>
                <w:szCs w:val="22"/>
              </w:rPr>
            </w:pPr>
            <w:r w:rsidRPr="00BA602E">
              <w:rPr>
                <w:sz w:val="22"/>
                <w:szCs w:val="22"/>
              </w:rPr>
              <w:t>Reports relating to a</w:t>
            </w:r>
            <w:r w:rsidR="004F7770" w:rsidRPr="00BA602E">
              <w:rPr>
                <w:sz w:val="22"/>
                <w:szCs w:val="22"/>
              </w:rPr>
              <w:t>ny whistleblowing cases that have taken place</w:t>
            </w:r>
          </w:p>
        </w:tc>
        <w:tc>
          <w:tcPr>
            <w:tcW w:w="7796" w:type="dxa"/>
            <w:shd w:val="clear" w:color="auto" w:fill="auto"/>
          </w:tcPr>
          <w:p w14:paraId="0BAA2826" w14:textId="2C403608" w:rsidR="004F7770" w:rsidRPr="00BA602E" w:rsidRDefault="004F7770" w:rsidP="00615D1B">
            <w:pPr>
              <w:spacing w:after="0" w:line="240" w:lineRule="auto"/>
              <w:rPr>
                <w:sz w:val="22"/>
                <w:szCs w:val="22"/>
              </w:rPr>
            </w:pPr>
            <w:r w:rsidRPr="00BA602E">
              <w:rPr>
                <w:sz w:val="22"/>
                <w:szCs w:val="22"/>
              </w:rPr>
              <w:t xml:space="preserve">How have we made staff and </w:t>
            </w:r>
            <w:r w:rsidR="00263CAF" w:rsidRPr="00BA602E">
              <w:rPr>
                <w:sz w:val="22"/>
                <w:szCs w:val="22"/>
              </w:rPr>
              <w:t>governing body/committee members</w:t>
            </w:r>
            <w:r w:rsidRPr="00BA602E">
              <w:rPr>
                <w:sz w:val="22"/>
                <w:szCs w:val="22"/>
              </w:rPr>
              <w:t xml:space="preserve"> aware of our policy on </w:t>
            </w:r>
            <w:r w:rsidR="00230E6F" w:rsidRPr="00BA602E">
              <w:rPr>
                <w:sz w:val="22"/>
                <w:szCs w:val="22"/>
              </w:rPr>
              <w:t>w</w:t>
            </w:r>
            <w:r w:rsidRPr="00BA602E">
              <w:rPr>
                <w:sz w:val="22"/>
                <w:szCs w:val="22"/>
              </w:rPr>
              <w:t xml:space="preserve">histleblowing and the process to be followed where concerns exist?  </w:t>
            </w:r>
          </w:p>
          <w:p w14:paraId="19D2EAF6" w14:textId="77777777" w:rsidR="004F7770" w:rsidRPr="00BA602E" w:rsidRDefault="004F7770" w:rsidP="00615D1B">
            <w:pPr>
              <w:spacing w:after="0" w:line="240" w:lineRule="auto"/>
              <w:rPr>
                <w:sz w:val="22"/>
                <w:szCs w:val="22"/>
              </w:rPr>
            </w:pPr>
          </w:p>
          <w:p w14:paraId="4B8C98D6" w14:textId="77777777" w:rsidR="004F7770" w:rsidRPr="00BA602E" w:rsidRDefault="004F7770" w:rsidP="00615D1B">
            <w:pPr>
              <w:spacing w:after="0" w:line="240" w:lineRule="auto"/>
              <w:rPr>
                <w:sz w:val="22"/>
                <w:szCs w:val="22"/>
              </w:rPr>
            </w:pPr>
            <w:r w:rsidRPr="00BA602E">
              <w:rPr>
                <w:sz w:val="22"/>
                <w:szCs w:val="22"/>
              </w:rPr>
              <w:t>How are we assured that staff and GBMs are aware of the policy and process?</w:t>
            </w:r>
          </w:p>
          <w:p w14:paraId="6BD02FCB" w14:textId="77777777" w:rsidR="004F7770" w:rsidRPr="00BA602E" w:rsidRDefault="004F7770" w:rsidP="00615D1B">
            <w:pPr>
              <w:spacing w:after="0" w:line="240" w:lineRule="auto"/>
              <w:rPr>
                <w:sz w:val="22"/>
                <w:szCs w:val="22"/>
              </w:rPr>
            </w:pPr>
          </w:p>
          <w:p w14:paraId="2CC667B9" w14:textId="73268C25" w:rsidR="004F7770" w:rsidRPr="00BA602E" w:rsidRDefault="004F7770" w:rsidP="00615D1B">
            <w:pPr>
              <w:spacing w:after="0" w:line="240" w:lineRule="auto"/>
              <w:rPr>
                <w:sz w:val="22"/>
                <w:szCs w:val="22"/>
              </w:rPr>
            </w:pPr>
            <w:r w:rsidRPr="00BA602E">
              <w:rPr>
                <w:sz w:val="22"/>
                <w:szCs w:val="22"/>
              </w:rPr>
              <w:t xml:space="preserve">Do we promote the </w:t>
            </w:r>
            <w:r w:rsidR="00230E6F" w:rsidRPr="00BA602E">
              <w:rPr>
                <w:sz w:val="22"/>
                <w:szCs w:val="22"/>
              </w:rPr>
              <w:t>w</w:t>
            </w:r>
            <w:r w:rsidRPr="00BA602E">
              <w:rPr>
                <w:sz w:val="22"/>
                <w:szCs w:val="22"/>
              </w:rPr>
              <w:t>histleblowing policy regularly?</w:t>
            </w:r>
          </w:p>
          <w:p w14:paraId="5285EA1D" w14:textId="77777777" w:rsidR="004F7770" w:rsidRPr="00BA602E" w:rsidRDefault="004F7770" w:rsidP="00615D1B">
            <w:pPr>
              <w:spacing w:after="0" w:line="240" w:lineRule="auto"/>
              <w:rPr>
                <w:sz w:val="22"/>
                <w:szCs w:val="22"/>
              </w:rPr>
            </w:pPr>
          </w:p>
          <w:p w14:paraId="7673466E" w14:textId="28DB610D" w:rsidR="004F7770" w:rsidRPr="00BA602E" w:rsidRDefault="004F7770" w:rsidP="00615D1B">
            <w:pPr>
              <w:spacing w:after="0" w:line="240" w:lineRule="auto"/>
              <w:rPr>
                <w:sz w:val="22"/>
                <w:szCs w:val="22"/>
              </w:rPr>
            </w:pPr>
            <w:r w:rsidRPr="00BA602E">
              <w:rPr>
                <w:sz w:val="22"/>
                <w:szCs w:val="22"/>
              </w:rPr>
              <w:t>Have we ensured the Whistleblowing Policy applies and is promoted throughout our group structure?</w:t>
            </w:r>
          </w:p>
          <w:p w14:paraId="3F61D961" w14:textId="77777777" w:rsidR="004F7770" w:rsidRPr="00BA602E" w:rsidRDefault="004F7770" w:rsidP="00615D1B">
            <w:pPr>
              <w:spacing w:after="0" w:line="240" w:lineRule="auto"/>
              <w:rPr>
                <w:sz w:val="22"/>
                <w:szCs w:val="22"/>
              </w:rPr>
            </w:pPr>
          </w:p>
          <w:p w14:paraId="27DD3BFA" w14:textId="1F9CF34A" w:rsidR="004F7770" w:rsidRPr="00BA602E" w:rsidRDefault="004F7770" w:rsidP="00615D1B">
            <w:pPr>
              <w:spacing w:after="0" w:line="240" w:lineRule="auto"/>
              <w:rPr>
                <w:sz w:val="22"/>
                <w:szCs w:val="22"/>
              </w:rPr>
            </w:pPr>
            <w:r w:rsidRPr="00BA602E">
              <w:rPr>
                <w:sz w:val="22"/>
                <w:szCs w:val="22"/>
              </w:rPr>
              <w:t>Have we provided any training to staff and governing body</w:t>
            </w:r>
            <w:r w:rsidR="00CE5CF4" w:rsidRPr="00BA602E">
              <w:rPr>
                <w:sz w:val="22"/>
                <w:szCs w:val="22"/>
              </w:rPr>
              <w:t>/committee</w:t>
            </w:r>
            <w:r w:rsidRPr="00BA602E">
              <w:rPr>
                <w:sz w:val="22"/>
                <w:szCs w:val="22"/>
              </w:rPr>
              <w:t xml:space="preserve"> members on whistleblowing?</w:t>
            </w:r>
          </w:p>
          <w:p w14:paraId="6D52A236" w14:textId="77777777" w:rsidR="004F7770" w:rsidRPr="00BA602E" w:rsidRDefault="004F7770" w:rsidP="00615D1B">
            <w:pPr>
              <w:spacing w:after="0" w:line="240" w:lineRule="auto"/>
              <w:rPr>
                <w:sz w:val="22"/>
                <w:szCs w:val="22"/>
              </w:rPr>
            </w:pPr>
          </w:p>
        </w:tc>
      </w:tr>
    </w:tbl>
    <w:p w14:paraId="454B3E9C" w14:textId="77777777" w:rsidR="00D864B5" w:rsidRPr="00BA602E" w:rsidRDefault="00D864B5">
      <w:pPr>
        <w:sectPr w:rsidR="00D864B5" w:rsidRPr="00BA602E" w:rsidSect="00197BF4">
          <w:footerReference w:type="default" r:id="rId54"/>
          <w:pgSz w:w="16838" w:h="11906" w:orient="landscape"/>
          <w:pgMar w:top="1440" w:right="1440" w:bottom="1440" w:left="1440" w:header="708" w:footer="708" w:gutter="0"/>
          <w:cols w:space="708"/>
          <w:docGrid w:linePitch="360"/>
        </w:sectPr>
      </w:pPr>
    </w:p>
    <w:p w14:paraId="0EFB908D" w14:textId="77777777" w:rsidR="00D864B5" w:rsidRPr="00BA602E" w:rsidRDefault="00D864B5"/>
    <w:p w14:paraId="63E51A82" w14:textId="77777777" w:rsidR="00D864B5" w:rsidRPr="00BA602E" w:rsidRDefault="00D864B5" w:rsidP="00D864B5">
      <w:pPr>
        <w:pBdr>
          <w:top w:val="single" w:sz="4" w:space="1" w:color="auto"/>
          <w:left w:val="single" w:sz="4" w:space="4" w:color="auto"/>
          <w:bottom w:val="single" w:sz="4" w:space="1" w:color="auto"/>
          <w:right w:val="single" w:sz="4" w:space="4" w:color="auto"/>
        </w:pBdr>
        <w:shd w:val="clear" w:color="auto" w:fill="C6D9F1" w:themeFill="text2" w:themeFillTint="33"/>
        <w:rPr>
          <w:b/>
          <w:bCs/>
        </w:rPr>
      </w:pPr>
    </w:p>
    <w:p w14:paraId="6736CA49" w14:textId="77777777" w:rsidR="00D864B5" w:rsidRPr="00BA602E" w:rsidRDefault="00D864B5" w:rsidP="00D864B5">
      <w:pPr>
        <w:pBdr>
          <w:top w:val="single" w:sz="4" w:space="1" w:color="auto"/>
          <w:left w:val="single" w:sz="4" w:space="4" w:color="auto"/>
          <w:bottom w:val="single" w:sz="4" w:space="1" w:color="auto"/>
          <w:right w:val="single" w:sz="4" w:space="4" w:color="auto"/>
        </w:pBdr>
        <w:shd w:val="clear" w:color="auto" w:fill="C6D9F1" w:themeFill="text2" w:themeFillTint="33"/>
        <w:rPr>
          <w:b/>
          <w:bCs/>
        </w:rPr>
      </w:pPr>
      <w:bookmarkStart w:id="19" w:name="Equalityandhumanrights"/>
      <w:r w:rsidRPr="00BA602E">
        <w:rPr>
          <w:b/>
          <w:bCs/>
        </w:rPr>
        <w:t>Equality and Human Rights</w:t>
      </w:r>
    </w:p>
    <w:bookmarkEnd w:id="19"/>
    <w:p w14:paraId="3BFB434A" w14:textId="77777777" w:rsidR="00D864B5" w:rsidRPr="00BA602E" w:rsidRDefault="00D864B5" w:rsidP="00D864B5">
      <w:pPr>
        <w:pBdr>
          <w:top w:val="single" w:sz="4" w:space="1" w:color="auto"/>
          <w:left w:val="single" w:sz="4" w:space="4" w:color="auto"/>
          <w:bottom w:val="single" w:sz="4" w:space="1" w:color="auto"/>
          <w:right w:val="single" w:sz="4" w:space="4" w:color="auto"/>
        </w:pBdr>
        <w:shd w:val="clear" w:color="auto" w:fill="C6D9F1" w:themeFill="text2" w:themeFillTint="33"/>
        <w:rPr>
          <w:b/>
          <w:bCs/>
        </w:rPr>
      </w:pPr>
    </w:p>
    <w:p w14:paraId="31512F85" w14:textId="4D3006CC" w:rsidR="00D864B5" w:rsidRPr="00BA602E" w:rsidRDefault="00FE1A48">
      <w:pPr>
        <w:rPr>
          <w:b/>
          <w:bCs/>
          <w:u w:val="single"/>
        </w:rPr>
      </w:pPr>
      <w:r w:rsidRPr="00BA602E">
        <w:rPr>
          <w:b/>
          <w:bCs/>
          <w:u w:val="single"/>
        </w:rPr>
        <w:t>Other Regulatory Requirements/Standards to Consider</w:t>
      </w:r>
    </w:p>
    <w:p w14:paraId="396B10BB" w14:textId="674DF865" w:rsidR="00FE1A48" w:rsidRPr="00BA602E" w:rsidRDefault="00FE1A48">
      <w:r w:rsidRPr="00BA602E">
        <w:t>Regulatory Requirement: AN3</w:t>
      </w:r>
    </w:p>
    <w:p w14:paraId="6B6C4DC0" w14:textId="277855B6" w:rsidR="00FE1A48" w:rsidRPr="00BA602E" w:rsidRDefault="00FE1A48">
      <w:r w:rsidRPr="00BA602E">
        <w:t>Regulatory Standards: All Standards; especially 1.3 and 5.3 (for RSLs)</w:t>
      </w:r>
    </w:p>
    <w:p w14:paraId="72063791" w14:textId="5DDCB4B1" w:rsidR="00FE1A48" w:rsidRPr="00BA602E" w:rsidRDefault="00FE1A48"/>
    <w:p w14:paraId="770CD020" w14:textId="53210E53" w:rsidR="00FE1A48" w:rsidRDefault="00FE1A48">
      <w:pPr>
        <w:rPr>
          <w:b/>
          <w:bCs/>
          <w:u w:val="single"/>
        </w:rPr>
      </w:pPr>
      <w:r w:rsidRPr="00BA602E">
        <w:rPr>
          <w:b/>
          <w:bCs/>
          <w:u w:val="single"/>
        </w:rPr>
        <w:t>Links to Other Relevant Documents and Guidance</w:t>
      </w:r>
    </w:p>
    <w:p w14:paraId="53C5955E" w14:textId="30F928E9" w:rsidR="007F663C" w:rsidRPr="00FF38F0" w:rsidRDefault="007F663C">
      <w:pPr>
        <w:rPr>
          <w:b/>
          <w:bCs/>
        </w:rPr>
      </w:pPr>
      <w:r w:rsidRPr="00FF38F0">
        <w:rPr>
          <w:b/>
          <w:bCs/>
        </w:rPr>
        <w:t>The publication of a Human Rights Bill for consideration by the Scottish Parliament is anticipated, and guidance to support landlords in adopting a human rights approach is also awaited.  Until further information and guidance become available, landlords can refer to the following resources:</w:t>
      </w:r>
    </w:p>
    <w:p w14:paraId="1BF26FD9" w14:textId="0CED1008" w:rsidR="00353579" w:rsidRPr="00BA602E" w:rsidRDefault="00A55ADE" w:rsidP="008D1973">
      <w:pPr>
        <w:pStyle w:val="ListParagraph"/>
        <w:numPr>
          <w:ilvl w:val="0"/>
          <w:numId w:val="21"/>
        </w:numPr>
        <w:spacing w:after="0" w:line="240" w:lineRule="auto"/>
        <w:rPr>
          <w:color w:val="0000FF"/>
          <w:u w:val="single"/>
        </w:rPr>
      </w:pPr>
      <w:hyperlink r:id="rId55" w:history="1">
        <w:r w:rsidRPr="00BA602E">
          <w:rPr>
            <w:rStyle w:val="Hyperlink"/>
          </w:rPr>
          <w:t>National Guidance on Collecting Equality Information and FAQs</w:t>
        </w:r>
      </w:hyperlink>
    </w:p>
    <w:p w14:paraId="71514A2B" w14:textId="77777777" w:rsidR="00904AD1" w:rsidRPr="00BA602E" w:rsidRDefault="00904AD1" w:rsidP="00904AD1">
      <w:pPr>
        <w:pStyle w:val="ListParagraph"/>
        <w:spacing w:after="0" w:line="240" w:lineRule="auto"/>
        <w:rPr>
          <w:color w:val="0000FF"/>
          <w:u w:val="single"/>
        </w:rPr>
      </w:pPr>
    </w:p>
    <w:p w14:paraId="64ADAFC2" w14:textId="7C9C86F5" w:rsidR="00C53D9C" w:rsidRPr="00BA602E" w:rsidRDefault="00C53D9C" w:rsidP="008D1973">
      <w:pPr>
        <w:pStyle w:val="ListParagraph"/>
        <w:numPr>
          <w:ilvl w:val="0"/>
          <w:numId w:val="21"/>
        </w:numPr>
        <w:spacing w:after="0" w:line="240" w:lineRule="auto"/>
        <w:rPr>
          <w:color w:val="0000FF"/>
          <w:u w:val="single"/>
        </w:rPr>
      </w:pPr>
      <w:hyperlink r:id="rId56" w:history="1">
        <w:r w:rsidRPr="00BA602E">
          <w:rPr>
            <w:rStyle w:val="Hyperlink"/>
          </w:rPr>
          <w:t>SHR Thematic Study - Use of Equalities Data by Social Landlords</w:t>
        </w:r>
      </w:hyperlink>
    </w:p>
    <w:p w14:paraId="4BB67EF7" w14:textId="77777777" w:rsidR="00C53D9C" w:rsidRPr="00BA602E" w:rsidRDefault="00C53D9C" w:rsidP="00C53D9C">
      <w:pPr>
        <w:pStyle w:val="ListParagraph"/>
        <w:spacing w:after="0" w:line="240" w:lineRule="auto"/>
        <w:rPr>
          <w:color w:val="0000FF"/>
          <w:u w:val="single"/>
        </w:rPr>
      </w:pPr>
    </w:p>
    <w:p w14:paraId="1298DFA7" w14:textId="2833C232" w:rsidR="00E27E95" w:rsidRPr="00BA602E" w:rsidRDefault="00E27E95" w:rsidP="008D1973">
      <w:pPr>
        <w:pStyle w:val="ListParagraph"/>
        <w:numPr>
          <w:ilvl w:val="0"/>
          <w:numId w:val="21"/>
        </w:numPr>
        <w:spacing w:after="0" w:line="240" w:lineRule="auto"/>
        <w:rPr>
          <w:color w:val="0000FF"/>
          <w:u w:val="single"/>
        </w:rPr>
      </w:pPr>
      <w:hyperlink r:id="rId57" w:history="1">
        <w:r w:rsidRPr="00BA602E">
          <w:rPr>
            <w:color w:val="0000FF"/>
            <w:u w:val="single"/>
          </w:rPr>
          <w:t>Equality and Human Rights Commission</w:t>
        </w:r>
      </w:hyperlink>
    </w:p>
    <w:p w14:paraId="0DC8D772" w14:textId="77777777" w:rsidR="00E27E95" w:rsidRPr="00BA602E" w:rsidRDefault="00E27E95" w:rsidP="00E27E95">
      <w:pPr>
        <w:spacing w:after="0" w:line="240" w:lineRule="auto"/>
        <w:rPr>
          <w:color w:val="0000FF"/>
          <w:u w:val="single"/>
        </w:rPr>
      </w:pPr>
    </w:p>
    <w:p w14:paraId="1FC80727" w14:textId="77777777" w:rsidR="00D864B5" w:rsidRPr="00BA602E" w:rsidRDefault="00D864B5"/>
    <w:p w14:paraId="57C71452" w14:textId="77777777" w:rsidR="00D864B5" w:rsidRPr="00BA602E" w:rsidRDefault="00D864B5"/>
    <w:p w14:paraId="0B636DA0" w14:textId="77777777" w:rsidR="00D864B5" w:rsidRPr="00BA602E" w:rsidRDefault="00D864B5"/>
    <w:p w14:paraId="007152D1" w14:textId="77777777" w:rsidR="00D864B5" w:rsidRPr="00BA602E" w:rsidRDefault="00D864B5"/>
    <w:p w14:paraId="1682DE8A" w14:textId="77777777" w:rsidR="00D864B5" w:rsidRPr="00BA602E" w:rsidRDefault="00D864B5"/>
    <w:p w14:paraId="35A019F8" w14:textId="77777777" w:rsidR="00D864B5" w:rsidRPr="00BA602E" w:rsidRDefault="00D864B5"/>
    <w:p w14:paraId="5A110929" w14:textId="77777777" w:rsidR="00D864B5" w:rsidRPr="00BA602E" w:rsidRDefault="00D864B5"/>
    <w:p w14:paraId="5A9945C1" w14:textId="77777777" w:rsidR="00D864B5" w:rsidRPr="00BA602E" w:rsidRDefault="00D864B5"/>
    <w:p w14:paraId="4515F17A" w14:textId="77777777" w:rsidR="00D864B5" w:rsidRPr="00BA602E" w:rsidRDefault="00D864B5"/>
    <w:p w14:paraId="75DDB287" w14:textId="77777777" w:rsidR="00D864B5" w:rsidRPr="00BA602E" w:rsidRDefault="00D864B5"/>
    <w:p w14:paraId="5516E3BF" w14:textId="77777777" w:rsidR="00D864B5" w:rsidRPr="00BA602E" w:rsidRDefault="00D864B5"/>
    <w:p w14:paraId="6A2BF638" w14:textId="77777777" w:rsidR="00D864B5" w:rsidRPr="00BA602E" w:rsidRDefault="00D864B5"/>
    <w:p w14:paraId="75F613AA" w14:textId="77777777" w:rsidR="00D864B5" w:rsidRPr="00BA602E" w:rsidRDefault="00D864B5">
      <w:pPr>
        <w:sectPr w:rsidR="00D864B5" w:rsidRPr="00BA602E" w:rsidSect="00197BF4">
          <w:pgSz w:w="11906" w:h="16838"/>
          <w:pgMar w:top="1440" w:right="1440" w:bottom="1440" w:left="1440" w:header="708" w:footer="708" w:gutter="0"/>
          <w:cols w:space="708"/>
          <w:docGrid w:linePitch="360"/>
        </w:sectPr>
      </w:pPr>
    </w:p>
    <w:p w14:paraId="7C5D4CF3" w14:textId="77777777" w:rsidR="00D864B5" w:rsidRPr="00BA602E" w:rsidRDefault="00D864B5"/>
    <w:p w14:paraId="225E1192" w14:textId="77777777" w:rsidR="00D864B5" w:rsidRPr="00BA602E" w:rsidRDefault="00D864B5"/>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2268"/>
        <w:gridCol w:w="9072"/>
      </w:tblGrid>
      <w:tr w:rsidR="00E27E95" w:rsidRPr="00BA602E" w14:paraId="3E91F419" w14:textId="77777777" w:rsidTr="00E27E95">
        <w:trPr>
          <w:tblHeader/>
        </w:trPr>
        <w:tc>
          <w:tcPr>
            <w:tcW w:w="7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DD4DB4B" w14:textId="77777777" w:rsidR="00E27E95" w:rsidRPr="00BA602E" w:rsidRDefault="00E27E95" w:rsidP="00690C67">
            <w:pPr>
              <w:spacing w:after="0" w:line="240" w:lineRule="auto"/>
              <w:ind w:left="720" w:hanging="720"/>
              <w:rPr>
                <w:b/>
                <w:bCs/>
                <w:sz w:val="22"/>
                <w:szCs w:val="22"/>
              </w:rPr>
            </w:pPr>
            <w:bookmarkStart w:id="20" w:name="_Hlk11772340"/>
            <w:r w:rsidRPr="00BA602E">
              <w:rPr>
                <w:b/>
                <w:bCs/>
                <w:sz w:val="22"/>
                <w:szCs w:val="22"/>
              </w:rPr>
              <w:t>Ref</w:t>
            </w:r>
          </w:p>
        </w:tc>
        <w:tc>
          <w:tcPr>
            <w:tcW w:w="297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ED8A23" w14:textId="77777777" w:rsidR="00E27E95" w:rsidRPr="006F73A6" w:rsidRDefault="00E27E95" w:rsidP="00690C67">
            <w:pPr>
              <w:pStyle w:val="BodyText"/>
              <w:tabs>
                <w:tab w:val="left" w:pos="5369"/>
              </w:tabs>
              <w:ind w:left="0" w:right="225" w:firstLine="0"/>
              <w:rPr>
                <w:b/>
                <w:bCs/>
                <w:spacing w:val="-1"/>
                <w:lang w:val="en-GB"/>
              </w:rPr>
            </w:pPr>
            <w:r w:rsidRPr="006F73A6">
              <w:rPr>
                <w:b/>
                <w:bCs/>
                <w:spacing w:val="-1"/>
                <w:lang w:val="en-GB"/>
              </w:rPr>
              <w:t xml:space="preserve">SHR Regulatory </w:t>
            </w:r>
          </w:p>
          <w:p w14:paraId="68D93BE7" w14:textId="77777777" w:rsidR="00E27E95" w:rsidRPr="006F73A6" w:rsidRDefault="00E27E95" w:rsidP="00690C67">
            <w:pPr>
              <w:pStyle w:val="BodyText"/>
              <w:tabs>
                <w:tab w:val="left" w:pos="5369"/>
              </w:tabs>
              <w:ind w:left="0" w:right="225" w:firstLine="0"/>
              <w:rPr>
                <w:b/>
                <w:bCs/>
                <w:spacing w:val="-1"/>
                <w:lang w:val="en-GB"/>
              </w:rPr>
            </w:pPr>
            <w:r w:rsidRPr="006F73A6">
              <w:rPr>
                <w:b/>
                <w:bCs/>
                <w:spacing w:val="-1"/>
                <w:lang w:val="en-GB"/>
              </w:rPr>
              <w:t>Requirement/Standard</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0DBE8ED" w14:textId="77777777" w:rsidR="00E27E95" w:rsidRPr="00BA602E" w:rsidRDefault="00E27E95" w:rsidP="00690C67">
            <w:pPr>
              <w:spacing w:after="0" w:line="240" w:lineRule="auto"/>
              <w:rPr>
                <w:b/>
                <w:bCs/>
                <w:sz w:val="22"/>
                <w:szCs w:val="22"/>
              </w:rPr>
            </w:pPr>
            <w:r w:rsidRPr="00BA602E">
              <w:rPr>
                <w:b/>
                <w:bCs/>
                <w:sz w:val="22"/>
                <w:szCs w:val="22"/>
              </w:rPr>
              <w:t>Suggested Evidence/Sources of Assurance</w:t>
            </w:r>
          </w:p>
        </w:tc>
        <w:tc>
          <w:tcPr>
            <w:tcW w:w="907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F83CE66" w14:textId="5077B404" w:rsidR="00E27E95" w:rsidRPr="00BA602E" w:rsidRDefault="00E27E95" w:rsidP="00690C67">
            <w:pPr>
              <w:spacing w:after="0" w:line="240" w:lineRule="auto"/>
              <w:rPr>
                <w:b/>
                <w:bCs/>
                <w:iCs/>
                <w:sz w:val="22"/>
                <w:szCs w:val="22"/>
              </w:rPr>
            </w:pPr>
            <w:r w:rsidRPr="00BA602E">
              <w:rPr>
                <w:b/>
                <w:bCs/>
                <w:iCs/>
                <w:sz w:val="22"/>
                <w:szCs w:val="22"/>
              </w:rPr>
              <w:t>Self-</w:t>
            </w:r>
            <w:r w:rsidR="00CE5CF4" w:rsidRPr="00BA602E">
              <w:rPr>
                <w:b/>
                <w:bCs/>
                <w:iCs/>
                <w:sz w:val="22"/>
                <w:szCs w:val="22"/>
              </w:rPr>
              <w:t>assuran</w:t>
            </w:r>
            <w:r w:rsidR="00A50D18" w:rsidRPr="00BA602E">
              <w:rPr>
                <w:b/>
                <w:bCs/>
                <w:iCs/>
                <w:sz w:val="22"/>
                <w:szCs w:val="22"/>
              </w:rPr>
              <w:t>c</w:t>
            </w:r>
            <w:r w:rsidR="00CE5CF4" w:rsidRPr="00BA602E">
              <w:rPr>
                <w:b/>
                <w:bCs/>
                <w:iCs/>
                <w:sz w:val="22"/>
                <w:szCs w:val="22"/>
              </w:rPr>
              <w:t xml:space="preserve">e </w:t>
            </w:r>
            <w:r w:rsidRPr="00BA602E">
              <w:rPr>
                <w:b/>
                <w:bCs/>
                <w:iCs/>
                <w:sz w:val="22"/>
                <w:szCs w:val="22"/>
              </w:rPr>
              <w:t>Factors</w:t>
            </w:r>
          </w:p>
        </w:tc>
      </w:tr>
      <w:bookmarkEnd w:id="20"/>
      <w:tr w:rsidR="00E27E95" w:rsidRPr="00BA602E" w14:paraId="757C63E1" w14:textId="77777777" w:rsidTr="00E27E95">
        <w:tc>
          <w:tcPr>
            <w:tcW w:w="704" w:type="dxa"/>
            <w:shd w:val="clear" w:color="auto" w:fill="auto"/>
          </w:tcPr>
          <w:p w14:paraId="557290AC" w14:textId="64B64AB8" w:rsidR="00E27E95" w:rsidRPr="00BA602E" w:rsidRDefault="0033662C" w:rsidP="00615D1B">
            <w:pPr>
              <w:spacing w:after="0" w:line="240" w:lineRule="auto"/>
              <w:rPr>
                <w:sz w:val="22"/>
                <w:szCs w:val="22"/>
              </w:rPr>
            </w:pPr>
            <w:r w:rsidRPr="00BA602E">
              <w:rPr>
                <w:sz w:val="22"/>
                <w:szCs w:val="22"/>
              </w:rPr>
              <w:br/>
            </w:r>
            <w:r w:rsidR="00E27E95" w:rsidRPr="00BA602E">
              <w:rPr>
                <w:sz w:val="22"/>
                <w:szCs w:val="22"/>
              </w:rPr>
              <w:t>EH1</w:t>
            </w:r>
          </w:p>
        </w:tc>
        <w:tc>
          <w:tcPr>
            <w:tcW w:w="2977" w:type="dxa"/>
            <w:shd w:val="clear" w:color="auto" w:fill="auto"/>
          </w:tcPr>
          <w:p w14:paraId="2724F319" w14:textId="6DE51A7E" w:rsidR="00E27E95" w:rsidRPr="00BA602E" w:rsidRDefault="00511A5C" w:rsidP="00615D1B">
            <w:pPr>
              <w:widowControl w:val="0"/>
              <w:tabs>
                <w:tab w:val="left" w:pos="514"/>
              </w:tabs>
              <w:spacing w:before="144" w:after="0" w:line="240" w:lineRule="auto"/>
              <w:rPr>
                <w:rFonts w:eastAsia="Arial"/>
              </w:rPr>
            </w:pPr>
            <w:r w:rsidRPr="00BA602E">
              <w:rPr>
                <w:spacing w:val="-2"/>
                <w:sz w:val="22"/>
              </w:rPr>
              <w:t>Each landlord must h</w:t>
            </w:r>
            <w:r w:rsidR="00E27E95" w:rsidRPr="00BA602E">
              <w:rPr>
                <w:spacing w:val="-2"/>
                <w:sz w:val="22"/>
              </w:rPr>
              <w:t>ave</w:t>
            </w:r>
            <w:r w:rsidR="00E27E95" w:rsidRPr="00BA602E">
              <w:rPr>
                <w:sz w:val="22"/>
              </w:rPr>
              <w:t xml:space="preserve"> </w:t>
            </w:r>
            <w:r w:rsidR="00E27E95" w:rsidRPr="00BA602E">
              <w:rPr>
                <w:spacing w:val="-1"/>
                <w:sz w:val="22"/>
              </w:rPr>
              <w:t>assurance</w:t>
            </w:r>
            <w:r w:rsidR="00E27E95" w:rsidRPr="00BA602E">
              <w:rPr>
                <w:sz w:val="22"/>
              </w:rPr>
              <w:t xml:space="preserve"> and </w:t>
            </w:r>
            <w:r w:rsidR="00E27E95" w:rsidRPr="00BA602E">
              <w:rPr>
                <w:spacing w:val="-1"/>
                <w:sz w:val="22"/>
              </w:rPr>
              <w:t>evidence</w:t>
            </w:r>
            <w:r w:rsidR="00E27E95" w:rsidRPr="00BA602E">
              <w:rPr>
                <w:sz w:val="22"/>
              </w:rPr>
              <w:t xml:space="preserve"> </w:t>
            </w:r>
            <w:r w:rsidR="00E27E95" w:rsidRPr="00BA602E">
              <w:rPr>
                <w:spacing w:val="-1"/>
                <w:sz w:val="22"/>
              </w:rPr>
              <w:t>that</w:t>
            </w:r>
            <w:r w:rsidR="00E27E95" w:rsidRPr="00BA602E">
              <w:rPr>
                <w:spacing w:val="2"/>
                <w:sz w:val="22"/>
              </w:rPr>
              <w:t xml:space="preserve"> </w:t>
            </w:r>
            <w:r w:rsidR="00E27E95" w:rsidRPr="00BA602E">
              <w:rPr>
                <w:spacing w:val="-2"/>
                <w:sz w:val="22"/>
              </w:rPr>
              <w:t>it</w:t>
            </w:r>
            <w:r w:rsidR="00E27E95" w:rsidRPr="00BA602E">
              <w:rPr>
                <w:spacing w:val="3"/>
                <w:sz w:val="22"/>
              </w:rPr>
              <w:t xml:space="preserve"> </w:t>
            </w:r>
            <w:r w:rsidR="00E27E95" w:rsidRPr="00BA602E">
              <w:rPr>
                <w:spacing w:val="-1"/>
                <w:sz w:val="22"/>
              </w:rPr>
              <w:t>considers</w:t>
            </w:r>
            <w:r w:rsidR="00E27E95" w:rsidRPr="00BA602E">
              <w:rPr>
                <w:spacing w:val="1"/>
                <w:sz w:val="22"/>
              </w:rPr>
              <w:t xml:space="preserve"> </w:t>
            </w:r>
            <w:r w:rsidR="00E27E95" w:rsidRPr="00BA602E">
              <w:rPr>
                <w:spacing w:val="-1"/>
                <w:sz w:val="22"/>
              </w:rPr>
              <w:t>equality</w:t>
            </w:r>
            <w:r w:rsidR="00E27E95" w:rsidRPr="00BA602E">
              <w:rPr>
                <w:spacing w:val="-2"/>
                <w:sz w:val="22"/>
              </w:rPr>
              <w:t xml:space="preserve"> </w:t>
            </w:r>
            <w:r w:rsidR="00E27E95" w:rsidRPr="00BA602E">
              <w:rPr>
                <w:spacing w:val="-1"/>
                <w:sz w:val="22"/>
              </w:rPr>
              <w:t>and</w:t>
            </w:r>
            <w:r w:rsidR="00E27E95" w:rsidRPr="00BA602E">
              <w:rPr>
                <w:sz w:val="22"/>
              </w:rPr>
              <w:t xml:space="preserve"> </w:t>
            </w:r>
            <w:r w:rsidR="00E27E95" w:rsidRPr="00BA602E">
              <w:rPr>
                <w:spacing w:val="-1"/>
                <w:sz w:val="22"/>
              </w:rPr>
              <w:t>human</w:t>
            </w:r>
            <w:r w:rsidR="00E27E95" w:rsidRPr="00BA602E">
              <w:rPr>
                <w:spacing w:val="-2"/>
                <w:sz w:val="22"/>
              </w:rPr>
              <w:t xml:space="preserve"> </w:t>
            </w:r>
            <w:r w:rsidR="00E27E95" w:rsidRPr="00BA602E">
              <w:rPr>
                <w:spacing w:val="-1"/>
                <w:sz w:val="22"/>
              </w:rPr>
              <w:t>rights</w:t>
            </w:r>
            <w:r w:rsidR="00E27E95" w:rsidRPr="00BA602E">
              <w:rPr>
                <w:spacing w:val="-2"/>
                <w:sz w:val="22"/>
              </w:rPr>
              <w:t xml:space="preserve"> </w:t>
            </w:r>
            <w:r w:rsidR="00E27E95" w:rsidRPr="00BA602E">
              <w:rPr>
                <w:spacing w:val="-1"/>
                <w:sz w:val="22"/>
              </w:rPr>
              <w:t>issues</w:t>
            </w:r>
            <w:r w:rsidR="00E27E95" w:rsidRPr="00BA602E">
              <w:rPr>
                <w:spacing w:val="57"/>
                <w:sz w:val="22"/>
              </w:rPr>
              <w:t xml:space="preserve"> </w:t>
            </w:r>
            <w:r w:rsidR="00E27E95" w:rsidRPr="00BA602E">
              <w:rPr>
                <w:spacing w:val="-1"/>
                <w:sz w:val="22"/>
              </w:rPr>
              <w:t>properly</w:t>
            </w:r>
            <w:r w:rsidR="00E27E95" w:rsidRPr="00BA602E">
              <w:rPr>
                <w:spacing w:val="-2"/>
                <w:sz w:val="22"/>
              </w:rPr>
              <w:t xml:space="preserve"> when</w:t>
            </w:r>
            <w:r w:rsidR="00E27E95" w:rsidRPr="00BA602E">
              <w:rPr>
                <w:sz w:val="22"/>
              </w:rPr>
              <w:t xml:space="preserve"> </w:t>
            </w:r>
            <w:r w:rsidR="00E27E95" w:rsidRPr="00BA602E">
              <w:rPr>
                <w:spacing w:val="-1"/>
                <w:sz w:val="22"/>
              </w:rPr>
              <w:t>making</w:t>
            </w:r>
            <w:r w:rsidR="00E27E95" w:rsidRPr="00BA602E">
              <w:rPr>
                <w:sz w:val="22"/>
              </w:rPr>
              <w:t xml:space="preserve"> </w:t>
            </w:r>
            <w:proofErr w:type="gramStart"/>
            <w:r w:rsidR="00E27E95" w:rsidRPr="00BA602E">
              <w:rPr>
                <w:spacing w:val="-1"/>
                <w:sz w:val="22"/>
              </w:rPr>
              <w:t>all</w:t>
            </w:r>
            <w:r w:rsidR="00E27E95" w:rsidRPr="00BA602E">
              <w:rPr>
                <w:sz w:val="22"/>
              </w:rPr>
              <w:t xml:space="preserve"> </w:t>
            </w:r>
            <w:r w:rsidR="00E27E95" w:rsidRPr="00BA602E">
              <w:rPr>
                <w:spacing w:val="-2"/>
                <w:sz w:val="22"/>
              </w:rPr>
              <w:t>of</w:t>
            </w:r>
            <w:proofErr w:type="gramEnd"/>
            <w:r w:rsidR="00E27E95" w:rsidRPr="00BA602E">
              <w:rPr>
                <w:spacing w:val="2"/>
                <w:sz w:val="22"/>
              </w:rPr>
              <w:t xml:space="preserve"> </w:t>
            </w:r>
            <w:r w:rsidR="00E27E95" w:rsidRPr="00BA602E">
              <w:rPr>
                <w:spacing w:val="-1"/>
                <w:sz w:val="22"/>
              </w:rPr>
              <w:t>its</w:t>
            </w:r>
            <w:r w:rsidR="00E27E95" w:rsidRPr="00BA602E">
              <w:rPr>
                <w:spacing w:val="1"/>
                <w:sz w:val="22"/>
              </w:rPr>
              <w:t xml:space="preserve"> </w:t>
            </w:r>
            <w:r w:rsidR="00E27E95" w:rsidRPr="00BA602E">
              <w:rPr>
                <w:spacing w:val="-1"/>
                <w:sz w:val="22"/>
              </w:rPr>
              <w:t>decisions,</w:t>
            </w:r>
            <w:r w:rsidR="00E27E95" w:rsidRPr="00BA602E">
              <w:rPr>
                <w:spacing w:val="2"/>
                <w:sz w:val="22"/>
              </w:rPr>
              <w:t xml:space="preserve"> </w:t>
            </w:r>
            <w:r w:rsidR="00E27E95" w:rsidRPr="00BA602E">
              <w:rPr>
                <w:spacing w:val="-1"/>
                <w:sz w:val="22"/>
              </w:rPr>
              <w:t>in</w:t>
            </w:r>
            <w:r w:rsidR="00E27E95" w:rsidRPr="00BA602E">
              <w:rPr>
                <w:spacing w:val="-2"/>
                <w:sz w:val="22"/>
              </w:rPr>
              <w:t xml:space="preserve"> </w:t>
            </w:r>
            <w:r w:rsidR="00E27E95" w:rsidRPr="00BA602E">
              <w:rPr>
                <w:sz w:val="22"/>
              </w:rPr>
              <w:t>the</w:t>
            </w:r>
            <w:r w:rsidR="00E27E95" w:rsidRPr="00BA602E">
              <w:rPr>
                <w:spacing w:val="-2"/>
                <w:sz w:val="22"/>
              </w:rPr>
              <w:t xml:space="preserve"> </w:t>
            </w:r>
            <w:r w:rsidR="00E27E95" w:rsidRPr="00BA602E">
              <w:rPr>
                <w:spacing w:val="-1"/>
                <w:sz w:val="22"/>
              </w:rPr>
              <w:t>design</w:t>
            </w:r>
            <w:r w:rsidR="00E27E95" w:rsidRPr="00BA602E">
              <w:rPr>
                <w:sz w:val="22"/>
              </w:rPr>
              <w:t xml:space="preserve"> and</w:t>
            </w:r>
            <w:r w:rsidR="00E27E95" w:rsidRPr="00BA602E">
              <w:rPr>
                <w:spacing w:val="-2"/>
                <w:sz w:val="22"/>
              </w:rPr>
              <w:t xml:space="preserve"> </w:t>
            </w:r>
            <w:r w:rsidR="00E27E95" w:rsidRPr="00BA602E">
              <w:rPr>
                <w:spacing w:val="-1"/>
                <w:sz w:val="22"/>
              </w:rPr>
              <w:t>review</w:t>
            </w:r>
            <w:r w:rsidR="00E27E95" w:rsidRPr="00BA602E">
              <w:rPr>
                <w:spacing w:val="-3"/>
                <w:sz w:val="22"/>
              </w:rPr>
              <w:t xml:space="preserve"> </w:t>
            </w:r>
            <w:r w:rsidR="00E27E95" w:rsidRPr="00BA602E">
              <w:rPr>
                <w:sz w:val="22"/>
              </w:rPr>
              <w:t>of</w:t>
            </w:r>
            <w:r w:rsidR="00E27E95" w:rsidRPr="00BA602E">
              <w:rPr>
                <w:spacing w:val="1"/>
                <w:sz w:val="22"/>
              </w:rPr>
              <w:t xml:space="preserve"> </w:t>
            </w:r>
            <w:r w:rsidR="00E27E95" w:rsidRPr="00BA602E">
              <w:rPr>
                <w:spacing w:val="-1"/>
                <w:sz w:val="22"/>
              </w:rPr>
              <w:t>internal</w:t>
            </w:r>
            <w:r w:rsidR="00E27E95" w:rsidRPr="00BA602E">
              <w:rPr>
                <w:sz w:val="22"/>
              </w:rPr>
              <w:t xml:space="preserve"> </w:t>
            </w:r>
            <w:r w:rsidR="00E27E95" w:rsidRPr="00BA602E">
              <w:rPr>
                <w:spacing w:val="-1"/>
                <w:sz w:val="22"/>
              </w:rPr>
              <w:t>and</w:t>
            </w:r>
            <w:r w:rsidR="00E27E95" w:rsidRPr="00BA602E">
              <w:rPr>
                <w:spacing w:val="53"/>
                <w:sz w:val="22"/>
              </w:rPr>
              <w:t xml:space="preserve"> </w:t>
            </w:r>
            <w:r w:rsidR="00E27E95" w:rsidRPr="00BA602E">
              <w:rPr>
                <w:spacing w:val="-1"/>
                <w:sz w:val="22"/>
              </w:rPr>
              <w:t>external policies,</w:t>
            </w:r>
            <w:r w:rsidR="00E27E95" w:rsidRPr="00BA602E">
              <w:rPr>
                <w:spacing w:val="1"/>
                <w:sz w:val="22"/>
              </w:rPr>
              <w:t xml:space="preserve"> </w:t>
            </w:r>
            <w:r w:rsidR="00E27E95" w:rsidRPr="00BA602E">
              <w:rPr>
                <w:spacing w:val="-1"/>
                <w:sz w:val="22"/>
              </w:rPr>
              <w:t>and</w:t>
            </w:r>
            <w:r w:rsidR="00E27E95" w:rsidRPr="00BA602E">
              <w:rPr>
                <w:sz w:val="22"/>
              </w:rPr>
              <w:t xml:space="preserve"> in </w:t>
            </w:r>
            <w:r w:rsidR="00E27E95" w:rsidRPr="00BA602E">
              <w:rPr>
                <w:spacing w:val="-2"/>
                <w:sz w:val="22"/>
              </w:rPr>
              <w:t>its</w:t>
            </w:r>
            <w:r w:rsidR="00E27E95" w:rsidRPr="00BA602E">
              <w:rPr>
                <w:spacing w:val="1"/>
                <w:sz w:val="22"/>
              </w:rPr>
              <w:t xml:space="preserve"> </w:t>
            </w:r>
            <w:r w:rsidR="00E27E95" w:rsidRPr="00BA602E">
              <w:rPr>
                <w:spacing w:val="-1"/>
                <w:sz w:val="22"/>
              </w:rPr>
              <w:t>day-to-day</w:t>
            </w:r>
            <w:r w:rsidR="00E27E95" w:rsidRPr="00BA602E">
              <w:rPr>
                <w:spacing w:val="-2"/>
                <w:sz w:val="22"/>
              </w:rPr>
              <w:t xml:space="preserve"> </w:t>
            </w:r>
            <w:r w:rsidR="00E27E95" w:rsidRPr="00BA602E">
              <w:rPr>
                <w:spacing w:val="-1"/>
                <w:sz w:val="22"/>
              </w:rPr>
              <w:t>service</w:t>
            </w:r>
            <w:r w:rsidR="00E27E95" w:rsidRPr="00BA602E">
              <w:rPr>
                <w:sz w:val="22"/>
              </w:rPr>
              <w:t xml:space="preserve"> </w:t>
            </w:r>
            <w:r w:rsidR="00E27E95" w:rsidRPr="00BA602E">
              <w:rPr>
                <w:spacing w:val="-1"/>
                <w:sz w:val="22"/>
              </w:rPr>
              <w:t>delivery.</w:t>
            </w:r>
          </w:p>
          <w:p w14:paraId="4F8EDB6D" w14:textId="77777777" w:rsidR="00E27E95" w:rsidRPr="00BA602E" w:rsidRDefault="00E27E95" w:rsidP="00615D1B">
            <w:pPr>
              <w:spacing w:after="0" w:line="240" w:lineRule="auto"/>
              <w:rPr>
                <w:rFonts w:ascii="Times New Roman" w:eastAsia="Times New Roman" w:hAnsi="Times New Roman" w:cs="Times New Roman"/>
              </w:rPr>
            </w:pPr>
          </w:p>
          <w:p w14:paraId="3684BA2B" w14:textId="77777777" w:rsidR="00E27E95" w:rsidRPr="00BA602E" w:rsidRDefault="00E27E95" w:rsidP="00615D1B">
            <w:pPr>
              <w:spacing w:after="0" w:line="240" w:lineRule="auto"/>
              <w:rPr>
                <w:b/>
              </w:rPr>
            </w:pPr>
          </w:p>
          <w:p w14:paraId="1CE6C7BC" w14:textId="77777777" w:rsidR="00E27E95" w:rsidRPr="006F73A6" w:rsidRDefault="00E27E95" w:rsidP="00615D1B">
            <w:pPr>
              <w:pStyle w:val="BodyText"/>
              <w:tabs>
                <w:tab w:val="left" w:pos="505"/>
              </w:tabs>
              <w:ind w:left="278" w:right="350" w:firstLine="0"/>
              <w:rPr>
                <w:spacing w:val="-1"/>
                <w:lang w:val="en-GB"/>
              </w:rPr>
            </w:pPr>
          </w:p>
        </w:tc>
        <w:tc>
          <w:tcPr>
            <w:tcW w:w="2268" w:type="dxa"/>
            <w:shd w:val="clear" w:color="auto" w:fill="auto"/>
          </w:tcPr>
          <w:p w14:paraId="5C892F0B" w14:textId="4BC18536" w:rsidR="00E27E95" w:rsidRPr="00BA602E" w:rsidRDefault="00E27E95" w:rsidP="00615D1B">
            <w:pPr>
              <w:spacing w:after="0" w:line="240" w:lineRule="auto"/>
              <w:rPr>
                <w:sz w:val="22"/>
                <w:szCs w:val="22"/>
              </w:rPr>
            </w:pPr>
            <w:r w:rsidRPr="00BA602E">
              <w:rPr>
                <w:sz w:val="22"/>
                <w:szCs w:val="22"/>
              </w:rPr>
              <w:t>Equalit</w:t>
            </w:r>
            <w:r w:rsidR="001E090E">
              <w:rPr>
                <w:sz w:val="22"/>
                <w:szCs w:val="22"/>
              </w:rPr>
              <w:t>y</w:t>
            </w:r>
            <w:r w:rsidRPr="00BA602E">
              <w:rPr>
                <w:sz w:val="22"/>
                <w:szCs w:val="22"/>
              </w:rPr>
              <w:t xml:space="preserve"> and </w:t>
            </w:r>
            <w:r w:rsidR="00793D49" w:rsidRPr="00BA602E">
              <w:rPr>
                <w:sz w:val="22"/>
                <w:szCs w:val="22"/>
              </w:rPr>
              <w:t>d</w:t>
            </w:r>
            <w:r w:rsidRPr="00BA602E">
              <w:rPr>
                <w:sz w:val="22"/>
                <w:szCs w:val="22"/>
              </w:rPr>
              <w:t xml:space="preserve">iversity </w:t>
            </w:r>
            <w:r w:rsidR="00793D49" w:rsidRPr="00BA602E">
              <w:rPr>
                <w:sz w:val="22"/>
                <w:szCs w:val="22"/>
              </w:rPr>
              <w:t>p</w:t>
            </w:r>
            <w:r w:rsidRPr="00BA602E">
              <w:rPr>
                <w:sz w:val="22"/>
                <w:szCs w:val="22"/>
              </w:rPr>
              <w:t>olicy</w:t>
            </w:r>
          </w:p>
          <w:p w14:paraId="3A871DB4" w14:textId="77777777" w:rsidR="00FE1A48" w:rsidRPr="00BA602E" w:rsidRDefault="00FE1A48" w:rsidP="00615D1B">
            <w:pPr>
              <w:spacing w:after="0" w:line="240" w:lineRule="auto"/>
              <w:rPr>
                <w:sz w:val="22"/>
                <w:szCs w:val="22"/>
              </w:rPr>
            </w:pPr>
          </w:p>
          <w:p w14:paraId="15DE983C" w14:textId="7ED51762" w:rsidR="00E27E95" w:rsidRPr="00BA602E" w:rsidRDefault="00E27E95" w:rsidP="00615D1B">
            <w:pPr>
              <w:spacing w:after="0" w:line="240" w:lineRule="auto"/>
              <w:rPr>
                <w:sz w:val="22"/>
                <w:szCs w:val="22"/>
              </w:rPr>
            </w:pPr>
            <w:r w:rsidRPr="00BA602E">
              <w:rPr>
                <w:sz w:val="22"/>
                <w:szCs w:val="22"/>
              </w:rPr>
              <w:t xml:space="preserve">Aids and </w:t>
            </w:r>
            <w:r w:rsidR="00793D49" w:rsidRPr="00BA602E">
              <w:rPr>
                <w:sz w:val="22"/>
                <w:szCs w:val="22"/>
              </w:rPr>
              <w:t>a</w:t>
            </w:r>
            <w:r w:rsidRPr="00BA602E">
              <w:rPr>
                <w:sz w:val="22"/>
                <w:szCs w:val="22"/>
              </w:rPr>
              <w:t xml:space="preserve">daptations </w:t>
            </w:r>
            <w:r w:rsidR="00793D49" w:rsidRPr="00BA602E">
              <w:rPr>
                <w:sz w:val="22"/>
                <w:szCs w:val="22"/>
              </w:rPr>
              <w:t>p</w:t>
            </w:r>
            <w:r w:rsidRPr="00BA602E">
              <w:rPr>
                <w:sz w:val="22"/>
                <w:szCs w:val="22"/>
              </w:rPr>
              <w:t>olicy</w:t>
            </w:r>
          </w:p>
          <w:p w14:paraId="21DA41E1" w14:textId="77777777" w:rsidR="00FE1A48" w:rsidRPr="00BA602E" w:rsidRDefault="00FE1A48" w:rsidP="00615D1B">
            <w:pPr>
              <w:spacing w:after="0" w:line="240" w:lineRule="auto"/>
              <w:rPr>
                <w:sz w:val="22"/>
                <w:szCs w:val="22"/>
              </w:rPr>
            </w:pPr>
          </w:p>
          <w:p w14:paraId="1782E41B" w14:textId="1E6D6A62" w:rsidR="00E27E95" w:rsidRPr="00BA602E" w:rsidRDefault="00E27E95" w:rsidP="00615D1B">
            <w:pPr>
              <w:spacing w:after="0" w:line="240" w:lineRule="auto"/>
              <w:rPr>
                <w:sz w:val="22"/>
                <w:szCs w:val="22"/>
              </w:rPr>
            </w:pPr>
            <w:r w:rsidRPr="00BA602E">
              <w:rPr>
                <w:sz w:val="22"/>
                <w:szCs w:val="22"/>
              </w:rPr>
              <w:t xml:space="preserve">Recruitment </w:t>
            </w:r>
            <w:r w:rsidR="00793D49" w:rsidRPr="00BA602E">
              <w:rPr>
                <w:sz w:val="22"/>
                <w:szCs w:val="22"/>
              </w:rPr>
              <w:t>p</w:t>
            </w:r>
            <w:r w:rsidRPr="00BA602E">
              <w:rPr>
                <w:sz w:val="22"/>
                <w:szCs w:val="22"/>
              </w:rPr>
              <w:t>olicy</w:t>
            </w:r>
          </w:p>
          <w:p w14:paraId="5F4795D9" w14:textId="77777777" w:rsidR="00FE1A48" w:rsidRPr="00BA602E" w:rsidRDefault="00FE1A48" w:rsidP="00615D1B">
            <w:pPr>
              <w:spacing w:after="0" w:line="240" w:lineRule="auto"/>
              <w:rPr>
                <w:sz w:val="22"/>
                <w:szCs w:val="22"/>
              </w:rPr>
            </w:pPr>
          </w:p>
          <w:p w14:paraId="13759D07" w14:textId="45802635" w:rsidR="00E27E95" w:rsidRPr="00BA602E" w:rsidRDefault="00E27E95" w:rsidP="00615D1B">
            <w:pPr>
              <w:spacing w:after="0" w:line="240" w:lineRule="auto"/>
              <w:rPr>
                <w:sz w:val="22"/>
                <w:szCs w:val="22"/>
              </w:rPr>
            </w:pPr>
            <w:r w:rsidRPr="00BA602E">
              <w:rPr>
                <w:sz w:val="22"/>
                <w:szCs w:val="22"/>
              </w:rPr>
              <w:t xml:space="preserve">ASB </w:t>
            </w:r>
            <w:r w:rsidR="00793D49" w:rsidRPr="00BA602E">
              <w:rPr>
                <w:sz w:val="22"/>
                <w:szCs w:val="22"/>
              </w:rPr>
              <w:t>p</w:t>
            </w:r>
            <w:r w:rsidRPr="00BA602E">
              <w:rPr>
                <w:sz w:val="22"/>
                <w:szCs w:val="22"/>
              </w:rPr>
              <w:t>olicy</w:t>
            </w:r>
          </w:p>
          <w:p w14:paraId="4E296E0E" w14:textId="77777777" w:rsidR="00FE1A48" w:rsidRPr="00BA602E" w:rsidRDefault="00FE1A48" w:rsidP="00615D1B">
            <w:pPr>
              <w:spacing w:after="0" w:line="240" w:lineRule="auto"/>
              <w:rPr>
                <w:sz w:val="22"/>
                <w:szCs w:val="22"/>
              </w:rPr>
            </w:pPr>
          </w:p>
          <w:p w14:paraId="2215D862" w14:textId="7D342ACE" w:rsidR="00E27E95" w:rsidRPr="00BA602E" w:rsidRDefault="00E27E95" w:rsidP="00615D1B">
            <w:pPr>
              <w:spacing w:after="0" w:line="240" w:lineRule="auto"/>
              <w:rPr>
                <w:sz w:val="22"/>
                <w:szCs w:val="22"/>
              </w:rPr>
            </w:pPr>
            <w:r w:rsidRPr="00BA602E">
              <w:rPr>
                <w:sz w:val="22"/>
                <w:szCs w:val="22"/>
              </w:rPr>
              <w:t>Provision of policies and information in alternative formats and languages</w:t>
            </w:r>
          </w:p>
          <w:p w14:paraId="555B2130" w14:textId="77777777" w:rsidR="00FE1A48" w:rsidRPr="00BA602E" w:rsidRDefault="00FE1A48" w:rsidP="00615D1B">
            <w:pPr>
              <w:spacing w:after="0" w:line="240" w:lineRule="auto"/>
              <w:rPr>
                <w:sz w:val="22"/>
                <w:szCs w:val="22"/>
              </w:rPr>
            </w:pPr>
          </w:p>
          <w:p w14:paraId="3B1ADBFA" w14:textId="28CB6AC2" w:rsidR="00E27E95" w:rsidRPr="00BA602E" w:rsidRDefault="00E27E95" w:rsidP="00615D1B">
            <w:pPr>
              <w:spacing w:after="0" w:line="240" w:lineRule="auto"/>
              <w:rPr>
                <w:sz w:val="22"/>
                <w:szCs w:val="22"/>
              </w:rPr>
            </w:pPr>
            <w:r w:rsidRPr="00BA602E">
              <w:rPr>
                <w:sz w:val="22"/>
                <w:szCs w:val="22"/>
              </w:rPr>
              <w:t>Availability of interpreting services</w:t>
            </w:r>
          </w:p>
          <w:p w14:paraId="1ECB6EC4" w14:textId="77777777" w:rsidR="00FE1A48" w:rsidRPr="00BA602E" w:rsidRDefault="00FE1A48" w:rsidP="00615D1B">
            <w:pPr>
              <w:spacing w:after="0" w:line="240" w:lineRule="auto"/>
              <w:rPr>
                <w:sz w:val="22"/>
                <w:szCs w:val="22"/>
              </w:rPr>
            </w:pPr>
          </w:p>
          <w:p w14:paraId="14E14A45" w14:textId="7AE0A262" w:rsidR="00E27E95" w:rsidRPr="00BA602E" w:rsidRDefault="00E27E95" w:rsidP="00615D1B">
            <w:pPr>
              <w:spacing w:after="0" w:line="240" w:lineRule="auto"/>
              <w:rPr>
                <w:sz w:val="22"/>
                <w:szCs w:val="22"/>
              </w:rPr>
            </w:pPr>
            <w:r w:rsidRPr="00BA602E">
              <w:rPr>
                <w:sz w:val="22"/>
                <w:szCs w:val="22"/>
              </w:rPr>
              <w:t>Accessible offices/ venues</w:t>
            </w:r>
          </w:p>
          <w:p w14:paraId="21EAE56D" w14:textId="77777777" w:rsidR="00E27E95" w:rsidRPr="00BA602E" w:rsidRDefault="00E27E95" w:rsidP="00615D1B">
            <w:pPr>
              <w:spacing w:after="0" w:line="240" w:lineRule="auto"/>
              <w:rPr>
                <w:sz w:val="22"/>
                <w:szCs w:val="22"/>
              </w:rPr>
            </w:pPr>
          </w:p>
        </w:tc>
        <w:tc>
          <w:tcPr>
            <w:tcW w:w="9072" w:type="dxa"/>
            <w:shd w:val="clear" w:color="auto" w:fill="auto"/>
          </w:tcPr>
          <w:p w14:paraId="0C6D1AD6" w14:textId="77777777" w:rsidR="00EC17E0" w:rsidRPr="00BA602E" w:rsidRDefault="00EC17E0" w:rsidP="00615D1B">
            <w:pPr>
              <w:spacing w:after="0" w:line="240" w:lineRule="auto"/>
              <w:rPr>
                <w:iCs/>
                <w:sz w:val="22"/>
                <w:szCs w:val="22"/>
              </w:rPr>
            </w:pPr>
          </w:p>
          <w:p w14:paraId="4B704E74" w14:textId="000DA221" w:rsidR="00E27E95" w:rsidRPr="00BA602E" w:rsidRDefault="00E27E95" w:rsidP="00615D1B">
            <w:pPr>
              <w:spacing w:after="0" w:line="240" w:lineRule="auto"/>
              <w:rPr>
                <w:iCs/>
                <w:sz w:val="22"/>
                <w:szCs w:val="22"/>
              </w:rPr>
            </w:pPr>
            <w:r w:rsidRPr="00BA602E">
              <w:rPr>
                <w:iCs/>
                <w:sz w:val="22"/>
                <w:szCs w:val="22"/>
              </w:rPr>
              <w:t>Do our policies consider and take account of equalit</w:t>
            </w:r>
            <w:r w:rsidR="00392AFA">
              <w:rPr>
                <w:iCs/>
                <w:sz w:val="22"/>
                <w:szCs w:val="22"/>
              </w:rPr>
              <w:t>y</w:t>
            </w:r>
            <w:r w:rsidRPr="00BA602E">
              <w:rPr>
                <w:iCs/>
                <w:sz w:val="22"/>
                <w:szCs w:val="22"/>
              </w:rPr>
              <w:t xml:space="preserve"> </w:t>
            </w:r>
            <w:r w:rsidR="00BD390E" w:rsidRPr="00BA602E">
              <w:rPr>
                <w:iCs/>
                <w:sz w:val="22"/>
                <w:szCs w:val="22"/>
              </w:rPr>
              <w:t xml:space="preserve">and human rights </w:t>
            </w:r>
            <w:r w:rsidRPr="00BA602E">
              <w:rPr>
                <w:iCs/>
                <w:sz w:val="22"/>
                <w:szCs w:val="22"/>
              </w:rPr>
              <w:t>implications?</w:t>
            </w:r>
            <w:r w:rsidR="00C63FAD" w:rsidRPr="00BA602E">
              <w:rPr>
                <w:iCs/>
                <w:sz w:val="22"/>
                <w:szCs w:val="22"/>
              </w:rPr>
              <w:t xml:space="preserve">  Do we carry out Equalit</w:t>
            </w:r>
            <w:r w:rsidR="00392AFA">
              <w:rPr>
                <w:iCs/>
                <w:sz w:val="22"/>
                <w:szCs w:val="22"/>
              </w:rPr>
              <w:t>y</w:t>
            </w:r>
            <w:r w:rsidR="00C63FAD" w:rsidRPr="00BA602E">
              <w:rPr>
                <w:iCs/>
                <w:sz w:val="22"/>
                <w:szCs w:val="22"/>
              </w:rPr>
              <w:t xml:space="preserve"> Impact Assessments when reviewing and developing policies?</w:t>
            </w:r>
          </w:p>
          <w:p w14:paraId="2E7E9966" w14:textId="77777777" w:rsidR="00E27E95" w:rsidRPr="00BA602E" w:rsidRDefault="00E27E95" w:rsidP="00615D1B">
            <w:pPr>
              <w:spacing w:after="0" w:line="240" w:lineRule="auto"/>
              <w:rPr>
                <w:iCs/>
                <w:sz w:val="22"/>
                <w:szCs w:val="22"/>
              </w:rPr>
            </w:pPr>
          </w:p>
          <w:p w14:paraId="49CFAF0D" w14:textId="77777777" w:rsidR="00E27E95" w:rsidRPr="00BA602E" w:rsidRDefault="00E27E95" w:rsidP="00615D1B">
            <w:pPr>
              <w:spacing w:after="0" w:line="240" w:lineRule="auto"/>
              <w:rPr>
                <w:iCs/>
                <w:sz w:val="22"/>
                <w:szCs w:val="22"/>
              </w:rPr>
            </w:pPr>
            <w:r w:rsidRPr="00BA602E">
              <w:rPr>
                <w:iCs/>
                <w:sz w:val="22"/>
                <w:szCs w:val="22"/>
              </w:rPr>
              <w:t>How are we assured that our policies and practices do not discriminate unlawfully or unfairly?</w:t>
            </w:r>
          </w:p>
          <w:p w14:paraId="24B64601" w14:textId="77777777" w:rsidR="00BD390E" w:rsidRPr="00BA602E" w:rsidRDefault="00BD390E" w:rsidP="00615D1B">
            <w:pPr>
              <w:spacing w:after="0" w:line="240" w:lineRule="auto"/>
              <w:rPr>
                <w:iCs/>
                <w:sz w:val="22"/>
                <w:szCs w:val="22"/>
              </w:rPr>
            </w:pPr>
          </w:p>
          <w:p w14:paraId="66B13451" w14:textId="5014BDB3" w:rsidR="00BD390E" w:rsidRPr="00BA602E" w:rsidRDefault="00BD390E" w:rsidP="00615D1B">
            <w:pPr>
              <w:spacing w:after="0" w:line="240" w:lineRule="auto"/>
              <w:rPr>
                <w:iCs/>
                <w:sz w:val="22"/>
                <w:szCs w:val="22"/>
              </w:rPr>
            </w:pPr>
            <w:r w:rsidRPr="00BA602E">
              <w:rPr>
                <w:iCs/>
                <w:sz w:val="22"/>
                <w:szCs w:val="22"/>
              </w:rPr>
              <w:t>How are we assured that our policies and practices do not allow harassment or victimisation?</w:t>
            </w:r>
            <w:r w:rsidR="008E5FDD" w:rsidRPr="00BA602E">
              <w:rPr>
                <w:iCs/>
                <w:sz w:val="22"/>
                <w:szCs w:val="22"/>
              </w:rPr>
              <w:t xml:space="preserve">  </w:t>
            </w:r>
            <w:r w:rsidR="0016213C">
              <w:rPr>
                <w:iCs/>
                <w:sz w:val="22"/>
                <w:szCs w:val="22"/>
              </w:rPr>
              <w:t xml:space="preserve">How </w:t>
            </w:r>
            <w:r w:rsidR="008E5FDD" w:rsidRPr="00BA602E">
              <w:rPr>
                <w:iCs/>
                <w:sz w:val="22"/>
                <w:szCs w:val="22"/>
              </w:rPr>
              <w:t xml:space="preserve">confident </w:t>
            </w:r>
            <w:r w:rsidR="0016213C">
              <w:rPr>
                <w:iCs/>
                <w:sz w:val="22"/>
                <w:szCs w:val="22"/>
              </w:rPr>
              <w:t xml:space="preserve">are we </w:t>
            </w:r>
            <w:r w:rsidR="008E5FDD" w:rsidRPr="00BA602E">
              <w:rPr>
                <w:iCs/>
                <w:sz w:val="22"/>
                <w:szCs w:val="22"/>
              </w:rPr>
              <w:t>that any instances will be identified or reported and addressed quickly and effectively?</w:t>
            </w:r>
          </w:p>
          <w:p w14:paraId="3F7B6D20" w14:textId="77777777" w:rsidR="00E27E95" w:rsidRPr="00BA602E" w:rsidRDefault="00E27E95" w:rsidP="00615D1B">
            <w:pPr>
              <w:spacing w:after="0" w:line="240" w:lineRule="auto"/>
              <w:rPr>
                <w:iCs/>
                <w:sz w:val="22"/>
                <w:szCs w:val="22"/>
              </w:rPr>
            </w:pPr>
          </w:p>
          <w:p w14:paraId="7D163193" w14:textId="310234BD" w:rsidR="00E27E95" w:rsidRDefault="00E27E95" w:rsidP="00615D1B">
            <w:pPr>
              <w:spacing w:after="0" w:line="240" w:lineRule="auto"/>
              <w:rPr>
                <w:iCs/>
                <w:sz w:val="22"/>
                <w:szCs w:val="22"/>
              </w:rPr>
            </w:pPr>
            <w:r w:rsidRPr="00BA602E">
              <w:rPr>
                <w:iCs/>
                <w:sz w:val="22"/>
                <w:szCs w:val="22"/>
              </w:rPr>
              <w:t>Do the reports that we consider include reference/links to equalit</w:t>
            </w:r>
            <w:r w:rsidR="00392AFA">
              <w:rPr>
                <w:iCs/>
                <w:sz w:val="22"/>
                <w:szCs w:val="22"/>
              </w:rPr>
              <w:t>y</w:t>
            </w:r>
            <w:r w:rsidRPr="00BA602E">
              <w:rPr>
                <w:iCs/>
                <w:sz w:val="22"/>
                <w:szCs w:val="22"/>
              </w:rPr>
              <w:t xml:space="preserve"> </w:t>
            </w:r>
            <w:r w:rsidR="00AF0876" w:rsidRPr="00BA602E">
              <w:rPr>
                <w:iCs/>
                <w:sz w:val="22"/>
                <w:szCs w:val="22"/>
              </w:rPr>
              <w:t xml:space="preserve">and human rights </w:t>
            </w:r>
            <w:r w:rsidRPr="00BA602E">
              <w:rPr>
                <w:iCs/>
                <w:sz w:val="22"/>
                <w:szCs w:val="22"/>
              </w:rPr>
              <w:t>implications?</w:t>
            </w:r>
          </w:p>
          <w:p w14:paraId="35F52961" w14:textId="77777777" w:rsidR="002B5982" w:rsidRPr="00BA602E" w:rsidRDefault="002B5982" w:rsidP="00615D1B">
            <w:pPr>
              <w:spacing w:after="0" w:line="240" w:lineRule="auto"/>
              <w:rPr>
                <w:iCs/>
                <w:sz w:val="22"/>
                <w:szCs w:val="22"/>
              </w:rPr>
            </w:pPr>
          </w:p>
          <w:p w14:paraId="5778C325" w14:textId="797214EF" w:rsidR="00E27E95" w:rsidRPr="00BA602E" w:rsidRDefault="00E27E95" w:rsidP="00615D1B">
            <w:pPr>
              <w:spacing w:after="0" w:line="240" w:lineRule="auto"/>
              <w:rPr>
                <w:iCs/>
                <w:sz w:val="22"/>
                <w:szCs w:val="22"/>
              </w:rPr>
            </w:pPr>
            <w:r w:rsidRPr="00BA602E">
              <w:rPr>
                <w:iCs/>
                <w:sz w:val="22"/>
                <w:szCs w:val="22"/>
              </w:rPr>
              <w:t xml:space="preserve">Do we carry out </w:t>
            </w:r>
            <w:r w:rsidR="00793D49" w:rsidRPr="00BA602E">
              <w:rPr>
                <w:iCs/>
                <w:sz w:val="22"/>
                <w:szCs w:val="22"/>
              </w:rPr>
              <w:t>e</w:t>
            </w:r>
            <w:r w:rsidRPr="00BA602E">
              <w:rPr>
                <w:iCs/>
                <w:sz w:val="22"/>
                <w:szCs w:val="22"/>
              </w:rPr>
              <w:t>qualit</w:t>
            </w:r>
            <w:r w:rsidR="00392AFA">
              <w:rPr>
                <w:iCs/>
                <w:sz w:val="22"/>
                <w:szCs w:val="22"/>
              </w:rPr>
              <w:t>y</w:t>
            </w:r>
            <w:r w:rsidRPr="00BA602E">
              <w:rPr>
                <w:iCs/>
                <w:sz w:val="22"/>
                <w:szCs w:val="22"/>
              </w:rPr>
              <w:t xml:space="preserve"> </w:t>
            </w:r>
            <w:r w:rsidR="00793D49" w:rsidRPr="00BA602E">
              <w:rPr>
                <w:iCs/>
                <w:sz w:val="22"/>
                <w:szCs w:val="22"/>
              </w:rPr>
              <w:t>i</w:t>
            </w:r>
            <w:r w:rsidRPr="00BA602E">
              <w:rPr>
                <w:iCs/>
                <w:sz w:val="22"/>
                <w:szCs w:val="22"/>
              </w:rPr>
              <w:t xml:space="preserve">mpact </w:t>
            </w:r>
            <w:r w:rsidR="00793D49" w:rsidRPr="00BA602E">
              <w:rPr>
                <w:iCs/>
                <w:sz w:val="22"/>
                <w:szCs w:val="22"/>
              </w:rPr>
              <w:t>a</w:t>
            </w:r>
            <w:r w:rsidRPr="00BA602E">
              <w:rPr>
                <w:iCs/>
                <w:sz w:val="22"/>
                <w:szCs w:val="22"/>
              </w:rPr>
              <w:t>ssessments on any proposals relating to service delivery? How do we use these assessments to support our decision-making?</w:t>
            </w:r>
          </w:p>
          <w:p w14:paraId="4EE34E43" w14:textId="77777777" w:rsidR="00E27E95" w:rsidRPr="00BA602E" w:rsidRDefault="00E27E95" w:rsidP="00615D1B">
            <w:pPr>
              <w:spacing w:after="0" w:line="240" w:lineRule="auto"/>
              <w:rPr>
                <w:iCs/>
                <w:sz w:val="22"/>
                <w:szCs w:val="22"/>
              </w:rPr>
            </w:pPr>
          </w:p>
          <w:p w14:paraId="013E48CB" w14:textId="289A1DA5" w:rsidR="00E27E95" w:rsidRPr="00BA602E" w:rsidRDefault="00E27E95" w:rsidP="00615D1B">
            <w:pPr>
              <w:spacing w:after="0" w:line="240" w:lineRule="auto"/>
              <w:rPr>
                <w:iCs/>
                <w:sz w:val="22"/>
                <w:szCs w:val="22"/>
              </w:rPr>
            </w:pPr>
            <w:r w:rsidRPr="00BA602E">
              <w:rPr>
                <w:iCs/>
                <w:sz w:val="22"/>
                <w:szCs w:val="22"/>
              </w:rPr>
              <w:t>How do we monitor our performance in promoting equalit</w:t>
            </w:r>
            <w:r w:rsidR="00392AFA">
              <w:rPr>
                <w:iCs/>
                <w:sz w:val="22"/>
                <w:szCs w:val="22"/>
              </w:rPr>
              <w:t>y</w:t>
            </w:r>
            <w:r w:rsidR="00AF0876" w:rsidRPr="00BA602E">
              <w:rPr>
                <w:iCs/>
                <w:sz w:val="22"/>
                <w:szCs w:val="22"/>
              </w:rPr>
              <w:t xml:space="preserve"> and human rights</w:t>
            </w:r>
            <w:r w:rsidRPr="00BA602E">
              <w:rPr>
                <w:iCs/>
                <w:sz w:val="22"/>
                <w:szCs w:val="22"/>
              </w:rPr>
              <w:t>?</w:t>
            </w:r>
          </w:p>
          <w:p w14:paraId="18E37181" w14:textId="77777777" w:rsidR="00E27E95" w:rsidRPr="00BA602E" w:rsidRDefault="00E27E95" w:rsidP="00615D1B">
            <w:pPr>
              <w:spacing w:after="0" w:line="240" w:lineRule="auto"/>
              <w:rPr>
                <w:i/>
                <w:color w:val="FF0000"/>
                <w:sz w:val="22"/>
                <w:szCs w:val="22"/>
              </w:rPr>
            </w:pPr>
          </w:p>
          <w:p w14:paraId="6886296B" w14:textId="77777777" w:rsidR="00E27E95" w:rsidRPr="00BA602E" w:rsidRDefault="00E27E95" w:rsidP="00615D1B">
            <w:pPr>
              <w:spacing w:after="0" w:line="240" w:lineRule="auto"/>
              <w:rPr>
                <w:iCs/>
                <w:color w:val="FF0000"/>
                <w:sz w:val="22"/>
                <w:szCs w:val="22"/>
              </w:rPr>
            </w:pPr>
          </w:p>
          <w:p w14:paraId="7DEFD99D" w14:textId="77777777" w:rsidR="00E27E95" w:rsidRPr="00BA602E" w:rsidRDefault="00E27E95" w:rsidP="00A776AE">
            <w:pPr>
              <w:spacing w:after="0" w:line="240" w:lineRule="auto"/>
              <w:rPr>
                <w:i/>
                <w:color w:val="FF0000"/>
                <w:sz w:val="22"/>
                <w:szCs w:val="22"/>
              </w:rPr>
            </w:pPr>
          </w:p>
        </w:tc>
      </w:tr>
      <w:tr w:rsidR="00E27E95" w:rsidRPr="00BA602E" w14:paraId="10E6443C" w14:textId="77777777" w:rsidTr="00E27E95">
        <w:tc>
          <w:tcPr>
            <w:tcW w:w="704" w:type="dxa"/>
            <w:shd w:val="clear" w:color="auto" w:fill="auto"/>
          </w:tcPr>
          <w:p w14:paraId="401094B7" w14:textId="77777777" w:rsidR="00E27E95" w:rsidRPr="00BA602E" w:rsidRDefault="00E27E95" w:rsidP="00615D1B">
            <w:pPr>
              <w:spacing w:after="0" w:line="240" w:lineRule="auto"/>
              <w:ind w:left="720" w:hanging="720"/>
              <w:rPr>
                <w:sz w:val="22"/>
                <w:szCs w:val="22"/>
              </w:rPr>
            </w:pPr>
            <w:r w:rsidRPr="00BA602E">
              <w:rPr>
                <w:sz w:val="22"/>
                <w:szCs w:val="22"/>
              </w:rPr>
              <w:t>EH2</w:t>
            </w:r>
          </w:p>
        </w:tc>
        <w:tc>
          <w:tcPr>
            <w:tcW w:w="2977" w:type="dxa"/>
            <w:shd w:val="clear" w:color="auto" w:fill="auto"/>
          </w:tcPr>
          <w:p w14:paraId="5726128F" w14:textId="6C75ECE2" w:rsidR="00E27E95" w:rsidRPr="00BA602E" w:rsidRDefault="00E27E95" w:rsidP="00615D1B">
            <w:pPr>
              <w:widowControl w:val="0"/>
              <w:tabs>
                <w:tab w:val="left" w:pos="514"/>
              </w:tabs>
              <w:spacing w:after="0" w:line="240" w:lineRule="auto"/>
              <w:ind w:right="190"/>
              <w:rPr>
                <w:rFonts w:eastAsia="Arial"/>
              </w:rPr>
            </w:pPr>
            <w:r w:rsidRPr="00BA602E">
              <w:rPr>
                <w:sz w:val="22"/>
              </w:rPr>
              <w:t>To</w:t>
            </w:r>
            <w:r w:rsidRPr="00BA602E">
              <w:rPr>
                <w:spacing w:val="-2"/>
                <w:sz w:val="22"/>
              </w:rPr>
              <w:t xml:space="preserve"> </w:t>
            </w:r>
            <w:r w:rsidRPr="00BA602E">
              <w:rPr>
                <w:spacing w:val="-1"/>
                <w:sz w:val="22"/>
              </w:rPr>
              <w:t>comply</w:t>
            </w:r>
            <w:r w:rsidRPr="00BA602E">
              <w:rPr>
                <w:spacing w:val="-2"/>
                <w:sz w:val="22"/>
              </w:rPr>
              <w:t xml:space="preserve"> with</w:t>
            </w:r>
            <w:r w:rsidRPr="00BA602E">
              <w:rPr>
                <w:sz w:val="22"/>
              </w:rPr>
              <w:t xml:space="preserve"> these </w:t>
            </w:r>
            <w:r w:rsidRPr="00BA602E">
              <w:rPr>
                <w:spacing w:val="-1"/>
                <w:sz w:val="22"/>
              </w:rPr>
              <w:t>duties,</w:t>
            </w:r>
            <w:r w:rsidRPr="00BA602E">
              <w:rPr>
                <w:spacing w:val="3"/>
                <w:sz w:val="22"/>
              </w:rPr>
              <w:t xml:space="preserve"> </w:t>
            </w:r>
            <w:r w:rsidRPr="00BA602E">
              <w:rPr>
                <w:spacing w:val="-1"/>
                <w:sz w:val="22"/>
              </w:rPr>
              <w:t>landlords</w:t>
            </w:r>
            <w:r w:rsidRPr="00BA602E">
              <w:rPr>
                <w:spacing w:val="-2"/>
                <w:sz w:val="22"/>
              </w:rPr>
              <w:t xml:space="preserve"> </w:t>
            </w:r>
            <w:r w:rsidRPr="00BA602E">
              <w:rPr>
                <w:spacing w:val="-1"/>
                <w:sz w:val="22"/>
              </w:rPr>
              <w:t>must</w:t>
            </w:r>
            <w:r w:rsidRPr="00BA602E">
              <w:rPr>
                <w:spacing w:val="2"/>
                <w:sz w:val="22"/>
              </w:rPr>
              <w:t xml:space="preserve"> </w:t>
            </w:r>
            <w:r w:rsidRPr="00BA602E">
              <w:rPr>
                <w:spacing w:val="-1"/>
                <w:sz w:val="22"/>
              </w:rPr>
              <w:t>collect</w:t>
            </w:r>
            <w:r w:rsidRPr="00BA602E">
              <w:rPr>
                <w:spacing w:val="2"/>
                <w:sz w:val="22"/>
              </w:rPr>
              <w:t xml:space="preserve"> </w:t>
            </w:r>
            <w:r w:rsidRPr="00BA602E">
              <w:rPr>
                <w:spacing w:val="-1"/>
                <w:sz w:val="22"/>
              </w:rPr>
              <w:t>data</w:t>
            </w:r>
            <w:r w:rsidRPr="00BA602E">
              <w:rPr>
                <w:spacing w:val="-2"/>
                <w:sz w:val="22"/>
              </w:rPr>
              <w:t xml:space="preserve"> </w:t>
            </w:r>
            <w:r w:rsidRPr="00BA602E">
              <w:rPr>
                <w:spacing w:val="-1"/>
                <w:sz w:val="22"/>
              </w:rPr>
              <w:t>relating</w:t>
            </w:r>
            <w:r w:rsidRPr="00BA602E">
              <w:rPr>
                <w:sz w:val="22"/>
              </w:rPr>
              <w:t xml:space="preserve"> to each</w:t>
            </w:r>
            <w:r w:rsidRPr="00BA602E">
              <w:rPr>
                <w:spacing w:val="-2"/>
                <w:sz w:val="22"/>
              </w:rPr>
              <w:t xml:space="preserve"> of</w:t>
            </w:r>
            <w:r w:rsidRPr="00BA602E">
              <w:rPr>
                <w:spacing w:val="-1"/>
                <w:sz w:val="22"/>
              </w:rPr>
              <w:t xml:space="preserve"> </w:t>
            </w:r>
            <w:r w:rsidRPr="00BA602E">
              <w:rPr>
                <w:sz w:val="22"/>
              </w:rPr>
              <w:t>the</w:t>
            </w:r>
            <w:r w:rsidRPr="00BA602E">
              <w:rPr>
                <w:spacing w:val="33"/>
                <w:sz w:val="22"/>
              </w:rPr>
              <w:t xml:space="preserve"> </w:t>
            </w:r>
            <w:r w:rsidRPr="00BA602E">
              <w:rPr>
                <w:spacing w:val="-1"/>
                <w:sz w:val="22"/>
              </w:rPr>
              <w:t>protected</w:t>
            </w:r>
            <w:r w:rsidRPr="00BA602E">
              <w:rPr>
                <w:sz w:val="22"/>
              </w:rPr>
              <w:t xml:space="preserve"> </w:t>
            </w:r>
            <w:r w:rsidRPr="00BA602E">
              <w:rPr>
                <w:spacing w:val="-1"/>
                <w:sz w:val="22"/>
              </w:rPr>
              <w:t>characteristics</w:t>
            </w:r>
            <w:r w:rsidRPr="00BA602E">
              <w:rPr>
                <w:spacing w:val="-4"/>
                <w:sz w:val="22"/>
              </w:rPr>
              <w:t xml:space="preserve"> </w:t>
            </w:r>
            <w:r w:rsidRPr="00BA602E">
              <w:rPr>
                <w:sz w:val="22"/>
              </w:rPr>
              <w:t>for</w:t>
            </w:r>
            <w:r w:rsidRPr="00BA602E">
              <w:rPr>
                <w:spacing w:val="-1"/>
                <w:sz w:val="22"/>
              </w:rPr>
              <w:t xml:space="preserve"> their existing</w:t>
            </w:r>
            <w:r w:rsidRPr="00BA602E">
              <w:rPr>
                <w:sz w:val="22"/>
              </w:rPr>
              <w:t xml:space="preserve"> </w:t>
            </w:r>
            <w:r w:rsidRPr="00BA602E">
              <w:rPr>
                <w:spacing w:val="-1"/>
                <w:sz w:val="22"/>
              </w:rPr>
              <w:t>tenants, new</w:t>
            </w:r>
            <w:r w:rsidRPr="00BA602E">
              <w:rPr>
                <w:spacing w:val="-3"/>
                <w:sz w:val="22"/>
              </w:rPr>
              <w:t xml:space="preserve"> </w:t>
            </w:r>
            <w:r w:rsidRPr="00BA602E">
              <w:rPr>
                <w:spacing w:val="-1"/>
                <w:sz w:val="22"/>
              </w:rPr>
              <w:t>tenants,</w:t>
            </w:r>
            <w:r w:rsidRPr="00BA602E">
              <w:rPr>
                <w:spacing w:val="2"/>
                <w:sz w:val="22"/>
              </w:rPr>
              <w:t xml:space="preserve"> </w:t>
            </w:r>
            <w:r w:rsidRPr="00BA602E">
              <w:rPr>
                <w:spacing w:val="-1"/>
                <w:sz w:val="22"/>
              </w:rPr>
              <w:t>people</w:t>
            </w:r>
            <w:r w:rsidRPr="00BA602E">
              <w:rPr>
                <w:sz w:val="22"/>
              </w:rPr>
              <w:t xml:space="preserve"> </w:t>
            </w:r>
            <w:r w:rsidRPr="00BA602E">
              <w:rPr>
                <w:spacing w:val="-2"/>
                <w:sz w:val="22"/>
              </w:rPr>
              <w:t xml:space="preserve">on </w:t>
            </w:r>
            <w:r w:rsidRPr="00BA602E">
              <w:rPr>
                <w:spacing w:val="-1"/>
                <w:sz w:val="22"/>
              </w:rPr>
              <w:t>waiting</w:t>
            </w:r>
            <w:r w:rsidRPr="00BA602E">
              <w:rPr>
                <w:spacing w:val="2"/>
                <w:sz w:val="22"/>
              </w:rPr>
              <w:t xml:space="preserve"> </w:t>
            </w:r>
            <w:r w:rsidRPr="00BA602E">
              <w:rPr>
                <w:spacing w:val="-2"/>
                <w:sz w:val="22"/>
              </w:rPr>
              <w:lastRenderedPageBreak/>
              <w:t>lists,</w:t>
            </w:r>
            <w:r w:rsidRPr="00BA602E">
              <w:rPr>
                <w:spacing w:val="67"/>
                <w:sz w:val="22"/>
              </w:rPr>
              <w:t xml:space="preserve"> </w:t>
            </w:r>
            <w:r w:rsidRPr="00BA602E">
              <w:rPr>
                <w:spacing w:val="-1"/>
                <w:sz w:val="22"/>
              </w:rPr>
              <w:t>governing</w:t>
            </w:r>
            <w:r w:rsidRPr="00BA602E">
              <w:rPr>
                <w:sz w:val="22"/>
              </w:rPr>
              <w:t xml:space="preserve"> </w:t>
            </w:r>
            <w:r w:rsidRPr="00BA602E">
              <w:rPr>
                <w:spacing w:val="-1"/>
                <w:sz w:val="22"/>
              </w:rPr>
              <w:t>body</w:t>
            </w:r>
            <w:r w:rsidRPr="00BA602E">
              <w:rPr>
                <w:spacing w:val="-2"/>
                <w:sz w:val="22"/>
              </w:rPr>
              <w:t xml:space="preserve"> </w:t>
            </w:r>
            <w:r w:rsidRPr="00BA602E">
              <w:rPr>
                <w:spacing w:val="-1"/>
                <w:sz w:val="22"/>
              </w:rPr>
              <w:t>members</w:t>
            </w:r>
            <w:r w:rsidRPr="00BA602E">
              <w:rPr>
                <w:spacing w:val="1"/>
                <w:sz w:val="22"/>
              </w:rPr>
              <w:t xml:space="preserve"> </w:t>
            </w:r>
            <w:r w:rsidRPr="00BA602E">
              <w:rPr>
                <w:spacing w:val="-1"/>
                <w:sz w:val="22"/>
              </w:rPr>
              <w:t>and</w:t>
            </w:r>
            <w:r w:rsidRPr="00BA602E">
              <w:rPr>
                <w:sz w:val="22"/>
              </w:rPr>
              <w:t xml:space="preserve"> </w:t>
            </w:r>
            <w:r w:rsidRPr="00BA602E">
              <w:rPr>
                <w:spacing w:val="-1"/>
                <w:sz w:val="22"/>
              </w:rPr>
              <w:t>staff. Local authorities</w:t>
            </w:r>
            <w:r w:rsidRPr="00BA602E">
              <w:rPr>
                <w:spacing w:val="-2"/>
                <w:sz w:val="22"/>
              </w:rPr>
              <w:t xml:space="preserve"> </w:t>
            </w:r>
            <w:r w:rsidRPr="00BA602E">
              <w:rPr>
                <w:sz w:val="22"/>
              </w:rPr>
              <w:t>must</w:t>
            </w:r>
            <w:r w:rsidRPr="00BA602E">
              <w:rPr>
                <w:spacing w:val="-1"/>
                <w:sz w:val="22"/>
              </w:rPr>
              <w:t xml:space="preserve"> also</w:t>
            </w:r>
            <w:r w:rsidRPr="00BA602E">
              <w:rPr>
                <w:sz w:val="22"/>
              </w:rPr>
              <w:t xml:space="preserve"> collect</w:t>
            </w:r>
            <w:r w:rsidRPr="00BA602E">
              <w:rPr>
                <w:spacing w:val="-1"/>
                <w:sz w:val="22"/>
              </w:rPr>
              <w:t xml:space="preserve"> data</w:t>
            </w:r>
            <w:r w:rsidRPr="00BA602E">
              <w:rPr>
                <w:sz w:val="22"/>
              </w:rPr>
              <w:t xml:space="preserve"> </w:t>
            </w:r>
            <w:r w:rsidRPr="00BA602E">
              <w:rPr>
                <w:spacing w:val="-1"/>
                <w:sz w:val="22"/>
              </w:rPr>
              <w:t>on</w:t>
            </w:r>
            <w:r w:rsidRPr="00BA602E">
              <w:rPr>
                <w:spacing w:val="42"/>
                <w:sz w:val="22"/>
              </w:rPr>
              <w:t xml:space="preserve"> </w:t>
            </w:r>
            <w:r w:rsidRPr="00BA602E">
              <w:rPr>
                <w:spacing w:val="-1"/>
                <w:sz w:val="22"/>
              </w:rPr>
              <w:t>protected</w:t>
            </w:r>
            <w:r w:rsidRPr="00BA602E">
              <w:rPr>
                <w:sz w:val="22"/>
              </w:rPr>
              <w:t xml:space="preserve"> </w:t>
            </w:r>
            <w:r w:rsidRPr="00BA602E">
              <w:rPr>
                <w:spacing w:val="-1"/>
                <w:sz w:val="22"/>
              </w:rPr>
              <w:t>characteristics</w:t>
            </w:r>
            <w:r w:rsidRPr="00BA602E">
              <w:rPr>
                <w:spacing w:val="-3"/>
                <w:sz w:val="22"/>
              </w:rPr>
              <w:t xml:space="preserve"> </w:t>
            </w:r>
            <w:r w:rsidRPr="00BA602E">
              <w:rPr>
                <w:sz w:val="22"/>
              </w:rPr>
              <w:t>for</w:t>
            </w:r>
            <w:r w:rsidRPr="00BA602E">
              <w:rPr>
                <w:spacing w:val="-1"/>
                <w:sz w:val="22"/>
              </w:rPr>
              <w:t xml:space="preserve"> people</w:t>
            </w:r>
            <w:r w:rsidRPr="00BA602E">
              <w:rPr>
                <w:sz w:val="22"/>
              </w:rPr>
              <w:t xml:space="preserve"> </w:t>
            </w:r>
            <w:r w:rsidRPr="00BA602E">
              <w:rPr>
                <w:spacing w:val="-1"/>
                <w:sz w:val="22"/>
              </w:rPr>
              <w:t>who</w:t>
            </w:r>
            <w:r w:rsidRPr="00BA602E">
              <w:rPr>
                <w:sz w:val="22"/>
              </w:rPr>
              <w:t xml:space="preserve"> </w:t>
            </w:r>
            <w:r w:rsidRPr="00BA602E">
              <w:rPr>
                <w:spacing w:val="-1"/>
                <w:sz w:val="22"/>
              </w:rPr>
              <w:t>apply</w:t>
            </w:r>
            <w:r w:rsidRPr="00BA602E">
              <w:rPr>
                <w:spacing w:val="-2"/>
                <w:sz w:val="22"/>
              </w:rPr>
              <w:t xml:space="preserve"> </w:t>
            </w:r>
            <w:r w:rsidRPr="00BA602E">
              <w:rPr>
                <w:sz w:val="22"/>
              </w:rPr>
              <w:t xml:space="preserve">to </w:t>
            </w:r>
            <w:r w:rsidRPr="00BA602E">
              <w:rPr>
                <w:spacing w:val="-1"/>
                <w:sz w:val="22"/>
              </w:rPr>
              <w:t>them</w:t>
            </w:r>
            <w:r w:rsidRPr="00BA602E">
              <w:rPr>
                <w:spacing w:val="1"/>
                <w:sz w:val="22"/>
              </w:rPr>
              <w:t xml:space="preserve"> </w:t>
            </w:r>
            <w:r w:rsidRPr="00BA602E">
              <w:rPr>
                <w:sz w:val="22"/>
              </w:rPr>
              <w:t>as</w:t>
            </w:r>
            <w:r w:rsidRPr="00BA602E">
              <w:rPr>
                <w:spacing w:val="-1"/>
                <w:sz w:val="22"/>
              </w:rPr>
              <w:t xml:space="preserve"> homeless. Landlords</w:t>
            </w:r>
            <w:r w:rsidRPr="00BA602E">
              <w:rPr>
                <w:spacing w:val="1"/>
                <w:sz w:val="22"/>
              </w:rPr>
              <w:t xml:space="preserve"> </w:t>
            </w:r>
            <w:r w:rsidRPr="00BA602E">
              <w:rPr>
                <w:spacing w:val="-2"/>
                <w:sz w:val="22"/>
              </w:rPr>
              <w:t>who</w:t>
            </w:r>
            <w:r w:rsidRPr="00BA602E">
              <w:rPr>
                <w:spacing w:val="59"/>
                <w:sz w:val="22"/>
              </w:rPr>
              <w:t xml:space="preserve"> </w:t>
            </w:r>
            <w:r w:rsidRPr="00BA602E">
              <w:rPr>
                <w:spacing w:val="-1"/>
                <w:sz w:val="22"/>
              </w:rPr>
              <w:t>provide</w:t>
            </w:r>
            <w:r w:rsidRPr="00BA602E">
              <w:rPr>
                <w:sz w:val="22"/>
              </w:rPr>
              <w:t xml:space="preserve"> </w:t>
            </w:r>
            <w:r w:rsidR="00853F8A" w:rsidRPr="00BA602E">
              <w:rPr>
                <w:sz w:val="22"/>
              </w:rPr>
              <w:t>g</w:t>
            </w:r>
            <w:r w:rsidRPr="00BA602E">
              <w:rPr>
                <w:spacing w:val="-1"/>
                <w:sz w:val="22"/>
              </w:rPr>
              <w:t>ypsy/</w:t>
            </w:r>
            <w:r w:rsidR="00853F8A" w:rsidRPr="00BA602E">
              <w:rPr>
                <w:spacing w:val="-1"/>
                <w:sz w:val="22"/>
              </w:rPr>
              <w:t>t</w:t>
            </w:r>
            <w:r w:rsidRPr="00BA602E">
              <w:rPr>
                <w:spacing w:val="-1"/>
                <w:sz w:val="22"/>
              </w:rPr>
              <w:t>raveller sites</w:t>
            </w:r>
            <w:r w:rsidRPr="00BA602E">
              <w:rPr>
                <w:spacing w:val="-2"/>
                <w:sz w:val="22"/>
              </w:rPr>
              <w:t xml:space="preserve"> </w:t>
            </w:r>
            <w:r w:rsidRPr="00BA602E">
              <w:rPr>
                <w:sz w:val="22"/>
              </w:rPr>
              <w:t>must</w:t>
            </w:r>
            <w:r w:rsidRPr="00BA602E">
              <w:rPr>
                <w:spacing w:val="-1"/>
                <w:sz w:val="22"/>
              </w:rPr>
              <w:t xml:space="preserve"> collect data</w:t>
            </w:r>
            <w:r w:rsidRPr="00BA602E">
              <w:rPr>
                <w:spacing w:val="-2"/>
                <w:sz w:val="22"/>
              </w:rPr>
              <w:t xml:space="preserve"> on</w:t>
            </w:r>
            <w:r w:rsidRPr="00BA602E">
              <w:rPr>
                <w:sz w:val="22"/>
              </w:rPr>
              <w:t xml:space="preserve"> </w:t>
            </w:r>
            <w:r w:rsidRPr="00BA602E">
              <w:rPr>
                <w:spacing w:val="-1"/>
                <w:sz w:val="22"/>
              </w:rPr>
              <w:t>protected</w:t>
            </w:r>
            <w:r w:rsidRPr="00BA602E">
              <w:rPr>
                <w:spacing w:val="-2"/>
                <w:sz w:val="22"/>
              </w:rPr>
              <w:t xml:space="preserve"> </w:t>
            </w:r>
            <w:r w:rsidRPr="00BA602E">
              <w:rPr>
                <w:spacing w:val="-1"/>
                <w:sz w:val="22"/>
              </w:rPr>
              <w:t>characteristics</w:t>
            </w:r>
            <w:r w:rsidRPr="00BA602E">
              <w:rPr>
                <w:spacing w:val="-2"/>
                <w:sz w:val="22"/>
              </w:rPr>
              <w:t xml:space="preserve"> </w:t>
            </w:r>
            <w:r w:rsidRPr="00BA602E">
              <w:rPr>
                <w:sz w:val="22"/>
              </w:rPr>
              <w:t>for</w:t>
            </w:r>
            <w:r w:rsidRPr="00BA602E">
              <w:rPr>
                <w:spacing w:val="-1"/>
                <w:sz w:val="22"/>
              </w:rPr>
              <w:t xml:space="preserve"> these</w:t>
            </w:r>
            <w:r w:rsidRPr="00BA602E">
              <w:rPr>
                <w:spacing w:val="55"/>
                <w:sz w:val="22"/>
              </w:rPr>
              <w:t xml:space="preserve"> </w:t>
            </w:r>
            <w:r w:rsidRPr="00BA602E">
              <w:rPr>
                <w:spacing w:val="-1"/>
                <w:sz w:val="22"/>
              </w:rPr>
              <w:t>service</w:t>
            </w:r>
            <w:r w:rsidRPr="00BA602E">
              <w:rPr>
                <w:sz w:val="22"/>
              </w:rPr>
              <w:t xml:space="preserve"> </w:t>
            </w:r>
            <w:r w:rsidRPr="00BA602E">
              <w:rPr>
                <w:spacing w:val="-1"/>
                <w:sz w:val="22"/>
              </w:rPr>
              <w:t>users.</w:t>
            </w:r>
          </w:p>
          <w:p w14:paraId="6AA2EF3C" w14:textId="77777777" w:rsidR="00E27E95" w:rsidRPr="006F73A6" w:rsidRDefault="00E27E95" w:rsidP="00615D1B">
            <w:pPr>
              <w:pStyle w:val="BodyText"/>
              <w:tabs>
                <w:tab w:val="left" w:pos="505"/>
              </w:tabs>
              <w:ind w:left="278" w:right="350" w:firstLine="0"/>
              <w:rPr>
                <w:spacing w:val="-1"/>
                <w:lang w:val="en-GB"/>
              </w:rPr>
            </w:pPr>
          </w:p>
        </w:tc>
        <w:tc>
          <w:tcPr>
            <w:tcW w:w="2268" w:type="dxa"/>
            <w:shd w:val="clear" w:color="auto" w:fill="auto"/>
          </w:tcPr>
          <w:p w14:paraId="7C8A1CD0" w14:textId="77777777" w:rsidR="00E27E95" w:rsidRPr="00BA602E" w:rsidRDefault="003D6527" w:rsidP="00615D1B">
            <w:pPr>
              <w:spacing w:after="0" w:line="240" w:lineRule="auto"/>
              <w:rPr>
                <w:sz w:val="22"/>
                <w:szCs w:val="22"/>
              </w:rPr>
            </w:pPr>
            <w:r w:rsidRPr="00BA602E">
              <w:rPr>
                <w:sz w:val="22"/>
                <w:szCs w:val="22"/>
              </w:rPr>
              <w:lastRenderedPageBreak/>
              <w:t>Protected Characteristics Data</w:t>
            </w:r>
          </w:p>
          <w:p w14:paraId="1845C020" w14:textId="77777777" w:rsidR="003D6527" w:rsidRPr="00BA602E" w:rsidRDefault="003D6527" w:rsidP="00615D1B">
            <w:pPr>
              <w:spacing w:after="0" w:line="240" w:lineRule="auto"/>
              <w:rPr>
                <w:sz w:val="22"/>
                <w:szCs w:val="22"/>
              </w:rPr>
            </w:pPr>
            <w:r w:rsidRPr="00BA602E">
              <w:rPr>
                <w:sz w:val="22"/>
                <w:szCs w:val="22"/>
              </w:rPr>
              <w:t>Monitoring Reports</w:t>
            </w:r>
          </w:p>
          <w:p w14:paraId="07C0B13C" w14:textId="72623309" w:rsidR="003D6527" w:rsidRPr="00BA602E" w:rsidRDefault="003D6527" w:rsidP="00615D1B">
            <w:pPr>
              <w:spacing w:after="0" w:line="240" w:lineRule="auto"/>
              <w:rPr>
                <w:sz w:val="22"/>
                <w:szCs w:val="22"/>
              </w:rPr>
            </w:pPr>
          </w:p>
        </w:tc>
        <w:tc>
          <w:tcPr>
            <w:tcW w:w="9072" w:type="dxa"/>
            <w:shd w:val="clear" w:color="auto" w:fill="auto"/>
          </w:tcPr>
          <w:p w14:paraId="55D372E4" w14:textId="2B5C1B77" w:rsidR="00C63FAD" w:rsidRPr="00BA602E" w:rsidRDefault="00C63FAD" w:rsidP="00C63FAD">
            <w:pPr>
              <w:spacing w:after="0" w:line="240" w:lineRule="auto"/>
              <w:rPr>
                <w:iCs/>
                <w:sz w:val="22"/>
                <w:szCs w:val="22"/>
              </w:rPr>
            </w:pPr>
            <w:r w:rsidRPr="00BA602E">
              <w:rPr>
                <w:iCs/>
                <w:sz w:val="22"/>
                <w:szCs w:val="22"/>
              </w:rPr>
              <w:t>Have we established systems and processes for collecting, storing and monitoring equalit</w:t>
            </w:r>
            <w:r w:rsidR="001E090E">
              <w:rPr>
                <w:iCs/>
                <w:sz w:val="22"/>
                <w:szCs w:val="22"/>
              </w:rPr>
              <w:t>y</w:t>
            </w:r>
            <w:r w:rsidRPr="00BA602E">
              <w:rPr>
                <w:iCs/>
                <w:sz w:val="22"/>
                <w:szCs w:val="22"/>
              </w:rPr>
              <w:t xml:space="preserve"> data?  Have we </w:t>
            </w:r>
            <w:proofErr w:type="spellStart"/>
            <w:r w:rsidRPr="00BA602E">
              <w:rPr>
                <w:iCs/>
                <w:sz w:val="22"/>
                <w:szCs w:val="22"/>
              </w:rPr>
              <w:t>taken</w:t>
            </w:r>
            <w:proofErr w:type="spellEnd"/>
            <w:r w:rsidRPr="00BA602E">
              <w:rPr>
                <w:iCs/>
                <w:sz w:val="22"/>
                <w:szCs w:val="22"/>
              </w:rPr>
              <w:t xml:space="preserve"> account of good practice advice in respect of complying with regulatory requirements?</w:t>
            </w:r>
            <w:r w:rsidR="00AB015C" w:rsidRPr="00BA602E">
              <w:rPr>
                <w:iCs/>
                <w:sz w:val="22"/>
                <w:szCs w:val="22"/>
              </w:rPr>
              <w:t xml:space="preserve">  Are we assured that our processes comply with GDPR?</w:t>
            </w:r>
          </w:p>
          <w:p w14:paraId="49592E96" w14:textId="04E778D4" w:rsidR="00C63FAD" w:rsidRPr="00BA602E" w:rsidRDefault="00C63FAD" w:rsidP="00496CF0">
            <w:pPr>
              <w:pStyle w:val="NormalWeb"/>
              <w:rPr>
                <w:rFonts w:ascii="Arial" w:hAnsi="Arial" w:cs="Arial"/>
              </w:rPr>
            </w:pPr>
          </w:p>
          <w:p w14:paraId="12560542" w14:textId="079676BB" w:rsidR="00DC1E5D" w:rsidRPr="00BA602E" w:rsidRDefault="00DC1E5D" w:rsidP="00496CF0">
            <w:pPr>
              <w:pStyle w:val="NormalWeb"/>
              <w:rPr>
                <w:rFonts w:ascii="Arial" w:hAnsi="Arial" w:cs="Arial"/>
              </w:rPr>
            </w:pPr>
            <w:r w:rsidRPr="00BA602E">
              <w:rPr>
                <w:rFonts w:ascii="Arial" w:hAnsi="Arial" w:cs="Arial"/>
              </w:rPr>
              <w:t xml:space="preserve">Do we carry out </w:t>
            </w:r>
            <w:r w:rsidR="00C63FAD" w:rsidRPr="00BA602E">
              <w:rPr>
                <w:rFonts w:ascii="Arial" w:hAnsi="Arial" w:cs="Arial"/>
              </w:rPr>
              <w:t xml:space="preserve">– and take account of - </w:t>
            </w:r>
            <w:r w:rsidRPr="00BA602E">
              <w:rPr>
                <w:rFonts w:ascii="Arial" w:hAnsi="Arial" w:cs="Arial"/>
              </w:rPr>
              <w:t>Equalit</w:t>
            </w:r>
            <w:r w:rsidR="001E090E">
              <w:rPr>
                <w:rFonts w:ascii="Arial" w:hAnsi="Arial" w:cs="Arial"/>
              </w:rPr>
              <w:t>y</w:t>
            </w:r>
            <w:r w:rsidRPr="00BA602E">
              <w:rPr>
                <w:rFonts w:ascii="Arial" w:hAnsi="Arial" w:cs="Arial"/>
              </w:rPr>
              <w:t xml:space="preserve"> Impact Assessments on all plans, policies and proposals? </w:t>
            </w:r>
          </w:p>
          <w:p w14:paraId="6FAAFE4D" w14:textId="77777777" w:rsidR="00496CF0" w:rsidRPr="00BA602E" w:rsidRDefault="00496CF0" w:rsidP="00496CF0">
            <w:pPr>
              <w:pStyle w:val="NormalWeb"/>
              <w:rPr>
                <w:rFonts w:ascii="Arial" w:hAnsi="Arial" w:cs="Arial"/>
              </w:rPr>
            </w:pPr>
          </w:p>
          <w:p w14:paraId="38977593" w14:textId="77777777" w:rsidR="00496CF0" w:rsidRPr="00BA602E" w:rsidRDefault="00496CF0" w:rsidP="00615D1B">
            <w:pPr>
              <w:spacing w:after="0" w:line="240" w:lineRule="auto"/>
              <w:rPr>
                <w:i/>
                <w:sz w:val="22"/>
                <w:szCs w:val="22"/>
              </w:rPr>
            </w:pPr>
          </w:p>
          <w:p w14:paraId="12BE8646" w14:textId="77777777" w:rsidR="003D6527" w:rsidRPr="00BA602E" w:rsidRDefault="003D6527" w:rsidP="00615D1B">
            <w:pPr>
              <w:spacing w:after="0" w:line="240" w:lineRule="auto"/>
              <w:rPr>
                <w:i/>
                <w:sz w:val="22"/>
                <w:szCs w:val="22"/>
              </w:rPr>
            </w:pPr>
          </w:p>
          <w:p w14:paraId="409FC0AA" w14:textId="77777777" w:rsidR="003D6527" w:rsidRPr="00BA602E" w:rsidRDefault="003D6527" w:rsidP="00615D1B">
            <w:pPr>
              <w:spacing w:after="0" w:line="240" w:lineRule="auto"/>
              <w:rPr>
                <w:i/>
                <w:sz w:val="22"/>
                <w:szCs w:val="22"/>
              </w:rPr>
            </w:pPr>
          </w:p>
          <w:p w14:paraId="065BF583" w14:textId="7DB80422" w:rsidR="00825C50" w:rsidRPr="00BA602E" w:rsidRDefault="00825C50" w:rsidP="00615D1B">
            <w:pPr>
              <w:spacing w:after="0" w:line="240" w:lineRule="auto"/>
              <w:rPr>
                <w:sz w:val="22"/>
                <w:szCs w:val="22"/>
              </w:rPr>
            </w:pPr>
          </w:p>
        </w:tc>
      </w:tr>
    </w:tbl>
    <w:p w14:paraId="6CD47AA0" w14:textId="627ED527" w:rsidR="00202B4B" w:rsidRPr="00BA602E" w:rsidRDefault="00202B4B">
      <w:pPr>
        <w:sectPr w:rsidR="00202B4B" w:rsidRPr="00BA602E" w:rsidSect="00197BF4">
          <w:footerReference w:type="default" r:id="rId58"/>
          <w:pgSz w:w="16838" w:h="11906" w:orient="landscape"/>
          <w:pgMar w:top="1440" w:right="1440" w:bottom="1440" w:left="1440" w:header="708" w:footer="708" w:gutter="0"/>
          <w:cols w:space="708"/>
          <w:docGrid w:linePitch="360"/>
        </w:sectPr>
      </w:pPr>
    </w:p>
    <w:p w14:paraId="1128D192" w14:textId="3D0BE940" w:rsidR="00D16545" w:rsidRPr="00BA602E" w:rsidRDefault="002B2663">
      <w:pPr>
        <w:spacing w:after="0" w:line="240" w:lineRule="auto"/>
      </w:pPr>
      <w:bookmarkStart w:id="21" w:name="RequirementsforRSLonly"/>
      <w:r w:rsidRPr="00965578">
        <w:rPr>
          <w:noProof/>
        </w:rPr>
        <w:lastRenderedPageBreak/>
        <w:drawing>
          <wp:anchor distT="0" distB="0" distL="114300" distR="114300" simplePos="0" relativeHeight="251679744" behindDoc="0" locked="0" layoutInCell="1" allowOverlap="1" wp14:anchorId="0CFFFE0A" wp14:editId="52BCBB4A">
            <wp:simplePos x="0" y="0"/>
            <wp:positionH relativeFrom="page">
              <wp:align>right</wp:align>
            </wp:positionH>
            <wp:positionV relativeFrom="page">
              <wp:align>top</wp:align>
            </wp:positionV>
            <wp:extent cx="7534275" cy="106680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534275" cy="10668000"/>
                    </a:xfrm>
                    <a:prstGeom prst="rect">
                      <a:avLst/>
                    </a:prstGeom>
                  </pic:spPr>
                </pic:pic>
              </a:graphicData>
            </a:graphic>
            <wp14:sizeRelH relativeFrom="margin">
              <wp14:pctWidth>0</wp14:pctWidth>
            </wp14:sizeRelH>
            <wp14:sizeRelV relativeFrom="margin">
              <wp14:pctHeight>0</wp14:pctHeight>
            </wp14:sizeRelV>
          </wp:anchor>
        </w:drawing>
      </w:r>
      <w:bookmarkEnd w:id="21"/>
    </w:p>
    <w:p w14:paraId="0FEDC5C1"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2FC840C6" w14:textId="77777777" w:rsidR="00D864B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bCs/>
          <w:sz w:val="32"/>
          <w:szCs w:val="32"/>
        </w:rPr>
      </w:pPr>
      <w:bookmarkStart w:id="22" w:name="StatutoryGuidance"/>
      <w:r w:rsidRPr="00BA602E">
        <w:rPr>
          <w:b/>
          <w:bCs/>
          <w:sz w:val="32"/>
          <w:szCs w:val="32"/>
        </w:rPr>
        <w:t>Statutory Guidance</w:t>
      </w:r>
    </w:p>
    <w:bookmarkEnd w:id="22"/>
    <w:p w14:paraId="3069C698"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64F486D0"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13E4D25A" w14:textId="77777777" w:rsidR="00D864B5" w:rsidRPr="00BA602E" w:rsidRDefault="00D864B5">
      <w:pPr>
        <w:spacing w:after="0" w:line="240" w:lineRule="auto"/>
      </w:pPr>
    </w:p>
    <w:p w14:paraId="30F89F51" w14:textId="37DBAE4F" w:rsidR="00FE1A48" w:rsidRPr="00BA602E" w:rsidRDefault="00FE1A48" w:rsidP="00FE1A48">
      <w:pPr>
        <w:spacing w:after="0" w:line="240" w:lineRule="auto"/>
        <w:rPr>
          <w:b/>
          <w:bCs/>
          <w:u w:val="single"/>
        </w:rPr>
      </w:pPr>
      <w:bookmarkStart w:id="23" w:name="_Hlk11774130"/>
      <w:r w:rsidRPr="00BA602E">
        <w:rPr>
          <w:b/>
          <w:bCs/>
          <w:u w:val="single"/>
        </w:rPr>
        <w:t>Other Regulatory Requirements/Standards to Consider</w:t>
      </w:r>
    </w:p>
    <w:p w14:paraId="01BAD589" w14:textId="23E8CF2E" w:rsidR="00FE1A48" w:rsidRPr="00BA602E" w:rsidRDefault="00FE1A48" w:rsidP="00FE1A48">
      <w:pPr>
        <w:spacing w:after="0" w:line="240" w:lineRule="auto"/>
      </w:pPr>
    </w:p>
    <w:p w14:paraId="3560E9AF" w14:textId="7999C548" w:rsidR="0094189F" w:rsidRPr="00BA602E" w:rsidRDefault="0094189F" w:rsidP="00FE1A48">
      <w:pPr>
        <w:spacing w:after="0" w:line="240" w:lineRule="auto"/>
      </w:pPr>
      <w:r w:rsidRPr="00BA602E">
        <w:t>Regulatory Standards 1.3, 2.5, 3.7, 4.</w:t>
      </w:r>
      <w:r w:rsidR="00AF0876" w:rsidRPr="00BA602E">
        <w:t>5</w:t>
      </w:r>
      <w:r w:rsidRPr="00BA602E">
        <w:t>, 7 (where applicable)</w:t>
      </w:r>
    </w:p>
    <w:p w14:paraId="3D364DF3" w14:textId="40DC6EA5" w:rsidR="00FE1A48" w:rsidRPr="00BA602E" w:rsidRDefault="00FE1A48" w:rsidP="00FE1A48">
      <w:pPr>
        <w:spacing w:after="0" w:line="240" w:lineRule="auto"/>
        <w:rPr>
          <w:b/>
          <w:bCs/>
          <w:u w:val="single"/>
        </w:rPr>
      </w:pPr>
      <w:r w:rsidRPr="00BA602E">
        <w:br/>
      </w:r>
      <w:r w:rsidRPr="00BA602E">
        <w:rPr>
          <w:b/>
          <w:bCs/>
          <w:u w:val="single"/>
        </w:rPr>
        <w:t>Links to Relevant Documents and Guidance</w:t>
      </w:r>
    </w:p>
    <w:p w14:paraId="6B0BA4D2" w14:textId="77777777" w:rsidR="00FE1A48" w:rsidRPr="00BA602E" w:rsidRDefault="00FE1A48" w:rsidP="00FE1A48">
      <w:pPr>
        <w:pStyle w:val="ListParagraph"/>
        <w:spacing w:after="0" w:line="240" w:lineRule="auto"/>
      </w:pPr>
    </w:p>
    <w:p w14:paraId="4C6672AE" w14:textId="74476371" w:rsidR="00D864B5" w:rsidRPr="00BA602E" w:rsidRDefault="00E27E95" w:rsidP="008D1973">
      <w:pPr>
        <w:pStyle w:val="ListParagraph"/>
        <w:numPr>
          <w:ilvl w:val="0"/>
          <w:numId w:val="23"/>
        </w:numPr>
        <w:spacing w:after="0" w:line="240" w:lineRule="auto"/>
      </w:pPr>
      <w:hyperlink r:id="rId60">
        <w:r w:rsidRPr="00BA602E">
          <w:rPr>
            <w:color w:val="0E05BB"/>
            <w:spacing w:val="-1"/>
            <w:u w:val="single"/>
          </w:rPr>
          <w:t xml:space="preserve">SHR Statutory </w:t>
        </w:r>
        <w:r w:rsidR="00AF7EA6" w:rsidRPr="00BA602E">
          <w:rPr>
            <w:color w:val="0E05BB"/>
            <w:spacing w:val="-1"/>
            <w:u w:val="single"/>
          </w:rPr>
          <w:t>G</w:t>
        </w:r>
        <w:r w:rsidRPr="00BA602E">
          <w:rPr>
            <w:color w:val="0E05BB"/>
            <w:spacing w:val="-1"/>
            <w:u w:val="single"/>
          </w:rPr>
          <w:t xml:space="preserve">uidance: Notifiable Events </w:t>
        </w:r>
      </w:hyperlink>
    </w:p>
    <w:p w14:paraId="114A4898" w14:textId="77777777" w:rsidR="00D864B5" w:rsidRPr="00BA602E" w:rsidRDefault="00D864B5">
      <w:pPr>
        <w:spacing w:after="0" w:line="240" w:lineRule="auto"/>
      </w:pPr>
    </w:p>
    <w:p w14:paraId="69CF985A" w14:textId="71BECD86" w:rsidR="00D864B5" w:rsidRPr="00BA602E" w:rsidRDefault="00853F8A" w:rsidP="008D1973">
      <w:pPr>
        <w:pStyle w:val="ListParagraph"/>
        <w:numPr>
          <w:ilvl w:val="0"/>
          <w:numId w:val="23"/>
        </w:numPr>
        <w:spacing w:after="0" w:line="240" w:lineRule="auto"/>
        <w:rPr>
          <w:color w:val="0E05BB"/>
          <w:spacing w:val="-1"/>
          <w:u w:val="single"/>
        </w:rPr>
      </w:pPr>
      <w:hyperlink r:id="rId61">
        <w:r w:rsidRPr="00BA602E">
          <w:rPr>
            <w:color w:val="0E05BB"/>
            <w:spacing w:val="-1"/>
            <w:u w:val="single"/>
          </w:rPr>
          <w:t xml:space="preserve">SHR Statutory </w:t>
        </w:r>
        <w:r w:rsidR="00AF7EA6" w:rsidRPr="00BA602E">
          <w:rPr>
            <w:color w:val="0E05BB"/>
            <w:spacing w:val="-1"/>
            <w:u w:val="single"/>
          </w:rPr>
          <w:t>G</w:t>
        </w:r>
        <w:r w:rsidRPr="00BA602E">
          <w:rPr>
            <w:color w:val="0E05BB"/>
            <w:spacing w:val="-1"/>
            <w:u w:val="single"/>
          </w:rPr>
          <w:t>uidance: Group Structures</w:t>
        </w:r>
      </w:hyperlink>
    </w:p>
    <w:bookmarkEnd w:id="23"/>
    <w:p w14:paraId="5C14AA2E" w14:textId="77777777" w:rsidR="00E27E95" w:rsidRPr="00BA602E" w:rsidRDefault="00E27E95">
      <w:pPr>
        <w:spacing w:after="0" w:line="240" w:lineRule="auto"/>
        <w:rPr>
          <w:color w:val="0E05BB"/>
          <w:spacing w:val="-1"/>
          <w:u w:val="single"/>
        </w:rPr>
      </w:pPr>
    </w:p>
    <w:p w14:paraId="1FD19FB9" w14:textId="145AA4B3" w:rsidR="00E27E95" w:rsidRPr="00BA602E" w:rsidRDefault="00853F8A" w:rsidP="008D1973">
      <w:pPr>
        <w:pStyle w:val="ListParagraph"/>
        <w:numPr>
          <w:ilvl w:val="0"/>
          <w:numId w:val="23"/>
        </w:numPr>
        <w:spacing w:after="0" w:line="240" w:lineRule="auto"/>
        <w:rPr>
          <w:color w:val="0E05BB"/>
          <w:spacing w:val="-1"/>
          <w:u w:val="single"/>
        </w:rPr>
      </w:pPr>
      <w:hyperlink r:id="rId62">
        <w:r w:rsidRPr="00BA602E">
          <w:rPr>
            <w:color w:val="0E05BB"/>
            <w:spacing w:val="-1"/>
            <w:u w:val="single"/>
          </w:rPr>
          <w:t>SHR Statutory Guidance: Consulting Tenants where Tenant Consent is Required</w:t>
        </w:r>
      </w:hyperlink>
    </w:p>
    <w:p w14:paraId="47E93D18" w14:textId="77777777" w:rsidR="00E27E95" w:rsidRPr="00BA602E" w:rsidRDefault="00E27E95">
      <w:pPr>
        <w:spacing w:after="0" w:line="240" w:lineRule="auto"/>
        <w:rPr>
          <w:color w:val="0E05BB"/>
          <w:spacing w:val="-1"/>
          <w:u w:val="single"/>
        </w:rPr>
      </w:pPr>
    </w:p>
    <w:bookmarkStart w:id="24" w:name="_Hlk50140460"/>
    <w:p w14:paraId="59D9A718" w14:textId="30F9610E" w:rsidR="00E27E95" w:rsidRPr="006F73A6" w:rsidRDefault="00CE7587" w:rsidP="008D1973">
      <w:pPr>
        <w:pStyle w:val="BodyText"/>
        <w:numPr>
          <w:ilvl w:val="0"/>
          <w:numId w:val="23"/>
        </w:numPr>
        <w:tabs>
          <w:tab w:val="left" w:pos="2365"/>
        </w:tabs>
        <w:spacing w:line="269" w:lineRule="exact"/>
        <w:rPr>
          <w:color w:val="0E05BB"/>
          <w:spacing w:val="-1"/>
          <w:sz w:val="24"/>
          <w:szCs w:val="24"/>
          <w:u w:val="single"/>
          <w:lang w:val="en-GB"/>
        </w:rPr>
      </w:pPr>
      <w:r w:rsidRPr="006F73A6">
        <w:rPr>
          <w:lang w:val="en-GB"/>
        </w:rPr>
        <w:fldChar w:fldCharType="begin"/>
      </w:r>
      <w:r w:rsidR="004A3B4C" w:rsidRPr="006F73A6">
        <w:rPr>
          <w:lang w:val="en-GB"/>
        </w:rPr>
        <w:instrText xml:space="preserve">HYPERLINK "https://www.housingregulator.gov.scot/for-landlords/statutory-guidance/financial-viability-of-rsls" \h </w:instrText>
      </w:r>
      <w:r w:rsidRPr="006F73A6">
        <w:rPr>
          <w:lang w:val="en-GB"/>
        </w:rPr>
      </w:r>
      <w:r w:rsidRPr="006F73A6">
        <w:rPr>
          <w:lang w:val="en-GB"/>
        </w:rPr>
        <w:fldChar w:fldCharType="separate"/>
      </w:r>
      <w:r w:rsidR="00853F8A" w:rsidRPr="006F73A6">
        <w:rPr>
          <w:color w:val="0E05BB"/>
          <w:spacing w:val="-1"/>
          <w:sz w:val="24"/>
          <w:szCs w:val="24"/>
          <w:u w:val="single"/>
          <w:lang w:val="en-GB"/>
        </w:rPr>
        <w:t>SHR Statutory Guidance: Financial Viability of RSLs: Information Requirements</w:t>
      </w:r>
      <w:r w:rsidRPr="006F73A6">
        <w:rPr>
          <w:color w:val="0E05BB"/>
          <w:spacing w:val="-1"/>
          <w:sz w:val="24"/>
          <w:szCs w:val="24"/>
          <w:u w:val="single"/>
          <w:lang w:val="en-GB"/>
        </w:rPr>
        <w:fldChar w:fldCharType="end"/>
      </w:r>
    </w:p>
    <w:p w14:paraId="0DEC3AB5" w14:textId="77777777" w:rsidR="00E27E95" w:rsidRPr="006F73A6" w:rsidRDefault="00E27E95" w:rsidP="00E27E95">
      <w:pPr>
        <w:pStyle w:val="BodyText"/>
        <w:tabs>
          <w:tab w:val="left" w:pos="2365"/>
        </w:tabs>
        <w:spacing w:line="269" w:lineRule="exact"/>
        <w:ind w:left="0" w:firstLine="0"/>
        <w:rPr>
          <w:color w:val="0E05BB"/>
          <w:spacing w:val="-1"/>
          <w:sz w:val="24"/>
          <w:szCs w:val="24"/>
          <w:u w:val="single"/>
          <w:lang w:val="en-GB"/>
        </w:rPr>
      </w:pPr>
    </w:p>
    <w:p w14:paraId="3A94F650" w14:textId="7A0F7B1F" w:rsidR="00E27E95" w:rsidRPr="006F73A6" w:rsidRDefault="00853F8A" w:rsidP="008D1973">
      <w:pPr>
        <w:pStyle w:val="BodyText"/>
        <w:numPr>
          <w:ilvl w:val="0"/>
          <w:numId w:val="23"/>
        </w:numPr>
        <w:tabs>
          <w:tab w:val="left" w:pos="2365"/>
        </w:tabs>
        <w:spacing w:line="269" w:lineRule="exact"/>
        <w:rPr>
          <w:color w:val="0E05BB"/>
          <w:spacing w:val="-1"/>
          <w:sz w:val="24"/>
          <w:szCs w:val="24"/>
          <w:u w:val="single"/>
          <w:lang w:val="en-GB"/>
        </w:rPr>
      </w:pPr>
      <w:hyperlink r:id="rId63">
        <w:r w:rsidRPr="006F73A6">
          <w:rPr>
            <w:color w:val="0E05BB"/>
            <w:spacing w:val="-1"/>
            <w:sz w:val="24"/>
            <w:szCs w:val="24"/>
            <w:u w:val="single"/>
            <w:lang w:val="en-GB"/>
          </w:rPr>
          <w:t>SHR Statutory Guidance: Determination of Accounting Requirements</w:t>
        </w:r>
      </w:hyperlink>
    </w:p>
    <w:p w14:paraId="7FBA3C9E" w14:textId="77777777" w:rsidR="00E27E95" w:rsidRPr="006F73A6" w:rsidRDefault="00E27E95" w:rsidP="00E27E95">
      <w:pPr>
        <w:pStyle w:val="BodyText"/>
        <w:tabs>
          <w:tab w:val="left" w:pos="2365"/>
        </w:tabs>
        <w:spacing w:line="269" w:lineRule="exact"/>
        <w:ind w:left="0" w:firstLine="0"/>
        <w:rPr>
          <w:color w:val="0E05BB"/>
          <w:spacing w:val="-1"/>
          <w:sz w:val="24"/>
          <w:szCs w:val="24"/>
          <w:u w:val="single"/>
          <w:lang w:val="en-GB"/>
        </w:rPr>
      </w:pPr>
    </w:p>
    <w:p w14:paraId="26B46645" w14:textId="594B7136" w:rsidR="00E27E95" w:rsidRPr="006F73A6" w:rsidRDefault="00853F8A" w:rsidP="008D1973">
      <w:pPr>
        <w:pStyle w:val="BodyText"/>
        <w:numPr>
          <w:ilvl w:val="0"/>
          <w:numId w:val="23"/>
        </w:numPr>
        <w:tabs>
          <w:tab w:val="left" w:pos="2365"/>
        </w:tabs>
        <w:spacing w:line="269" w:lineRule="exact"/>
        <w:rPr>
          <w:color w:val="0E05BB"/>
          <w:sz w:val="24"/>
          <w:szCs w:val="24"/>
          <w:u w:val="single"/>
          <w:lang w:val="en-GB"/>
        </w:rPr>
      </w:pPr>
      <w:hyperlink r:id="rId64">
        <w:r w:rsidRPr="006F73A6">
          <w:rPr>
            <w:color w:val="0E05BB"/>
            <w:spacing w:val="-1"/>
            <w:sz w:val="24"/>
            <w:szCs w:val="24"/>
            <w:u w:val="single"/>
            <w:lang w:val="en-GB"/>
          </w:rPr>
          <w:t>SHR Statutory Guidance: Preparation of Financial Statements</w:t>
        </w:r>
      </w:hyperlink>
      <w:bookmarkEnd w:id="24"/>
      <w:r w:rsidR="00E27E95" w:rsidRPr="006F73A6">
        <w:rPr>
          <w:color w:val="0E05BB"/>
          <w:spacing w:val="-1"/>
          <w:sz w:val="24"/>
          <w:szCs w:val="24"/>
          <w:u w:val="single"/>
          <w:lang w:val="en-GB"/>
        </w:rPr>
        <w:t>.</w:t>
      </w:r>
    </w:p>
    <w:p w14:paraId="6D73B99D" w14:textId="77777777" w:rsidR="000416D3" w:rsidRPr="00BA602E" w:rsidRDefault="000416D3" w:rsidP="00DE5497">
      <w:pPr>
        <w:pStyle w:val="ListParagraph"/>
        <w:rPr>
          <w:color w:val="0E05BB"/>
          <w:u w:val="single"/>
        </w:rPr>
      </w:pPr>
    </w:p>
    <w:p w14:paraId="71C43C0E" w14:textId="77777777" w:rsidR="00E27E95" w:rsidRPr="006F73A6" w:rsidRDefault="00E27E95" w:rsidP="00E27E95">
      <w:pPr>
        <w:pStyle w:val="BodyText"/>
        <w:tabs>
          <w:tab w:val="left" w:pos="2365"/>
        </w:tabs>
        <w:spacing w:line="269" w:lineRule="exact"/>
        <w:ind w:left="0" w:firstLine="0"/>
        <w:rPr>
          <w:color w:val="0E05BB"/>
          <w:spacing w:val="-2"/>
          <w:u w:val="single"/>
          <w:lang w:val="en-GB"/>
        </w:rPr>
      </w:pPr>
    </w:p>
    <w:p w14:paraId="1040E0DF" w14:textId="77777777" w:rsidR="00E27E95" w:rsidRPr="00BA602E" w:rsidRDefault="00E27E95">
      <w:pPr>
        <w:spacing w:after="0" w:line="240" w:lineRule="auto"/>
      </w:pPr>
    </w:p>
    <w:p w14:paraId="23FF8130" w14:textId="77777777" w:rsidR="00D864B5" w:rsidRPr="00BA602E" w:rsidRDefault="00D864B5">
      <w:pPr>
        <w:spacing w:after="0" w:line="240" w:lineRule="auto"/>
        <w:sectPr w:rsidR="00D864B5" w:rsidRPr="00BA602E" w:rsidSect="00197BF4">
          <w:footerReference w:type="default" r:id="rId65"/>
          <w:pgSz w:w="11906" w:h="16838"/>
          <w:pgMar w:top="1440" w:right="1440" w:bottom="1440" w:left="1440" w:header="708" w:footer="708" w:gutter="0"/>
          <w:cols w:space="708"/>
          <w:docGrid w:linePitch="360"/>
        </w:sectPr>
      </w:pPr>
    </w:p>
    <w:p w14:paraId="1C0BCE6E" w14:textId="77777777" w:rsidR="00D864B5" w:rsidRPr="00BA602E" w:rsidRDefault="00D864B5">
      <w:pPr>
        <w:spacing w:after="0" w:line="240" w:lineRule="auto"/>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781"/>
        <w:gridCol w:w="2406"/>
        <w:gridCol w:w="9135"/>
      </w:tblGrid>
      <w:tr w:rsidR="00E27E95" w:rsidRPr="00BA602E" w14:paraId="77A271E3" w14:textId="77777777" w:rsidTr="00E77934">
        <w:trPr>
          <w:tblHeader/>
        </w:trPr>
        <w:tc>
          <w:tcPr>
            <w:tcW w:w="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BFB0A16" w14:textId="77777777" w:rsidR="00E27E95" w:rsidRPr="00BA602E" w:rsidRDefault="00E27E95" w:rsidP="00690C67">
            <w:pPr>
              <w:spacing w:after="0" w:line="240" w:lineRule="auto"/>
              <w:ind w:left="720" w:hanging="720"/>
              <w:rPr>
                <w:b/>
                <w:bCs/>
                <w:sz w:val="22"/>
                <w:szCs w:val="22"/>
              </w:rPr>
            </w:pPr>
            <w:bookmarkStart w:id="25" w:name="_Hlk11772540"/>
            <w:r w:rsidRPr="00BA602E">
              <w:rPr>
                <w:b/>
                <w:bCs/>
                <w:sz w:val="22"/>
                <w:szCs w:val="22"/>
              </w:rPr>
              <w:t>Ref</w:t>
            </w:r>
          </w:p>
        </w:tc>
        <w:tc>
          <w:tcPr>
            <w:tcW w:w="278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8BEA358" w14:textId="77777777" w:rsidR="00E27E95" w:rsidRPr="006F73A6" w:rsidRDefault="00E27E95" w:rsidP="00690C67">
            <w:pPr>
              <w:pStyle w:val="BodyText"/>
              <w:tabs>
                <w:tab w:val="left" w:pos="5369"/>
              </w:tabs>
              <w:ind w:left="0" w:right="225" w:firstLine="0"/>
              <w:rPr>
                <w:b/>
                <w:bCs/>
                <w:spacing w:val="-1"/>
                <w:lang w:val="en-GB"/>
              </w:rPr>
            </w:pPr>
            <w:r w:rsidRPr="006F73A6">
              <w:rPr>
                <w:b/>
                <w:bCs/>
                <w:spacing w:val="-1"/>
                <w:lang w:val="en-GB"/>
              </w:rPr>
              <w:t xml:space="preserve">SHR Regulatory </w:t>
            </w:r>
          </w:p>
          <w:p w14:paraId="048D2709" w14:textId="77777777" w:rsidR="00E27E95" w:rsidRPr="006F73A6" w:rsidRDefault="00E27E95" w:rsidP="00690C67">
            <w:pPr>
              <w:pStyle w:val="BodyText"/>
              <w:tabs>
                <w:tab w:val="left" w:pos="5369"/>
              </w:tabs>
              <w:ind w:left="0" w:right="225" w:firstLine="0"/>
              <w:rPr>
                <w:b/>
                <w:bCs/>
                <w:spacing w:val="-1"/>
                <w:lang w:val="en-GB"/>
              </w:rPr>
            </w:pPr>
            <w:r w:rsidRPr="006F73A6">
              <w:rPr>
                <w:b/>
                <w:bCs/>
                <w:spacing w:val="-1"/>
                <w:lang w:val="en-GB"/>
              </w:rPr>
              <w:t>Requirement/Standard</w:t>
            </w:r>
          </w:p>
        </w:tc>
        <w:tc>
          <w:tcPr>
            <w:tcW w:w="23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61F435C" w14:textId="4D1A9300" w:rsidR="00E27E95" w:rsidRPr="00BA602E" w:rsidRDefault="00E27E95" w:rsidP="00690C67">
            <w:pPr>
              <w:spacing w:after="0" w:line="240" w:lineRule="auto"/>
              <w:rPr>
                <w:b/>
                <w:bCs/>
                <w:sz w:val="22"/>
                <w:szCs w:val="22"/>
              </w:rPr>
            </w:pPr>
            <w:r w:rsidRPr="00BA602E">
              <w:rPr>
                <w:b/>
                <w:bCs/>
                <w:sz w:val="22"/>
                <w:szCs w:val="22"/>
              </w:rPr>
              <w:t>Suggested Evidence</w:t>
            </w:r>
            <w:r w:rsidR="00AF7EA6" w:rsidRPr="00BA602E">
              <w:rPr>
                <w:rStyle w:val="FootnoteReference"/>
                <w:b/>
                <w:bCs/>
                <w:sz w:val="22"/>
                <w:szCs w:val="22"/>
              </w:rPr>
              <w:footnoteReference w:id="9"/>
            </w:r>
          </w:p>
        </w:tc>
        <w:tc>
          <w:tcPr>
            <w:tcW w:w="921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867F803" w14:textId="2C73EAB6" w:rsidR="00E27E95" w:rsidRPr="00BA602E" w:rsidRDefault="00E27E95" w:rsidP="00690C67">
            <w:pPr>
              <w:spacing w:after="0" w:line="240" w:lineRule="auto"/>
              <w:rPr>
                <w:b/>
                <w:bCs/>
                <w:iCs/>
                <w:sz w:val="22"/>
                <w:szCs w:val="22"/>
              </w:rPr>
            </w:pPr>
            <w:r w:rsidRPr="00BA602E">
              <w:rPr>
                <w:b/>
                <w:bCs/>
                <w:iCs/>
                <w:sz w:val="22"/>
                <w:szCs w:val="22"/>
              </w:rPr>
              <w:t>Self-Ass</w:t>
            </w:r>
            <w:r w:rsidR="00C60C59" w:rsidRPr="00BA602E">
              <w:rPr>
                <w:b/>
                <w:bCs/>
                <w:iCs/>
                <w:sz w:val="22"/>
                <w:szCs w:val="22"/>
              </w:rPr>
              <w:t>urance</w:t>
            </w:r>
            <w:r w:rsidRPr="00BA602E">
              <w:rPr>
                <w:b/>
                <w:bCs/>
                <w:iCs/>
                <w:sz w:val="22"/>
                <w:szCs w:val="22"/>
              </w:rPr>
              <w:t xml:space="preserve"> Factors</w:t>
            </w:r>
          </w:p>
        </w:tc>
      </w:tr>
      <w:bookmarkEnd w:id="25"/>
      <w:tr w:rsidR="00E27E95" w:rsidRPr="00BA602E" w14:paraId="74E81924" w14:textId="77777777" w:rsidTr="00E77934">
        <w:tc>
          <w:tcPr>
            <w:tcW w:w="700" w:type="dxa"/>
            <w:shd w:val="clear" w:color="auto" w:fill="auto"/>
          </w:tcPr>
          <w:p w14:paraId="2DF819C3" w14:textId="77777777" w:rsidR="00E27E95" w:rsidRPr="00BA602E" w:rsidRDefault="00E27E95" w:rsidP="00615D1B">
            <w:pPr>
              <w:spacing w:after="0" w:line="240" w:lineRule="auto"/>
              <w:ind w:left="720" w:hanging="720"/>
              <w:rPr>
                <w:sz w:val="22"/>
                <w:szCs w:val="22"/>
              </w:rPr>
            </w:pPr>
            <w:r w:rsidRPr="00BA602E">
              <w:rPr>
                <w:sz w:val="22"/>
                <w:szCs w:val="22"/>
              </w:rPr>
              <w:t>SG1</w:t>
            </w:r>
          </w:p>
        </w:tc>
        <w:tc>
          <w:tcPr>
            <w:tcW w:w="2781" w:type="dxa"/>
            <w:shd w:val="clear" w:color="auto" w:fill="auto"/>
          </w:tcPr>
          <w:p w14:paraId="220110E7" w14:textId="1E55BECB" w:rsidR="00E27E95" w:rsidRPr="006F73A6" w:rsidRDefault="00E27E95" w:rsidP="00615D1B">
            <w:pPr>
              <w:pStyle w:val="BodyText"/>
              <w:tabs>
                <w:tab w:val="left" w:pos="2005"/>
              </w:tabs>
              <w:ind w:left="0" w:firstLine="0"/>
              <w:rPr>
                <w:lang w:val="en-GB"/>
              </w:rPr>
            </w:pPr>
            <w:r w:rsidRPr="006F73A6">
              <w:rPr>
                <w:spacing w:val="-1"/>
                <w:lang w:val="en-GB"/>
              </w:rPr>
              <w:t>Comply</w:t>
            </w:r>
            <w:r w:rsidRPr="006F73A6">
              <w:rPr>
                <w:spacing w:val="-2"/>
                <w:lang w:val="en-GB"/>
              </w:rPr>
              <w:t xml:space="preserve"> </w:t>
            </w:r>
            <w:r w:rsidRPr="006F73A6">
              <w:rPr>
                <w:spacing w:val="-1"/>
                <w:lang w:val="en-GB"/>
              </w:rPr>
              <w:t>with,</w:t>
            </w:r>
            <w:r w:rsidRPr="006F73A6">
              <w:rPr>
                <w:spacing w:val="1"/>
                <w:lang w:val="en-GB"/>
              </w:rPr>
              <w:t xml:space="preserve"> </w:t>
            </w:r>
            <w:r w:rsidRPr="006F73A6">
              <w:rPr>
                <w:spacing w:val="-1"/>
                <w:lang w:val="en-GB"/>
              </w:rPr>
              <w:t>and</w:t>
            </w:r>
            <w:r w:rsidRPr="006F73A6">
              <w:rPr>
                <w:spacing w:val="-2"/>
                <w:lang w:val="en-GB"/>
              </w:rPr>
              <w:t xml:space="preserve"> </w:t>
            </w:r>
            <w:r w:rsidRPr="006F73A6">
              <w:rPr>
                <w:spacing w:val="-1"/>
                <w:lang w:val="en-GB"/>
              </w:rPr>
              <w:t>submit information</w:t>
            </w:r>
            <w:r w:rsidRPr="006F73A6">
              <w:rPr>
                <w:spacing w:val="-2"/>
                <w:lang w:val="en-GB"/>
              </w:rPr>
              <w:t xml:space="preserve"> </w:t>
            </w:r>
            <w:r w:rsidRPr="006F73A6">
              <w:rPr>
                <w:lang w:val="en-GB"/>
              </w:rPr>
              <w:t>to</w:t>
            </w:r>
            <w:r w:rsidRPr="006F73A6">
              <w:rPr>
                <w:spacing w:val="-2"/>
                <w:lang w:val="en-GB"/>
              </w:rPr>
              <w:t xml:space="preserve"> </w:t>
            </w:r>
            <w:r w:rsidRPr="006F73A6">
              <w:rPr>
                <w:lang w:val="en-GB"/>
              </w:rPr>
              <w:t>us</w:t>
            </w:r>
            <w:r w:rsidR="00511A5C" w:rsidRPr="006F73A6">
              <w:rPr>
                <w:lang w:val="en-GB"/>
              </w:rPr>
              <w:t xml:space="preserve"> (SHR)</w:t>
            </w:r>
            <w:r w:rsidRPr="006F73A6">
              <w:rPr>
                <w:lang w:val="en-GB"/>
              </w:rPr>
              <w:t xml:space="preserve"> in</w:t>
            </w:r>
            <w:r w:rsidRPr="006F73A6">
              <w:rPr>
                <w:spacing w:val="-2"/>
                <w:lang w:val="en-GB"/>
              </w:rPr>
              <w:t xml:space="preserve"> </w:t>
            </w:r>
            <w:r w:rsidRPr="006F73A6">
              <w:rPr>
                <w:spacing w:val="-1"/>
                <w:lang w:val="en-GB"/>
              </w:rPr>
              <w:t>accordance</w:t>
            </w:r>
            <w:r w:rsidRPr="006F73A6">
              <w:rPr>
                <w:lang w:val="en-GB"/>
              </w:rPr>
              <w:t xml:space="preserve"> </w:t>
            </w:r>
            <w:r w:rsidRPr="006F73A6">
              <w:rPr>
                <w:spacing w:val="-2"/>
                <w:lang w:val="en-GB"/>
              </w:rPr>
              <w:t>with,</w:t>
            </w:r>
            <w:r w:rsidRPr="006F73A6">
              <w:rPr>
                <w:spacing w:val="1"/>
                <w:lang w:val="en-GB"/>
              </w:rPr>
              <w:t xml:space="preserve"> </w:t>
            </w:r>
            <w:r w:rsidRPr="006F73A6">
              <w:rPr>
                <w:spacing w:val="-2"/>
                <w:lang w:val="en-GB"/>
              </w:rPr>
              <w:t>our</w:t>
            </w:r>
            <w:r w:rsidRPr="006F73A6">
              <w:rPr>
                <w:spacing w:val="-1"/>
                <w:lang w:val="en-GB"/>
              </w:rPr>
              <w:t xml:space="preserve"> guidance</w:t>
            </w:r>
            <w:r w:rsidRPr="006F73A6">
              <w:rPr>
                <w:lang w:val="en-GB"/>
              </w:rPr>
              <w:t xml:space="preserve"> on </w:t>
            </w:r>
            <w:hyperlink r:id="rId66">
              <w:r w:rsidRPr="006F73A6">
                <w:rPr>
                  <w:spacing w:val="-1"/>
                  <w:u w:val="single" w:color="000000"/>
                  <w:lang w:val="en-GB"/>
                </w:rPr>
                <w:t>notifiable</w:t>
              </w:r>
              <w:r w:rsidRPr="006F73A6">
                <w:rPr>
                  <w:u w:val="single" w:color="000000"/>
                  <w:lang w:val="en-GB"/>
                </w:rPr>
                <w:t xml:space="preserve"> </w:t>
              </w:r>
              <w:r w:rsidRPr="006F73A6">
                <w:rPr>
                  <w:spacing w:val="-1"/>
                  <w:u w:val="single" w:color="000000"/>
                  <w:lang w:val="en-GB"/>
                </w:rPr>
                <w:t>events</w:t>
              </w:r>
            </w:hyperlink>
            <w:r w:rsidR="001715B2" w:rsidRPr="006F73A6">
              <w:rPr>
                <w:spacing w:val="-1"/>
                <w:u w:val="single" w:color="000000"/>
                <w:lang w:val="en-GB"/>
              </w:rPr>
              <w:t xml:space="preserve"> (NE)</w:t>
            </w:r>
          </w:p>
          <w:p w14:paraId="1DF23733" w14:textId="77777777" w:rsidR="00E27E95" w:rsidRPr="006F73A6" w:rsidRDefault="00E27E95" w:rsidP="00615D1B">
            <w:pPr>
              <w:pStyle w:val="BodyText"/>
              <w:tabs>
                <w:tab w:val="left" w:pos="2365"/>
              </w:tabs>
              <w:spacing w:line="269" w:lineRule="exact"/>
              <w:ind w:left="0" w:firstLine="0"/>
              <w:rPr>
                <w:spacing w:val="-1"/>
                <w:lang w:val="en-GB"/>
              </w:rPr>
            </w:pPr>
          </w:p>
        </w:tc>
        <w:tc>
          <w:tcPr>
            <w:tcW w:w="2326" w:type="dxa"/>
            <w:shd w:val="clear" w:color="auto" w:fill="auto"/>
          </w:tcPr>
          <w:p w14:paraId="703C6BBA" w14:textId="1C870ECE" w:rsidR="00E27E95" w:rsidRPr="00BA602E" w:rsidRDefault="00E27E95" w:rsidP="00615D1B">
            <w:pPr>
              <w:spacing w:after="0" w:line="240" w:lineRule="auto"/>
              <w:rPr>
                <w:sz w:val="22"/>
                <w:szCs w:val="22"/>
              </w:rPr>
            </w:pPr>
            <w:r w:rsidRPr="00BA602E">
              <w:rPr>
                <w:sz w:val="22"/>
                <w:szCs w:val="22"/>
              </w:rPr>
              <w:t xml:space="preserve">Notifiable </w:t>
            </w:r>
            <w:r w:rsidR="001715B2" w:rsidRPr="00BA602E">
              <w:rPr>
                <w:sz w:val="22"/>
                <w:szCs w:val="22"/>
              </w:rPr>
              <w:t>e</w:t>
            </w:r>
            <w:r w:rsidRPr="00BA602E">
              <w:rPr>
                <w:sz w:val="22"/>
                <w:szCs w:val="22"/>
              </w:rPr>
              <w:t xml:space="preserve">vents </w:t>
            </w:r>
            <w:r w:rsidR="001715B2" w:rsidRPr="00BA602E">
              <w:rPr>
                <w:sz w:val="22"/>
                <w:szCs w:val="22"/>
              </w:rPr>
              <w:t>p</w:t>
            </w:r>
            <w:r w:rsidRPr="00BA602E">
              <w:rPr>
                <w:sz w:val="22"/>
                <w:szCs w:val="22"/>
              </w:rPr>
              <w:t>olicy</w:t>
            </w:r>
          </w:p>
          <w:p w14:paraId="58FDB45B" w14:textId="77777777" w:rsidR="00E27E95" w:rsidRPr="00BA602E" w:rsidRDefault="00E27E95" w:rsidP="00615D1B">
            <w:pPr>
              <w:spacing w:after="0" w:line="240" w:lineRule="auto"/>
              <w:rPr>
                <w:sz w:val="22"/>
                <w:szCs w:val="22"/>
              </w:rPr>
            </w:pPr>
          </w:p>
          <w:p w14:paraId="17FCF595" w14:textId="7754141F" w:rsidR="00E27E95" w:rsidRPr="00BA602E" w:rsidRDefault="00E27E95" w:rsidP="00615D1B">
            <w:pPr>
              <w:spacing w:after="0" w:line="240" w:lineRule="auto"/>
              <w:rPr>
                <w:sz w:val="22"/>
                <w:szCs w:val="22"/>
              </w:rPr>
            </w:pPr>
            <w:r w:rsidRPr="00BA602E">
              <w:rPr>
                <w:sz w:val="22"/>
                <w:szCs w:val="22"/>
              </w:rPr>
              <w:t xml:space="preserve">Notifiable </w:t>
            </w:r>
            <w:r w:rsidR="001715B2" w:rsidRPr="00BA602E">
              <w:rPr>
                <w:sz w:val="22"/>
                <w:szCs w:val="22"/>
              </w:rPr>
              <w:t>e</w:t>
            </w:r>
            <w:r w:rsidRPr="00BA602E">
              <w:rPr>
                <w:sz w:val="22"/>
                <w:szCs w:val="22"/>
              </w:rPr>
              <w:t xml:space="preserve">vents </w:t>
            </w:r>
            <w:r w:rsidR="001715B2" w:rsidRPr="00BA602E">
              <w:rPr>
                <w:sz w:val="22"/>
                <w:szCs w:val="22"/>
              </w:rPr>
              <w:t>r</w:t>
            </w:r>
            <w:r w:rsidRPr="00BA602E">
              <w:rPr>
                <w:sz w:val="22"/>
                <w:szCs w:val="22"/>
              </w:rPr>
              <w:t>egister</w:t>
            </w:r>
            <w:r w:rsidR="00C30D54" w:rsidRPr="00BA602E">
              <w:rPr>
                <w:sz w:val="22"/>
                <w:szCs w:val="22"/>
              </w:rPr>
              <w:t xml:space="preserve"> (or equivalent)</w:t>
            </w:r>
          </w:p>
          <w:p w14:paraId="5E660588" w14:textId="77777777" w:rsidR="00E27E95" w:rsidRPr="00BA602E" w:rsidRDefault="00E27E95" w:rsidP="00615D1B">
            <w:pPr>
              <w:spacing w:after="0" w:line="240" w:lineRule="auto"/>
              <w:rPr>
                <w:sz w:val="22"/>
                <w:szCs w:val="22"/>
              </w:rPr>
            </w:pPr>
          </w:p>
          <w:p w14:paraId="0AEF1949" w14:textId="17822A1E" w:rsidR="00E27E95" w:rsidRPr="00BA602E" w:rsidRDefault="00E27E95" w:rsidP="00615D1B">
            <w:pPr>
              <w:spacing w:after="0" w:line="240" w:lineRule="auto"/>
              <w:rPr>
                <w:sz w:val="22"/>
                <w:szCs w:val="22"/>
              </w:rPr>
            </w:pPr>
            <w:r w:rsidRPr="00BA602E">
              <w:rPr>
                <w:sz w:val="22"/>
                <w:szCs w:val="22"/>
              </w:rPr>
              <w:t>Reports to GB</w:t>
            </w:r>
          </w:p>
          <w:p w14:paraId="779691E5" w14:textId="77777777" w:rsidR="001715B2" w:rsidRPr="00BA602E" w:rsidRDefault="001715B2" w:rsidP="00615D1B">
            <w:pPr>
              <w:spacing w:after="0" w:line="240" w:lineRule="auto"/>
              <w:rPr>
                <w:sz w:val="22"/>
                <w:szCs w:val="22"/>
              </w:rPr>
            </w:pPr>
          </w:p>
          <w:p w14:paraId="11A9C80F" w14:textId="3ADFC52C" w:rsidR="00E27E95" w:rsidRPr="00BA602E" w:rsidRDefault="00E27E95" w:rsidP="00615D1B">
            <w:pPr>
              <w:spacing w:after="0" w:line="240" w:lineRule="auto"/>
              <w:rPr>
                <w:sz w:val="22"/>
                <w:szCs w:val="22"/>
              </w:rPr>
            </w:pPr>
            <w:r w:rsidRPr="00BA602E">
              <w:rPr>
                <w:sz w:val="22"/>
                <w:szCs w:val="22"/>
              </w:rPr>
              <w:t xml:space="preserve">Scheme of </w:t>
            </w:r>
            <w:r w:rsidR="001715B2" w:rsidRPr="00BA602E">
              <w:rPr>
                <w:sz w:val="22"/>
                <w:szCs w:val="22"/>
              </w:rPr>
              <w:t>d</w:t>
            </w:r>
            <w:r w:rsidRPr="00BA602E">
              <w:rPr>
                <w:sz w:val="22"/>
                <w:szCs w:val="22"/>
              </w:rPr>
              <w:t>elegation</w:t>
            </w:r>
          </w:p>
        </w:tc>
        <w:tc>
          <w:tcPr>
            <w:tcW w:w="9214" w:type="dxa"/>
            <w:shd w:val="clear" w:color="auto" w:fill="auto"/>
          </w:tcPr>
          <w:p w14:paraId="396CA651" w14:textId="7D907198" w:rsidR="00E27E95" w:rsidRPr="00BA602E" w:rsidRDefault="00E27E95" w:rsidP="00615D1B">
            <w:pPr>
              <w:spacing w:after="0" w:line="240" w:lineRule="auto"/>
              <w:rPr>
                <w:sz w:val="22"/>
                <w:szCs w:val="22"/>
              </w:rPr>
            </w:pPr>
            <w:r w:rsidRPr="00BA602E">
              <w:rPr>
                <w:sz w:val="22"/>
                <w:szCs w:val="22"/>
              </w:rPr>
              <w:t>Are we satisfied that the requirements of the NE guidance are well understood</w:t>
            </w:r>
            <w:r w:rsidR="00F23DD7" w:rsidRPr="00BA602E">
              <w:rPr>
                <w:sz w:val="22"/>
                <w:szCs w:val="22"/>
              </w:rPr>
              <w:t xml:space="preserve"> by staff and GB members</w:t>
            </w:r>
            <w:r w:rsidRPr="00BA602E">
              <w:rPr>
                <w:sz w:val="22"/>
                <w:szCs w:val="22"/>
              </w:rPr>
              <w:t xml:space="preserve">? </w:t>
            </w:r>
            <w:r w:rsidR="005C5EE8">
              <w:rPr>
                <w:sz w:val="22"/>
                <w:szCs w:val="22"/>
              </w:rPr>
              <w:t xml:space="preserve"> Have we reviewed our policies and updated practices to reflect the 2024 statutory guidance?</w:t>
            </w:r>
          </w:p>
          <w:p w14:paraId="1835341D" w14:textId="77777777" w:rsidR="00E27E95" w:rsidRPr="00BA602E" w:rsidRDefault="00E27E95" w:rsidP="00615D1B">
            <w:pPr>
              <w:spacing w:after="0" w:line="240" w:lineRule="auto"/>
              <w:rPr>
                <w:sz w:val="22"/>
                <w:szCs w:val="22"/>
              </w:rPr>
            </w:pPr>
          </w:p>
          <w:p w14:paraId="4C1D0956" w14:textId="6A6475BD" w:rsidR="00E27E95" w:rsidRPr="00BA602E" w:rsidRDefault="00E27E95" w:rsidP="00615D1B">
            <w:pPr>
              <w:spacing w:after="0" w:line="240" w:lineRule="auto"/>
              <w:rPr>
                <w:sz w:val="22"/>
                <w:szCs w:val="22"/>
              </w:rPr>
            </w:pPr>
            <w:r w:rsidRPr="00BA602E">
              <w:rPr>
                <w:sz w:val="22"/>
                <w:szCs w:val="22"/>
              </w:rPr>
              <w:t xml:space="preserve">Are we satisfied that relevant policies and processes highlight the potential for NE to arise?  Do we include consideration of NE on </w:t>
            </w:r>
            <w:r w:rsidR="001715B2" w:rsidRPr="00BA602E">
              <w:rPr>
                <w:sz w:val="22"/>
                <w:szCs w:val="22"/>
              </w:rPr>
              <w:t>governing body</w:t>
            </w:r>
            <w:r w:rsidRPr="00BA602E">
              <w:rPr>
                <w:sz w:val="22"/>
                <w:szCs w:val="22"/>
              </w:rPr>
              <w:t xml:space="preserve"> </w:t>
            </w:r>
            <w:r w:rsidR="001715B2" w:rsidRPr="00BA602E">
              <w:rPr>
                <w:sz w:val="22"/>
                <w:szCs w:val="22"/>
              </w:rPr>
              <w:t>a</w:t>
            </w:r>
            <w:r w:rsidRPr="00BA602E">
              <w:rPr>
                <w:sz w:val="22"/>
                <w:szCs w:val="22"/>
              </w:rPr>
              <w:t>gendas?</w:t>
            </w:r>
          </w:p>
          <w:p w14:paraId="10FC090E" w14:textId="77777777" w:rsidR="00E27E95" w:rsidRPr="00BA602E" w:rsidRDefault="00E27E95" w:rsidP="00615D1B">
            <w:pPr>
              <w:spacing w:after="0" w:line="240" w:lineRule="auto"/>
              <w:rPr>
                <w:sz w:val="22"/>
                <w:szCs w:val="22"/>
              </w:rPr>
            </w:pPr>
          </w:p>
          <w:p w14:paraId="2FF40546" w14:textId="626CFAB1" w:rsidR="00E27E95" w:rsidRPr="00BA602E" w:rsidRDefault="00E27E95" w:rsidP="00615D1B">
            <w:pPr>
              <w:spacing w:after="0" w:line="240" w:lineRule="auto"/>
              <w:rPr>
                <w:sz w:val="22"/>
                <w:szCs w:val="22"/>
              </w:rPr>
            </w:pPr>
            <w:r w:rsidRPr="00BA602E">
              <w:rPr>
                <w:sz w:val="22"/>
                <w:szCs w:val="22"/>
              </w:rPr>
              <w:t xml:space="preserve">Does our </w:t>
            </w:r>
            <w:r w:rsidR="001715B2" w:rsidRPr="00BA602E">
              <w:rPr>
                <w:sz w:val="22"/>
                <w:szCs w:val="22"/>
              </w:rPr>
              <w:t>s</w:t>
            </w:r>
            <w:r w:rsidRPr="00BA602E">
              <w:rPr>
                <w:sz w:val="22"/>
                <w:szCs w:val="22"/>
              </w:rPr>
              <w:t xml:space="preserve">cheme of </w:t>
            </w:r>
            <w:r w:rsidR="001715B2" w:rsidRPr="00BA602E">
              <w:rPr>
                <w:sz w:val="22"/>
                <w:szCs w:val="22"/>
              </w:rPr>
              <w:t>d</w:t>
            </w:r>
            <w:r w:rsidRPr="00BA602E">
              <w:rPr>
                <w:sz w:val="22"/>
                <w:szCs w:val="22"/>
              </w:rPr>
              <w:t>elegation specify where responsibility lies for submitting NE to the SHR?</w:t>
            </w:r>
          </w:p>
          <w:p w14:paraId="3F7B2832" w14:textId="77777777" w:rsidR="00E27E95" w:rsidRPr="00BA602E" w:rsidRDefault="00E27E95" w:rsidP="00615D1B">
            <w:pPr>
              <w:spacing w:after="0" w:line="240" w:lineRule="auto"/>
              <w:rPr>
                <w:sz w:val="22"/>
                <w:szCs w:val="22"/>
              </w:rPr>
            </w:pPr>
          </w:p>
          <w:p w14:paraId="72C1D0DD" w14:textId="4607E200" w:rsidR="00E27E95" w:rsidRPr="00BA602E" w:rsidRDefault="00E27E95" w:rsidP="00615D1B">
            <w:pPr>
              <w:spacing w:after="0" w:line="240" w:lineRule="auto"/>
              <w:rPr>
                <w:sz w:val="22"/>
                <w:szCs w:val="22"/>
              </w:rPr>
            </w:pPr>
            <w:r w:rsidRPr="00BA602E">
              <w:rPr>
                <w:sz w:val="22"/>
                <w:szCs w:val="22"/>
              </w:rPr>
              <w:t>Do</w:t>
            </w:r>
            <w:r w:rsidR="007C3B27" w:rsidRPr="00BA602E">
              <w:rPr>
                <w:sz w:val="22"/>
                <w:szCs w:val="22"/>
              </w:rPr>
              <w:t xml:space="preserve"> we</w:t>
            </w:r>
            <w:r w:rsidR="00C30D54" w:rsidRPr="00BA602E">
              <w:rPr>
                <w:sz w:val="22"/>
                <w:szCs w:val="22"/>
              </w:rPr>
              <w:t xml:space="preserve"> have a reliable system for recording, monitoring and reporting</w:t>
            </w:r>
            <w:r w:rsidR="007C3B27" w:rsidRPr="00BA602E">
              <w:rPr>
                <w:sz w:val="22"/>
                <w:szCs w:val="22"/>
              </w:rPr>
              <w:t xml:space="preserve"> notifiable events?  Do</w:t>
            </w:r>
            <w:r w:rsidRPr="00BA602E">
              <w:rPr>
                <w:sz w:val="22"/>
                <w:szCs w:val="22"/>
              </w:rPr>
              <w:t xml:space="preserve">es the </w:t>
            </w:r>
            <w:r w:rsidR="00A50D18" w:rsidRPr="00BA602E">
              <w:rPr>
                <w:sz w:val="22"/>
                <w:szCs w:val="22"/>
              </w:rPr>
              <w:t>governing body</w:t>
            </w:r>
            <w:r w:rsidRPr="00BA602E">
              <w:rPr>
                <w:sz w:val="22"/>
                <w:szCs w:val="22"/>
              </w:rPr>
              <w:t xml:space="preserve"> review the </w:t>
            </w:r>
            <w:r w:rsidR="001715B2" w:rsidRPr="00BA602E">
              <w:rPr>
                <w:sz w:val="22"/>
                <w:szCs w:val="22"/>
              </w:rPr>
              <w:t>n</w:t>
            </w:r>
            <w:r w:rsidR="00A50D18" w:rsidRPr="00BA602E">
              <w:rPr>
                <w:sz w:val="22"/>
                <w:szCs w:val="22"/>
              </w:rPr>
              <w:t xml:space="preserve">otifiable </w:t>
            </w:r>
            <w:r w:rsidR="001715B2" w:rsidRPr="00BA602E">
              <w:rPr>
                <w:sz w:val="22"/>
                <w:szCs w:val="22"/>
              </w:rPr>
              <w:t>e</w:t>
            </w:r>
            <w:r w:rsidR="00A50D18" w:rsidRPr="00BA602E">
              <w:rPr>
                <w:sz w:val="22"/>
                <w:szCs w:val="22"/>
              </w:rPr>
              <w:t>vents</w:t>
            </w:r>
            <w:r w:rsidRPr="00BA602E">
              <w:rPr>
                <w:sz w:val="22"/>
                <w:szCs w:val="22"/>
              </w:rPr>
              <w:t xml:space="preserve"> </w:t>
            </w:r>
            <w:r w:rsidR="001715B2" w:rsidRPr="00BA602E">
              <w:rPr>
                <w:sz w:val="22"/>
                <w:szCs w:val="22"/>
              </w:rPr>
              <w:t>r</w:t>
            </w:r>
            <w:r w:rsidRPr="00BA602E">
              <w:rPr>
                <w:sz w:val="22"/>
                <w:szCs w:val="22"/>
              </w:rPr>
              <w:t xml:space="preserve">egister </w:t>
            </w:r>
            <w:r w:rsidR="00C30D54" w:rsidRPr="00BA602E">
              <w:rPr>
                <w:sz w:val="22"/>
                <w:szCs w:val="22"/>
              </w:rPr>
              <w:t xml:space="preserve">(or equivalent) </w:t>
            </w:r>
            <w:r w:rsidRPr="00BA602E">
              <w:rPr>
                <w:sz w:val="22"/>
                <w:szCs w:val="22"/>
              </w:rPr>
              <w:t>annually?</w:t>
            </w:r>
            <w:r w:rsidR="007C3B27" w:rsidRPr="00BA602E">
              <w:rPr>
                <w:sz w:val="22"/>
                <w:szCs w:val="22"/>
              </w:rPr>
              <w:t xml:space="preserve">  How do we gain assurance that we have dealt with NEs effectively?</w:t>
            </w:r>
          </w:p>
          <w:p w14:paraId="1076B22A" w14:textId="77777777" w:rsidR="00E27E95" w:rsidRPr="00BA602E" w:rsidRDefault="00E27E95" w:rsidP="00615D1B">
            <w:pPr>
              <w:spacing w:after="0" w:line="240" w:lineRule="auto"/>
              <w:rPr>
                <w:sz w:val="22"/>
                <w:szCs w:val="22"/>
              </w:rPr>
            </w:pPr>
          </w:p>
          <w:p w14:paraId="349D9CBF" w14:textId="52FD65D3" w:rsidR="00E27E95" w:rsidRPr="00BA602E" w:rsidRDefault="00E27E95" w:rsidP="00615D1B">
            <w:pPr>
              <w:spacing w:after="0" w:line="240" w:lineRule="auto"/>
              <w:rPr>
                <w:sz w:val="22"/>
                <w:szCs w:val="22"/>
              </w:rPr>
            </w:pPr>
            <w:r w:rsidRPr="00BA602E">
              <w:rPr>
                <w:sz w:val="22"/>
                <w:szCs w:val="22"/>
              </w:rPr>
              <w:t>Are we satisfied that all required notifications have been made during the last year? How have we gained this assurance?</w:t>
            </w:r>
          </w:p>
          <w:p w14:paraId="1D931AAA" w14:textId="77777777" w:rsidR="00E27E95" w:rsidRPr="00BA602E" w:rsidRDefault="00E27E95" w:rsidP="00615D1B">
            <w:pPr>
              <w:spacing w:after="0" w:line="240" w:lineRule="auto"/>
              <w:rPr>
                <w:sz w:val="22"/>
                <w:szCs w:val="22"/>
              </w:rPr>
            </w:pPr>
          </w:p>
          <w:p w14:paraId="2F72A5FA" w14:textId="339B7280" w:rsidR="00E27E95" w:rsidRPr="00BA602E" w:rsidRDefault="00E27E95" w:rsidP="00615D1B">
            <w:pPr>
              <w:spacing w:after="0" w:line="240" w:lineRule="auto"/>
              <w:rPr>
                <w:sz w:val="22"/>
                <w:szCs w:val="22"/>
              </w:rPr>
            </w:pPr>
            <w:r w:rsidRPr="00BA602E">
              <w:rPr>
                <w:sz w:val="22"/>
                <w:szCs w:val="22"/>
              </w:rPr>
              <w:t xml:space="preserve">Are we satisfied that, where a </w:t>
            </w:r>
            <w:r w:rsidR="001715B2" w:rsidRPr="00BA602E">
              <w:rPr>
                <w:sz w:val="22"/>
                <w:szCs w:val="22"/>
              </w:rPr>
              <w:t>n</w:t>
            </w:r>
            <w:r w:rsidR="00A50D18" w:rsidRPr="00BA602E">
              <w:rPr>
                <w:sz w:val="22"/>
                <w:szCs w:val="22"/>
              </w:rPr>
              <w:t xml:space="preserve">otifiable </w:t>
            </w:r>
            <w:r w:rsidR="001715B2" w:rsidRPr="00BA602E">
              <w:rPr>
                <w:sz w:val="22"/>
                <w:szCs w:val="22"/>
              </w:rPr>
              <w:t>e</w:t>
            </w:r>
            <w:r w:rsidR="00A50D18" w:rsidRPr="00BA602E">
              <w:rPr>
                <w:sz w:val="22"/>
                <w:szCs w:val="22"/>
              </w:rPr>
              <w:t>vent</w:t>
            </w:r>
            <w:r w:rsidRPr="00BA602E">
              <w:rPr>
                <w:sz w:val="22"/>
                <w:szCs w:val="22"/>
              </w:rPr>
              <w:t xml:space="preserve"> arises, all other notifications ar</w:t>
            </w:r>
            <w:r w:rsidR="00EA778D" w:rsidRPr="00BA602E">
              <w:rPr>
                <w:sz w:val="22"/>
                <w:szCs w:val="22"/>
              </w:rPr>
              <w:t>e</w:t>
            </w:r>
            <w:r w:rsidRPr="00BA602E">
              <w:rPr>
                <w:sz w:val="22"/>
                <w:szCs w:val="22"/>
              </w:rPr>
              <w:t>/have been made (e.g.</w:t>
            </w:r>
            <w:r w:rsidR="00EA611B" w:rsidRPr="00BA602E">
              <w:rPr>
                <w:sz w:val="22"/>
                <w:szCs w:val="22"/>
              </w:rPr>
              <w:t>,</w:t>
            </w:r>
            <w:r w:rsidRPr="00BA602E">
              <w:rPr>
                <w:sz w:val="22"/>
                <w:szCs w:val="22"/>
              </w:rPr>
              <w:t xml:space="preserve"> to funders and/or other regulators?) </w:t>
            </w:r>
            <w:r w:rsidR="00EA611B" w:rsidRPr="00BA602E">
              <w:rPr>
                <w:sz w:val="22"/>
                <w:szCs w:val="22"/>
              </w:rPr>
              <w:t xml:space="preserve"> </w:t>
            </w:r>
            <w:r w:rsidRPr="00BA602E">
              <w:rPr>
                <w:sz w:val="22"/>
                <w:szCs w:val="22"/>
              </w:rPr>
              <w:t>How do we gain that assurance?</w:t>
            </w:r>
          </w:p>
          <w:p w14:paraId="5C5646D4" w14:textId="77777777" w:rsidR="00E27E95" w:rsidRPr="00BA602E" w:rsidRDefault="00E27E95" w:rsidP="00615D1B">
            <w:pPr>
              <w:spacing w:after="0" w:line="240" w:lineRule="auto"/>
              <w:rPr>
                <w:sz w:val="22"/>
                <w:szCs w:val="22"/>
              </w:rPr>
            </w:pPr>
          </w:p>
        </w:tc>
      </w:tr>
      <w:tr w:rsidR="00E27E95" w:rsidRPr="00BA602E" w14:paraId="7501AC31" w14:textId="77777777" w:rsidTr="00E77934">
        <w:tc>
          <w:tcPr>
            <w:tcW w:w="700" w:type="dxa"/>
            <w:shd w:val="clear" w:color="auto" w:fill="auto"/>
          </w:tcPr>
          <w:p w14:paraId="07196A06" w14:textId="77777777" w:rsidR="00E27E95" w:rsidRPr="00BA602E" w:rsidRDefault="00E27E95" w:rsidP="00615D1B">
            <w:pPr>
              <w:spacing w:after="0" w:line="240" w:lineRule="auto"/>
              <w:ind w:left="720" w:hanging="720"/>
              <w:rPr>
                <w:sz w:val="22"/>
                <w:szCs w:val="22"/>
              </w:rPr>
            </w:pPr>
            <w:r w:rsidRPr="00BA602E">
              <w:rPr>
                <w:sz w:val="22"/>
                <w:szCs w:val="22"/>
              </w:rPr>
              <w:t>SG2</w:t>
            </w:r>
          </w:p>
        </w:tc>
        <w:tc>
          <w:tcPr>
            <w:tcW w:w="2781" w:type="dxa"/>
            <w:shd w:val="clear" w:color="auto" w:fill="auto"/>
          </w:tcPr>
          <w:p w14:paraId="75052A0A" w14:textId="666DC7C0" w:rsidR="00E27E95" w:rsidRPr="006F73A6" w:rsidRDefault="00E27E95" w:rsidP="00615D1B">
            <w:pPr>
              <w:pStyle w:val="BodyText"/>
              <w:tabs>
                <w:tab w:val="left" w:pos="2365"/>
              </w:tabs>
              <w:spacing w:line="269" w:lineRule="exact"/>
              <w:ind w:left="0" w:firstLine="0"/>
              <w:rPr>
                <w:lang w:val="en-GB"/>
              </w:rPr>
            </w:pPr>
            <w:r w:rsidRPr="006F73A6">
              <w:rPr>
                <w:spacing w:val="-1"/>
                <w:lang w:val="en-GB"/>
              </w:rPr>
              <w:t>Comply</w:t>
            </w:r>
            <w:r w:rsidRPr="006F73A6">
              <w:rPr>
                <w:spacing w:val="-2"/>
                <w:lang w:val="en-GB"/>
              </w:rPr>
              <w:t xml:space="preserve"> </w:t>
            </w:r>
            <w:r w:rsidRPr="006F73A6">
              <w:rPr>
                <w:spacing w:val="-1"/>
                <w:lang w:val="en-GB"/>
              </w:rPr>
              <w:t>with,</w:t>
            </w:r>
            <w:r w:rsidRPr="006F73A6">
              <w:rPr>
                <w:spacing w:val="1"/>
                <w:lang w:val="en-GB"/>
              </w:rPr>
              <w:t xml:space="preserve"> </w:t>
            </w:r>
            <w:r w:rsidRPr="006F73A6">
              <w:rPr>
                <w:spacing w:val="-1"/>
                <w:lang w:val="en-GB"/>
              </w:rPr>
              <w:t>and</w:t>
            </w:r>
            <w:r w:rsidRPr="006F73A6">
              <w:rPr>
                <w:spacing w:val="-2"/>
                <w:lang w:val="en-GB"/>
              </w:rPr>
              <w:t xml:space="preserve"> </w:t>
            </w:r>
            <w:r w:rsidRPr="006F73A6">
              <w:rPr>
                <w:spacing w:val="-1"/>
                <w:lang w:val="en-GB"/>
              </w:rPr>
              <w:t>submit information</w:t>
            </w:r>
            <w:r w:rsidRPr="006F73A6">
              <w:rPr>
                <w:spacing w:val="-2"/>
                <w:lang w:val="en-GB"/>
              </w:rPr>
              <w:t xml:space="preserve"> </w:t>
            </w:r>
            <w:r w:rsidRPr="006F73A6">
              <w:rPr>
                <w:lang w:val="en-GB"/>
              </w:rPr>
              <w:t>to</w:t>
            </w:r>
            <w:r w:rsidRPr="006F73A6">
              <w:rPr>
                <w:spacing w:val="-2"/>
                <w:lang w:val="en-GB"/>
              </w:rPr>
              <w:t xml:space="preserve"> </w:t>
            </w:r>
            <w:r w:rsidRPr="006F73A6">
              <w:rPr>
                <w:lang w:val="en-GB"/>
              </w:rPr>
              <w:t xml:space="preserve">us </w:t>
            </w:r>
            <w:r w:rsidR="00511A5C" w:rsidRPr="006F73A6">
              <w:rPr>
                <w:lang w:val="en-GB"/>
              </w:rPr>
              <w:t>(SHR)</w:t>
            </w:r>
          </w:p>
          <w:p w14:paraId="622AB4DF" w14:textId="77777777" w:rsidR="00E27E95" w:rsidRPr="006F73A6" w:rsidRDefault="00E27E95" w:rsidP="00615D1B">
            <w:pPr>
              <w:pStyle w:val="BodyText"/>
              <w:tabs>
                <w:tab w:val="left" w:pos="2365"/>
              </w:tabs>
              <w:spacing w:line="269" w:lineRule="exact"/>
              <w:ind w:left="0" w:firstLine="0"/>
              <w:rPr>
                <w:spacing w:val="-1"/>
                <w:lang w:val="en-GB"/>
              </w:rPr>
            </w:pPr>
            <w:r w:rsidRPr="006F73A6">
              <w:rPr>
                <w:lang w:val="en-GB"/>
              </w:rPr>
              <w:t xml:space="preserve">in </w:t>
            </w:r>
            <w:r w:rsidRPr="006F73A6">
              <w:rPr>
                <w:spacing w:val="-1"/>
                <w:lang w:val="en-GB"/>
              </w:rPr>
              <w:t>accordance</w:t>
            </w:r>
            <w:r w:rsidRPr="006F73A6">
              <w:rPr>
                <w:lang w:val="en-GB"/>
              </w:rPr>
              <w:t xml:space="preserve"> </w:t>
            </w:r>
            <w:r w:rsidRPr="006F73A6">
              <w:rPr>
                <w:spacing w:val="-2"/>
                <w:lang w:val="en-GB"/>
              </w:rPr>
              <w:t>with</w:t>
            </w:r>
            <w:r w:rsidRPr="006F73A6">
              <w:rPr>
                <w:spacing w:val="1"/>
                <w:lang w:val="en-GB"/>
              </w:rPr>
              <w:t xml:space="preserve"> </w:t>
            </w:r>
            <w:proofErr w:type="gramStart"/>
            <w:r w:rsidRPr="006F73A6">
              <w:rPr>
                <w:spacing w:val="-2"/>
                <w:lang w:val="en-GB"/>
              </w:rPr>
              <w:t>our</w:t>
            </w:r>
            <w:proofErr w:type="gramEnd"/>
            <w:r w:rsidRPr="006F73A6">
              <w:rPr>
                <w:spacing w:val="-1"/>
                <w:lang w:val="en-GB"/>
              </w:rPr>
              <w:t xml:space="preserve"> </w:t>
            </w:r>
          </w:p>
          <w:p w14:paraId="1B69B6F1" w14:textId="77777777" w:rsidR="00E27E95" w:rsidRPr="006F73A6" w:rsidRDefault="00E27E95" w:rsidP="00E27E95">
            <w:pPr>
              <w:pStyle w:val="BodyText"/>
              <w:tabs>
                <w:tab w:val="left" w:pos="2365"/>
              </w:tabs>
              <w:spacing w:line="269" w:lineRule="exact"/>
              <w:ind w:left="0" w:firstLine="0"/>
              <w:rPr>
                <w:spacing w:val="-1"/>
                <w:u w:val="single" w:color="000000"/>
                <w:lang w:val="en-GB"/>
              </w:rPr>
            </w:pPr>
            <w:r w:rsidRPr="006F73A6">
              <w:rPr>
                <w:spacing w:val="-1"/>
                <w:lang w:val="en-GB"/>
              </w:rPr>
              <w:t>guidance</w:t>
            </w:r>
            <w:r w:rsidRPr="006F73A6">
              <w:rPr>
                <w:lang w:val="en-GB"/>
              </w:rPr>
              <w:t xml:space="preserve"> on </w:t>
            </w:r>
            <w:hyperlink r:id="rId67">
              <w:r w:rsidRPr="006F73A6">
                <w:rPr>
                  <w:spacing w:val="-1"/>
                  <w:u w:val="single" w:color="000000"/>
                  <w:lang w:val="en-GB"/>
                </w:rPr>
                <w:t>group</w:t>
              </w:r>
              <w:r w:rsidRPr="006F73A6">
                <w:rPr>
                  <w:u w:val="single" w:color="000000"/>
                  <w:lang w:val="en-GB"/>
                </w:rPr>
                <w:t xml:space="preserve"> </w:t>
              </w:r>
              <w:r w:rsidRPr="006F73A6">
                <w:rPr>
                  <w:spacing w:val="-1"/>
                  <w:u w:val="single" w:color="000000"/>
                  <w:lang w:val="en-GB"/>
                </w:rPr>
                <w:t>structures</w:t>
              </w:r>
            </w:hyperlink>
          </w:p>
          <w:p w14:paraId="419BEC8E" w14:textId="77777777" w:rsidR="00E27E95" w:rsidRPr="006F73A6" w:rsidRDefault="00E27E95" w:rsidP="00615D1B">
            <w:pPr>
              <w:pStyle w:val="BodyText"/>
              <w:tabs>
                <w:tab w:val="left" w:pos="2365"/>
              </w:tabs>
              <w:spacing w:line="269" w:lineRule="exact"/>
              <w:ind w:left="567"/>
              <w:rPr>
                <w:spacing w:val="-1"/>
                <w:u w:val="single" w:color="000000"/>
                <w:lang w:val="en-GB"/>
              </w:rPr>
            </w:pPr>
          </w:p>
          <w:p w14:paraId="15CED57C" w14:textId="77777777" w:rsidR="00E27E95" w:rsidRPr="006F73A6" w:rsidRDefault="00E27E95" w:rsidP="007B60ED">
            <w:pPr>
              <w:pStyle w:val="BodyText"/>
              <w:tabs>
                <w:tab w:val="left" w:pos="2365"/>
              </w:tabs>
              <w:spacing w:line="269" w:lineRule="exact"/>
              <w:ind w:left="0" w:firstLine="0"/>
              <w:jc w:val="both"/>
              <w:rPr>
                <w:spacing w:val="-1"/>
                <w:lang w:val="en-GB"/>
              </w:rPr>
            </w:pPr>
            <w:r w:rsidRPr="006F73A6">
              <w:rPr>
                <w:spacing w:val="-1"/>
                <w:lang w:val="en-GB"/>
              </w:rPr>
              <w:t xml:space="preserve">This only applies to RSLs which are members of a </w:t>
            </w:r>
            <w:r w:rsidRPr="006F73A6">
              <w:rPr>
                <w:spacing w:val="-1"/>
                <w:lang w:val="en-GB"/>
              </w:rPr>
              <w:lastRenderedPageBreak/>
              <w:t>group structure</w:t>
            </w:r>
          </w:p>
        </w:tc>
        <w:tc>
          <w:tcPr>
            <w:tcW w:w="2326" w:type="dxa"/>
            <w:shd w:val="clear" w:color="auto" w:fill="auto"/>
          </w:tcPr>
          <w:p w14:paraId="3AE0BDFB" w14:textId="6D44BE9D" w:rsidR="00E27E95" w:rsidRPr="00BA602E" w:rsidRDefault="00E27E95" w:rsidP="00615D1B">
            <w:pPr>
              <w:spacing w:after="0" w:line="240" w:lineRule="auto"/>
              <w:rPr>
                <w:sz w:val="22"/>
                <w:szCs w:val="22"/>
              </w:rPr>
            </w:pPr>
            <w:r w:rsidRPr="00BA602E">
              <w:rPr>
                <w:sz w:val="22"/>
                <w:szCs w:val="22"/>
              </w:rPr>
              <w:lastRenderedPageBreak/>
              <w:t>Rules/</w:t>
            </w:r>
            <w:r w:rsidR="00EA778D" w:rsidRPr="00BA602E">
              <w:rPr>
                <w:sz w:val="22"/>
                <w:szCs w:val="22"/>
              </w:rPr>
              <w:t>A</w:t>
            </w:r>
            <w:r w:rsidRPr="00BA602E">
              <w:rPr>
                <w:sz w:val="22"/>
                <w:szCs w:val="22"/>
              </w:rPr>
              <w:t xml:space="preserve">rticles of </w:t>
            </w:r>
            <w:r w:rsidR="00EA778D" w:rsidRPr="00BA602E">
              <w:rPr>
                <w:sz w:val="22"/>
                <w:szCs w:val="22"/>
              </w:rPr>
              <w:t>A</w:t>
            </w:r>
            <w:r w:rsidRPr="00BA602E">
              <w:rPr>
                <w:sz w:val="22"/>
                <w:szCs w:val="22"/>
              </w:rPr>
              <w:t>ssociation</w:t>
            </w:r>
          </w:p>
          <w:p w14:paraId="78840C2F" w14:textId="43EBC2E1" w:rsidR="007F581D" w:rsidRPr="00BA602E" w:rsidRDefault="007F581D" w:rsidP="00615D1B">
            <w:pPr>
              <w:spacing w:after="0" w:line="240" w:lineRule="auto"/>
              <w:rPr>
                <w:sz w:val="22"/>
                <w:szCs w:val="22"/>
              </w:rPr>
            </w:pPr>
          </w:p>
          <w:p w14:paraId="5AE5080B" w14:textId="0D044608" w:rsidR="00E27E95" w:rsidRPr="00BA602E" w:rsidRDefault="007F581D" w:rsidP="00615D1B">
            <w:pPr>
              <w:spacing w:after="0" w:line="240" w:lineRule="auto"/>
              <w:rPr>
                <w:sz w:val="22"/>
                <w:szCs w:val="22"/>
              </w:rPr>
            </w:pPr>
            <w:r w:rsidRPr="00BA602E">
              <w:rPr>
                <w:sz w:val="22"/>
                <w:szCs w:val="22"/>
              </w:rPr>
              <w:t>I</w:t>
            </w:r>
            <w:r w:rsidR="00E27E95" w:rsidRPr="00BA602E">
              <w:rPr>
                <w:sz w:val="22"/>
                <w:szCs w:val="22"/>
              </w:rPr>
              <w:t xml:space="preserve">ntra-group agreement </w:t>
            </w:r>
          </w:p>
          <w:p w14:paraId="71579BDA" w14:textId="77777777" w:rsidR="00A50D18" w:rsidRPr="00BA602E" w:rsidRDefault="00A50D18" w:rsidP="00615D1B">
            <w:pPr>
              <w:spacing w:after="0" w:line="240" w:lineRule="auto"/>
              <w:rPr>
                <w:sz w:val="22"/>
                <w:szCs w:val="22"/>
              </w:rPr>
            </w:pPr>
          </w:p>
          <w:p w14:paraId="1F72813D" w14:textId="41F011CF" w:rsidR="00E27E95" w:rsidRPr="00BA602E" w:rsidRDefault="00E27E95" w:rsidP="00615D1B">
            <w:pPr>
              <w:spacing w:after="0" w:line="240" w:lineRule="auto"/>
              <w:rPr>
                <w:sz w:val="22"/>
                <w:szCs w:val="22"/>
              </w:rPr>
            </w:pPr>
            <w:r w:rsidRPr="00BA602E">
              <w:rPr>
                <w:sz w:val="22"/>
                <w:szCs w:val="22"/>
              </w:rPr>
              <w:t xml:space="preserve">Service </w:t>
            </w:r>
            <w:r w:rsidR="00EA778D" w:rsidRPr="00BA602E">
              <w:rPr>
                <w:sz w:val="22"/>
                <w:szCs w:val="22"/>
              </w:rPr>
              <w:t>l</w:t>
            </w:r>
            <w:r w:rsidRPr="00BA602E">
              <w:rPr>
                <w:sz w:val="22"/>
                <w:szCs w:val="22"/>
              </w:rPr>
              <w:t xml:space="preserve">evel </w:t>
            </w:r>
            <w:r w:rsidR="00EA778D" w:rsidRPr="00BA602E">
              <w:rPr>
                <w:sz w:val="22"/>
                <w:szCs w:val="22"/>
              </w:rPr>
              <w:t>a</w:t>
            </w:r>
            <w:r w:rsidRPr="00BA602E">
              <w:rPr>
                <w:sz w:val="22"/>
                <w:szCs w:val="22"/>
              </w:rPr>
              <w:t>greement</w:t>
            </w:r>
          </w:p>
          <w:p w14:paraId="5EE9BCC1" w14:textId="77777777" w:rsidR="00A50D18" w:rsidRPr="00BA602E" w:rsidRDefault="00A50D18" w:rsidP="00615D1B">
            <w:pPr>
              <w:spacing w:after="0" w:line="240" w:lineRule="auto"/>
              <w:rPr>
                <w:sz w:val="22"/>
                <w:szCs w:val="22"/>
              </w:rPr>
            </w:pPr>
          </w:p>
          <w:p w14:paraId="06D4C294" w14:textId="2FE31922" w:rsidR="00E27E95" w:rsidRPr="00BA602E" w:rsidRDefault="00E27E95" w:rsidP="00615D1B">
            <w:pPr>
              <w:spacing w:after="0" w:line="240" w:lineRule="auto"/>
              <w:rPr>
                <w:sz w:val="22"/>
                <w:szCs w:val="22"/>
              </w:rPr>
            </w:pPr>
            <w:r w:rsidRPr="00BA602E">
              <w:rPr>
                <w:sz w:val="22"/>
                <w:szCs w:val="22"/>
              </w:rPr>
              <w:lastRenderedPageBreak/>
              <w:t xml:space="preserve">Intra-group </w:t>
            </w:r>
            <w:r w:rsidR="00EA778D" w:rsidRPr="00BA602E">
              <w:rPr>
                <w:sz w:val="22"/>
                <w:szCs w:val="22"/>
              </w:rPr>
              <w:t>l</w:t>
            </w:r>
            <w:r w:rsidRPr="00BA602E">
              <w:rPr>
                <w:sz w:val="22"/>
                <w:szCs w:val="22"/>
              </w:rPr>
              <w:t>oan Agreement(s)</w:t>
            </w:r>
          </w:p>
          <w:p w14:paraId="2B394AD5" w14:textId="79A05D71" w:rsidR="00E27E95" w:rsidRPr="00BA602E" w:rsidRDefault="00E27E95" w:rsidP="00615D1B">
            <w:pPr>
              <w:spacing w:after="0" w:line="240" w:lineRule="auto"/>
              <w:rPr>
                <w:sz w:val="22"/>
                <w:szCs w:val="22"/>
              </w:rPr>
            </w:pPr>
            <w:r w:rsidRPr="00BA602E">
              <w:rPr>
                <w:sz w:val="22"/>
                <w:szCs w:val="22"/>
              </w:rPr>
              <w:t>Other intra-group agreements</w:t>
            </w:r>
          </w:p>
          <w:p w14:paraId="182DC179" w14:textId="77777777" w:rsidR="00A50D18" w:rsidRPr="00BA602E" w:rsidRDefault="00A50D18" w:rsidP="00615D1B">
            <w:pPr>
              <w:spacing w:after="0" w:line="240" w:lineRule="auto"/>
              <w:rPr>
                <w:sz w:val="22"/>
                <w:szCs w:val="22"/>
              </w:rPr>
            </w:pPr>
          </w:p>
          <w:p w14:paraId="4FF8A784" w14:textId="7218D493" w:rsidR="00E27E95" w:rsidRPr="00BA602E" w:rsidRDefault="00E27E95" w:rsidP="00615D1B">
            <w:pPr>
              <w:spacing w:after="0" w:line="240" w:lineRule="auto"/>
              <w:rPr>
                <w:sz w:val="22"/>
                <w:szCs w:val="22"/>
              </w:rPr>
            </w:pPr>
            <w:r w:rsidRPr="00BA602E">
              <w:rPr>
                <w:sz w:val="22"/>
                <w:szCs w:val="22"/>
              </w:rPr>
              <w:t>Specialist advice</w:t>
            </w:r>
          </w:p>
          <w:p w14:paraId="3DA00CF4" w14:textId="77777777" w:rsidR="00A50D18" w:rsidRPr="00BA602E" w:rsidRDefault="00A50D18" w:rsidP="00615D1B">
            <w:pPr>
              <w:spacing w:after="0" w:line="240" w:lineRule="auto"/>
              <w:rPr>
                <w:sz w:val="22"/>
                <w:szCs w:val="22"/>
              </w:rPr>
            </w:pPr>
          </w:p>
          <w:p w14:paraId="113F6080" w14:textId="7FDC276C" w:rsidR="00E27E95" w:rsidRPr="00BA602E" w:rsidRDefault="00E27E95" w:rsidP="00615D1B">
            <w:pPr>
              <w:spacing w:after="0" w:line="240" w:lineRule="auto"/>
              <w:rPr>
                <w:sz w:val="22"/>
                <w:szCs w:val="22"/>
              </w:rPr>
            </w:pPr>
            <w:r w:rsidRPr="00BA602E">
              <w:rPr>
                <w:sz w:val="22"/>
                <w:szCs w:val="22"/>
              </w:rPr>
              <w:t xml:space="preserve">Group </w:t>
            </w:r>
            <w:r w:rsidR="00EA778D" w:rsidRPr="00BA602E">
              <w:rPr>
                <w:sz w:val="22"/>
                <w:szCs w:val="22"/>
              </w:rPr>
              <w:t>a</w:t>
            </w:r>
            <w:r w:rsidRPr="00BA602E">
              <w:rPr>
                <w:sz w:val="22"/>
                <w:szCs w:val="22"/>
              </w:rPr>
              <w:t>ccounts</w:t>
            </w:r>
          </w:p>
          <w:p w14:paraId="150CC7A2" w14:textId="77777777" w:rsidR="00A50D18" w:rsidRPr="00BA602E" w:rsidRDefault="00A50D18" w:rsidP="00615D1B">
            <w:pPr>
              <w:spacing w:after="0" w:line="240" w:lineRule="auto"/>
              <w:rPr>
                <w:sz w:val="22"/>
                <w:szCs w:val="22"/>
              </w:rPr>
            </w:pPr>
          </w:p>
          <w:p w14:paraId="4765D768" w14:textId="512337BE" w:rsidR="00E27E95" w:rsidRPr="00BA602E" w:rsidRDefault="00E27E95" w:rsidP="00615D1B">
            <w:pPr>
              <w:spacing w:after="0" w:line="240" w:lineRule="auto"/>
              <w:rPr>
                <w:sz w:val="22"/>
                <w:szCs w:val="22"/>
              </w:rPr>
            </w:pPr>
            <w:r w:rsidRPr="00BA602E">
              <w:rPr>
                <w:sz w:val="22"/>
                <w:szCs w:val="22"/>
              </w:rPr>
              <w:t xml:space="preserve">Asset </w:t>
            </w:r>
            <w:r w:rsidR="00EA778D" w:rsidRPr="00BA602E">
              <w:rPr>
                <w:sz w:val="22"/>
                <w:szCs w:val="22"/>
              </w:rPr>
              <w:t>r</w:t>
            </w:r>
            <w:r w:rsidRPr="00BA602E">
              <w:rPr>
                <w:sz w:val="22"/>
                <w:szCs w:val="22"/>
              </w:rPr>
              <w:t xml:space="preserve">egister(s) </w:t>
            </w:r>
          </w:p>
          <w:p w14:paraId="07AD9A89" w14:textId="77777777" w:rsidR="00A50D18" w:rsidRPr="00BA602E" w:rsidRDefault="00A50D18" w:rsidP="00615D1B">
            <w:pPr>
              <w:spacing w:after="0" w:line="240" w:lineRule="auto"/>
              <w:rPr>
                <w:sz w:val="22"/>
                <w:szCs w:val="22"/>
              </w:rPr>
            </w:pPr>
          </w:p>
          <w:p w14:paraId="29058082" w14:textId="717C00D3" w:rsidR="00E27E95" w:rsidRPr="00BA602E" w:rsidRDefault="00E27E95" w:rsidP="00615D1B">
            <w:pPr>
              <w:spacing w:after="0" w:line="240" w:lineRule="auto"/>
              <w:rPr>
                <w:sz w:val="22"/>
                <w:szCs w:val="22"/>
              </w:rPr>
            </w:pPr>
            <w:r w:rsidRPr="00BA602E">
              <w:rPr>
                <w:sz w:val="22"/>
                <w:szCs w:val="22"/>
              </w:rPr>
              <w:t xml:space="preserve">Risk </w:t>
            </w:r>
            <w:r w:rsidR="00EA778D" w:rsidRPr="00BA602E">
              <w:rPr>
                <w:sz w:val="22"/>
                <w:szCs w:val="22"/>
              </w:rPr>
              <w:t>r</w:t>
            </w:r>
            <w:r w:rsidRPr="00BA602E">
              <w:rPr>
                <w:sz w:val="22"/>
                <w:szCs w:val="22"/>
              </w:rPr>
              <w:t>egister(s)</w:t>
            </w:r>
          </w:p>
          <w:p w14:paraId="3C810F62" w14:textId="77777777" w:rsidR="00A50D18" w:rsidRPr="00BA602E" w:rsidRDefault="00A50D18" w:rsidP="00615D1B">
            <w:pPr>
              <w:spacing w:after="0" w:line="240" w:lineRule="auto"/>
              <w:rPr>
                <w:sz w:val="22"/>
                <w:szCs w:val="22"/>
              </w:rPr>
            </w:pPr>
          </w:p>
          <w:p w14:paraId="531FB8E4" w14:textId="7A119717" w:rsidR="00E27E95" w:rsidRPr="00BA602E" w:rsidRDefault="00E27E95" w:rsidP="00615D1B">
            <w:pPr>
              <w:spacing w:after="0" w:line="240" w:lineRule="auto"/>
              <w:rPr>
                <w:sz w:val="22"/>
                <w:szCs w:val="22"/>
              </w:rPr>
            </w:pPr>
            <w:r w:rsidRPr="00BA602E">
              <w:rPr>
                <w:sz w:val="22"/>
                <w:szCs w:val="22"/>
              </w:rPr>
              <w:t xml:space="preserve">Loans </w:t>
            </w:r>
            <w:r w:rsidR="00EA778D" w:rsidRPr="00BA602E">
              <w:rPr>
                <w:sz w:val="22"/>
                <w:szCs w:val="22"/>
              </w:rPr>
              <w:t>r</w:t>
            </w:r>
            <w:r w:rsidRPr="00BA602E">
              <w:rPr>
                <w:sz w:val="22"/>
                <w:szCs w:val="22"/>
              </w:rPr>
              <w:t>egister</w:t>
            </w:r>
          </w:p>
          <w:p w14:paraId="67E17EBE" w14:textId="77777777" w:rsidR="00A50D18" w:rsidRPr="00BA602E" w:rsidRDefault="00A50D18" w:rsidP="00615D1B">
            <w:pPr>
              <w:spacing w:after="0" w:line="240" w:lineRule="auto"/>
              <w:rPr>
                <w:sz w:val="22"/>
                <w:szCs w:val="22"/>
              </w:rPr>
            </w:pPr>
          </w:p>
          <w:p w14:paraId="0304EF7A" w14:textId="2501F72D" w:rsidR="00E27E95" w:rsidRPr="00BA602E" w:rsidRDefault="00E27E95" w:rsidP="00615D1B">
            <w:pPr>
              <w:spacing w:after="0" w:line="240" w:lineRule="auto"/>
              <w:rPr>
                <w:sz w:val="22"/>
                <w:szCs w:val="22"/>
              </w:rPr>
            </w:pPr>
            <w:r w:rsidRPr="00BA602E">
              <w:rPr>
                <w:sz w:val="22"/>
                <w:szCs w:val="22"/>
              </w:rPr>
              <w:t>Schedule</w:t>
            </w:r>
            <w:r w:rsidR="003C27D7">
              <w:rPr>
                <w:sz w:val="22"/>
                <w:szCs w:val="22"/>
              </w:rPr>
              <w:t>/</w:t>
            </w:r>
            <w:r w:rsidR="00C9504D" w:rsidRPr="00BA602E">
              <w:rPr>
                <w:sz w:val="22"/>
                <w:szCs w:val="22"/>
              </w:rPr>
              <w:t>Register</w:t>
            </w:r>
            <w:r w:rsidRPr="00BA602E">
              <w:rPr>
                <w:sz w:val="22"/>
                <w:szCs w:val="22"/>
              </w:rPr>
              <w:t xml:space="preserve"> of Covenants</w:t>
            </w:r>
          </w:p>
          <w:p w14:paraId="66C47642" w14:textId="77777777" w:rsidR="00A50D18" w:rsidRPr="00BA602E" w:rsidRDefault="00A50D18" w:rsidP="00615D1B">
            <w:pPr>
              <w:spacing w:after="0" w:line="240" w:lineRule="auto"/>
              <w:rPr>
                <w:sz w:val="22"/>
                <w:szCs w:val="22"/>
              </w:rPr>
            </w:pPr>
          </w:p>
          <w:p w14:paraId="6F63DD54" w14:textId="5B35FC98" w:rsidR="00E27E95" w:rsidRPr="00BA602E" w:rsidRDefault="00E27E95" w:rsidP="00615D1B">
            <w:pPr>
              <w:spacing w:after="0" w:line="240" w:lineRule="auto"/>
              <w:rPr>
                <w:sz w:val="22"/>
                <w:szCs w:val="22"/>
              </w:rPr>
            </w:pPr>
            <w:r w:rsidRPr="00BA602E">
              <w:rPr>
                <w:sz w:val="22"/>
                <w:szCs w:val="22"/>
              </w:rPr>
              <w:t xml:space="preserve">GB </w:t>
            </w:r>
            <w:r w:rsidR="00EA778D" w:rsidRPr="00BA602E">
              <w:rPr>
                <w:sz w:val="22"/>
                <w:szCs w:val="22"/>
              </w:rPr>
              <w:t>r</w:t>
            </w:r>
            <w:r w:rsidRPr="00BA602E">
              <w:rPr>
                <w:sz w:val="22"/>
                <w:szCs w:val="22"/>
              </w:rPr>
              <w:t>eports</w:t>
            </w:r>
          </w:p>
          <w:p w14:paraId="2477C8F6" w14:textId="77777777" w:rsidR="00A50D18" w:rsidRPr="00BA602E" w:rsidRDefault="00A50D18" w:rsidP="00615D1B">
            <w:pPr>
              <w:spacing w:after="0" w:line="240" w:lineRule="auto"/>
              <w:rPr>
                <w:sz w:val="22"/>
                <w:szCs w:val="22"/>
              </w:rPr>
            </w:pPr>
          </w:p>
          <w:p w14:paraId="652EE0B1" w14:textId="27048748" w:rsidR="00E27E95" w:rsidRPr="00BA602E" w:rsidRDefault="00E27E95" w:rsidP="00615D1B">
            <w:pPr>
              <w:spacing w:after="0" w:line="240" w:lineRule="auto"/>
              <w:rPr>
                <w:sz w:val="22"/>
                <w:szCs w:val="22"/>
              </w:rPr>
            </w:pPr>
            <w:r w:rsidRPr="00BA602E">
              <w:rPr>
                <w:sz w:val="22"/>
                <w:szCs w:val="22"/>
              </w:rPr>
              <w:t xml:space="preserve">Financial </w:t>
            </w:r>
            <w:r w:rsidR="00EA778D" w:rsidRPr="00BA602E">
              <w:rPr>
                <w:sz w:val="22"/>
                <w:szCs w:val="22"/>
              </w:rPr>
              <w:t>p</w:t>
            </w:r>
            <w:r w:rsidRPr="00BA602E">
              <w:rPr>
                <w:sz w:val="22"/>
                <w:szCs w:val="22"/>
              </w:rPr>
              <w:t xml:space="preserve">rojections and </w:t>
            </w:r>
            <w:r w:rsidR="00EA778D" w:rsidRPr="00BA602E">
              <w:rPr>
                <w:sz w:val="22"/>
                <w:szCs w:val="22"/>
              </w:rPr>
              <w:t>b</w:t>
            </w:r>
            <w:r w:rsidRPr="00BA602E">
              <w:rPr>
                <w:sz w:val="22"/>
                <w:szCs w:val="22"/>
              </w:rPr>
              <w:t>udgets</w:t>
            </w:r>
          </w:p>
          <w:p w14:paraId="6673C2A9" w14:textId="77777777" w:rsidR="00A50D18" w:rsidRPr="00BA602E" w:rsidRDefault="00A50D18" w:rsidP="00615D1B">
            <w:pPr>
              <w:spacing w:after="0" w:line="240" w:lineRule="auto"/>
              <w:rPr>
                <w:sz w:val="22"/>
                <w:szCs w:val="22"/>
              </w:rPr>
            </w:pPr>
          </w:p>
          <w:p w14:paraId="526EDCE9" w14:textId="1BCB48E9" w:rsidR="00E27E95" w:rsidRPr="00BA602E" w:rsidRDefault="00E27E95" w:rsidP="00615D1B">
            <w:pPr>
              <w:spacing w:after="0" w:line="240" w:lineRule="auto"/>
              <w:rPr>
                <w:sz w:val="22"/>
                <w:szCs w:val="22"/>
              </w:rPr>
            </w:pPr>
            <w:r w:rsidRPr="00BA602E">
              <w:rPr>
                <w:sz w:val="22"/>
                <w:szCs w:val="22"/>
              </w:rPr>
              <w:t>Standing Orders</w:t>
            </w:r>
          </w:p>
          <w:p w14:paraId="60B8C179" w14:textId="77777777" w:rsidR="00A50D18" w:rsidRPr="00BA602E" w:rsidRDefault="00A50D18" w:rsidP="00615D1B">
            <w:pPr>
              <w:spacing w:after="0" w:line="240" w:lineRule="auto"/>
              <w:rPr>
                <w:sz w:val="22"/>
                <w:szCs w:val="22"/>
              </w:rPr>
            </w:pPr>
          </w:p>
          <w:p w14:paraId="021DC518" w14:textId="5A46A9AA" w:rsidR="00E27E95" w:rsidRPr="00BA602E" w:rsidRDefault="00E27E95" w:rsidP="00615D1B">
            <w:pPr>
              <w:spacing w:after="0" w:line="240" w:lineRule="auto"/>
              <w:rPr>
                <w:sz w:val="22"/>
                <w:szCs w:val="22"/>
              </w:rPr>
            </w:pPr>
            <w:r w:rsidRPr="00BA602E">
              <w:rPr>
                <w:sz w:val="22"/>
                <w:szCs w:val="22"/>
              </w:rPr>
              <w:t xml:space="preserve">GBM </w:t>
            </w:r>
            <w:r w:rsidR="00EA778D" w:rsidRPr="00BA602E">
              <w:rPr>
                <w:sz w:val="22"/>
                <w:szCs w:val="22"/>
              </w:rPr>
              <w:t>p</w:t>
            </w:r>
            <w:r w:rsidRPr="00BA602E">
              <w:rPr>
                <w:sz w:val="22"/>
                <w:szCs w:val="22"/>
              </w:rPr>
              <w:t xml:space="preserve">rofile and </w:t>
            </w:r>
            <w:r w:rsidR="00EA778D" w:rsidRPr="00BA602E">
              <w:rPr>
                <w:sz w:val="22"/>
                <w:szCs w:val="22"/>
              </w:rPr>
              <w:t>r</w:t>
            </w:r>
            <w:r w:rsidRPr="00BA602E">
              <w:rPr>
                <w:sz w:val="22"/>
                <w:szCs w:val="22"/>
              </w:rPr>
              <w:t xml:space="preserve">ecruitment </w:t>
            </w:r>
            <w:r w:rsidR="00EA778D" w:rsidRPr="00BA602E">
              <w:rPr>
                <w:sz w:val="22"/>
                <w:szCs w:val="22"/>
              </w:rPr>
              <w:t>p</w:t>
            </w:r>
            <w:r w:rsidRPr="00BA602E">
              <w:rPr>
                <w:sz w:val="22"/>
                <w:szCs w:val="22"/>
              </w:rPr>
              <w:t>olicy</w:t>
            </w:r>
          </w:p>
          <w:p w14:paraId="6206F457" w14:textId="77777777" w:rsidR="00A50D18" w:rsidRPr="00BA602E" w:rsidRDefault="00A50D18" w:rsidP="00615D1B">
            <w:pPr>
              <w:spacing w:after="0" w:line="240" w:lineRule="auto"/>
              <w:rPr>
                <w:sz w:val="22"/>
                <w:szCs w:val="22"/>
              </w:rPr>
            </w:pPr>
          </w:p>
          <w:p w14:paraId="4B1ED327" w14:textId="5796E2AC" w:rsidR="00E27E95" w:rsidRPr="00BA602E" w:rsidRDefault="00E27E95" w:rsidP="00615D1B">
            <w:pPr>
              <w:spacing w:after="0" w:line="240" w:lineRule="auto"/>
              <w:rPr>
                <w:sz w:val="22"/>
                <w:szCs w:val="22"/>
              </w:rPr>
            </w:pPr>
            <w:r w:rsidRPr="00BA602E">
              <w:rPr>
                <w:sz w:val="22"/>
                <w:szCs w:val="22"/>
              </w:rPr>
              <w:t>Code of Conduct</w:t>
            </w:r>
          </w:p>
          <w:p w14:paraId="5282C81C" w14:textId="77777777" w:rsidR="00A50D18" w:rsidRPr="00BA602E" w:rsidRDefault="00A50D18" w:rsidP="00615D1B">
            <w:pPr>
              <w:spacing w:after="0" w:line="240" w:lineRule="auto"/>
              <w:rPr>
                <w:sz w:val="22"/>
                <w:szCs w:val="22"/>
              </w:rPr>
            </w:pPr>
          </w:p>
          <w:p w14:paraId="78976A2A" w14:textId="1AA24DE7" w:rsidR="00E27E95" w:rsidRPr="00BA602E" w:rsidRDefault="00E27E95" w:rsidP="00615D1B">
            <w:pPr>
              <w:spacing w:after="0" w:line="240" w:lineRule="auto"/>
              <w:rPr>
                <w:sz w:val="22"/>
                <w:szCs w:val="22"/>
              </w:rPr>
            </w:pPr>
            <w:r w:rsidRPr="00BA602E">
              <w:rPr>
                <w:sz w:val="22"/>
                <w:szCs w:val="22"/>
              </w:rPr>
              <w:lastRenderedPageBreak/>
              <w:t xml:space="preserve">Policy on </w:t>
            </w:r>
            <w:r w:rsidR="00EA778D" w:rsidRPr="00BA602E">
              <w:rPr>
                <w:sz w:val="22"/>
                <w:szCs w:val="22"/>
              </w:rPr>
              <w:t>e</w:t>
            </w:r>
            <w:r w:rsidRPr="00BA602E">
              <w:rPr>
                <w:sz w:val="22"/>
                <w:szCs w:val="22"/>
              </w:rPr>
              <w:t xml:space="preserve">ntitlements </w:t>
            </w:r>
            <w:r w:rsidR="00EA778D" w:rsidRPr="00BA602E">
              <w:rPr>
                <w:sz w:val="22"/>
                <w:szCs w:val="22"/>
              </w:rPr>
              <w:t>p</w:t>
            </w:r>
            <w:r w:rsidRPr="00BA602E">
              <w:rPr>
                <w:sz w:val="22"/>
                <w:szCs w:val="22"/>
              </w:rPr>
              <w:t xml:space="preserve">ayments and </w:t>
            </w:r>
            <w:r w:rsidR="00EA778D" w:rsidRPr="00BA602E">
              <w:rPr>
                <w:sz w:val="22"/>
                <w:szCs w:val="22"/>
              </w:rPr>
              <w:t>b</w:t>
            </w:r>
            <w:r w:rsidRPr="00BA602E">
              <w:rPr>
                <w:sz w:val="22"/>
                <w:szCs w:val="22"/>
              </w:rPr>
              <w:t>enefits</w:t>
            </w:r>
          </w:p>
          <w:p w14:paraId="02CEA141" w14:textId="77777777" w:rsidR="00A50D18" w:rsidRPr="00BA602E" w:rsidRDefault="00A50D18" w:rsidP="00615D1B">
            <w:pPr>
              <w:spacing w:after="0" w:line="240" w:lineRule="auto"/>
              <w:rPr>
                <w:sz w:val="22"/>
                <w:szCs w:val="22"/>
              </w:rPr>
            </w:pPr>
          </w:p>
          <w:p w14:paraId="63D0CCC9" w14:textId="7E5A04A3" w:rsidR="00E27E95" w:rsidRPr="00BA602E" w:rsidRDefault="00E27E95" w:rsidP="00615D1B">
            <w:pPr>
              <w:spacing w:after="0" w:line="240" w:lineRule="auto"/>
              <w:rPr>
                <w:sz w:val="22"/>
                <w:szCs w:val="22"/>
              </w:rPr>
            </w:pPr>
            <w:r w:rsidRPr="00BA602E">
              <w:rPr>
                <w:sz w:val="22"/>
                <w:szCs w:val="22"/>
              </w:rPr>
              <w:t xml:space="preserve">Whistleblowing </w:t>
            </w:r>
            <w:r w:rsidR="00EA778D" w:rsidRPr="00BA602E">
              <w:rPr>
                <w:sz w:val="22"/>
                <w:szCs w:val="22"/>
              </w:rPr>
              <w:t>p</w:t>
            </w:r>
            <w:r w:rsidRPr="00BA602E">
              <w:rPr>
                <w:sz w:val="22"/>
                <w:szCs w:val="22"/>
              </w:rPr>
              <w:t>olicy</w:t>
            </w:r>
          </w:p>
          <w:p w14:paraId="5C4D1ADA" w14:textId="77777777" w:rsidR="00E27E95" w:rsidRPr="00BA602E" w:rsidRDefault="00E27E95" w:rsidP="00615D1B">
            <w:pPr>
              <w:spacing w:after="0" w:line="240" w:lineRule="auto"/>
              <w:rPr>
                <w:sz w:val="22"/>
                <w:szCs w:val="22"/>
              </w:rPr>
            </w:pPr>
          </w:p>
        </w:tc>
        <w:tc>
          <w:tcPr>
            <w:tcW w:w="9214" w:type="dxa"/>
            <w:shd w:val="clear" w:color="auto" w:fill="auto"/>
          </w:tcPr>
          <w:p w14:paraId="150C0340" w14:textId="5E3830C2" w:rsidR="00E27E95" w:rsidRPr="00BA602E" w:rsidRDefault="00E27E95" w:rsidP="00B428FB">
            <w:pPr>
              <w:spacing w:after="0" w:line="240" w:lineRule="auto"/>
              <w:rPr>
                <w:sz w:val="22"/>
                <w:szCs w:val="22"/>
              </w:rPr>
            </w:pPr>
            <w:r w:rsidRPr="00BA602E">
              <w:rPr>
                <w:sz w:val="22"/>
                <w:szCs w:val="22"/>
              </w:rPr>
              <w:lastRenderedPageBreak/>
              <w:t xml:space="preserve">Are we assured that the constitutions of all members of the group comply with legal and regulatory requirements? How do we gain this assurance? </w:t>
            </w:r>
          </w:p>
          <w:p w14:paraId="08E570DD" w14:textId="77777777" w:rsidR="00E27E95" w:rsidRPr="00BA602E" w:rsidRDefault="00E27E95" w:rsidP="00B428FB">
            <w:pPr>
              <w:spacing w:after="0" w:line="240" w:lineRule="auto"/>
              <w:rPr>
                <w:sz w:val="22"/>
                <w:szCs w:val="22"/>
              </w:rPr>
            </w:pPr>
          </w:p>
          <w:p w14:paraId="719E5EFD" w14:textId="77777777" w:rsidR="005D435A" w:rsidRPr="00BA602E" w:rsidRDefault="005D435A" w:rsidP="007B2DAD">
            <w:pPr>
              <w:spacing w:after="0" w:line="240" w:lineRule="auto"/>
              <w:rPr>
                <w:sz w:val="22"/>
                <w:szCs w:val="22"/>
              </w:rPr>
            </w:pPr>
            <w:r w:rsidRPr="00BA602E">
              <w:rPr>
                <w:sz w:val="22"/>
                <w:szCs w:val="22"/>
              </w:rPr>
              <w:t>Are we assured that the governance and activities of charitable members of the group comply with charity legislation?  How do we gain this assurance?</w:t>
            </w:r>
          </w:p>
          <w:p w14:paraId="4EB9EFD2" w14:textId="77777777" w:rsidR="005D435A" w:rsidRPr="00BA602E" w:rsidRDefault="005D435A" w:rsidP="007B2DAD">
            <w:pPr>
              <w:spacing w:after="0" w:line="240" w:lineRule="auto"/>
              <w:rPr>
                <w:sz w:val="22"/>
                <w:szCs w:val="22"/>
              </w:rPr>
            </w:pPr>
          </w:p>
          <w:p w14:paraId="6527941E" w14:textId="5F403870" w:rsidR="00E27E95" w:rsidRPr="00BA602E" w:rsidRDefault="00E27E95" w:rsidP="007B2DAD">
            <w:pPr>
              <w:spacing w:after="0" w:line="240" w:lineRule="auto"/>
              <w:rPr>
                <w:sz w:val="22"/>
                <w:szCs w:val="22"/>
              </w:rPr>
            </w:pPr>
            <w:r w:rsidRPr="00BA602E">
              <w:rPr>
                <w:sz w:val="22"/>
                <w:szCs w:val="22"/>
              </w:rPr>
              <w:t>Where a subsidiary is a</w:t>
            </w:r>
            <w:r w:rsidR="00EA611B" w:rsidRPr="00BA602E">
              <w:rPr>
                <w:sz w:val="22"/>
                <w:szCs w:val="22"/>
              </w:rPr>
              <w:t>n</w:t>
            </w:r>
            <w:r w:rsidRPr="00BA602E">
              <w:rPr>
                <w:sz w:val="22"/>
                <w:szCs w:val="22"/>
              </w:rPr>
              <w:t xml:space="preserve"> RSL, are we assured that there are sufficient members of the </w:t>
            </w:r>
            <w:r w:rsidR="005D435A" w:rsidRPr="00BA602E">
              <w:rPr>
                <w:sz w:val="22"/>
                <w:szCs w:val="22"/>
              </w:rPr>
              <w:t xml:space="preserve">subsidiary </w:t>
            </w:r>
            <w:r w:rsidRPr="00BA602E">
              <w:rPr>
                <w:sz w:val="22"/>
                <w:szCs w:val="22"/>
              </w:rPr>
              <w:t xml:space="preserve">GB to form a quorum who are independent of </w:t>
            </w:r>
            <w:r w:rsidR="005D435A" w:rsidRPr="00BA602E">
              <w:rPr>
                <w:sz w:val="22"/>
                <w:szCs w:val="22"/>
              </w:rPr>
              <w:t>the parent</w:t>
            </w:r>
            <w:r w:rsidRPr="00BA602E">
              <w:rPr>
                <w:sz w:val="22"/>
                <w:szCs w:val="22"/>
              </w:rPr>
              <w:t xml:space="preserve">?  </w:t>
            </w:r>
          </w:p>
          <w:p w14:paraId="1F56BECF" w14:textId="7793A5F4" w:rsidR="005D435A" w:rsidRDefault="00E27E95" w:rsidP="007B2DAD">
            <w:pPr>
              <w:spacing w:after="0" w:line="240" w:lineRule="auto"/>
              <w:rPr>
                <w:sz w:val="22"/>
                <w:szCs w:val="22"/>
              </w:rPr>
            </w:pPr>
            <w:r w:rsidRPr="00BA602E">
              <w:rPr>
                <w:sz w:val="22"/>
                <w:szCs w:val="22"/>
              </w:rPr>
              <w:t>Where a subsidiary is not registered, are we assured that there are some GBMs who are not also members of another group GB?</w:t>
            </w:r>
            <w:r w:rsidR="00C9660F" w:rsidRPr="00BA602E">
              <w:rPr>
                <w:sz w:val="22"/>
                <w:szCs w:val="22"/>
              </w:rPr>
              <w:t xml:space="preserve"> </w:t>
            </w:r>
          </w:p>
          <w:p w14:paraId="71B75F54" w14:textId="77777777" w:rsidR="003C27D7" w:rsidRDefault="003C27D7" w:rsidP="007B2DAD">
            <w:pPr>
              <w:spacing w:after="0" w:line="240" w:lineRule="auto"/>
              <w:rPr>
                <w:sz w:val="22"/>
                <w:szCs w:val="22"/>
              </w:rPr>
            </w:pPr>
          </w:p>
          <w:p w14:paraId="5498D14D" w14:textId="15CFC57D" w:rsidR="00E27E95" w:rsidRPr="00BA602E" w:rsidRDefault="005D435A" w:rsidP="00B428FB">
            <w:pPr>
              <w:spacing w:after="0" w:line="240" w:lineRule="auto"/>
              <w:rPr>
                <w:sz w:val="22"/>
                <w:szCs w:val="22"/>
              </w:rPr>
            </w:pPr>
            <w:r w:rsidRPr="00BA602E">
              <w:rPr>
                <w:sz w:val="22"/>
                <w:szCs w:val="22"/>
              </w:rPr>
              <w:t xml:space="preserve">Are we assured that each member of the Group has a different Chair? </w:t>
            </w:r>
            <w:r w:rsidR="00E27E95" w:rsidRPr="00BA602E">
              <w:rPr>
                <w:sz w:val="22"/>
                <w:szCs w:val="22"/>
              </w:rPr>
              <w:t>How do we gain this assurance?</w:t>
            </w:r>
          </w:p>
          <w:p w14:paraId="05A2529D" w14:textId="77777777" w:rsidR="00E27E95" w:rsidRPr="00BA602E" w:rsidRDefault="00E27E95" w:rsidP="00B428FB">
            <w:pPr>
              <w:spacing w:after="0" w:line="240" w:lineRule="auto"/>
              <w:rPr>
                <w:sz w:val="22"/>
                <w:szCs w:val="22"/>
              </w:rPr>
            </w:pPr>
          </w:p>
          <w:p w14:paraId="2096E469" w14:textId="77777777" w:rsidR="005428DC" w:rsidRDefault="00C9660F" w:rsidP="00B428FB">
            <w:pPr>
              <w:spacing w:after="0" w:line="240" w:lineRule="auto"/>
              <w:rPr>
                <w:sz w:val="22"/>
                <w:szCs w:val="22"/>
              </w:rPr>
            </w:pPr>
            <w:r w:rsidRPr="00BA602E">
              <w:rPr>
                <w:sz w:val="22"/>
                <w:szCs w:val="22"/>
              </w:rPr>
              <w:t>Are we assured that there are</w:t>
            </w:r>
            <w:r w:rsidR="005428DC" w:rsidRPr="00BA602E">
              <w:rPr>
                <w:sz w:val="22"/>
                <w:szCs w:val="22"/>
              </w:rPr>
              <w:t xml:space="preserve"> </w:t>
            </w:r>
            <w:r w:rsidRPr="00BA602E">
              <w:rPr>
                <w:sz w:val="22"/>
                <w:szCs w:val="22"/>
              </w:rPr>
              <w:t>formal</w:t>
            </w:r>
            <w:r w:rsidR="005428DC" w:rsidRPr="00BA602E">
              <w:rPr>
                <w:sz w:val="22"/>
                <w:szCs w:val="22"/>
              </w:rPr>
              <w:t xml:space="preserve"> and comprehensive</w:t>
            </w:r>
            <w:r w:rsidRPr="00BA602E">
              <w:rPr>
                <w:sz w:val="22"/>
                <w:szCs w:val="22"/>
              </w:rPr>
              <w:t xml:space="preserve"> agreements in place between members of the group to support e.g. service delivery, performance &amp; compliance monitoring, financial arrangements and governance (intra-group agreements (IGAs))? </w:t>
            </w:r>
          </w:p>
          <w:p w14:paraId="1183D587" w14:textId="77777777" w:rsidR="003C27D7" w:rsidRPr="00BA602E" w:rsidRDefault="003C27D7" w:rsidP="00B428FB">
            <w:pPr>
              <w:spacing w:after="0" w:line="240" w:lineRule="auto"/>
              <w:rPr>
                <w:sz w:val="22"/>
                <w:szCs w:val="22"/>
              </w:rPr>
            </w:pPr>
          </w:p>
          <w:p w14:paraId="3F480A22" w14:textId="58A53C07" w:rsidR="00E27E95" w:rsidRPr="00BA602E" w:rsidRDefault="00E27E95" w:rsidP="00B428FB">
            <w:pPr>
              <w:spacing w:after="0" w:line="240" w:lineRule="auto"/>
              <w:rPr>
                <w:sz w:val="22"/>
                <w:szCs w:val="22"/>
              </w:rPr>
            </w:pPr>
            <w:r w:rsidRPr="00BA602E">
              <w:rPr>
                <w:sz w:val="22"/>
                <w:szCs w:val="22"/>
              </w:rPr>
              <w:t>How do we gain assurance that the terms of intra-group agreements comply with legal, constitutional and regulatory requirements and conditions?</w:t>
            </w:r>
          </w:p>
          <w:p w14:paraId="49B97D90" w14:textId="77777777" w:rsidR="00E27E95" w:rsidRPr="00BA602E" w:rsidRDefault="00E27E95" w:rsidP="00B428FB">
            <w:pPr>
              <w:spacing w:after="0" w:line="240" w:lineRule="auto"/>
              <w:rPr>
                <w:sz w:val="22"/>
                <w:szCs w:val="22"/>
              </w:rPr>
            </w:pPr>
          </w:p>
          <w:p w14:paraId="6C12D487" w14:textId="5327C9D5" w:rsidR="00E27E95" w:rsidRPr="00BA602E" w:rsidRDefault="00E27E95" w:rsidP="00615D1B">
            <w:pPr>
              <w:spacing w:after="0" w:line="240" w:lineRule="auto"/>
              <w:rPr>
                <w:sz w:val="22"/>
                <w:szCs w:val="22"/>
              </w:rPr>
            </w:pPr>
            <w:r w:rsidRPr="00BA602E">
              <w:rPr>
                <w:sz w:val="22"/>
                <w:szCs w:val="22"/>
              </w:rPr>
              <w:t>How do we monitor the operation of the intra-group agreement</w:t>
            </w:r>
            <w:r w:rsidR="00C9660F" w:rsidRPr="00BA602E">
              <w:rPr>
                <w:sz w:val="22"/>
                <w:szCs w:val="22"/>
              </w:rPr>
              <w:t>(s)</w:t>
            </w:r>
            <w:r w:rsidRPr="00BA602E">
              <w:rPr>
                <w:sz w:val="22"/>
                <w:szCs w:val="22"/>
              </w:rPr>
              <w:t>?</w:t>
            </w:r>
          </w:p>
          <w:p w14:paraId="2970295E" w14:textId="77777777" w:rsidR="00E27E95" w:rsidRPr="00BA602E" w:rsidRDefault="00E27E95" w:rsidP="00615D1B">
            <w:pPr>
              <w:spacing w:after="0" w:line="240" w:lineRule="auto"/>
              <w:rPr>
                <w:sz w:val="22"/>
                <w:szCs w:val="22"/>
              </w:rPr>
            </w:pPr>
          </w:p>
          <w:p w14:paraId="1B921B6B" w14:textId="77777777" w:rsidR="00432926" w:rsidRDefault="00432926" w:rsidP="00432926">
            <w:pPr>
              <w:spacing w:after="0" w:line="240" w:lineRule="auto"/>
              <w:rPr>
                <w:sz w:val="22"/>
                <w:szCs w:val="22"/>
              </w:rPr>
            </w:pPr>
            <w:r w:rsidRPr="00BA602E">
              <w:rPr>
                <w:sz w:val="22"/>
                <w:szCs w:val="22"/>
              </w:rPr>
              <w:t>Are we assured that up to date and comprehensive registers are maintained covering all intra-group lending and covenants?  Are we assured that any lending involving members of the group with charitable status is compliant with the charitable objects of the parties?</w:t>
            </w:r>
          </w:p>
          <w:p w14:paraId="637C41BD" w14:textId="77777777" w:rsidR="003C27D7" w:rsidRPr="00BA602E" w:rsidRDefault="003C27D7" w:rsidP="00432926">
            <w:pPr>
              <w:spacing w:after="0" w:line="240" w:lineRule="auto"/>
              <w:rPr>
                <w:sz w:val="22"/>
                <w:szCs w:val="22"/>
              </w:rPr>
            </w:pPr>
          </w:p>
          <w:p w14:paraId="4EEFCB65" w14:textId="2CDF2F2A" w:rsidR="00E27E95" w:rsidRPr="00BA602E" w:rsidRDefault="00E27E95" w:rsidP="00615D1B">
            <w:pPr>
              <w:spacing w:after="0" w:line="240" w:lineRule="auto"/>
              <w:rPr>
                <w:sz w:val="22"/>
                <w:szCs w:val="22"/>
              </w:rPr>
            </w:pPr>
            <w:r w:rsidRPr="00BA602E">
              <w:rPr>
                <w:sz w:val="22"/>
                <w:szCs w:val="22"/>
              </w:rPr>
              <w:t>How do we monitor intra-group loan agreements</w:t>
            </w:r>
            <w:r w:rsidR="00432926" w:rsidRPr="00BA602E">
              <w:rPr>
                <w:sz w:val="22"/>
                <w:szCs w:val="22"/>
              </w:rPr>
              <w:t xml:space="preserve"> and ensure they are compliant with regulatory requirements (Statutory Guidance</w:t>
            </w:r>
            <w:r w:rsidR="00C9504D" w:rsidRPr="00BA602E">
              <w:rPr>
                <w:sz w:val="22"/>
                <w:szCs w:val="22"/>
              </w:rPr>
              <w:t xml:space="preserve"> 2024</w:t>
            </w:r>
            <w:r w:rsidR="00432926" w:rsidRPr="00BA602E">
              <w:rPr>
                <w:sz w:val="22"/>
                <w:szCs w:val="22"/>
              </w:rPr>
              <w:t>: Group Structures</w:t>
            </w:r>
            <w:r w:rsidR="00C9504D" w:rsidRPr="00BA602E">
              <w:rPr>
                <w:sz w:val="22"/>
                <w:szCs w:val="22"/>
              </w:rPr>
              <w:t>)</w:t>
            </w:r>
            <w:r w:rsidRPr="00BA602E">
              <w:rPr>
                <w:sz w:val="22"/>
                <w:szCs w:val="22"/>
              </w:rPr>
              <w:t>?</w:t>
            </w:r>
          </w:p>
          <w:p w14:paraId="52DFF27C" w14:textId="77777777" w:rsidR="00432926" w:rsidRPr="00BA602E" w:rsidRDefault="00432926" w:rsidP="00615D1B">
            <w:pPr>
              <w:spacing w:after="0" w:line="240" w:lineRule="auto"/>
              <w:rPr>
                <w:sz w:val="22"/>
                <w:szCs w:val="22"/>
              </w:rPr>
            </w:pPr>
          </w:p>
          <w:p w14:paraId="605AD022" w14:textId="786CB75C" w:rsidR="00E27E95" w:rsidRDefault="00432926" w:rsidP="00615D1B">
            <w:pPr>
              <w:spacing w:after="0" w:line="240" w:lineRule="auto"/>
              <w:rPr>
                <w:sz w:val="22"/>
                <w:szCs w:val="22"/>
              </w:rPr>
            </w:pPr>
            <w:r w:rsidRPr="00BA602E">
              <w:rPr>
                <w:sz w:val="22"/>
                <w:szCs w:val="22"/>
              </w:rPr>
              <w:t xml:space="preserve">Are we assured that accurate and comprehensive asset registers are maintained for each member of the group? </w:t>
            </w:r>
          </w:p>
          <w:p w14:paraId="53A3BF4A" w14:textId="77777777" w:rsidR="00046672" w:rsidRPr="00BA602E" w:rsidRDefault="00046672" w:rsidP="00615D1B">
            <w:pPr>
              <w:spacing w:after="0" w:line="240" w:lineRule="auto"/>
              <w:rPr>
                <w:sz w:val="22"/>
                <w:szCs w:val="22"/>
              </w:rPr>
            </w:pPr>
          </w:p>
          <w:p w14:paraId="16EF9E84" w14:textId="2CB36BE7" w:rsidR="00E27E95" w:rsidRPr="00BA602E" w:rsidRDefault="00E27E95" w:rsidP="00615D1B">
            <w:pPr>
              <w:spacing w:after="0" w:line="240" w:lineRule="auto"/>
              <w:rPr>
                <w:sz w:val="22"/>
                <w:szCs w:val="22"/>
              </w:rPr>
            </w:pPr>
            <w:r w:rsidRPr="00BA602E">
              <w:rPr>
                <w:sz w:val="22"/>
                <w:szCs w:val="22"/>
              </w:rPr>
              <w:t xml:space="preserve">How do we monitor the performance delivered via Service Level Agreements </w:t>
            </w:r>
            <w:r w:rsidR="00EA778D" w:rsidRPr="00BA602E">
              <w:rPr>
                <w:sz w:val="22"/>
                <w:szCs w:val="22"/>
              </w:rPr>
              <w:t>(</w:t>
            </w:r>
            <w:r w:rsidRPr="00BA602E">
              <w:rPr>
                <w:sz w:val="22"/>
                <w:szCs w:val="22"/>
              </w:rPr>
              <w:t>SLAs)? How do we review the terms of SLAs?</w:t>
            </w:r>
          </w:p>
          <w:p w14:paraId="01A0F297" w14:textId="77777777" w:rsidR="00E27E95" w:rsidRPr="00BA602E" w:rsidRDefault="00E27E95" w:rsidP="00615D1B">
            <w:pPr>
              <w:spacing w:after="0" w:line="240" w:lineRule="auto"/>
              <w:rPr>
                <w:sz w:val="22"/>
                <w:szCs w:val="22"/>
              </w:rPr>
            </w:pPr>
          </w:p>
          <w:p w14:paraId="16874D05" w14:textId="77777777" w:rsidR="00E27E95" w:rsidRPr="00BA602E" w:rsidRDefault="00E27E95" w:rsidP="00615D1B">
            <w:pPr>
              <w:spacing w:after="0" w:line="240" w:lineRule="auto"/>
              <w:rPr>
                <w:sz w:val="22"/>
                <w:szCs w:val="22"/>
              </w:rPr>
            </w:pPr>
            <w:r w:rsidRPr="00BA602E">
              <w:rPr>
                <w:sz w:val="22"/>
                <w:szCs w:val="22"/>
              </w:rPr>
              <w:t>How are we assured that our intra-group service delivery arrangements comply with procurement legislation?</w:t>
            </w:r>
          </w:p>
          <w:p w14:paraId="5FA27B34" w14:textId="77777777" w:rsidR="00E27E95" w:rsidRPr="00BA602E" w:rsidRDefault="00E27E95" w:rsidP="00615D1B">
            <w:pPr>
              <w:spacing w:after="0" w:line="240" w:lineRule="auto"/>
              <w:rPr>
                <w:sz w:val="22"/>
                <w:szCs w:val="22"/>
              </w:rPr>
            </w:pPr>
          </w:p>
          <w:p w14:paraId="775D5CAE" w14:textId="77777777" w:rsidR="00E27E95" w:rsidRPr="00BA602E" w:rsidRDefault="00E27E95" w:rsidP="00255D8B">
            <w:pPr>
              <w:spacing w:after="0" w:line="240" w:lineRule="auto"/>
              <w:rPr>
                <w:sz w:val="22"/>
                <w:szCs w:val="22"/>
              </w:rPr>
            </w:pPr>
            <w:r w:rsidRPr="00BA602E">
              <w:rPr>
                <w:sz w:val="22"/>
                <w:szCs w:val="22"/>
              </w:rPr>
              <w:t>Do we receive periodic reports on the activities of the other group members?</w:t>
            </w:r>
          </w:p>
          <w:p w14:paraId="53B97F30" w14:textId="77777777" w:rsidR="00E27E95" w:rsidRPr="00BA602E" w:rsidRDefault="00E27E95" w:rsidP="00255D8B">
            <w:pPr>
              <w:spacing w:after="0" w:line="240" w:lineRule="auto"/>
              <w:rPr>
                <w:sz w:val="22"/>
                <w:szCs w:val="22"/>
              </w:rPr>
            </w:pPr>
          </w:p>
          <w:p w14:paraId="0E513792" w14:textId="77777777" w:rsidR="00E27E95" w:rsidRPr="00BA602E" w:rsidRDefault="00E27E95" w:rsidP="00615D1B">
            <w:pPr>
              <w:spacing w:after="0" w:line="240" w:lineRule="auto"/>
              <w:rPr>
                <w:sz w:val="22"/>
                <w:szCs w:val="22"/>
              </w:rPr>
            </w:pPr>
            <w:r w:rsidRPr="00BA602E">
              <w:rPr>
                <w:sz w:val="22"/>
                <w:szCs w:val="22"/>
              </w:rPr>
              <w:t>How are we assured that the GBs within the group have the necessary skills and knowledge to fulfil their roles?</w:t>
            </w:r>
          </w:p>
          <w:p w14:paraId="5CCD9B6D" w14:textId="77777777" w:rsidR="00E27E95" w:rsidRPr="00BA602E" w:rsidRDefault="00E27E95" w:rsidP="00615D1B">
            <w:pPr>
              <w:spacing w:after="0" w:line="240" w:lineRule="auto"/>
              <w:rPr>
                <w:sz w:val="22"/>
                <w:szCs w:val="22"/>
              </w:rPr>
            </w:pPr>
          </w:p>
          <w:p w14:paraId="56D09810" w14:textId="77777777" w:rsidR="00E27E95" w:rsidRPr="00BA602E" w:rsidRDefault="00E27E95" w:rsidP="00615D1B">
            <w:pPr>
              <w:spacing w:after="0" w:line="240" w:lineRule="auto"/>
              <w:rPr>
                <w:sz w:val="22"/>
                <w:szCs w:val="22"/>
              </w:rPr>
            </w:pPr>
            <w:r w:rsidRPr="00BA602E">
              <w:rPr>
                <w:sz w:val="22"/>
                <w:szCs w:val="22"/>
              </w:rPr>
              <w:t>Are all GBMs within the group subject to an annual review of the effectiveness of their contribution?</w:t>
            </w:r>
          </w:p>
          <w:p w14:paraId="1B667422" w14:textId="77777777" w:rsidR="00E27E95" w:rsidRPr="00BA602E" w:rsidRDefault="00E27E95" w:rsidP="00615D1B">
            <w:pPr>
              <w:spacing w:after="0" w:line="240" w:lineRule="auto"/>
              <w:rPr>
                <w:sz w:val="22"/>
                <w:szCs w:val="22"/>
              </w:rPr>
            </w:pPr>
          </w:p>
          <w:p w14:paraId="4481F96B" w14:textId="77777777" w:rsidR="00E27E95" w:rsidRPr="00BA602E" w:rsidRDefault="00E27E95" w:rsidP="00615D1B">
            <w:pPr>
              <w:spacing w:after="0" w:line="240" w:lineRule="auto"/>
              <w:rPr>
                <w:sz w:val="22"/>
                <w:szCs w:val="22"/>
              </w:rPr>
            </w:pPr>
            <w:r w:rsidRPr="00BA602E">
              <w:rPr>
                <w:sz w:val="22"/>
                <w:szCs w:val="22"/>
              </w:rPr>
              <w:t>Do our GBM role descriptions set out the responsibilities that GBMs who are members of more than one organisation in the group have?</w:t>
            </w:r>
          </w:p>
          <w:p w14:paraId="494A5922" w14:textId="77777777" w:rsidR="00E27E95" w:rsidRPr="00BA602E" w:rsidRDefault="00E27E95" w:rsidP="00615D1B">
            <w:pPr>
              <w:spacing w:after="0" w:line="240" w:lineRule="auto"/>
              <w:rPr>
                <w:sz w:val="22"/>
                <w:szCs w:val="22"/>
              </w:rPr>
            </w:pPr>
          </w:p>
          <w:p w14:paraId="444A5055" w14:textId="77777777" w:rsidR="00E27E95" w:rsidRPr="00BA602E" w:rsidRDefault="00E27E95" w:rsidP="00615D1B">
            <w:pPr>
              <w:spacing w:after="0" w:line="240" w:lineRule="auto"/>
              <w:rPr>
                <w:sz w:val="22"/>
                <w:szCs w:val="22"/>
              </w:rPr>
            </w:pPr>
            <w:r w:rsidRPr="00BA602E">
              <w:rPr>
                <w:sz w:val="22"/>
                <w:szCs w:val="22"/>
              </w:rPr>
              <w:t>Do all GBMs within the Group subscribe to the same Code of Conduct?</w:t>
            </w:r>
          </w:p>
          <w:p w14:paraId="71F8A4B1" w14:textId="77777777" w:rsidR="00E27E95" w:rsidRPr="00BA602E" w:rsidRDefault="00E27E95" w:rsidP="00615D1B">
            <w:pPr>
              <w:spacing w:after="0" w:line="240" w:lineRule="auto"/>
              <w:rPr>
                <w:sz w:val="22"/>
                <w:szCs w:val="22"/>
              </w:rPr>
            </w:pPr>
          </w:p>
          <w:p w14:paraId="6AD31601" w14:textId="77777777" w:rsidR="00E27E95" w:rsidRPr="00BA602E" w:rsidRDefault="00E27E95" w:rsidP="00615D1B">
            <w:pPr>
              <w:spacing w:after="0" w:line="240" w:lineRule="auto"/>
              <w:rPr>
                <w:sz w:val="22"/>
                <w:szCs w:val="22"/>
              </w:rPr>
            </w:pPr>
            <w:r w:rsidRPr="00BA602E">
              <w:rPr>
                <w:sz w:val="22"/>
                <w:szCs w:val="22"/>
              </w:rPr>
              <w:t>Do our group policies establish a consistent framework to ensure that we conduct our affairs with honesty and integrity?</w:t>
            </w:r>
          </w:p>
          <w:p w14:paraId="3F00205F" w14:textId="77777777" w:rsidR="00E27E95" w:rsidRPr="00BA602E" w:rsidRDefault="00E27E95" w:rsidP="00615D1B">
            <w:pPr>
              <w:spacing w:after="0" w:line="240" w:lineRule="auto"/>
              <w:rPr>
                <w:sz w:val="22"/>
                <w:szCs w:val="22"/>
              </w:rPr>
            </w:pPr>
          </w:p>
          <w:p w14:paraId="02E6A7AB" w14:textId="77777777" w:rsidR="00E27E95" w:rsidRPr="00BA602E" w:rsidRDefault="00E27E95" w:rsidP="00615D1B">
            <w:pPr>
              <w:spacing w:after="0" w:line="240" w:lineRule="auto"/>
              <w:rPr>
                <w:sz w:val="22"/>
                <w:szCs w:val="22"/>
              </w:rPr>
            </w:pPr>
            <w:r w:rsidRPr="00BA602E">
              <w:rPr>
                <w:sz w:val="22"/>
                <w:szCs w:val="22"/>
              </w:rPr>
              <w:t>Does our policy on declaring interests and identifying and managing conflicts reflect our group structure?</w:t>
            </w:r>
          </w:p>
          <w:p w14:paraId="65BB05B7" w14:textId="77777777" w:rsidR="00E27E95" w:rsidRPr="00BA602E" w:rsidRDefault="00E27E95" w:rsidP="00615D1B">
            <w:pPr>
              <w:spacing w:after="0" w:line="240" w:lineRule="auto"/>
              <w:rPr>
                <w:sz w:val="22"/>
                <w:szCs w:val="22"/>
              </w:rPr>
            </w:pPr>
          </w:p>
          <w:p w14:paraId="06C175E2" w14:textId="441ED237" w:rsidR="00C9660F" w:rsidRPr="00BA602E" w:rsidRDefault="00C9660F" w:rsidP="00615D1B">
            <w:pPr>
              <w:spacing w:after="0" w:line="240" w:lineRule="auto"/>
              <w:rPr>
                <w:sz w:val="22"/>
                <w:szCs w:val="22"/>
              </w:rPr>
            </w:pPr>
            <w:r w:rsidRPr="00BA602E">
              <w:rPr>
                <w:sz w:val="22"/>
                <w:szCs w:val="22"/>
              </w:rPr>
              <w:t xml:space="preserve">Are any payments that are made to GBMs of group members provided for by a suitable group policy? </w:t>
            </w:r>
          </w:p>
          <w:p w14:paraId="4BF655F1" w14:textId="77777777" w:rsidR="00C9660F" w:rsidRPr="00BA602E" w:rsidRDefault="00C9660F" w:rsidP="00615D1B">
            <w:pPr>
              <w:spacing w:after="0" w:line="240" w:lineRule="auto"/>
              <w:rPr>
                <w:sz w:val="22"/>
                <w:szCs w:val="22"/>
              </w:rPr>
            </w:pPr>
          </w:p>
          <w:p w14:paraId="52D718F8" w14:textId="3D9F2308" w:rsidR="00E27E95" w:rsidRPr="00BA602E" w:rsidRDefault="00E27E95" w:rsidP="00615D1B">
            <w:pPr>
              <w:spacing w:after="0" w:line="240" w:lineRule="auto"/>
              <w:rPr>
                <w:sz w:val="22"/>
                <w:szCs w:val="22"/>
              </w:rPr>
            </w:pPr>
            <w:r w:rsidRPr="00BA602E">
              <w:rPr>
                <w:sz w:val="22"/>
                <w:szCs w:val="22"/>
              </w:rPr>
              <w:t xml:space="preserve">Do the </w:t>
            </w:r>
            <w:r w:rsidR="00EA778D" w:rsidRPr="00BA602E">
              <w:rPr>
                <w:sz w:val="22"/>
                <w:szCs w:val="22"/>
              </w:rPr>
              <w:t>c</w:t>
            </w:r>
            <w:r w:rsidRPr="00BA602E">
              <w:rPr>
                <w:sz w:val="22"/>
                <w:szCs w:val="22"/>
              </w:rPr>
              <w:t>hairs of the group GBs meet periodically?</w:t>
            </w:r>
          </w:p>
          <w:p w14:paraId="20E5CA9F" w14:textId="77777777" w:rsidR="00E27E95" w:rsidRPr="00BA602E" w:rsidRDefault="00E27E95" w:rsidP="00615D1B">
            <w:pPr>
              <w:spacing w:after="0" w:line="240" w:lineRule="auto"/>
              <w:rPr>
                <w:sz w:val="22"/>
                <w:szCs w:val="22"/>
              </w:rPr>
            </w:pPr>
          </w:p>
          <w:p w14:paraId="2A9AF826" w14:textId="77777777" w:rsidR="00E27E95" w:rsidRPr="00BA602E" w:rsidRDefault="00E27E95" w:rsidP="00615D1B">
            <w:pPr>
              <w:spacing w:after="0" w:line="240" w:lineRule="auto"/>
              <w:rPr>
                <w:sz w:val="22"/>
                <w:szCs w:val="22"/>
              </w:rPr>
            </w:pPr>
            <w:r w:rsidRPr="00BA602E">
              <w:rPr>
                <w:sz w:val="22"/>
                <w:szCs w:val="22"/>
              </w:rPr>
              <w:t>Are all members of the group involved in formulating and reviewing the business and financial plans?</w:t>
            </w:r>
          </w:p>
          <w:p w14:paraId="162EA119" w14:textId="77777777" w:rsidR="00E27E95" w:rsidRPr="00BA602E" w:rsidRDefault="00E27E95" w:rsidP="00615D1B">
            <w:pPr>
              <w:spacing w:after="0" w:line="240" w:lineRule="auto"/>
              <w:rPr>
                <w:sz w:val="22"/>
                <w:szCs w:val="22"/>
              </w:rPr>
            </w:pPr>
          </w:p>
          <w:p w14:paraId="15E70703" w14:textId="77777777" w:rsidR="00E27E95" w:rsidRPr="00BA602E" w:rsidRDefault="00E27E95" w:rsidP="00615D1B">
            <w:pPr>
              <w:spacing w:after="0" w:line="240" w:lineRule="auto"/>
              <w:rPr>
                <w:sz w:val="22"/>
                <w:szCs w:val="22"/>
              </w:rPr>
            </w:pPr>
            <w:r w:rsidRPr="00BA602E">
              <w:rPr>
                <w:sz w:val="22"/>
                <w:szCs w:val="22"/>
              </w:rPr>
              <w:t xml:space="preserve">How do we gain assurance that the group’s activities are subject to effective scrutiny in respect of audit, risk and performance? </w:t>
            </w:r>
          </w:p>
          <w:p w14:paraId="5B04CA24" w14:textId="77777777" w:rsidR="00E27E95" w:rsidRPr="00BA602E" w:rsidRDefault="00E27E95" w:rsidP="00615D1B">
            <w:pPr>
              <w:spacing w:after="0" w:line="240" w:lineRule="auto"/>
              <w:rPr>
                <w:sz w:val="22"/>
                <w:szCs w:val="22"/>
              </w:rPr>
            </w:pPr>
          </w:p>
          <w:p w14:paraId="61CBAEED" w14:textId="633EAE81" w:rsidR="00E27E95" w:rsidRPr="00BA602E" w:rsidRDefault="00E27E95" w:rsidP="00615D1B">
            <w:pPr>
              <w:spacing w:after="0" w:line="240" w:lineRule="auto"/>
              <w:rPr>
                <w:sz w:val="22"/>
                <w:szCs w:val="22"/>
              </w:rPr>
            </w:pPr>
            <w:r w:rsidRPr="00BA602E">
              <w:rPr>
                <w:sz w:val="22"/>
                <w:szCs w:val="22"/>
              </w:rPr>
              <w:t xml:space="preserve">Are we assured that the group’s financial statements (individually and collectively) comply with current </w:t>
            </w:r>
            <w:r w:rsidR="00EA778D" w:rsidRPr="00BA602E">
              <w:rPr>
                <w:sz w:val="22"/>
                <w:szCs w:val="22"/>
              </w:rPr>
              <w:t>a</w:t>
            </w:r>
            <w:r w:rsidRPr="00BA602E">
              <w:rPr>
                <w:sz w:val="22"/>
                <w:szCs w:val="22"/>
              </w:rPr>
              <w:t xml:space="preserve">ccounting </w:t>
            </w:r>
            <w:r w:rsidR="00EA778D" w:rsidRPr="00BA602E">
              <w:rPr>
                <w:sz w:val="22"/>
                <w:szCs w:val="22"/>
              </w:rPr>
              <w:t>r</w:t>
            </w:r>
            <w:r w:rsidRPr="00BA602E">
              <w:rPr>
                <w:sz w:val="22"/>
                <w:szCs w:val="22"/>
              </w:rPr>
              <w:t>equirements?</w:t>
            </w:r>
          </w:p>
          <w:p w14:paraId="5E02B0DC" w14:textId="77777777" w:rsidR="00E27E95" w:rsidRPr="00BA602E" w:rsidRDefault="00E27E95" w:rsidP="00615D1B">
            <w:pPr>
              <w:spacing w:after="0" w:line="240" w:lineRule="auto"/>
              <w:rPr>
                <w:sz w:val="22"/>
                <w:szCs w:val="22"/>
              </w:rPr>
            </w:pPr>
          </w:p>
          <w:p w14:paraId="2847BDF1" w14:textId="77777777" w:rsidR="00E27E95" w:rsidRDefault="00E27E95" w:rsidP="00615D1B">
            <w:pPr>
              <w:spacing w:after="0" w:line="240" w:lineRule="auto"/>
              <w:rPr>
                <w:sz w:val="22"/>
                <w:szCs w:val="22"/>
              </w:rPr>
            </w:pPr>
            <w:r w:rsidRPr="00BA602E">
              <w:rPr>
                <w:sz w:val="22"/>
                <w:szCs w:val="22"/>
              </w:rPr>
              <w:lastRenderedPageBreak/>
              <w:t xml:space="preserve">Have we taken legal advice about the need to prepare consolidated accounts? </w:t>
            </w:r>
          </w:p>
          <w:p w14:paraId="478781A1" w14:textId="77777777" w:rsidR="007678FB" w:rsidRPr="00BA602E" w:rsidRDefault="007678FB" w:rsidP="00615D1B">
            <w:pPr>
              <w:spacing w:after="0" w:line="240" w:lineRule="auto"/>
              <w:rPr>
                <w:sz w:val="22"/>
                <w:szCs w:val="22"/>
              </w:rPr>
            </w:pPr>
          </w:p>
          <w:p w14:paraId="634E8E1B" w14:textId="77777777" w:rsidR="00E27E95" w:rsidRPr="00BA602E" w:rsidRDefault="00E27E95" w:rsidP="00615D1B">
            <w:pPr>
              <w:spacing w:after="0" w:line="240" w:lineRule="auto"/>
              <w:rPr>
                <w:sz w:val="22"/>
                <w:szCs w:val="22"/>
              </w:rPr>
            </w:pPr>
            <w:r w:rsidRPr="00BA602E">
              <w:rPr>
                <w:sz w:val="22"/>
                <w:szCs w:val="22"/>
              </w:rPr>
              <w:t>How are we assured that the activities of any subsidiary complement the objectives of the parent and do not put the interests of tenants at risk?</w:t>
            </w:r>
          </w:p>
          <w:p w14:paraId="57AE8D8E" w14:textId="77777777" w:rsidR="00E27E95" w:rsidRPr="00BA602E" w:rsidRDefault="00E27E95" w:rsidP="00615D1B">
            <w:pPr>
              <w:spacing w:after="0" w:line="240" w:lineRule="auto"/>
              <w:rPr>
                <w:sz w:val="22"/>
                <w:szCs w:val="22"/>
              </w:rPr>
            </w:pPr>
          </w:p>
          <w:p w14:paraId="5E796211" w14:textId="23CFC5E4" w:rsidR="00E27E95" w:rsidRPr="00BA602E" w:rsidRDefault="00E27E95" w:rsidP="00B428FB">
            <w:pPr>
              <w:spacing w:after="0" w:line="240" w:lineRule="auto"/>
              <w:rPr>
                <w:sz w:val="22"/>
                <w:szCs w:val="22"/>
              </w:rPr>
            </w:pPr>
            <w:r w:rsidRPr="00BA602E">
              <w:rPr>
                <w:sz w:val="22"/>
                <w:szCs w:val="22"/>
              </w:rPr>
              <w:t xml:space="preserve">For a parent RSL: How do we monitor the affairs of our subsidiaries to ensure that we are able to take appropriate action in the event of a failure or breach that requires step-in action? </w:t>
            </w:r>
            <w:r w:rsidR="00C9504D" w:rsidRPr="00BA602E">
              <w:rPr>
                <w:sz w:val="22"/>
                <w:szCs w:val="22"/>
              </w:rPr>
              <w:t xml:space="preserve">How </w:t>
            </w:r>
            <w:r w:rsidR="00F4597E" w:rsidRPr="00BA602E">
              <w:rPr>
                <w:sz w:val="22"/>
                <w:szCs w:val="22"/>
              </w:rPr>
              <w:t>do</w:t>
            </w:r>
            <w:r w:rsidR="00C9504D" w:rsidRPr="00BA602E">
              <w:rPr>
                <w:sz w:val="22"/>
                <w:szCs w:val="22"/>
              </w:rPr>
              <w:t xml:space="preserve"> we </w:t>
            </w:r>
            <w:r w:rsidR="00F4597E" w:rsidRPr="00BA602E">
              <w:rPr>
                <w:sz w:val="22"/>
                <w:szCs w:val="22"/>
              </w:rPr>
              <w:t>monitor the operation of</w:t>
            </w:r>
            <w:r w:rsidR="00C9504D" w:rsidRPr="00BA602E">
              <w:rPr>
                <w:sz w:val="22"/>
                <w:szCs w:val="22"/>
              </w:rPr>
              <w:t xml:space="preserve"> the contractual terms of any guarantees that the parent has provided to support a subsidiary</w:t>
            </w:r>
            <w:r w:rsidR="00F4597E" w:rsidRPr="00BA602E">
              <w:rPr>
                <w:sz w:val="22"/>
                <w:szCs w:val="22"/>
              </w:rPr>
              <w:t xml:space="preserve">?  Are we assured that the interests of tenants are protected and that the terms of guarantees do not jeopardise the parent or tenants? </w:t>
            </w:r>
          </w:p>
          <w:p w14:paraId="71B40C13" w14:textId="77777777" w:rsidR="00E27E95" w:rsidRPr="00BA602E" w:rsidRDefault="00E27E95" w:rsidP="00B428FB">
            <w:pPr>
              <w:spacing w:after="0" w:line="240" w:lineRule="auto"/>
              <w:rPr>
                <w:sz w:val="22"/>
                <w:szCs w:val="22"/>
              </w:rPr>
            </w:pPr>
          </w:p>
          <w:p w14:paraId="2340364E" w14:textId="76B973C3" w:rsidR="00E27E95" w:rsidRPr="00BA602E" w:rsidRDefault="00E27E95" w:rsidP="00B428FB">
            <w:pPr>
              <w:spacing w:after="0" w:line="240" w:lineRule="auto"/>
              <w:rPr>
                <w:sz w:val="22"/>
                <w:szCs w:val="22"/>
              </w:rPr>
            </w:pPr>
            <w:r w:rsidRPr="00BA602E">
              <w:rPr>
                <w:sz w:val="22"/>
                <w:szCs w:val="22"/>
              </w:rPr>
              <w:t>Does our website and the information that w</w:t>
            </w:r>
            <w:r w:rsidR="00EA778D" w:rsidRPr="00BA602E">
              <w:rPr>
                <w:sz w:val="22"/>
                <w:szCs w:val="22"/>
              </w:rPr>
              <w:t>e</w:t>
            </w:r>
            <w:r w:rsidRPr="00BA602E">
              <w:rPr>
                <w:sz w:val="22"/>
                <w:szCs w:val="22"/>
              </w:rPr>
              <w:t xml:space="preserve"> make available describe the activities of group members and the relationships between group members clearly?</w:t>
            </w:r>
          </w:p>
          <w:p w14:paraId="71701C7C" w14:textId="77777777" w:rsidR="00E27E95" w:rsidRPr="00BA602E" w:rsidRDefault="00E27E95" w:rsidP="00615D1B">
            <w:pPr>
              <w:spacing w:after="0" w:line="240" w:lineRule="auto"/>
              <w:rPr>
                <w:sz w:val="22"/>
                <w:szCs w:val="22"/>
              </w:rPr>
            </w:pPr>
          </w:p>
        </w:tc>
      </w:tr>
      <w:tr w:rsidR="00E27E95" w:rsidRPr="00BA602E" w14:paraId="2687C44F" w14:textId="77777777" w:rsidTr="00E77934">
        <w:tc>
          <w:tcPr>
            <w:tcW w:w="700" w:type="dxa"/>
            <w:shd w:val="clear" w:color="auto" w:fill="auto"/>
          </w:tcPr>
          <w:p w14:paraId="5C37CA69" w14:textId="77777777" w:rsidR="00E27E95" w:rsidRPr="00BA602E" w:rsidRDefault="00E27E95" w:rsidP="00615D1B">
            <w:pPr>
              <w:spacing w:after="0" w:line="240" w:lineRule="auto"/>
              <w:ind w:left="720" w:hanging="720"/>
              <w:rPr>
                <w:sz w:val="22"/>
                <w:szCs w:val="22"/>
              </w:rPr>
            </w:pPr>
            <w:r w:rsidRPr="00BA602E">
              <w:rPr>
                <w:sz w:val="22"/>
                <w:szCs w:val="22"/>
              </w:rPr>
              <w:lastRenderedPageBreak/>
              <w:t>SG3</w:t>
            </w:r>
          </w:p>
        </w:tc>
        <w:tc>
          <w:tcPr>
            <w:tcW w:w="2781" w:type="dxa"/>
            <w:shd w:val="clear" w:color="auto" w:fill="auto"/>
          </w:tcPr>
          <w:p w14:paraId="635D0CA9" w14:textId="7CD584C5" w:rsidR="00E27E95" w:rsidRPr="006F73A6" w:rsidRDefault="00E27E95" w:rsidP="00615D1B">
            <w:pPr>
              <w:pStyle w:val="BodyText"/>
              <w:tabs>
                <w:tab w:val="left" w:pos="2365"/>
              </w:tabs>
              <w:spacing w:line="269" w:lineRule="exact"/>
              <w:ind w:left="0" w:firstLine="0"/>
              <w:rPr>
                <w:lang w:val="en-GB"/>
              </w:rPr>
            </w:pPr>
            <w:r w:rsidRPr="006F73A6">
              <w:rPr>
                <w:spacing w:val="-1"/>
                <w:lang w:val="en-GB"/>
              </w:rPr>
              <w:t>Comply</w:t>
            </w:r>
            <w:r w:rsidRPr="006F73A6">
              <w:rPr>
                <w:spacing w:val="-2"/>
                <w:lang w:val="en-GB"/>
              </w:rPr>
              <w:t xml:space="preserve"> </w:t>
            </w:r>
            <w:r w:rsidRPr="006F73A6">
              <w:rPr>
                <w:spacing w:val="-1"/>
                <w:lang w:val="en-GB"/>
              </w:rPr>
              <w:t>with,</w:t>
            </w:r>
            <w:r w:rsidRPr="006F73A6">
              <w:rPr>
                <w:spacing w:val="1"/>
                <w:lang w:val="en-GB"/>
              </w:rPr>
              <w:t xml:space="preserve"> </w:t>
            </w:r>
            <w:r w:rsidRPr="006F73A6">
              <w:rPr>
                <w:spacing w:val="-1"/>
                <w:lang w:val="en-GB"/>
              </w:rPr>
              <w:t>and</w:t>
            </w:r>
            <w:r w:rsidRPr="006F73A6">
              <w:rPr>
                <w:spacing w:val="-2"/>
                <w:lang w:val="en-GB"/>
              </w:rPr>
              <w:t xml:space="preserve"> </w:t>
            </w:r>
            <w:r w:rsidRPr="006F73A6">
              <w:rPr>
                <w:spacing w:val="-1"/>
                <w:lang w:val="en-GB"/>
              </w:rPr>
              <w:t>submit information</w:t>
            </w:r>
            <w:r w:rsidRPr="006F73A6">
              <w:rPr>
                <w:spacing w:val="-2"/>
                <w:lang w:val="en-GB"/>
              </w:rPr>
              <w:t xml:space="preserve"> </w:t>
            </w:r>
            <w:r w:rsidRPr="006F73A6">
              <w:rPr>
                <w:lang w:val="en-GB"/>
              </w:rPr>
              <w:t>to</w:t>
            </w:r>
            <w:r w:rsidRPr="006F73A6">
              <w:rPr>
                <w:spacing w:val="-2"/>
                <w:lang w:val="en-GB"/>
              </w:rPr>
              <w:t xml:space="preserve"> </w:t>
            </w:r>
            <w:r w:rsidRPr="006F73A6">
              <w:rPr>
                <w:lang w:val="en-GB"/>
              </w:rPr>
              <w:t xml:space="preserve">us </w:t>
            </w:r>
            <w:r w:rsidR="00511A5C" w:rsidRPr="006F73A6">
              <w:rPr>
                <w:lang w:val="en-GB"/>
              </w:rPr>
              <w:t>(SHR)</w:t>
            </w:r>
          </w:p>
          <w:p w14:paraId="03BBAC87" w14:textId="77777777" w:rsidR="00E27E95" w:rsidRPr="006F73A6" w:rsidRDefault="00E27E95" w:rsidP="00615D1B">
            <w:pPr>
              <w:pStyle w:val="BodyText"/>
              <w:tabs>
                <w:tab w:val="left" w:pos="2365"/>
              </w:tabs>
              <w:spacing w:line="269" w:lineRule="exact"/>
              <w:ind w:left="0" w:firstLine="0"/>
              <w:rPr>
                <w:lang w:val="en-GB"/>
              </w:rPr>
            </w:pPr>
            <w:r w:rsidRPr="006F73A6">
              <w:rPr>
                <w:lang w:val="en-GB"/>
              </w:rPr>
              <w:t>in</w:t>
            </w:r>
            <w:r w:rsidRPr="006F73A6">
              <w:rPr>
                <w:spacing w:val="-2"/>
                <w:lang w:val="en-GB"/>
              </w:rPr>
              <w:t xml:space="preserve"> </w:t>
            </w:r>
            <w:r w:rsidRPr="006F73A6">
              <w:rPr>
                <w:spacing w:val="-1"/>
                <w:lang w:val="en-GB"/>
              </w:rPr>
              <w:t>accordance</w:t>
            </w:r>
            <w:r w:rsidRPr="006F73A6">
              <w:rPr>
                <w:lang w:val="en-GB"/>
              </w:rPr>
              <w:t xml:space="preserve"> </w:t>
            </w:r>
            <w:r w:rsidRPr="006F73A6">
              <w:rPr>
                <w:spacing w:val="-2"/>
                <w:lang w:val="en-GB"/>
              </w:rPr>
              <w:t>with,</w:t>
            </w:r>
            <w:r w:rsidRPr="006F73A6">
              <w:rPr>
                <w:spacing w:val="1"/>
                <w:lang w:val="en-GB"/>
              </w:rPr>
              <w:t xml:space="preserve"> </w:t>
            </w:r>
            <w:r w:rsidRPr="006F73A6">
              <w:rPr>
                <w:spacing w:val="-2"/>
                <w:lang w:val="en-GB"/>
              </w:rPr>
              <w:t xml:space="preserve">our </w:t>
            </w:r>
            <w:r w:rsidRPr="006F73A6">
              <w:rPr>
                <w:spacing w:val="-1"/>
                <w:lang w:val="en-GB"/>
              </w:rPr>
              <w:t>guidance</w:t>
            </w:r>
            <w:r w:rsidRPr="006F73A6">
              <w:rPr>
                <w:lang w:val="en-GB"/>
              </w:rPr>
              <w:t xml:space="preserve"> on </w:t>
            </w:r>
            <w:hyperlink r:id="rId68">
              <w:r w:rsidRPr="006F73A6">
                <w:rPr>
                  <w:spacing w:val="-1"/>
                  <w:u w:val="single" w:color="000000"/>
                  <w:lang w:val="en-GB"/>
                </w:rPr>
                <w:t>consulting</w:t>
              </w:r>
              <w:r w:rsidRPr="006F73A6">
                <w:rPr>
                  <w:u w:val="single" w:color="000000"/>
                  <w:lang w:val="en-GB"/>
                </w:rPr>
                <w:t xml:space="preserve"> </w:t>
              </w:r>
              <w:r w:rsidRPr="006F73A6">
                <w:rPr>
                  <w:spacing w:val="-1"/>
                  <w:u w:val="single" w:color="000000"/>
                  <w:lang w:val="en-GB"/>
                </w:rPr>
                <w:t>tenants</w:t>
              </w:r>
              <w:r w:rsidRPr="006F73A6">
                <w:rPr>
                  <w:spacing w:val="-2"/>
                  <w:u w:val="single" w:color="000000"/>
                  <w:lang w:val="en-GB"/>
                </w:rPr>
                <w:t xml:space="preserve"> </w:t>
              </w:r>
              <w:r w:rsidRPr="006F73A6">
                <w:rPr>
                  <w:spacing w:val="-1"/>
                  <w:u w:val="single" w:color="000000"/>
                  <w:lang w:val="en-GB"/>
                </w:rPr>
                <w:t>where</w:t>
              </w:r>
              <w:r w:rsidRPr="006F73A6">
                <w:rPr>
                  <w:u w:val="single" w:color="000000"/>
                  <w:lang w:val="en-GB"/>
                </w:rPr>
                <w:t xml:space="preserve"> </w:t>
              </w:r>
              <w:r w:rsidRPr="006F73A6">
                <w:rPr>
                  <w:spacing w:val="-1"/>
                  <w:u w:val="single" w:color="000000"/>
                  <w:lang w:val="en-GB"/>
                </w:rPr>
                <w:t>tenant</w:t>
              </w:r>
              <w:r w:rsidRPr="006F73A6">
                <w:rPr>
                  <w:spacing w:val="1"/>
                  <w:u w:val="single" w:color="000000"/>
                  <w:lang w:val="en-GB"/>
                </w:rPr>
                <w:t xml:space="preserve"> </w:t>
              </w:r>
              <w:r w:rsidRPr="006F73A6">
                <w:rPr>
                  <w:spacing w:val="-1"/>
                  <w:u w:val="single" w:color="000000"/>
                  <w:lang w:val="en-GB"/>
                </w:rPr>
                <w:t>consent is</w:t>
              </w:r>
              <w:r w:rsidRPr="006F73A6">
                <w:rPr>
                  <w:u w:val="single" w:color="000000"/>
                  <w:lang w:val="en-GB"/>
                </w:rPr>
                <w:t xml:space="preserve"> </w:t>
              </w:r>
              <w:r w:rsidRPr="006F73A6">
                <w:rPr>
                  <w:spacing w:val="-1"/>
                  <w:u w:val="single" w:color="000000"/>
                  <w:lang w:val="en-GB"/>
                </w:rPr>
                <w:t>required</w:t>
              </w:r>
            </w:hyperlink>
          </w:p>
          <w:p w14:paraId="51D6778E" w14:textId="77777777" w:rsidR="00E27E95" w:rsidRPr="006F73A6" w:rsidRDefault="00E27E95" w:rsidP="00615D1B">
            <w:pPr>
              <w:pStyle w:val="BodyText"/>
              <w:tabs>
                <w:tab w:val="left" w:pos="2365"/>
              </w:tabs>
              <w:spacing w:line="269" w:lineRule="exact"/>
              <w:ind w:left="0" w:firstLine="0"/>
              <w:rPr>
                <w:i/>
                <w:iCs/>
                <w:spacing w:val="-1"/>
                <w:lang w:val="en-GB"/>
              </w:rPr>
            </w:pPr>
            <w:r w:rsidRPr="006F73A6">
              <w:rPr>
                <w:i/>
                <w:iCs/>
                <w:spacing w:val="-1"/>
                <w:lang w:val="en-GB"/>
              </w:rPr>
              <w:t>This applies only where a RSL is intending to either:</w:t>
            </w:r>
          </w:p>
          <w:p w14:paraId="2BB56B7D" w14:textId="77777777" w:rsidR="00E27E95" w:rsidRPr="006F73A6" w:rsidRDefault="00E27E95" w:rsidP="00615D1B">
            <w:pPr>
              <w:pStyle w:val="BodyText"/>
              <w:tabs>
                <w:tab w:val="left" w:pos="2365"/>
              </w:tabs>
              <w:spacing w:line="269" w:lineRule="exact"/>
              <w:ind w:left="0" w:firstLine="0"/>
              <w:rPr>
                <w:spacing w:val="-1"/>
                <w:lang w:val="en-GB"/>
              </w:rPr>
            </w:pPr>
            <w:r w:rsidRPr="006F73A6">
              <w:rPr>
                <w:i/>
                <w:iCs/>
                <w:spacing w:val="-1"/>
                <w:lang w:val="en-GB"/>
              </w:rPr>
              <w:t>dispose of tenanted properties</w:t>
            </w:r>
            <w:r w:rsidRPr="006F73A6">
              <w:rPr>
                <w:spacing w:val="-1"/>
                <w:lang w:val="en-GB"/>
              </w:rPr>
              <w:t xml:space="preserve"> </w:t>
            </w:r>
            <w:r w:rsidRPr="006F73A6">
              <w:rPr>
                <w:i/>
                <w:iCs/>
                <w:spacing w:val="-1"/>
                <w:lang w:val="en-GB"/>
              </w:rPr>
              <w:t xml:space="preserve">by sale or transfer; or become a subsidiary of another organisation; or is intending to convert from being a company to become a registered </w:t>
            </w:r>
            <w:r w:rsidRPr="006F73A6">
              <w:rPr>
                <w:i/>
                <w:iCs/>
                <w:spacing w:val="-1"/>
                <w:lang w:val="en-GB"/>
              </w:rPr>
              <w:lastRenderedPageBreak/>
              <w:t xml:space="preserve">society; or is likely to be restructured </w:t>
            </w:r>
            <w:proofErr w:type="gramStart"/>
            <w:r w:rsidRPr="006F73A6">
              <w:rPr>
                <w:i/>
                <w:iCs/>
                <w:spacing w:val="-1"/>
                <w:lang w:val="en-GB"/>
              </w:rPr>
              <w:t>as a result of</w:t>
            </w:r>
            <w:proofErr w:type="gramEnd"/>
            <w:r w:rsidRPr="006F73A6">
              <w:rPr>
                <w:i/>
                <w:iCs/>
                <w:spacing w:val="-1"/>
                <w:lang w:val="en-GB"/>
              </w:rPr>
              <w:t xml:space="preserve"> the actions of creditors; or intends to be dissolved or wound up voluntarily</w:t>
            </w:r>
          </w:p>
        </w:tc>
        <w:tc>
          <w:tcPr>
            <w:tcW w:w="2326" w:type="dxa"/>
            <w:shd w:val="clear" w:color="auto" w:fill="auto"/>
          </w:tcPr>
          <w:p w14:paraId="69E95946" w14:textId="184374B6" w:rsidR="00E27E95" w:rsidRPr="00BA602E" w:rsidRDefault="00E27E95" w:rsidP="00615D1B">
            <w:pPr>
              <w:spacing w:after="0" w:line="240" w:lineRule="auto"/>
              <w:rPr>
                <w:sz w:val="22"/>
                <w:szCs w:val="22"/>
              </w:rPr>
            </w:pPr>
            <w:r w:rsidRPr="00BA602E">
              <w:rPr>
                <w:sz w:val="22"/>
                <w:szCs w:val="22"/>
              </w:rPr>
              <w:lastRenderedPageBreak/>
              <w:t xml:space="preserve">Notifiable </w:t>
            </w:r>
            <w:r w:rsidR="00EA778D" w:rsidRPr="00BA602E">
              <w:rPr>
                <w:sz w:val="22"/>
                <w:szCs w:val="22"/>
              </w:rPr>
              <w:t>e</w:t>
            </w:r>
            <w:r w:rsidRPr="00BA602E">
              <w:rPr>
                <w:sz w:val="22"/>
                <w:szCs w:val="22"/>
              </w:rPr>
              <w:t xml:space="preserve">vents </w:t>
            </w:r>
            <w:r w:rsidR="00EA778D" w:rsidRPr="00BA602E">
              <w:rPr>
                <w:sz w:val="22"/>
                <w:szCs w:val="22"/>
              </w:rPr>
              <w:t>r</w:t>
            </w:r>
            <w:r w:rsidRPr="00BA602E">
              <w:rPr>
                <w:sz w:val="22"/>
                <w:szCs w:val="22"/>
              </w:rPr>
              <w:t>egister</w:t>
            </w:r>
          </w:p>
          <w:p w14:paraId="3812BB7B" w14:textId="77777777" w:rsidR="00E27E95" w:rsidRPr="00BA602E" w:rsidRDefault="00E27E95" w:rsidP="00615D1B">
            <w:pPr>
              <w:spacing w:after="0" w:line="240" w:lineRule="auto"/>
              <w:rPr>
                <w:sz w:val="22"/>
                <w:szCs w:val="22"/>
              </w:rPr>
            </w:pPr>
          </w:p>
          <w:p w14:paraId="41AF2A7C" w14:textId="70370703" w:rsidR="00E27E95" w:rsidRPr="00BA602E" w:rsidRDefault="00E27E95" w:rsidP="00615D1B">
            <w:pPr>
              <w:spacing w:after="0" w:line="240" w:lineRule="auto"/>
              <w:rPr>
                <w:sz w:val="22"/>
                <w:szCs w:val="22"/>
              </w:rPr>
            </w:pPr>
            <w:r w:rsidRPr="00BA602E">
              <w:rPr>
                <w:sz w:val="22"/>
                <w:szCs w:val="22"/>
              </w:rPr>
              <w:t xml:space="preserve">Tenant </w:t>
            </w:r>
            <w:r w:rsidR="00EA778D" w:rsidRPr="00BA602E">
              <w:rPr>
                <w:sz w:val="22"/>
                <w:szCs w:val="22"/>
              </w:rPr>
              <w:t>c</w:t>
            </w:r>
            <w:r w:rsidRPr="00BA602E">
              <w:rPr>
                <w:sz w:val="22"/>
                <w:szCs w:val="22"/>
              </w:rPr>
              <w:t xml:space="preserve">onsultation </w:t>
            </w:r>
            <w:r w:rsidR="00EA778D" w:rsidRPr="00BA602E">
              <w:rPr>
                <w:sz w:val="22"/>
                <w:szCs w:val="22"/>
              </w:rPr>
              <w:t>p</w:t>
            </w:r>
            <w:r w:rsidRPr="00BA602E">
              <w:rPr>
                <w:sz w:val="22"/>
                <w:szCs w:val="22"/>
              </w:rPr>
              <w:t>lans</w:t>
            </w:r>
          </w:p>
          <w:p w14:paraId="77FDB7DA" w14:textId="77777777" w:rsidR="00E27E95" w:rsidRPr="00BA602E" w:rsidRDefault="00E27E95" w:rsidP="00615D1B">
            <w:pPr>
              <w:spacing w:after="0" w:line="240" w:lineRule="auto"/>
              <w:rPr>
                <w:sz w:val="22"/>
                <w:szCs w:val="22"/>
              </w:rPr>
            </w:pPr>
          </w:p>
          <w:p w14:paraId="5B831A1C" w14:textId="0A1502F1" w:rsidR="00E27E95" w:rsidRPr="00BA602E" w:rsidRDefault="00E27E95" w:rsidP="00615D1B">
            <w:pPr>
              <w:spacing w:after="0" w:line="240" w:lineRule="auto"/>
              <w:rPr>
                <w:sz w:val="22"/>
                <w:szCs w:val="22"/>
              </w:rPr>
            </w:pPr>
            <w:r w:rsidRPr="00BA602E">
              <w:rPr>
                <w:sz w:val="22"/>
                <w:szCs w:val="22"/>
              </w:rPr>
              <w:t>Rules</w:t>
            </w:r>
          </w:p>
          <w:p w14:paraId="631E8CF9" w14:textId="77777777" w:rsidR="00EA778D" w:rsidRPr="00BA602E" w:rsidRDefault="00EA778D" w:rsidP="00615D1B">
            <w:pPr>
              <w:spacing w:after="0" w:line="240" w:lineRule="auto"/>
              <w:rPr>
                <w:sz w:val="22"/>
                <w:szCs w:val="22"/>
              </w:rPr>
            </w:pPr>
          </w:p>
          <w:p w14:paraId="4F8D7E03" w14:textId="62E89002" w:rsidR="00E27E95" w:rsidRPr="00BA602E" w:rsidRDefault="00E27E95" w:rsidP="00615D1B">
            <w:pPr>
              <w:spacing w:after="0" w:line="240" w:lineRule="auto"/>
              <w:rPr>
                <w:sz w:val="22"/>
                <w:szCs w:val="22"/>
              </w:rPr>
            </w:pPr>
            <w:r w:rsidRPr="00BA602E">
              <w:rPr>
                <w:sz w:val="22"/>
                <w:szCs w:val="22"/>
              </w:rPr>
              <w:t xml:space="preserve">Legal </w:t>
            </w:r>
            <w:r w:rsidR="00EA778D" w:rsidRPr="00BA602E">
              <w:rPr>
                <w:sz w:val="22"/>
                <w:szCs w:val="22"/>
              </w:rPr>
              <w:t>a</w:t>
            </w:r>
            <w:r w:rsidRPr="00BA602E">
              <w:rPr>
                <w:sz w:val="22"/>
                <w:szCs w:val="22"/>
              </w:rPr>
              <w:t>dvice</w:t>
            </w:r>
          </w:p>
          <w:p w14:paraId="0EE98003" w14:textId="77777777" w:rsidR="00EA778D" w:rsidRPr="00BA602E" w:rsidRDefault="00EA778D" w:rsidP="00615D1B">
            <w:pPr>
              <w:spacing w:after="0" w:line="240" w:lineRule="auto"/>
              <w:rPr>
                <w:sz w:val="22"/>
                <w:szCs w:val="22"/>
              </w:rPr>
            </w:pPr>
          </w:p>
          <w:p w14:paraId="02280AC4" w14:textId="7982CFF1" w:rsidR="00E27E95" w:rsidRPr="00BA602E" w:rsidRDefault="00E27E95" w:rsidP="00615D1B">
            <w:pPr>
              <w:spacing w:after="0" w:line="240" w:lineRule="auto"/>
              <w:rPr>
                <w:sz w:val="22"/>
                <w:szCs w:val="22"/>
              </w:rPr>
            </w:pPr>
            <w:r w:rsidRPr="00BA602E">
              <w:rPr>
                <w:sz w:val="22"/>
                <w:szCs w:val="22"/>
              </w:rPr>
              <w:t xml:space="preserve">Independent </w:t>
            </w:r>
            <w:r w:rsidR="00EA778D" w:rsidRPr="00BA602E">
              <w:rPr>
                <w:sz w:val="22"/>
                <w:szCs w:val="22"/>
              </w:rPr>
              <w:t>a</w:t>
            </w:r>
            <w:r w:rsidRPr="00BA602E">
              <w:rPr>
                <w:sz w:val="22"/>
                <w:szCs w:val="22"/>
              </w:rPr>
              <w:t>dviser feedback and verification</w:t>
            </w:r>
          </w:p>
          <w:p w14:paraId="5531B43A" w14:textId="670DD3A6" w:rsidR="00E27E95" w:rsidRPr="00BA602E" w:rsidRDefault="00E27E95" w:rsidP="00615D1B">
            <w:pPr>
              <w:spacing w:after="0" w:line="240" w:lineRule="auto"/>
              <w:rPr>
                <w:sz w:val="22"/>
                <w:szCs w:val="22"/>
              </w:rPr>
            </w:pPr>
            <w:r w:rsidRPr="00BA602E">
              <w:rPr>
                <w:sz w:val="22"/>
                <w:szCs w:val="22"/>
              </w:rPr>
              <w:t xml:space="preserve">GB </w:t>
            </w:r>
            <w:r w:rsidR="00EA778D" w:rsidRPr="00BA602E">
              <w:rPr>
                <w:sz w:val="22"/>
                <w:szCs w:val="22"/>
              </w:rPr>
              <w:t>r</w:t>
            </w:r>
            <w:r w:rsidRPr="00BA602E">
              <w:rPr>
                <w:sz w:val="22"/>
                <w:szCs w:val="22"/>
              </w:rPr>
              <w:t xml:space="preserve">eports and </w:t>
            </w:r>
            <w:r w:rsidR="00EA778D" w:rsidRPr="00BA602E">
              <w:rPr>
                <w:sz w:val="22"/>
                <w:szCs w:val="22"/>
              </w:rPr>
              <w:t>m</w:t>
            </w:r>
            <w:r w:rsidRPr="00BA602E">
              <w:rPr>
                <w:sz w:val="22"/>
                <w:szCs w:val="22"/>
              </w:rPr>
              <w:t>inutes</w:t>
            </w:r>
          </w:p>
          <w:p w14:paraId="11C513FD" w14:textId="77777777" w:rsidR="00A50D18" w:rsidRPr="00BA602E" w:rsidRDefault="00A50D18" w:rsidP="00615D1B">
            <w:pPr>
              <w:spacing w:after="0" w:line="240" w:lineRule="auto"/>
              <w:rPr>
                <w:sz w:val="22"/>
                <w:szCs w:val="22"/>
              </w:rPr>
            </w:pPr>
          </w:p>
          <w:p w14:paraId="6EDC09A9" w14:textId="2EDDC570" w:rsidR="00E27E95" w:rsidRPr="00BA602E" w:rsidRDefault="00E27E95" w:rsidP="00615D1B">
            <w:pPr>
              <w:spacing w:after="0" w:line="240" w:lineRule="auto"/>
              <w:rPr>
                <w:sz w:val="22"/>
                <w:szCs w:val="22"/>
              </w:rPr>
            </w:pPr>
            <w:r w:rsidRPr="00BA602E">
              <w:rPr>
                <w:sz w:val="22"/>
                <w:szCs w:val="22"/>
              </w:rPr>
              <w:lastRenderedPageBreak/>
              <w:t xml:space="preserve">Records and copies of </w:t>
            </w:r>
            <w:r w:rsidR="00EA778D" w:rsidRPr="00BA602E">
              <w:rPr>
                <w:sz w:val="22"/>
                <w:szCs w:val="22"/>
              </w:rPr>
              <w:t>n</w:t>
            </w:r>
            <w:r w:rsidRPr="00BA602E">
              <w:rPr>
                <w:sz w:val="22"/>
                <w:szCs w:val="22"/>
              </w:rPr>
              <w:t xml:space="preserve">otifications to </w:t>
            </w:r>
            <w:r w:rsidR="00EA778D" w:rsidRPr="00BA602E">
              <w:rPr>
                <w:sz w:val="22"/>
                <w:szCs w:val="22"/>
              </w:rPr>
              <w:t xml:space="preserve">the Office of the Scottish Charity Regulator (OSCR) </w:t>
            </w:r>
            <w:r w:rsidRPr="00BA602E">
              <w:rPr>
                <w:sz w:val="22"/>
                <w:szCs w:val="22"/>
              </w:rPr>
              <w:t>and</w:t>
            </w:r>
            <w:r w:rsidR="00EA778D" w:rsidRPr="00BA602E">
              <w:rPr>
                <w:sz w:val="22"/>
                <w:szCs w:val="22"/>
              </w:rPr>
              <w:t xml:space="preserve"> Financial Conduct Authority (FCA)</w:t>
            </w:r>
          </w:p>
          <w:p w14:paraId="6477DE64" w14:textId="77777777" w:rsidR="00EA778D" w:rsidRPr="00BA602E" w:rsidRDefault="00EA778D" w:rsidP="00615D1B">
            <w:pPr>
              <w:spacing w:after="0" w:line="240" w:lineRule="auto"/>
              <w:rPr>
                <w:sz w:val="22"/>
                <w:szCs w:val="22"/>
              </w:rPr>
            </w:pPr>
          </w:p>
          <w:p w14:paraId="0A6B7B27" w14:textId="4C8BD2FE" w:rsidR="00E27E95" w:rsidRPr="00BA602E" w:rsidRDefault="00E27E95" w:rsidP="00615D1B">
            <w:pPr>
              <w:spacing w:after="0" w:line="240" w:lineRule="auto"/>
              <w:rPr>
                <w:sz w:val="22"/>
                <w:szCs w:val="22"/>
              </w:rPr>
            </w:pPr>
            <w:r w:rsidRPr="00BA602E">
              <w:rPr>
                <w:sz w:val="22"/>
                <w:szCs w:val="22"/>
              </w:rPr>
              <w:t xml:space="preserve">Notices and </w:t>
            </w:r>
            <w:r w:rsidR="00EA778D" w:rsidRPr="00BA602E">
              <w:rPr>
                <w:sz w:val="22"/>
                <w:szCs w:val="22"/>
              </w:rPr>
              <w:t>m</w:t>
            </w:r>
            <w:r w:rsidRPr="00BA602E">
              <w:rPr>
                <w:sz w:val="22"/>
                <w:szCs w:val="22"/>
              </w:rPr>
              <w:t>inutes of S</w:t>
            </w:r>
            <w:r w:rsidR="00EA778D" w:rsidRPr="00BA602E">
              <w:rPr>
                <w:sz w:val="22"/>
                <w:szCs w:val="22"/>
              </w:rPr>
              <w:t>pecial General Meetings (SGMs)</w:t>
            </w:r>
          </w:p>
        </w:tc>
        <w:tc>
          <w:tcPr>
            <w:tcW w:w="9214" w:type="dxa"/>
            <w:shd w:val="clear" w:color="auto" w:fill="auto"/>
          </w:tcPr>
          <w:p w14:paraId="58604A3A" w14:textId="77777777" w:rsidR="00E27E95" w:rsidRPr="00BA602E" w:rsidRDefault="00E27E95" w:rsidP="00615D1B">
            <w:pPr>
              <w:spacing w:after="0" w:line="240" w:lineRule="auto"/>
              <w:rPr>
                <w:sz w:val="22"/>
                <w:szCs w:val="22"/>
              </w:rPr>
            </w:pPr>
            <w:r w:rsidRPr="00BA602E">
              <w:rPr>
                <w:sz w:val="22"/>
                <w:szCs w:val="22"/>
              </w:rPr>
              <w:lastRenderedPageBreak/>
              <w:t>Have we notified the SHR of our intentions?</w:t>
            </w:r>
          </w:p>
          <w:p w14:paraId="010C82B8" w14:textId="77777777" w:rsidR="00E27E95" w:rsidRPr="00BA602E" w:rsidRDefault="00E27E95" w:rsidP="00615D1B">
            <w:pPr>
              <w:spacing w:after="0" w:line="240" w:lineRule="auto"/>
              <w:rPr>
                <w:sz w:val="22"/>
                <w:szCs w:val="22"/>
              </w:rPr>
            </w:pPr>
          </w:p>
          <w:p w14:paraId="57FF72AE" w14:textId="796FDC18" w:rsidR="00E27E95" w:rsidRPr="00BA602E" w:rsidRDefault="00E27E95" w:rsidP="00615D1B">
            <w:pPr>
              <w:spacing w:after="0" w:line="240" w:lineRule="auto"/>
              <w:rPr>
                <w:sz w:val="22"/>
                <w:szCs w:val="22"/>
              </w:rPr>
            </w:pPr>
            <w:r w:rsidRPr="00BA602E">
              <w:rPr>
                <w:sz w:val="22"/>
                <w:szCs w:val="22"/>
              </w:rPr>
              <w:t>What arrangements have we made to ensure that any additional regulatory requirements/ expectations are fulfilled?</w:t>
            </w:r>
          </w:p>
          <w:p w14:paraId="28724DFA" w14:textId="77777777" w:rsidR="00A50D18" w:rsidRPr="00BA602E" w:rsidRDefault="00A50D18" w:rsidP="00615D1B">
            <w:pPr>
              <w:spacing w:after="0" w:line="240" w:lineRule="auto"/>
              <w:rPr>
                <w:sz w:val="22"/>
                <w:szCs w:val="22"/>
              </w:rPr>
            </w:pPr>
          </w:p>
          <w:p w14:paraId="7DDF72FF" w14:textId="626ED8D6" w:rsidR="00E27E95" w:rsidRDefault="00E27E95" w:rsidP="00615D1B">
            <w:pPr>
              <w:spacing w:after="0" w:line="240" w:lineRule="auto"/>
              <w:rPr>
                <w:sz w:val="22"/>
                <w:szCs w:val="22"/>
              </w:rPr>
            </w:pPr>
            <w:r w:rsidRPr="00BA602E">
              <w:rPr>
                <w:sz w:val="22"/>
                <w:szCs w:val="22"/>
              </w:rPr>
              <w:t>How have we assured ourselves that our transfer/disposal/restructuring plans are in accordance with our business plan and are in the best interests of our tenants?</w:t>
            </w:r>
          </w:p>
          <w:p w14:paraId="26CE6F90" w14:textId="77777777" w:rsidR="00AA7214" w:rsidRPr="00BA602E" w:rsidRDefault="00AA7214" w:rsidP="00615D1B">
            <w:pPr>
              <w:spacing w:after="0" w:line="240" w:lineRule="auto"/>
              <w:rPr>
                <w:sz w:val="22"/>
                <w:szCs w:val="22"/>
              </w:rPr>
            </w:pPr>
          </w:p>
          <w:p w14:paraId="53766A89" w14:textId="773F60F3" w:rsidR="002F6D2D" w:rsidRPr="00BA602E" w:rsidRDefault="002F6D2D" w:rsidP="00615D1B">
            <w:pPr>
              <w:spacing w:after="0" w:line="240" w:lineRule="auto"/>
              <w:rPr>
                <w:sz w:val="22"/>
                <w:szCs w:val="22"/>
              </w:rPr>
            </w:pPr>
            <w:r w:rsidRPr="00BA602E">
              <w:rPr>
                <w:sz w:val="22"/>
                <w:szCs w:val="22"/>
              </w:rPr>
              <w:t>How have we gained assurance that our plans have the support of our funders?</w:t>
            </w:r>
          </w:p>
          <w:p w14:paraId="004B9AA0" w14:textId="77777777" w:rsidR="00E27E95" w:rsidRPr="00BA602E" w:rsidRDefault="00E27E95" w:rsidP="00615D1B">
            <w:pPr>
              <w:spacing w:after="0" w:line="240" w:lineRule="auto"/>
              <w:rPr>
                <w:sz w:val="22"/>
                <w:szCs w:val="22"/>
              </w:rPr>
            </w:pPr>
          </w:p>
          <w:p w14:paraId="6F779482" w14:textId="70008CD1" w:rsidR="00E27E95" w:rsidRDefault="00E27E95" w:rsidP="00615D1B">
            <w:pPr>
              <w:spacing w:after="0" w:line="240" w:lineRule="auto"/>
              <w:rPr>
                <w:sz w:val="22"/>
                <w:szCs w:val="22"/>
              </w:rPr>
            </w:pPr>
            <w:r w:rsidRPr="00BA602E">
              <w:rPr>
                <w:sz w:val="22"/>
                <w:szCs w:val="22"/>
              </w:rPr>
              <w:t>How have we gained assurance that our plans/proposals meet legal and regulatory requirements?</w:t>
            </w:r>
          </w:p>
          <w:p w14:paraId="161359C0" w14:textId="77777777" w:rsidR="00AA7214" w:rsidRPr="00BA602E" w:rsidRDefault="00AA7214" w:rsidP="00615D1B">
            <w:pPr>
              <w:spacing w:after="0" w:line="240" w:lineRule="auto"/>
              <w:rPr>
                <w:sz w:val="22"/>
                <w:szCs w:val="22"/>
              </w:rPr>
            </w:pPr>
          </w:p>
          <w:p w14:paraId="00C6655C" w14:textId="47BF883C" w:rsidR="00E27E95" w:rsidRPr="00BA602E" w:rsidRDefault="00E27E95" w:rsidP="00615D1B">
            <w:pPr>
              <w:spacing w:after="0" w:line="240" w:lineRule="auto"/>
              <w:rPr>
                <w:sz w:val="22"/>
                <w:szCs w:val="22"/>
              </w:rPr>
            </w:pPr>
            <w:r w:rsidRPr="00BA602E">
              <w:rPr>
                <w:sz w:val="22"/>
                <w:szCs w:val="22"/>
              </w:rPr>
              <w:t>Have we considered and made adequate arrangements for effective consultation with tenants in our plans for disposal/transfer/restructuring?</w:t>
            </w:r>
          </w:p>
          <w:p w14:paraId="562B32C4" w14:textId="77777777" w:rsidR="00E27E95" w:rsidRPr="00BA602E" w:rsidRDefault="00E27E95" w:rsidP="00615D1B">
            <w:pPr>
              <w:spacing w:after="0" w:line="240" w:lineRule="auto"/>
              <w:rPr>
                <w:sz w:val="22"/>
                <w:szCs w:val="22"/>
              </w:rPr>
            </w:pPr>
          </w:p>
          <w:p w14:paraId="524779D2" w14:textId="77777777" w:rsidR="00E27E95" w:rsidRPr="00BA602E" w:rsidRDefault="00E27E95" w:rsidP="00615D1B">
            <w:pPr>
              <w:spacing w:after="0" w:line="240" w:lineRule="auto"/>
              <w:rPr>
                <w:sz w:val="22"/>
                <w:szCs w:val="22"/>
              </w:rPr>
            </w:pPr>
            <w:r w:rsidRPr="00BA602E">
              <w:rPr>
                <w:sz w:val="22"/>
                <w:szCs w:val="22"/>
              </w:rPr>
              <w:t>Have we engaged independent, free advice and support for tenants?</w:t>
            </w:r>
          </w:p>
          <w:p w14:paraId="1B1952D2" w14:textId="77777777" w:rsidR="00E27E95" w:rsidRPr="00BA602E" w:rsidRDefault="00E27E95" w:rsidP="00615D1B">
            <w:pPr>
              <w:spacing w:after="0" w:line="240" w:lineRule="auto"/>
              <w:rPr>
                <w:sz w:val="22"/>
                <w:szCs w:val="22"/>
              </w:rPr>
            </w:pPr>
          </w:p>
          <w:p w14:paraId="358AFA7C" w14:textId="77777777" w:rsidR="00E27E95" w:rsidRPr="00BA602E" w:rsidRDefault="00E27E95" w:rsidP="00615D1B">
            <w:pPr>
              <w:spacing w:after="0" w:line="240" w:lineRule="auto"/>
              <w:rPr>
                <w:sz w:val="22"/>
                <w:szCs w:val="22"/>
              </w:rPr>
            </w:pPr>
            <w:r w:rsidRPr="00BA602E">
              <w:rPr>
                <w:sz w:val="22"/>
                <w:szCs w:val="22"/>
              </w:rPr>
              <w:t xml:space="preserve">Have we consulted the SHR about our consultation plans? </w:t>
            </w:r>
          </w:p>
          <w:p w14:paraId="2FB849BB" w14:textId="77777777" w:rsidR="00E27E95" w:rsidRPr="00BA602E" w:rsidRDefault="00E27E95" w:rsidP="00615D1B">
            <w:pPr>
              <w:spacing w:after="0" w:line="240" w:lineRule="auto"/>
              <w:rPr>
                <w:sz w:val="22"/>
                <w:szCs w:val="22"/>
              </w:rPr>
            </w:pPr>
          </w:p>
          <w:p w14:paraId="4BF146E0" w14:textId="77777777" w:rsidR="00E27E95" w:rsidRPr="00BA602E" w:rsidRDefault="00E27E95" w:rsidP="00615D1B">
            <w:pPr>
              <w:spacing w:after="0" w:line="240" w:lineRule="auto"/>
              <w:rPr>
                <w:sz w:val="22"/>
                <w:szCs w:val="22"/>
              </w:rPr>
            </w:pPr>
            <w:r w:rsidRPr="00BA602E">
              <w:rPr>
                <w:sz w:val="22"/>
                <w:szCs w:val="22"/>
              </w:rPr>
              <w:t>Are we satisfied that all notices have been served on tenants in accordance with legal requirements?</w:t>
            </w:r>
          </w:p>
          <w:p w14:paraId="0238E535" w14:textId="77777777" w:rsidR="00E27E95" w:rsidRPr="00BA602E" w:rsidRDefault="00E27E95" w:rsidP="00615D1B">
            <w:pPr>
              <w:spacing w:after="0" w:line="240" w:lineRule="auto"/>
              <w:rPr>
                <w:sz w:val="22"/>
                <w:szCs w:val="22"/>
              </w:rPr>
            </w:pPr>
          </w:p>
          <w:p w14:paraId="5BBDCFF5" w14:textId="77777777" w:rsidR="00E27E95" w:rsidRPr="00BA602E" w:rsidRDefault="00E27E95" w:rsidP="00615D1B">
            <w:pPr>
              <w:spacing w:after="0" w:line="240" w:lineRule="auto"/>
              <w:rPr>
                <w:sz w:val="22"/>
                <w:szCs w:val="22"/>
              </w:rPr>
            </w:pPr>
            <w:r w:rsidRPr="00BA602E">
              <w:rPr>
                <w:sz w:val="22"/>
                <w:szCs w:val="22"/>
              </w:rPr>
              <w:t xml:space="preserve">Have we </w:t>
            </w:r>
            <w:proofErr w:type="spellStart"/>
            <w:r w:rsidRPr="00BA602E">
              <w:rPr>
                <w:sz w:val="22"/>
                <w:szCs w:val="22"/>
              </w:rPr>
              <w:t>taken</w:t>
            </w:r>
            <w:proofErr w:type="spellEnd"/>
            <w:r w:rsidRPr="00BA602E">
              <w:rPr>
                <w:sz w:val="22"/>
                <w:szCs w:val="22"/>
              </w:rPr>
              <w:t xml:space="preserve"> account of tenant feedback and have our proposals changed as a result? </w:t>
            </w:r>
          </w:p>
          <w:p w14:paraId="1BDFE292" w14:textId="77777777" w:rsidR="00E27E95" w:rsidRPr="00BA602E" w:rsidRDefault="00E27E95" w:rsidP="00615D1B">
            <w:pPr>
              <w:spacing w:after="0" w:line="240" w:lineRule="auto"/>
              <w:rPr>
                <w:sz w:val="22"/>
                <w:szCs w:val="22"/>
              </w:rPr>
            </w:pPr>
          </w:p>
          <w:p w14:paraId="7703A91E" w14:textId="77777777" w:rsidR="00E27E95" w:rsidRPr="00BA602E" w:rsidRDefault="00E27E95" w:rsidP="00615D1B">
            <w:pPr>
              <w:spacing w:after="0" w:line="240" w:lineRule="auto"/>
              <w:rPr>
                <w:sz w:val="22"/>
                <w:szCs w:val="22"/>
              </w:rPr>
            </w:pPr>
            <w:r w:rsidRPr="00BA602E">
              <w:rPr>
                <w:sz w:val="22"/>
                <w:szCs w:val="22"/>
              </w:rPr>
              <w:t>Have we notified the SHR about the outcome of the consultation and how our proposals have been affected?</w:t>
            </w:r>
          </w:p>
          <w:p w14:paraId="627BD8EF" w14:textId="77777777" w:rsidR="00E27E95" w:rsidRPr="00BA602E" w:rsidRDefault="00E27E95" w:rsidP="00615D1B">
            <w:pPr>
              <w:spacing w:after="0" w:line="240" w:lineRule="auto"/>
              <w:rPr>
                <w:sz w:val="22"/>
                <w:szCs w:val="22"/>
              </w:rPr>
            </w:pPr>
          </w:p>
          <w:p w14:paraId="6CF428EC" w14:textId="0EAA9F8A" w:rsidR="00F4597E" w:rsidRPr="00BA602E" w:rsidRDefault="00F4597E" w:rsidP="00615D1B">
            <w:pPr>
              <w:spacing w:after="0" w:line="240" w:lineRule="auto"/>
              <w:rPr>
                <w:sz w:val="22"/>
                <w:szCs w:val="22"/>
              </w:rPr>
            </w:pPr>
            <w:r w:rsidRPr="00BA602E">
              <w:rPr>
                <w:sz w:val="22"/>
                <w:szCs w:val="22"/>
              </w:rPr>
              <w:t>How are we satisfied that the necessary consents (e.g. from OSCR) were / will be secured within the required timescales?</w:t>
            </w:r>
          </w:p>
          <w:p w14:paraId="751263DF" w14:textId="77777777" w:rsidR="00F4597E" w:rsidRPr="00BA602E" w:rsidRDefault="00F4597E" w:rsidP="00615D1B">
            <w:pPr>
              <w:spacing w:after="0" w:line="240" w:lineRule="auto"/>
              <w:rPr>
                <w:sz w:val="22"/>
                <w:szCs w:val="22"/>
              </w:rPr>
            </w:pPr>
          </w:p>
          <w:p w14:paraId="443E3E89" w14:textId="309F948B" w:rsidR="00E27E95" w:rsidRPr="00BA602E" w:rsidRDefault="00E27E95" w:rsidP="00615D1B">
            <w:pPr>
              <w:spacing w:after="0" w:line="240" w:lineRule="auto"/>
              <w:rPr>
                <w:sz w:val="22"/>
                <w:szCs w:val="22"/>
              </w:rPr>
            </w:pPr>
            <w:r w:rsidRPr="00BA602E">
              <w:rPr>
                <w:sz w:val="22"/>
                <w:szCs w:val="22"/>
              </w:rPr>
              <w:t xml:space="preserve">How are we satisfied that the ballot is/was/will be conducted in accordance with legal and regulatory requirements and good practice? </w:t>
            </w:r>
          </w:p>
          <w:p w14:paraId="22F1F553" w14:textId="77777777" w:rsidR="00E27E95" w:rsidRPr="00BA602E" w:rsidRDefault="00E27E95" w:rsidP="00615D1B">
            <w:pPr>
              <w:spacing w:after="0" w:line="240" w:lineRule="auto"/>
              <w:rPr>
                <w:sz w:val="22"/>
                <w:szCs w:val="22"/>
              </w:rPr>
            </w:pPr>
          </w:p>
          <w:p w14:paraId="375D25AE" w14:textId="5CC42ECE" w:rsidR="00E27E95" w:rsidRPr="00BA602E" w:rsidRDefault="00E27E95" w:rsidP="00615D1B">
            <w:pPr>
              <w:spacing w:after="0" w:line="240" w:lineRule="auto"/>
              <w:rPr>
                <w:sz w:val="22"/>
                <w:szCs w:val="22"/>
              </w:rPr>
            </w:pPr>
            <w:r w:rsidRPr="00BA602E">
              <w:rPr>
                <w:sz w:val="22"/>
                <w:szCs w:val="22"/>
              </w:rPr>
              <w:t>How are we satisfied that the meetings of shareholding members have been/will be called and conducted in accordance with constitutional requirements?</w:t>
            </w:r>
          </w:p>
          <w:p w14:paraId="0B7B445A" w14:textId="77777777" w:rsidR="00E27E95" w:rsidRPr="00BA602E" w:rsidRDefault="00E27E95" w:rsidP="00615D1B">
            <w:pPr>
              <w:spacing w:after="0" w:line="240" w:lineRule="auto"/>
              <w:rPr>
                <w:sz w:val="22"/>
                <w:szCs w:val="22"/>
              </w:rPr>
            </w:pPr>
          </w:p>
          <w:p w14:paraId="12F9F6C2" w14:textId="0B22CF4E" w:rsidR="00E27E95" w:rsidRPr="00BA602E" w:rsidRDefault="00E27E95" w:rsidP="00615D1B">
            <w:pPr>
              <w:spacing w:after="0" w:line="240" w:lineRule="auto"/>
              <w:rPr>
                <w:sz w:val="22"/>
                <w:szCs w:val="22"/>
              </w:rPr>
            </w:pPr>
            <w:r w:rsidRPr="00BA602E">
              <w:rPr>
                <w:sz w:val="22"/>
                <w:szCs w:val="22"/>
              </w:rPr>
              <w:t xml:space="preserve">How </w:t>
            </w:r>
            <w:r w:rsidR="006732A1" w:rsidRPr="00BA602E">
              <w:rPr>
                <w:sz w:val="22"/>
                <w:szCs w:val="22"/>
              </w:rPr>
              <w:t>will/</w:t>
            </w:r>
            <w:r w:rsidRPr="00BA602E">
              <w:rPr>
                <w:sz w:val="22"/>
                <w:szCs w:val="22"/>
              </w:rPr>
              <w:t>have we gain</w:t>
            </w:r>
            <w:r w:rsidR="006732A1" w:rsidRPr="00BA602E">
              <w:rPr>
                <w:sz w:val="22"/>
                <w:szCs w:val="22"/>
              </w:rPr>
              <w:t>(</w:t>
            </w:r>
            <w:r w:rsidRPr="00BA602E">
              <w:rPr>
                <w:sz w:val="22"/>
                <w:szCs w:val="22"/>
              </w:rPr>
              <w:t>ed</w:t>
            </w:r>
            <w:r w:rsidR="006732A1" w:rsidRPr="00BA602E">
              <w:rPr>
                <w:sz w:val="22"/>
                <w:szCs w:val="22"/>
              </w:rPr>
              <w:t>)</w:t>
            </w:r>
            <w:r w:rsidRPr="00BA602E">
              <w:rPr>
                <w:sz w:val="22"/>
                <w:szCs w:val="22"/>
              </w:rPr>
              <w:t xml:space="preserve"> assurance that the necessary notifications have been made to OSCR, the FCA and the SHR?</w:t>
            </w:r>
          </w:p>
          <w:p w14:paraId="1A7C1D96" w14:textId="77777777" w:rsidR="00E27E95" w:rsidRPr="00BA602E" w:rsidRDefault="00E27E95" w:rsidP="00615D1B">
            <w:pPr>
              <w:spacing w:after="0" w:line="240" w:lineRule="auto"/>
              <w:rPr>
                <w:sz w:val="22"/>
                <w:szCs w:val="22"/>
              </w:rPr>
            </w:pPr>
          </w:p>
        </w:tc>
      </w:tr>
      <w:tr w:rsidR="00E27E95" w:rsidRPr="00BA602E" w14:paraId="1BB2E682" w14:textId="77777777" w:rsidTr="00E77934">
        <w:tc>
          <w:tcPr>
            <w:tcW w:w="700" w:type="dxa"/>
            <w:shd w:val="clear" w:color="auto" w:fill="auto"/>
          </w:tcPr>
          <w:p w14:paraId="4182C2BF" w14:textId="77777777" w:rsidR="00E27E95" w:rsidRPr="00BA602E" w:rsidRDefault="00E27E95" w:rsidP="00615D1B">
            <w:pPr>
              <w:spacing w:after="0" w:line="240" w:lineRule="auto"/>
              <w:ind w:left="720" w:hanging="720"/>
              <w:rPr>
                <w:sz w:val="22"/>
                <w:szCs w:val="22"/>
              </w:rPr>
            </w:pPr>
            <w:r w:rsidRPr="00BA602E">
              <w:rPr>
                <w:sz w:val="22"/>
                <w:szCs w:val="22"/>
              </w:rPr>
              <w:t>SG4</w:t>
            </w:r>
          </w:p>
        </w:tc>
        <w:tc>
          <w:tcPr>
            <w:tcW w:w="2781" w:type="dxa"/>
            <w:shd w:val="clear" w:color="auto" w:fill="auto"/>
          </w:tcPr>
          <w:p w14:paraId="5075EE21" w14:textId="39981932" w:rsidR="00E27E95" w:rsidRPr="006F73A6" w:rsidRDefault="00E27E95" w:rsidP="00615D1B">
            <w:pPr>
              <w:pStyle w:val="BodyText"/>
              <w:tabs>
                <w:tab w:val="left" w:pos="2365"/>
              </w:tabs>
              <w:spacing w:line="269" w:lineRule="exact"/>
              <w:ind w:left="0" w:firstLine="0"/>
              <w:rPr>
                <w:lang w:val="en-GB"/>
              </w:rPr>
            </w:pPr>
            <w:bookmarkStart w:id="26" w:name="_Hlk75518898"/>
            <w:r w:rsidRPr="006F73A6">
              <w:rPr>
                <w:spacing w:val="-1"/>
                <w:lang w:val="en-GB"/>
              </w:rPr>
              <w:t>Comply</w:t>
            </w:r>
            <w:r w:rsidRPr="006F73A6">
              <w:rPr>
                <w:spacing w:val="-2"/>
                <w:lang w:val="en-GB"/>
              </w:rPr>
              <w:t xml:space="preserve"> </w:t>
            </w:r>
            <w:r w:rsidRPr="006F73A6">
              <w:rPr>
                <w:spacing w:val="-1"/>
                <w:lang w:val="en-GB"/>
              </w:rPr>
              <w:t>with,</w:t>
            </w:r>
            <w:r w:rsidRPr="006F73A6">
              <w:rPr>
                <w:spacing w:val="1"/>
                <w:lang w:val="en-GB"/>
              </w:rPr>
              <w:t xml:space="preserve"> </w:t>
            </w:r>
            <w:r w:rsidRPr="006F73A6">
              <w:rPr>
                <w:spacing w:val="-1"/>
                <w:lang w:val="en-GB"/>
              </w:rPr>
              <w:t>and</w:t>
            </w:r>
            <w:r w:rsidRPr="006F73A6">
              <w:rPr>
                <w:spacing w:val="-2"/>
                <w:lang w:val="en-GB"/>
              </w:rPr>
              <w:t xml:space="preserve"> </w:t>
            </w:r>
            <w:r w:rsidRPr="006F73A6">
              <w:rPr>
                <w:spacing w:val="-1"/>
                <w:lang w:val="en-GB"/>
              </w:rPr>
              <w:t>submit information</w:t>
            </w:r>
            <w:r w:rsidRPr="006F73A6">
              <w:rPr>
                <w:spacing w:val="-2"/>
                <w:lang w:val="en-GB"/>
              </w:rPr>
              <w:t xml:space="preserve"> </w:t>
            </w:r>
            <w:r w:rsidRPr="006F73A6">
              <w:rPr>
                <w:lang w:val="en-GB"/>
              </w:rPr>
              <w:t>to</w:t>
            </w:r>
            <w:r w:rsidRPr="006F73A6">
              <w:rPr>
                <w:spacing w:val="-2"/>
                <w:lang w:val="en-GB"/>
              </w:rPr>
              <w:t xml:space="preserve"> </w:t>
            </w:r>
            <w:r w:rsidRPr="006F73A6">
              <w:rPr>
                <w:lang w:val="en-GB"/>
              </w:rPr>
              <w:t xml:space="preserve">us </w:t>
            </w:r>
            <w:r w:rsidR="00511A5C" w:rsidRPr="006F73A6">
              <w:rPr>
                <w:lang w:val="en-GB"/>
              </w:rPr>
              <w:t>(SHR)</w:t>
            </w:r>
          </w:p>
          <w:p w14:paraId="573D5289" w14:textId="2F7D09B5" w:rsidR="00E27E95" w:rsidRPr="006F73A6" w:rsidRDefault="00E27E95" w:rsidP="00615D1B">
            <w:pPr>
              <w:pStyle w:val="BodyText"/>
              <w:tabs>
                <w:tab w:val="left" w:pos="2365"/>
              </w:tabs>
              <w:spacing w:line="269" w:lineRule="exact"/>
              <w:ind w:left="0" w:firstLine="0"/>
              <w:rPr>
                <w:spacing w:val="-2"/>
                <w:lang w:val="en-GB"/>
              </w:rPr>
            </w:pPr>
            <w:r w:rsidRPr="006F73A6">
              <w:rPr>
                <w:lang w:val="en-GB"/>
              </w:rPr>
              <w:t>in</w:t>
            </w:r>
            <w:r w:rsidRPr="006F73A6">
              <w:rPr>
                <w:spacing w:val="-2"/>
                <w:lang w:val="en-GB"/>
              </w:rPr>
              <w:t xml:space="preserve"> </w:t>
            </w:r>
            <w:r w:rsidRPr="006F73A6">
              <w:rPr>
                <w:spacing w:val="-1"/>
                <w:lang w:val="en-GB"/>
              </w:rPr>
              <w:t>accordance</w:t>
            </w:r>
            <w:r w:rsidRPr="006F73A6">
              <w:rPr>
                <w:lang w:val="en-GB"/>
              </w:rPr>
              <w:t xml:space="preserve"> </w:t>
            </w:r>
            <w:r w:rsidRPr="006F73A6">
              <w:rPr>
                <w:spacing w:val="-2"/>
                <w:lang w:val="en-GB"/>
              </w:rPr>
              <w:t>with,</w:t>
            </w:r>
            <w:r w:rsidRPr="006F73A6">
              <w:rPr>
                <w:spacing w:val="1"/>
                <w:lang w:val="en-GB"/>
              </w:rPr>
              <w:t xml:space="preserve"> </w:t>
            </w:r>
            <w:r w:rsidRPr="006F73A6">
              <w:rPr>
                <w:spacing w:val="-2"/>
                <w:lang w:val="en-GB"/>
              </w:rPr>
              <w:t xml:space="preserve">our </w:t>
            </w:r>
            <w:r w:rsidRPr="006F73A6">
              <w:rPr>
                <w:spacing w:val="-1"/>
                <w:lang w:val="en-GB"/>
              </w:rPr>
              <w:t>guidance</w:t>
            </w:r>
            <w:r w:rsidRPr="006F73A6">
              <w:rPr>
                <w:lang w:val="en-GB"/>
              </w:rPr>
              <w:t xml:space="preserve"> on </w:t>
            </w:r>
            <w:hyperlink r:id="rId69">
              <w:r w:rsidRPr="006F73A6">
                <w:rPr>
                  <w:spacing w:val="-1"/>
                  <w:u w:val="single" w:color="000000"/>
                  <w:lang w:val="en-GB"/>
                </w:rPr>
                <w:t xml:space="preserve">financial </w:t>
              </w:r>
              <w:r w:rsidRPr="006F73A6">
                <w:rPr>
                  <w:spacing w:val="-2"/>
                  <w:u w:val="single" w:color="000000"/>
                  <w:lang w:val="en-GB"/>
                </w:rPr>
                <w:t xml:space="preserve">viability </w:t>
              </w:r>
              <w:r w:rsidRPr="006F73A6">
                <w:rPr>
                  <w:u w:val="single" w:color="000000"/>
                  <w:lang w:val="en-GB"/>
                </w:rPr>
                <w:t>of</w:t>
              </w:r>
              <w:r w:rsidRPr="006F73A6">
                <w:rPr>
                  <w:spacing w:val="3"/>
                  <w:u w:val="single" w:color="000000"/>
                  <w:lang w:val="en-GB"/>
                </w:rPr>
                <w:t xml:space="preserve"> </w:t>
              </w:r>
              <w:r w:rsidRPr="006F73A6">
                <w:rPr>
                  <w:spacing w:val="-2"/>
                  <w:u w:val="single" w:color="000000"/>
                  <w:lang w:val="en-GB"/>
                </w:rPr>
                <w:t>RSLs:</w:t>
              </w:r>
              <w:r w:rsidRPr="006F73A6">
                <w:rPr>
                  <w:spacing w:val="1"/>
                  <w:u w:val="single" w:color="000000"/>
                  <w:lang w:val="en-GB"/>
                </w:rPr>
                <w:t xml:space="preserve"> </w:t>
              </w:r>
              <w:r w:rsidRPr="006F73A6">
                <w:rPr>
                  <w:spacing w:val="-1"/>
                  <w:u w:val="single" w:color="000000"/>
                  <w:lang w:val="en-GB"/>
                </w:rPr>
                <w:t>information</w:t>
              </w:r>
              <w:r w:rsidRPr="006F73A6">
                <w:rPr>
                  <w:spacing w:val="-2"/>
                  <w:u w:val="single" w:color="000000"/>
                  <w:lang w:val="en-GB"/>
                </w:rPr>
                <w:t xml:space="preserve"> </w:t>
              </w:r>
              <w:r w:rsidRPr="006F73A6">
                <w:rPr>
                  <w:spacing w:val="-1"/>
                  <w:u w:val="single" w:color="000000"/>
                  <w:lang w:val="en-GB"/>
                </w:rPr>
                <w:t>requirements</w:t>
              </w:r>
            </w:hyperlink>
          </w:p>
          <w:bookmarkEnd w:id="26"/>
          <w:p w14:paraId="669436D9" w14:textId="77777777" w:rsidR="00E27E95" w:rsidRPr="006F73A6" w:rsidRDefault="00E27E95" w:rsidP="00615D1B">
            <w:pPr>
              <w:pStyle w:val="BodyText"/>
              <w:tabs>
                <w:tab w:val="left" w:pos="2365"/>
              </w:tabs>
              <w:spacing w:line="269" w:lineRule="exact"/>
              <w:ind w:left="0" w:firstLine="0"/>
              <w:rPr>
                <w:spacing w:val="-1"/>
                <w:lang w:val="en-GB"/>
              </w:rPr>
            </w:pPr>
          </w:p>
        </w:tc>
        <w:tc>
          <w:tcPr>
            <w:tcW w:w="2326" w:type="dxa"/>
            <w:shd w:val="clear" w:color="auto" w:fill="auto"/>
          </w:tcPr>
          <w:p w14:paraId="5F08FDF1" w14:textId="1A2E946C" w:rsidR="00E27E95" w:rsidRPr="00BA602E" w:rsidRDefault="00E27E95" w:rsidP="00615D1B">
            <w:pPr>
              <w:spacing w:after="0" w:line="240" w:lineRule="auto"/>
              <w:rPr>
                <w:sz w:val="22"/>
                <w:szCs w:val="22"/>
              </w:rPr>
            </w:pPr>
            <w:r w:rsidRPr="00BA602E">
              <w:rPr>
                <w:sz w:val="22"/>
                <w:szCs w:val="22"/>
              </w:rPr>
              <w:t>Five Year Financial Projections</w:t>
            </w:r>
            <w:r w:rsidR="00AC53F0" w:rsidRPr="00BA602E">
              <w:rPr>
                <w:sz w:val="22"/>
                <w:szCs w:val="22"/>
              </w:rPr>
              <w:t xml:space="preserve"> (FYFP)</w:t>
            </w:r>
          </w:p>
          <w:p w14:paraId="770301F4" w14:textId="77777777" w:rsidR="00E27E95" w:rsidRPr="00BA602E" w:rsidRDefault="00E27E95" w:rsidP="00615D1B">
            <w:pPr>
              <w:spacing w:after="0" w:line="240" w:lineRule="auto"/>
              <w:rPr>
                <w:sz w:val="22"/>
                <w:szCs w:val="22"/>
              </w:rPr>
            </w:pPr>
          </w:p>
          <w:p w14:paraId="496EF410" w14:textId="1C0865CB" w:rsidR="00E27E95" w:rsidRPr="00BA602E" w:rsidRDefault="00E27E95" w:rsidP="00615D1B">
            <w:pPr>
              <w:spacing w:after="0" w:line="240" w:lineRule="auto"/>
              <w:rPr>
                <w:sz w:val="22"/>
                <w:szCs w:val="22"/>
              </w:rPr>
            </w:pPr>
            <w:r w:rsidRPr="00BA602E">
              <w:rPr>
                <w:sz w:val="22"/>
                <w:szCs w:val="22"/>
              </w:rPr>
              <w:t xml:space="preserve">Audited </w:t>
            </w:r>
            <w:r w:rsidR="00AC53F0" w:rsidRPr="00BA602E">
              <w:rPr>
                <w:sz w:val="22"/>
                <w:szCs w:val="22"/>
              </w:rPr>
              <w:t>a</w:t>
            </w:r>
            <w:r w:rsidRPr="00BA602E">
              <w:rPr>
                <w:sz w:val="22"/>
                <w:szCs w:val="22"/>
              </w:rPr>
              <w:t>ccounts</w:t>
            </w:r>
          </w:p>
          <w:p w14:paraId="4095DE8F" w14:textId="77777777" w:rsidR="00E27E95" w:rsidRPr="00BA602E" w:rsidRDefault="00E27E95" w:rsidP="00615D1B">
            <w:pPr>
              <w:spacing w:after="0" w:line="240" w:lineRule="auto"/>
              <w:rPr>
                <w:sz w:val="22"/>
                <w:szCs w:val="22"/>
              </w:rPr>
            </w:pPr>
          </w:p>
          <w:p w14:paraId="7070AD27" w14:textId="77777777" w:rsidR="00AC53F0" w:rsidRPr="00BA602E" w:rsidRDefault="00E27E95" w:rsidP="00615D1B">
            <w:pPr>
              <w:spacing w:after="0" w:line="240" w:lineRule="auto"/>
              <w:rPr>
                <w:sz w:val="22"/>
                <w:szCs w:val="22"/>
              </w:rPr>
            </w:pPr>
            <w:r w:rsidRPr="00BA602E">
              <w:rPr>
                <w:sz w:val="22"/>
                <w:szCs w:val="22"/>
              </w:rPr>
              <w:t>Auditor’s Management Letter,</w:t>
            </w:r>
          </w:p>
          <w:p w14:paraId="4617F392" w14:textId="77777777" w:rsidR="00AC53F0" w:rsidRPr="00BA602E" w:rsidRDefault="00AC53F0" w:rsidP="00615D1B">
            <w:pPr>
              <w:spacing w:after="0" w:line="240" w:lineRule="auto"/>
              <w:rPr>
                <w:sz w:val="22"/>
                <w:szCs w:val="22"/>
              </w:rPr>
            </w:pPr>
          </w:p>
          <w:p w14:paraId="5087D822" w14:textId="790F6419" w:rsidR="00E27E95" w:rsidRPr="00BA602E" w:rsidRDefault="00E27E95" w:rsidP="00615D1B">
            <w:pPr>
              <w:spacing w:after="0" w:line="240" w:lineRule="auto"/>
              <w:rPr>
                <w:sz w:val="22"/>
                <w:szCs w:val="22"/>
              </w:rPr>
            </w:pPr>
            <w:r w:rsidRPr="00BA602E">
              <w:rPr>
                <w:sz w:val="22"/>
                <w:szCs w:val="22"/>
              </w:rPr>
              <w:lastRenderedPageBreak/>
              <w:t xml:space="preserve">GB </w:t>
            </w:r>
            <w:r w:rsidR="00AC53F0" w:rsidRPr="00BA602E">
              <w:rPr>
                <w:sz w:val="22"/>
                <w:szCs w:val="22"/>
              </w:rPr>
              <w:t>r</w:t>
            </w:r>
            <w:r w:rsidRPr="00BA602E">
              <w:rPr>
                <w:sz w:val="22"/>
                <w:szCs w:val="22"/>
              </w:rPr>
              <w:t xml:space="preserve">eport and </w:t>
            </w:r>
            <w:r w:rsidR="00AC53F0" w:rsidRPr="00BA602E">
              <w:rPr>
                <w:sz w:val="22"/>
                <w:szCs w:val="22"/>
              </w:rPr>
              <w:t>r</w:t>
            </w:r>
            <w:r w:rsidRPr="00BA602E">
              <w:rPr>
                <w:sz w:val="22"/>
                <w:szCs w:val="22"/>
              </w:rPr>
              <w:t xml:space="preserve">esponse to </w:t>
            </w:r>
            <w:r w:rsidR="00AC53F0" w:rsidRPr="00BA602E">
              <w:rPr>
                <w:sz w:val="22"/>
                <w:szCs w:val="22"/>
              </w:rPr>
              <w:t>a</w:t>
            </w:r>
            <w:r w:rsidRPr="00BA602E">
              <w:rPr>
                <w:sz w:val="22"/>
                <w:szCs w:val="22"/>
              </w:rPr>
              <w:t>uditor</w:t>
            </w:r>
          </w:p>
          <w:p w14:paraId="067B756F" w14:textId="77777777" w:rsidR="00E27E95" w:rsidRPr="00BA602E" w:rsidRDefault="00E27E95" w:rsidP="00615D1B">
            <w:pPr>
              <w:spacing w:after="0" w:line="240" w:lineRule="auto"/>
              <w:rPr>
                <w:sz w:val="22"/>
                <w:szCs w:val="22"/>
              </w:rPr>
            </w:pPr>
          </w:p>
          <w:p w14:paraId="4954D813" w14:textId="4CBFB194" w:rsidR="00E27E95" w:rsidRPr="00BA602E" w:rsidRDefault="00E27E95" w:rsidP="00615D1B">
            <w:pPr>
              <w:spacing w:after="0" w:line="240" w:lineRule="auto"/>
              <w:rPr>
                <w:sz w:val="22"/>
                <w:szCs w:val="22"/>
              </w:rPr>
            </w:pPr>
            <w:r w:rsidRPr="00BA602E">
              <w:rPr>
                <w:sz w:val="22"/>
                <w:szCs w:val="22"/>
              </w:rPr>
              <w:t xml:space="preserve">Audited </w:t>
            </w:r>
            <w:r w:rsidR="008031F4" w:rsidRPr="00BA602E">
              <w:rPr>
                <w:sz w:val="22"/>
                <w:szCs w:val="22"/>
              </w:rPr>
              <w:t>f</w:t>
            </w:r>
            <w:r w:rsidRPr="00BA602E">
              <w:rPr>
                <w:sz w:val="22"/>
                <w:szCs w:val="22"/>
              </w:rPr>
              <w:t xml:space="preserve">inancial </w:t>
            </w:r>
            <w:r w:rsidR="008031F4" w:rsidRPr="00BA602E">
              <w:rPr>
                <w:sz w:val="22"/>
                <w:szCs w:val="22"/>
              </w:rPr>
              <w:t>s</w:t>
            </w:r>
            <w:r w:rsidRPr="00BA602E">
              <w:rPr>
                <w:sz w:val="22"/>
                <w:szCs w:val="22"/>
              </w:rPr>
              <w:t xml:space="preserve">tatement </w:t>
            </w:r>
            <w:r w:rsidR="008031F4" w:rsidRPr="00BA602E">
              <w:rPr>
                <w:sz w:val="22"/>
                <w:szCs w:val="22"/>
              </w:rPr>
              <w:t>r</w:t>
            </w:r>
            <w:r w:rsidRPr="00BA602E">
              <w:rPr>
                <w:sz w:val="22"/>
                <w:szCs w:val="22"/>
              </w:rPr>
              <w:t>eturn</w:t>
            </w:r>
          </w:p>
          <w:p w14:paraId="7647453D" w14:textId="77777777" w:rsidR="008031F4" w:rsidRPr="00BA602E" w:rsidRDefault="008031F4" w:rsidP="00615D1B">
            <w:pPr>
              <w:spacing w:after="0" w:line="240" w:lineRule="auto"/>
              <w:rPr>
                <w:sz w:val="22"/>
                <w:szCs w:val="22"/>
              </w:rPr>
            </w:pPr>
          </w:p>
          <w:p w14:paraId="56F225F2" w14:textId="338A1ECF" w:rsidR="00E27E95" w:rsidRPr="00BA602E" w:rsidRDefault="00E27E95" w:rsidP="00615D1B">
            <w:pPr>
              <w:spacing w:after="0" w:line="240" w:lineRule="auto"/>
              <w:rPr>
                <w:sz w:val="22"/>
                <w:szCs w:val="22"/>
              </w:rPr>
            </w:pPr>
            <w:r w:rsidRPr="00BA602E">
              <w:rPr>
                <w:sz w:val="22"/>
                <w:szCs w:val="22"/>
              </w:rPr>
              <w:t>Loan Portfolio Return (and in-year updates/amendments)</w:t>
            </w:r>
          </w:p>
          <w:p w14:paraId="22A694F9" w14:textId="77777777" w:rsidR="00E27E95" w:rsidRPr="00BA602E" w:rsidRDefault="00E27E95" w:rsidP="00615D1B">
            <w:pPr>
              <w:spacing w:after="0" w:line="240" w:lineRule="auto"/>
              <w:rPr>
                <w:sz w:val="22"/>
                <w:szCs w:val="22"/>
              </w:rPr>
            </w:pPr>
          </w:p>
          <w:p w14:paraId="6BADE90C" w14:textId="43CDD3FD" w:rsidR="00E27E95" w:rsidRPr="00BA602E" w:rsidRDefault="00E27E95" w:rsidP="00615D1B">
            <w:pPr>
              <w:spacing w:after="0" w:line="240" w:lineRule="auto"/>
              <w:rPr>
                <w:sz w:val="22"/>
                <w:szCs w:val="22"/>
              </w:rPr>
            </w:pPr>
            <w:r w:rsidRPr="00BA602E">
              <w:rPr>
                <w:sz w:val="22"/>
                <w:szCs w:val="22"/>
              </w:rPr>
              <w:t xml:space="preserve">Financial </w:t>
            </w:r>
            <w:r w:rsidR="00542C9C" w:rsidRPr="00BA602E">
              <w:rPr>
                <w:sz w:val="22"/>
                <w:szCs w:val="22"/>
              </w:rPr>
              <w:t>s</w:t>
            </w:r>
            <w:r w:rsidRPr="00BA602E">
              <w:rPr>
                <w:sz w:val="22"/>
                <w:szCs w:val="22"/>
              </w:rPr>
              <w:t xml:space="preserve">tatements for </w:t>
            </w:r>
            <w:r w:rsidR="00542C9C" w:rsidRPr="00BA602E">
              <w:rPr>
                <w:sz w:val="22"/>
                <w:szCs w:val="22"/>
              </w:rPr>
              <w:t>r</w:t>
            </w:r>
            <w:r w:rsidRPr="00BA602E">
              <w:rPr>
                <w:sz w:val="22"/>
                <w:szCs w:val="22"/>
              </w:rPr>
              <w:t xml:space="preserve">elated </w:t>
            </w:r>
            <w:r w:rsidR="00542C9C" w:rsidRPr="00BA602E">
              <w:rPr>
                <w:sz w:val="22"/>
                <w:szCs w:val="22"/>
              </w:rPr>
              <w:t>or</w:t>
            </w:r>
            <w:r w:rsidRPr="00BA602E">
              <w:rPr>
                <w:sz w:val="22"/>
                <w:szCs w:val="22"/>
              </w:rPr>
              <w:t>ganisations within a formal or informal group structure</w:t>
            </w:r>
          </w:p>
          <w:p w14:paraId="09D27456" w14:textId="77777777" w:rsidR="00E27E95" w:rsidRPr="00BA602E" w:rsidRDefault="00E27E95" w:rsidP="00615D1B">
            <w:pPr>
              <w:spacing w:after="0" w:line="240" w:lineRule="auto"/>
              <w:rPr>
                <w:sz w:val="22"/>
                <w:szCs w:val="22"/>
              </w:rPr>
            </w:pPr>
          </w:p>
          <w:p w14:paraId="69C5CE32" w14:textId="4A4A6DAC" w:rsidR="00E27E95" w:rsidRPr="00BA602E" w:rsidRDefault="00E27E95" w:rsidP="00615D1B">
            <w:pPr>
              <w:spacing w:after="0" w:line="240" w:lineRule="auto"/>
              <w:rPr>
                <w:sz w:val="22"/>
                <w:szCs w:val="22"/>
              </w:rPr>
            </w:pPr>
            <w:r w:rsidRPr="00BA602E">
              <w:rPr>
                <w:sz w:val="22"/>
                <w:szCs w:val="22"/>
              </w:rPr>
              <w:t>Consolidated group accounts (if produced)</w:t>
            </w:r>
          </w:p>
          <w:p w14:paraId="245E3461" w14:textId="77777777" w:rsidR="00542C9C" w:rsidRPr="00BA602E" w:rsidRDefault="00542C9C" w:rsidP="00615D1B">
            <w:pPr>
              <w:spacing w:after="0" w:line="240" w:lineRule="auto"/>
              <w:rPr>
                <w:sz w:val="22"/>
                <w:szCs w:val="22"/>
              </w:rPr>
            </w:pPr>
          </w:p>
          <w:p w14:paraId="43B98AEA" w14:textId="76392072" w:rsidR="00E27E95" w:rsidRPr="00BA602E" w:rsidRDefault="00E27E95" w:rsidP="00615D1B">
            <w:pPr>
              <w:spacing w:after="0" w:line="240" w:lineRule="auto"/>
              <w:rPr>
                <w:sz w:val="22"/>
                <w:szCs w:val="22"/>
              </w:rPr>
            </w:pPr>
            <w:r w:rsidRPr="00BA602E">
              <w:rPr>
                <w:sz w:val="22"/>
                <w:szCs w:val="22"/>
              </w:rPr>
              <w:t xml:space="preserve">Register of </w:t>
            </w:r>
            <w:r w:rsidR="00542C9C" w:rsidRPr="00BA602E">
              <w:rPr>
                <w:sz w:val="22"/>
                <w:szCs w:val="22"/>
              </w:rPr>
              <w:t>r</w:t>
            </w:r>
            <w:r w:rsidRPr="00BA602E">
              <w:rPr>
                <w:sz w:val="22"/>
                <w:szCs w:val="22"/>
              </w:rPr>
              <w:t>eturns</w:t>
            </w:r>
          </w:p>
          <w:p w14:paraId="401315EA" w14:textId="77777777" w:rsidR="00E27E95" w:rsidRPr="00BA602E" w:rsidRDefault="00E27E95" w:rsidP="00615D1B">
            <w:pPr>
              <w:spacing w:after="0" w:line="240" w:lineRule="auto"/>
              <w:rPr>
                <w:sz w:val="22"/>
                <w:szCs w:val="22"/>
              </w:rPr>
            </w:pPr>
          </w:p>
        </w:tc>
        <w:tc>
          <w:tcPr>
            <w:tcW w:w="9214" w:type="dxa"/>
            <w:shd w:val="clear" w:color="auto" w:fill="auto"/>
          </w:tcPr>
          <w:p w14:paraId="373C82DB" w14:textId="77777777" w:rsidR="00E27E95" w:rsidRPr="00BA602E" w:rsidRDefault="00E27E95" w:rsidP="00615D1B">
            <w:pPr>
              <w:spacing w:after="0" w:line="240" w:lineRule="auto"/>
              <w:rPr>
                <w:sz w:val="22"/>
                <w:szCs w:val="22"/>
              </w:rPr>
            </w:pPr>
            <w:r w:rsidRPr="00BA602E">
              <w:rPr>
                <w:sz w:val="22"/>
                <w:szCs w:val="22"/>
              </w:rPr>
              <w:lastRenderedPageBreak/>
              <w:t>Are we assured that all financial returns are submitted to the SHR on time?  How do we gain that assurance?</w:t>
            </w:r>
          </w:p>
          <w:p w14:paraId="2774E506" w14:textId="77777777" w:rsidR="00E27E95" w:rsidRPr="00BA602E" w:rsidRDefault="00E27E95" w:rsidP="00615D1B">
            <w:pPr>
              <w:spacing w:after="0" w:line="240" w:lineRule="auto"/>
              <w:rPr>
                <w:sz w:val="22"/>
                <w:szCs w:val="22"/>
              </w:rPr>
            </w:pPr>
          </w:p>
          <w:p w14:paraId="4A82EC5F" w14:textId="77777777" w:rsidR="00E27E95" w:rsidRPr="00BA602E" w:rsidRDefault="00E27E95" w:rsidP="00615D1B">
            <w:pPr>
              <w:spacing w:after="0" w:line="240" w:lineRule="auto"/>
              <w:rPr>
                <w:sz w:val="22"/>
                <w:szCs w:val="22"/>
              </w:rPr>
            </w:pPr>
            <w:r w:rsidRPr="00BA602E">
              <w:rPr>
                <w:sz w:val="22"/>
                <w:szCs w:val="22"/>
              </w:rPr>
              <w:t xml:space="preserve">Are we aware of any </w:t>
            </w:r>
            <w:r w:rsidR="00AF42FA" w:rsidRPr="00BA602E">
              <w:rPr>
                <w:sz w:val="22"/>
                <w:szCs w:val="22"/>
              </w:rPr>
              <w:t xml:space="preserve">significant </w:t>
            </w:r>
            <w:r w:rsidRPr="00BA602E">
              <w:rPr>
                <w:sz w:val="22"/>
                <w:szCs w:val="22"/>
              </w:rPr>
              <w:t>additional information requirements that the SHR has specified and how these are met?</w:t>
            </w:r>
          </w:p>
        </w:tc>
      </w:tr>
      <w:tr w:rsidR="00E27E95" w:rsidRPr="00BA602E" w14:paraId="055B1B06" w14:textId="77777777" w:rsidTr="00E77934">
        <w:tc>
          <w:tcPr>
            <w:tcW w:w="700" w:type="dxa"/>
            <w:shd w:val="clear" w:color="auto" w:fill="auto"/>
          </w:tcPr>
          <w:p w14:paraId="3941D594" w14:textId="77777777" w:rsidR="00E27E95" w:rsidRPr="00BA602E" w:rsidRDefault="00E27E95" w:rsidP="00615D1B">
            <w:pPr>
              <w:spacing w:after="0" w:line="240" w:lineRule="auto"/>
              <w:ind w:left="720" w:hanging="720"/>
              <w:rPr>
                <w:sz w:val="22"/>
                <w:szCs w:val="22"/>
              </w:rPr>
            </w:pPr>
            <w:r w:rsidRPr="00BA602E">
              <w:rPr>
                <w:sz w:val="22"/>
                <w:szCs w:val="22"/>
              </w:rPr>
              <w:t>SG5</w:t>
            </w:r>
          </w:p>
        </w:tc>
        <w:tc>
          <w:tcPr>
            <w:tcW w:w="2781" w:type="dxa"/>
            <w:shd w:val="clear" w:color="auto" w:fill="auto"/>
          </w:tcPr>
          <w:p w14:paraId="2DAB6C21" w14:textId="34D38188" w:rsidR="00E27E95" w:rsidRPr="006F73A6" w:rsidRDefault="00E27E95" w:rsidP="00615D1B">
            <w:pPr>
              <w:pStyle w:val="BodyText"/>
              <w:tabs>
                <w:tab w:val="left" w:pos="2365"/>
              </w:tabs>
              <w:spacing w:line="269" w:lineRule="exact"/>
              <w:ind w:left="0" w:firstLine="0"/>
              <w:rPr>
                <w:lang w:val="en-GB"/>
              </w:rPr>
            </w:pPr>
            <w:bookmarkStart w:id="27" w:name="_Hlk75518941"/>
            <w:r w:rsidRPr="006F73A6">
              <w:rPr>
                <w:spacing w:val="-1"/>
                <w:lang w:val="en-GB"/>
              </w:rPr>
              <w:t>Comply</w:t>
            </w:r>
            <w:r w:rsidRPr="006F73A6">
              <w:rPr>
                <w:spacing w:val="-2"/>
                <w:lang w:val="en-GB"/>
              </w:rPr>
              <w:t xml:space="preserve"> </w:t>
            </w:r>
            <w:r w:rsidRPr="006F73A6">
              <w:rPr>
                <w:spacing w:val="-1"/>
                <w:lang w:val="en-GB"/>
              </w:rPr>
              <w:t>with,</w:t>
            </w:r>
            <w:r w:rsidRPr="006F73A6">
              <w:rPr>
                <w:spacing w:val="1"/>
                <w:lang w:val="en-GB"/>
              </w:rPr>
              <w:t xml:space="preserve"> </w:t>
            </w:r>
            <w:r w:rsidRPr="006F73A6">
              <w:rPr>
                <w:spacing w:val="-1"/>
                <w:lang w:val="en-GB"/>
              </w:rPr>
              <w:t>and</w:t>
            </w:r>
            <w:r w:rsidRPr="006F73A6">
              <w:rPr>
                <w:spacing w:val="-2"/>
                <w:lang w:val="en-GB"/>
              </w:rPr>
              <w:t xml:space="preserve"> </w:t>
            </w:r>
            <w:r w:rsidRPr="006F73A6">
              <w:rPr>
                <w:spacing w:val="-1"/>
                <w:lang w:val="en-GB"/>
              </w:rPr>
              <w:t>submit information</w:t>
            </w:r>
            <w:r w:rsidRPr="006F73A6">
              <w:rPr>
                <w:spacing w:val="-2"/>
                <w:lang w:val="en-GB"/>
              </w:rPr>
              <w:t xml:space="preserve"> </w:t>
            </w:r>
            <w:r w:rsidRPr="006F73A6">
              <w:rPr>
                <w:lang w:val="en-GB"/>
              </w:rPr>
              <w:t>to</w:t>
            </w:r>
            <w:r w:rsidRPr="006F73A6">
              <w:rPr>
                <w:spacing w:val="-2"/>
                <w:lang w:val="en-GB"/>
              </w:rPr>
              <w:t xml:space="preserve"> </w:t>
            </w:r>
            <w:r w:rsidRPr="006F73A6">
              <w:rPr>
                <w:lang w:val="en-GB"/>
              </w:rPr>
              <w:t>us</w:t>
            </w:r>
            <w:r w:rsidR="00511A5C" w:rsidRPr="006F73A6">
              <w:rPr>
                <w:lang w:val="en-GB"/>
              </w:rPr>
              <w:t xml:space="preserve"> (SHR)</w:t>
            </w:r>
          </w:p>
          <w:p w14:paraId="245FEDE7" w14:textId="77777777" w:rsidR="00E27E95" w:rsidRPr="006F73A6" w:rsidRDefault="00E27E95" w:rsidP="00615D1B">
            <w:pPr>
              <w:pStyle w:val="BodyText"/>
              <w:tabs>
                <w:tab w:val="left" w:pos="2365"/>
              </w:tabs>
              <w:spacing w:line="269" w:lineRule="exact"/>
              <w:ind w:left="0" w:firstLine="0"/>
              <w:rPr>
                <w:lang w:val="en-GB"/>
              </w:rPr>
            </w:pPr>
            <w:r w:rsidRPr="006F73A6">
              <w:rPr>
                <w:lang w:val="en-GB"/>
              </w:rPr>
              <w:t>in</w:t>
            </w:r>
            <w:r w:rsidRPr="006F73A6">
              <w:rPr>
                <w:spacing w:val="-2"/>
                <w:lang w:val="en-GB"/>
              </w:rPr>
              <w:t xml:space="preserve"> </w:t>
            </w:r>
            <w:r w:rsidRPr="006F73A6">
              <w:rPr>
                <w:spacing w:val="-1"/>
                <w:lang w:val="en-GB"/>
              </w:rPr>
              <w:t>accordance</w:t>
            </w:r>
            <w:r w:rsidRPr="006F73A6">
              <w:rPr>
                <w:lang w:val="en-GB"/>
              </w:rPr>
              <w:t xml:space="preserve"> </w:t>
            </w:r>
            <w:r w:rsidRPr="006F73A6">
              <w:rPr>
                <w:spacing w:val="-2"/>
                <w:lang w:val="en-GB"/>
              </w:rPr>
              <w:t>with,</w:t>
            </w:r>
            <w:r w:rsidRPr="006F73A6">
              <w:rPr>
                <w:spacing w:val="1"/>
                <w:lang w:val="en-GB"/>
              </w:rPr>
              <w:t xml:space="preserve"> </w:t>
            </w:r>
            <w:r w:rsidRPr="006F73A6">
              <w:rPr>
                <w:spacing w:val="-2"/>
                <w:lang w:val="en-GB"/>
              </w:rPr>
              <w:t xml:space="preserve">our </w:t>
            </w:r>
            <w:r w:rsidRPr="006F73A6">
              <w:rPr>
                <w:spacing w:val="-1"/>
                <w:lang w:val="en-GB"/>
              </w:rPr>
              <w:t>guidance</w:t>
            </w:r>
            <w:r w:rsidRPr="006F73A6">
              <w:rPr>
                <w:lang w:val="en-GB"/>
              </w:rPr>
              <w:t xml:space="preserve"> on </w:t>
            </w:r>
          </w:p>
          <w:p w14:paraId="0F368E70" w14:textId="4B504BAD" w:rsidR="00E27E95" w:rsidRPr="006F73A6" w:rsidRDefault="00E27E95" w:rsidP="00615D1B">
            <w:pPr>
              <w:pStyle w:val="BodyText"/>
              <w:tabs>
                <w:tab w:val="left" w:pos="2365"/>
              </w:tabs>
              <w:spacing w:line="269" w:lineRule="exact"/>
              <w:ind w:left="0" w:firstLine="0"/>
              <w:rPr>
                <w:lang w:val="en-GB"/>
              </w:rPr>
            </w:pPr>
            <w:hyperlink r:id="rId70">
              <w:r w:rsidRPr="006F73A6">
                <w:rPr>
                  <w:spacing w:val="-1"/>
                  <w:u w:val="single" w:color="000000"/>
                  <w:lang w:val="en-GB"/>
                </w:rPr>
                <w:t>determination</w:t>
              </w:r>
              <w:r w:rsidRPr="006F73A6">
                <w:rPr>
                  <w:u w:val="single" w:color="000000"/>
                  <w:lang w:val="en-GB"/>
                </w:rPr>
                <w:t xml:space="preserve"> </w:t>
              </w:r>
              <w:r w:rsidRPr="006F73A6">
                <w:rPr>
                  <w:spacing w:val="-2"/>
                  <w:u w:val="single" w:color="000000"/>
                  <w:lang w:val="en-GB"/>
                </w:rPr>
                <w:t>of</w:t>
              </w:r>
              <w:r w:rsidRPr="006F73A6">
                <w:rPr>
                  <w:spacing w:val="1"/>
                  <w:u w:val="single" w:color="000000"/>
                  <w:lang w:val="en-GB"/>
                </w:rPr>
                <w:t xml:space="preserve"> </w:t>
              </w:r>
              <w:r w:rsidRPr="006F73A6">
                <w:rPr>
                  <w:spacing w:val="-1"/>
                  <w:u w:val="single" w:color="000000"/>
                  <w:lang w:val="en-GB"/>
                </w:rPr>
                <w:t>accounting</w:t>
              </w:r>
              <w:r w:rsidRPr="006F73A6">
                <w:rPr>
                  <w:u w:val="single" w:color="000000"/>
                  <w:lang w:val="en-GB"/>
                </w:rPr>
                <w:t xml:space="preserve"> </w:t>
              </w:r>
              <w:r w:rsidRPr="006F73A6">
                <w:rPr>
                  <w:spacing w:val="-1"/>
                  <w:u w:val="single" w:color="000000"/>
                  <w:lang w:val="en-GB"/>
                </w:rPr>
                <w:t>requirements</w:t>
              </w:r>
            </w:hyperlink>
          </w:p>
          <w:bookmarkEnd w:id="27"/>
          <w:p w14:paraId="3B031828" w14:textId="77777777" w:rsidR="00E27E95" w:rsidRPr="006F73A6" w:rsidRDefault="00E27E95" w:rsidP="00615D1B">
            <w:pPr>
              <w:pStyle w:val="BodyText"/>
              <w:tabs>
                <w:tab w:val="left" w:pos="2365"/>
              </w:tabs>
              <w:spacing w:line="269" w:lineRule="exact"/>
              <w:ind w:left="0" w:firstLine="0"/>
              <w:rPr>
                <w:spacing w:val="-1"/>
                <w:lang w:val="en-GB"/>
              </w:rPr>
            </w:pPr>
          </w:p>
        </w:tc>
        <w:tc>
          <w:tcPr>
            <w:tcW w:w="2326" w:type="dxa"/>
            <w:shd w:val="clear" w:color="auto" w:fill="auto"/>
          </w:tcPr>
          <w:p w14:paraId="00C29C96" w14:textId="03DEEB40" w:rsidR="00E27E95" w:rsidRPr="00BA602E" w:rsidRDefault="00E27E95" w:rsidP="00615D1B">
            <w:pPr>
              <w:spacing w:after="0" w:line="240" w:lineRule="auto"/>
              <w:rPr>
                <w:sz w:val="22"/>
                <w:szCs w:val="22"/>
              </w:rPr>
            </w:pPr>
            <w:r w:rsidRPr="00BA602E">
              <w:rPr>
                <w:sz w:val="22"/>
                <w:szCs w:val="22"/>
              </w:rPr>
              <w:t xml:space="preserve">Financial </w:t>
            </w:r>
            <w:r w:rsidR="00BC7861" w:rsidRPr="00BA602E">
              <w:rPr>
                <w:sz w:val="22"/>
                <w:szCs w:val="22"/>
              </w:rPr>
              <w:t>s</w:t>
            </w:r>
            <w:r w:rsidRPr="00BA602E">
              <w:rPr>
                <w:sz w:val="22"/>
                <w:szCs w:val="22"/>
              </w:rPr>
              <w:t>tatements</w:t>
            </w:r>
          </w:p>
          <w:p w14:paraId="44FDE91A" w14:textId="77777777" w:rsidR="00E27E95" w:rsidRPr="00BA602E" w:rsidRDefault="00E27E95" w:rsidP="00615D1B">
            <w:pPr>
              <w:spacing w:after="0" w:line="240" w:lineRule="auto"/>
              <w:rPr>
                <w:sz w:val="22"/>
                <w:szCs w:val="22"/>
              </w:rPr>
            </w:pPr>
          </w:p>
          <w:p w14:paraId="5BE476A4" w14:textId="316D3125" w:rsidR="00E27E95" w:rsidRPr="00BA602E" w:rsidRDefault="00E27E95" w:rsidP="00615D1B">
            <w:pPr>
              <w:spacing w:after="0" w:line="240" w:lineRule="auto"/>
              <w:rPr>
                <w:sz w:val="22"/>
                <w:szCs w:val="22"/>
              </w:rPr>
            </w:pPr>
            <w:r w:rsidRPr="00BA602E">
              <w:rPr>
                <w:sz w:val="22"/>
                <w:szCs w:val="22"/>
              </w:rPr>
              <w:t xml:space="preserve">Audited </w:t>
            </w:r>
            <w:r w:rsidR="00BC7861" w:rsidRPr="00BA602E">
              <w:rPr>
                <w:sz w:val="22"/>
                <w:szCs w:val="22"/>
              </w:rPr>
              <w:t>a</w:t>
            </w:r>
            <w:r w:rsidRPr="00BA602E">
              <w:rPr>
                <w:sz w:val="22"/>
                <w:szCs w:val="22"/>
              </w:rPr>
              <w:t>ccounts</w:t>
            </w:r>
          </w:p>
          <w:p w14:paraId="66A861F8" w14:textId="77777777" w:rsidR="00E27E95" w:rsidRPr="00BA602E" w:rsidRDefault="00E27E95" w:rsidP="00615D1B">
            <w:pPr>
              <w:spacing w:after="0" w:line="240" w:lineRule="auto"/>
              <w:rPr>
                <w:sz w:val="22"/>
                <w:szCs w:val="22"/>
              </w:rPr>
            </w:pPr>
          </w:p>
          <w:p w14:paraId="64C3529D" w14:textId="6B5F2204" w:rsidR="00E27E95" w:rsidRPr="00BA602E" w:rsidRDefault="00E27E95" w:rsidP="00615D1B">
            <w:pPr>
              <w:spacing w:after="0" w:line="240" w:lineRule="auto"/>
              <w:rPr>
                <w:sz w:val="22"/>
                <w:szCs w:val="22"/>
              </w:rPr>
            </w:pPr>
            <w:r w:rsidRPr="00BA602E">
              <w:rPr>
                <w:sz w:val="22"/>
                <w:szCs w:val="22"/>
              </w:rPr>
              <w:t xml:space="preserve">Auditor’s </w:t>
            </w:r>
            <w:r w:rsidR="00BC7861" w:rsidRPr="00BA602E">
              <w:rPr>
                <w:sz w:val="22"/>
                <w:szCs w:val="22"/>
              </w:rPr>
              <w:t>m</w:t>
            </w:r>
            <w:r w:rsidRPr="00BA602E">
              <w:rPr>
                <w:sz w:val="22"/>
                <w:szCs w:val="22"/>
              </w:rPr>
              <w:t xml:space="preserve">anagement </w:t>
            </w:r>
            <w:r w:rsidR="00BC7861" w:rsidRPr="00BA602E">
              <w:rPr>
                <w:sz w:val="22"/>
                <w:szCs w:val="22"/>
              </w:rPr>
              <w:t>l</w:t>
            </w:r>
            <w:r w:rsidRPr="00BA602E">
              <w:rPr>
                <w:sz w:val="22"/>
                <w:szCs w:val="22"/>
              </w:rPr>
              <w:t>etter</w:t>
            </w:r>
          </w:p>
          <w:p w14:paraId="344543FA" w14:textId="77777777" w:rsidR="00E27E95" w:rsidRPr="00BA602E" w:rsidRDefault="00E27E95" w:rsidP="00615D1B">
            <w:pPr>
              <w:spacing w:after="0" w:line="240" w:lineRule="auto"/>
              <w:rPr>
                <w:sz w:val="22"/>
                <w:szCs w:val="22"/>
              </w:rPr>
            </w:pPr>
          </w:p>
          <w:p w14:paraId="3D485473" w14:textId="3FF0EBD0" w:rsidR="00BC7861" w:rsidRPr="00BA602E" w:rsidRDefault="00E27E95" w:rsidP="00615D1B">
            <w:pPr>
              <w:spacing w:after="0" w:line="240" w:lineRule="auto"/>
              <w:rPr>
                <w:sz w:val="22"/>
                <w:szCs w:val="22"/>
              </w:rPr>
            </w:pPr>
            <w:r w:rsidRPr="00BA602E">
              <w:rPr>
                <w:sz w:val="22"/>
                <w:szCs w:val="22"/>
              </w:rPr>
              <w:t xml:space="preserve">GB and/or Audit Committee </w:t>
            </w:r>
            <w:r w:rsidR="00BC7861" w:rsidRPr="00BA602E">
              <w:rPr>
                <w:sz w:val="22"/>
                <w:szCs w:val="22"/>
              </w:rPr>
              <w:t>r</w:t>
            </w:r>
            <w:r w:rsidRPr="00BA602E">
              <w:rPr>
                <w:sz w:val="22"/>
                <w:szCs w:val="22"/>
              </w:rPr>
              <w:t>eports</w:t>
            </w:r>
          </w:p>
          <w:p w14:paraId="189350FF" w14:textId="77777777" w:rsidR="00BC7861" w:rsidRPr="00BA602E" w:rsidRDefault="00BC7861" w:rsidP="00615D1B">
            <w:pPr>
              <w:spacing w:after="0" w:line="240" w:lineRule="auto"/>
              <w:rPr>
                <w:sz w:val="22"/>
                <w:szCs w:val="22"/>
              </w:rPr>
            </w:pPr>
          </w:p>
          <w:p w14:paraId="1C0F2820" w14:textId="4D4A4B10" w:rsidR="00E27E95" w:rsidRPr="00BA602E" w:rsidRDefault="00E27E95" w:rsidP="00615D1B">
            <w:pPr>
              <w:spacing w:after="0" w:line="240" w:lineRule="auto"/>
              <w:rPr>
                <w:sz w:val="22"/>
                <w:szCs w:val="22"/>
              </w:rPr>
            </w:pPr>
            <w:r w:rsidRPr="00BA602E">
              <w:rPr>
                <w:sz w:val="22"/>
                <w:szCs w:val="22"/>
              </w:rPr>
              <w:lastRenderedPageBreak/>
              <w:t>Minutes of GB and/or Audit Committee meeting(s)</w:t>
            </w:r>
          </w:p>
          <w:p w14:paraId="0C8305E8" w14:textId="77777777" w:rsidR="00E27E95" w:rsidRPr="00BA602E" w:rsidRDefault="00E27E95" w:rsidP="00615D1B">
            <w:pPr>
              <w:spacing w:after="0" w:line="240" w:lineRule="auto"/>
              <w:rPr>
                <w:sz w:val="22"/>
                <w:szCs w:val="22"/>
              </w:rPr>
            </w:pPr>
          </w:p>
        </w:tc>
        <w:tc>
          <w:tcPr>
            <w:tcW w:w="9214" w:type="dxa"/>
            <w:shd w:val="clear" w:color="auto" w:fill="auto"/>
          </w:tcPr>
          <w:p w14:paraId="19864430" w14:textId="77777777" w:rsidR="00E27E95" w:rsidRPr="00BA602E" w:rsidRDefault="00E27E95" w:rsidP="00615D1B">
            <w:pPr>
              <w:spacing w:after="0" w:line="240" w:lineRule="auto"/>
              <w:rPr>
                <w:sz w:val="22"/>
                <w:szCs w:val="22"/>
              </w:rPr>
            </w:pPr>
            <w:r w:rsidRPr="00BA602E">
              <w:rPr>
                <w:sz w:val="22"/>
                <w:szCs w:val="22"/>
              </w:rPr>
              <w:lastRenderedPageBreak/>
              <w:t>How are we assured that financial statements and reports comply with legal and regulatory requirements?</w:t>
            </w:r>
          </w:p>
          <w:p w14:paraId="4EF2B409" w14:textId="77777777" w:rsidR="00E27E95" w:rsidRPr="00BA602E" w:rsidRDefault="00E27E95" w:rsidP="00615D1B">
            <w:pPr>
              <w:spacing w:after="0" w:line="240" w:lineRule="auto"/>
              <w:rPr>
                <w:sz w:val="22"/>
                <w:szCs w:val="22"/>
              </w:rPr>
            </w:pPr>
          </w:p>
          <w:p w14:paraId="4FF1ABDD" w14:textId="77777777" w:rsidR="00E27E95" w:rsidRPr="00BA602E" w:rsidRDefault="00E27E95" w:rsidP="00615D1B">
            <w:pPr>
              <w:spacing w:after="0" w:line="240" w:lineRule="auto"/>
              <w:rPr>
                <w:sz w:val="22"/>
                <w:szCs w:val="22"/>
              </w:rPr>
            </w:pPr>
            <w:r w:rsidRPr="00BA602E">
              <w:rPr>
                <w:sz w:val="22"/>
                <w:szCs w:val="22"/>
              </w:rPr>
              <w:t>Has the GB given due consideration to the financial statements before approving them for presentation to the membership?</w:t>
            </w:r>
          </w:p>
        </w:tc>
      </w:tr>
      <w:tr w:rsidR="00E27E95" w:rsidRPr="00BA602E" w14:paraId="48E8A313" w14:textId="77777777" w:rsidTr="00E77934">
        <w:trPr>
          <w:trHeight w:val="582"/>
        </w:trPr>
        <w:tc>
          <w:tcPr>
            <w:tcW w:w="700" w:type="dxa"/>
            <w:shd w:val="clear" w:color="auto" w:fill="auto"/>
          </w:tcPr>
          <w:p w14:paraId="13287193" w14:textId="77777777" w:rsidR="00E27E95" w:rsidRPr="00BA602E" w:rsidRDefault="00E27E95" w:rsidP="00615D1B">
            <w:pPr>
              <w:spacing w:after="0" w:line="240" w:lineRule="auto"/>
              <w:ind w:left="720" w:hanging="720"/>
              <w:rPr>
                <w:sz w:val="22"/>
                <w:szCs w:val="22"/>
              </w:rPr>
            </w:pPr>
            <w:r w:rsidRPr="00BA602E">
              <w:rPr>
                <w:sz w:val="22"/>
                <w:szCs w:val="22"/>
              </w:rPr>
              <w:t>SG6</w:t>
            </w:r>
          </w:p>
        </w:tc>
        <w:tc>
          <w:tcPr>
            <w:tcW w:w="2781" w:type="dxa"/>
            <w:shd w:val="clear" w:color="auto" w:fill="auto"/>
          </w:tcPr>
          <w:p w14:paraId="1199D751" w14:textId="10376270" w:rsidR="00E27E95" w:rsidRPr="006F73A6" w:rsidRDefault="00E27E95" w:rsidP="00615D1B">
            <w:pPr>
              <w:pStyle w:val="BodyText"/>
              <w:tabs>
                <w:tab w:val="left" w:pos="2365"/>
              </w:tabs>
              <w:spacing w:line="269" w:lineRule="exact"/>
              <w:ind w:left="0" w:firstLine="0"/>
              <w:rPr>
                <w:lang w:val="en-GB"/>
              </w:rPr>
            </w:pPr>
            <w:bookmarkStart w:id="28" w:name="_Hlk75518989"/>
            <w:r w:rsidRPr="006F73A6">
              <w:rPr>
                <w:spacing w:val="-1"/>
                <w:lang w:val="en-GB"/>
              </w:rPr>
              <w:t>Comply</w:t>
            </w:r>
            <w:r w:rsidRPr="006F73A6">
              <w:rPr>
                <w:spacing w:val="-2"/>
                <w:lang w:val="en-GB"/>
              </w:rPr>
              <w:t xml:space="preserve"> </w:t>
            </w:r>
            <w:r w:rsidRPr="006F73A6">
              <w:rPr>
                <w:spacing w:val="-1"/>
                <w:lang w:val="en-GB"/>
              </w:rPr>
              <w:t>with,</w:t>
            </w:r>
            <w:r w:rsidRPr="006F73A6">
              <w:rPr>
                <w:spacing w:val="1"/>
                <w:lang w:val="en-GB"/>
              </w:rPr>
              <w:t xml:space="preserve"> </w:t>
            </w:r>
            <w:r w:rsidRPr="006F73A6">
              <w:rPr>
                <w:spacing w:val="-1"/>
                <w:lang w:val="en-GB"/>
              </w:rPr>
              <w:t>and</w:t>
            </w:r>
            <w:r w:rsidRPr="006F73A6">
              <w:rPr>
                <w:spacing w:val="-2"/>
                <w:lang w:val="en-GB"/>
              </w:rPr>
              <w:t xml:space="preserve"> </w:t>
            </w:r>
            <w:r w:rsidRPr="006F73A6">
              <w:rPr>
                <w:spacing w:val="-1"/>
                <w:lang w:val="en-GB"/>
              </w:rPr>
              <w:t>submit information</w:t>
            </w:r>
            <w:r w:rsidRPr="006F73A6">
              <w:rPr>
                <w:spacing w:val="-2"/>
                <w:lang w:val="en-GB"/>
              </w:rPr>
              <w:t xml:space="preserve"> </w:t>
            </w:r>
            <w:r w:rsidRPr="006F73A6">
              <w:rPr>
                <w:lang w:val="en-GB"/>
              </w:rPr>
              <w:t>to</w:t>
            </w:r>
            <w:r w:rsidRPr="006F73A6">
              <w:rPr>
                <w:spacing w:val="-2"/>
                <w:lang w:val="en-GB"/>
              </w:rPr>
              <w:t xml:space="preserve"> </w:t>
            </w:r>
            <w:r w:rsidRPr="006F73A6">
              <w:rPr>
                <w:lang w:val="en-GB"/>
              </w:rPr>
              <w:t xml:space="preserve">us </w:t>
            </w:r>
            <w:r w:rsidR="00511A5C" w:rsidRPr="006F73A6">
              <w:rPr>
                <w:lang w:val="en-GB"/>
              </w:rPr>
              <w:t>(SHR)</w:t>
            </w:r>
          </w:p>
          <w:p w14:paraId="55E5F9C5" w14:textId="77777777" w:rsidR="00E27E95" w:rsidRPr="006F73A6" w:rsidRDefault="00E27E95" w:rsidP="00615D1B">
            <w:pPr>
              <w:pStyle w:val="BodyText"/>
              <w:tabs>
                <w:tab w:val="left" w:pos="2365"/>
              </w:tabs>
              <w:spacing w:line="269" w:lineRule="exact"/>
              <w:ind w:left="0" w:firstLine="0"/>
              <w:rPr>
                <w:lang w:val="en-GB"/>
              </w:rPr>
            </w:pPr>
            <w:r w:rsidRPr="006F73A6">
              <w:rPr>
                <w:lang w:val="en-GB"/>
              </w:rPr>
              <w:t>in</w:t>
            </w:r>
            <w:r w:rsidRPr="006F73A6">
              <w:rPr>
                <w:spacing w:val="-2"/>
                <w:lang w:val="en-GB"/>
              </w:rPr>
              <w:t xml:space="preserve"> </w:t>
            </w:r>
            <w:r w:rsidRPr="006F73A6">
              <w:rPr>
                <w:spacing w:val="-1"/>
                <w:lang w:val="en-GB"/>
              </w:rPr>
              <w:t>accordance</w:t>
            </w:r>
            <w:r w:rsidRPr="006F73A6">
              <w:rPr>
                <w:lang w:val="en-GB"/>
              </w:rPr>
              <w:t xml:space="preserve"> </w:t>
            </w:r>
            <w:r w:rsidRPr="006F73A6">
              <w:rPr>
                <w:spacing w:val="-2"/>
                <w:lang w:val="en-GB"/>
              </w:rPr>
              <w:t>with,</w:t>
            </w:r>
            <w:r w:rsidRPr="006F73A6">
              <w:rPr>
                <w:spacing w:val="1"/>
                <w:lang w:val="en-GB"/>
              </w:rPr>
              <w:t xml:space="preserve"> </w:t>
            </w:r>
            <w:r w:rsidRPr="006F73A6">
              <w:rPr>
                <w:spacing w:val="-2"/>
                <w:lang w:val="en-GB"/>
              </w:rPr>
              <w:t xml:space="preserve">our </w:t>
            </w:r>
            <w:r w:rsidRPr="006F73A6">
              <w:rPr>
                <w:spacing w:val="-1"/>
                <w:lang w:val="en-GB"/>
              </w:rPr>
              <w:t>guidance</w:t>
            </w:r>
            <w:r w:rsidRPr="006F73A6">
              <w:rPr>
                <w:lang w:val="en-GB"/>
              </w:rPr>
              <w:t xml:space="preserve"> on</w:t>
            </w:r>
          </w:p>
          <w:p w14:paraId="72ABCF02" w14:textId="4F52855E" w:rsidR="00E27E95" w:rsidRPr="006F73A6" w:rsidRDefault="00E27E95" w:rsidP="00615D1B">
            <w:pPr>
              <w:pStyle w:val="BodyText"/>
              <w:tabs>
                <w:tab w:val="left" w:pos="2365"/>
              </w:tabs>
              <w:spacing w:line="269" w:lineRule="exact"/>
              <w:ind w:left="0" w:firstLine="0"/>
              <w:rPr>
                <w:lang w:val="en-GB"/>
              </w:rPr>
            </w:pPr>
            <w:hyperlink r:id="rId71">
              <w:r w:rsidRPr="006F73A6">
                <w:rPr>
                  <w:spacing w:val="-1"/>
                  <w:u w:val="single" w:color="000000"/>
                  <w:lang w:val="en-GB"/>
                </w:rPr>
                <w:t>preparation</w:t>
              </w:r>
              <w:r w:rsidRPr="006F73A6">
                <w:rPr>
                  <w:u w:val="single" w:color="000000"/>
                  <w:lang w:val="en-GB"/>
                </w:rPr>
                <w:t xml:space="preserve"> </w:t>
              </w:r>
              <w:r w:rsidRPr="006F73A6">
                <w:rPr>
                  <w:spacing w:val="-2"/>
                  <w:u w:val="single" w:color="000000"/>
                  <w:lang w:val="en-GB"/>
                </w:rPr>
                <w:t>of</w:t>
              </w:r>
              <w:r w:rsidRPr="006F73A6">
                <w:rPr>
                  <w:spacing w:val="-1"/>
                  <w:u w:val="single" w:color="000000"/>
                  <w:lang w:val="en-GB"/>
                </w:rPr>
                <w:t xml:space="preserve"> financial statements</w:t>
              </w:r>
            </w:hyperlink>
            <w:r w:rsidRPr="006F73A6">
              <w:rPr>
                <w:spacing w:val="-1"/>
                <w:u w:val="single" w:color="000000"/>
                <w:lang w:val="en-GB"/>
              </w:rPr>
              <w:t>.</w:t>
            </w:r>
          </w:p>
          <w:bookmarkEnd w:id="28"/>
          <w:p w14:paraId="443174C4" w14:textId="77777777" w:rsidR="00E27E95" w:rsidRPr="006F73A6" w:rsidRDefault="00E27E95" w:rsidP="00615D1B">
            <w:pPr>
              <w:pStyle w:val="BodyText"/>
              <w:tabs>
                <w:tab w:val="left" w:pos="2005"/>
              </w:tabs>
              <w:ind w:left="0" w:firstLine="0"/>
              <w:rPr>
                <w:spacing w:val="-1"/>
                <w:lang w:val="en-GB"/>
              </w:rPr>
            </w:pPr>
          </w:p>
        </w:tc>
        <w:tc>
          <w:tcPr>
            <w:tcW w:w="2326" w:type="dxa"/>
            <w:shd w:val="clear" w:color="auto" w:fill="auto"/>
          </w:tcPr>
          <w:p w14:paraId="3859528E" w14:textId="78B9DFFC" w:rsidR="00E27E95" w:rsidRPr="00BA602E" w:rsidRDefault="00E27E95" w:rsidP="00497F31">
            <w:pPr>
              <w:spacing w:after="0" w:line="240" w:lineRule="auto"/>
              <w:rPr>
                <w:sz w:val="22"/>
                <w:szCs w:val="22"/>
              </w:rPr>
            </w:pPr>
            <w:r w:rsidRPr="00BA602E">
              <w:rPr>
                <w:sz w:val="22"/>
                <w:szCs w:val="22"/>
              </w:rPr>
              <w:t xml:space="preserve">Notifiable </w:t>
            </w:r>
            <w:r w:rsidR="00BC7861" w:rsidRPr="00BA602E">
              <w:rPr>
                <w:sz w:val="22"/>
                <w:szCs w:val="22"/>
              </w:rPr>
              <w:t>e</w:t>
            </w:r>
            <w:r w:rsidRPr="00BA602E">
              <w:rPr>
                <w:sz w:val="22"/>
                <w:szCs w:val="22"/>
              </w:rPr>
              <w:t xml:space="preserve">vents </w:t>
            </w:r>
            <w:r w:rsidR="00BC7861" w:rsidRPr="00BA602E">
              <w:rPr>
                <w:sz w:val="22"/>
                <w:szCs w:val="22"/>
              </w:rPr>
              <w:t>p</w:t>
            </w:r>
            <w:r w:rsidRPr="00BA602E">
              <w:rPr>
                <w:sz w:val="22"/>
                <w:szCs w:val="22"/>
              </w:rPr>
              <w:t xml:space="preserve">olicy and </w:t>
            </w:r>
            <w:r w:rsidR="00BC7861" w:rsidRPr="00BA602E">
              <w:rPr>
                <w:sz w:val="22"/>
                <w:szCs w:val="22"/>
              </w:rPr>
              <w:t>r</w:t>
            </w:r>
            <w:r w:rsidRPr="00BA602E">
              <w:rPr>
                <w:sz w:val="22"/>
                <w:szCs w:val="22"/>
              </w:rPr>
              <w:t>egister</w:t>
            </w:r>
          </w:p>
          <w:p w14:paraId="0DD2AFD3" w14:textId="77777777" w:rsidR="00BC7861" w:rsidRPr="00BA602E" w:rsidRDefault="00BC7861" w:rsidP="00497F31">
            <w:pPr>
              <w:spacing w:after="0" w:line="240" w:lineRule="auto"/>
              <w:rPr>
                <w:sz w:val="22"/>
                <w:szCs w:val="22"/>
              </w:rPr>
            </w:pPr>
          </w:p>
          <w:p w14:paraId="066AB2BE" w14:textId="77777777" w:rsidR="00BC7861" w:rsidRPr="00BA602E" w:rsidRDefault="00E27E95" w:rsidP="00615D1B">
            <w:pPr>
              <w:spacing w:after="0" w:line="240" w:lineRule="auto"/>
              <w:rPr>
                <w:sz w:val="22"/>
                <w:szCs w:val="22"/>
              </w:rPr>
            </w:pPr>
            <w:r w:rsidRPr="00BA602E">
              <w:rPr>
                <w:sz w:val="22"/>
                <w:szCs w:val="22"/>
              </w:rPr>
              <w:t>GB/Audit Committee reports and minutes</w:t>
            </w:r>
          </w:p>
          <w:p w14:paraId="55C0D2C6" w14:textId="13DFA933" w:rsidR="00E27E95" w:rsidRPr="00BA602E" w:rsidRDefault="00E27E95" w:rsidP="00615D1B">
            <w:pPr>
              <w:spacing w:after="0" w:line="240" w:lineRule="auto"/>
              <w:rPr>
                <w:sz w:val="22"/>
                <w:szCs w:val="22"/>
              </w:rPr>
            </w:pPr>
            <w:r w:rsidRPr="00BA602E">
              <w:rPr>
                <w:sz w:val="22"/>
                <w:szCs w:val="22"/>
              </w:rPr>
              <w:t xml:space="preserve"> </w:t>
            </w:r>
          </w:p>
          <w:p w14:paraId="6162D0D1" w14:textId="323D04A4" w:rsidR="00E27E95" w:rsidRPr="00BA602E" w:rsidRDefault="00E27E95" w:rsidP="00615D1B">
            <w:pPr>
              <w:spacing w:after="0" w:line="240" w:lineRule="auto"/>
              <w:rPr>
                <w:sz w:val="22"/>
                <w:szCs w:val="22"/>
              </w:rPr>
            </w:pPr>
            <w:r w:rsidRPr="00BA602E">
              <w:rPr>
                <w:sz w:val="22"/>
                <w:szCs w:val="22"/>
              </w:rPr>
              <w:t xml:space="preserve">Auditor’s </w:t>
            </w:r>
            <w:r w:rsidR="00BC7861" w:rsidRPr="00BA602E">
              <w:rPr>
                <w:sz w:val="22"/>
                <w:szCs w:val="22"/>
              </w:rPr>
              <w:t>r</w:t>
            </w:r>
            <w:r w:rsidRPr="00BA602E">
              <w:rPr>
                <w:sz w:val="22"/>
                <w:szCs w:val="22"/>
              </w:rPr>
              <w:t>eport</w:t>
            </w:r>
          </w:p>
        </w:tc>
        <w:tc>
          <w:tcPr>
            <w:tcW w:w="9214" w:type="dxa"/>
            <w:shd w:val="clear" w:color="auto" w:fill="auto"/>
          </w:tcPr>
          <w:p w14:paraId="26F1C86E" w14:textId="77777777" w:rsidR="00E27E95" w:rsidRPr="00BA602E" w:rsidRDefault="00E27E95" w:rsidP="00615D1B">
            <w:pPr>
              <w:spacing w:after="0" w:line="240" w:lineRule="auto"/>
              <w:rPr>
                <w:sz w:val="22"/>
                <w:szCs w:val="22"/>
              </w:rPr>
            </w:pPr>
            <w:r w:rsidRPr="00BA602E">
              <w:rPr>
                <w:sz w:val="22"/>
                <w:szCs w:val="22"/>
              </w:rPr>
              <w:t>How are we assured that the preparation of financial statements accords with current statutory, regulatory and accounting practice?</w:t>
            </w:r>
          </w:p>
          <w:p w14:paraId="24A2EA05" w14:textId="77777777" w:rsidR="00E27E95" w:rsidRPr="00BA602E" w:rsidRDefault="00E27E95" w:rsidP="00615D1B">
            <w:pPr>
              <w:spacing w:after="0" w:line="240" w:lineRule="auto"/>
              <w:rPr>
                <w:sz w:val="22"/>
                <w:szCs w:val="22"/>
              </w:rPr>
            </w:pPr>
          </w:p>
          <w:p w14:paraId="18F8954A" w14:textId="77777777" w:rsidR="00E27E95" w:rsidRPr="00BA602E" w:rsidRDefault="00E27E95" w:rsidP="00615D1B">
            <w:pPr>
              <w:spacing w:after="0" w:line="240" w:lineRule="auto"/>
              <w:rPr>
                <w:sz w:val="22"/>
                <w:szCs w:val="22"/>
              </w:rPr>
            </w:pPr>
            <w:r w:rsidRPr="00BA602E">
              <w:rPr>
                <w:sz w:val="22"/>
                <w:szCs w:val="22"/>
              </w:rPr>
              <w:t>How have we gained assurance that the RSL remains a ‘going concern’?</w:t>
            </w:r>
          </w:p>
          <w:p w14:paraId="1383F8B3" w14:textId="77777777" w:rsidR="00E27E95" w:rsidRPr="00BA602E" w:rsidRDefault="00E27E95" w:rsidP="00615D1B">
            <w:pPr>
              <w:spacing w:after="0" w:line="240" w:lineRule="auto"/>
              <w:rPr>
                <w:sz w:val="22"/>
                <w:szCs w:val="22"/>
              </w:rPr>
            </w:pPr>
          </w:p>
        </w:tc>
      </w:tr>
    </w:tbl>
    <w:p w14:paraId="1FC4E4A6" w14:textId="77777777" w:rsidR="00D16545" w:rsidRPr="00BA602E" w:rsidRDefault="00D16545">
      <w:pPr>
        <w:sectPr w:rsidR="00D16545" w:rsidRPr="00BA602E" w:rsidSect="00197BF4">
          <w:headerReference w:type="default" r:id="rId72"/>
          <w:pgSz w:w="16838" w:h="11906" w:orient="landscape"/>
          <w:pgMar w:top="1440" w:right="1440" w:bottom="1440" w:left="1440" w:header="708" w:footer="708" w:gutter="0"/>
          <w:cols w:space="708"/>
          <w:docGrid w:linePitch="360"/>
        </w:sectPr>
      </w:pPr>
      <w:r w:rsidRPr="00BA602E">
        <w:br w:type="page"/>
      </w:r>
    </w:p>
    <w:p w14:paraId="5F84787D" w14:textId="77777777" w:rsidR="00D16545" w:rsidRPr="00BA602E" w:rsidRDefault="00D16545">
      <w:pPr>
        <w:spacing w:after="0" w:line="240" w:lineRule="auto"/>
      </w:pPr>
    </w:p>
    <w:p w14:paraId="780F387C" w14:textId="77777777" w:rsidR="00D16545" w:rsidRPr="00BA602E" w:rsidRDefault="00D16545">
      <w:pPr>
        <w:spacing w:after="0" w:line="240" w:lineRule="auto"/>
      </w:pPr>
    </w:p>
    <w:p w14:paraId="7AF6EE85"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6E295FB9"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444A1C57"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bCs/>
        </w:rPr>
      </w:pPr>
      <w:bookmarkStart w:id="29" w:name="Organdetailsconstitution"/>
      <w:r w:rsidRPr="00BA602E">
        <w:rPr>
          <w:b/>
          <w:bCs/>
        </w:rPr>
        <w:t>ORGANISATIONAL DETAILS AND CONSTITUTION</w:t>
      </w:r>
    </w:p>
    <w:bookmarkEnd w:id="29"/>
    <w:p w14:paraId="6A2E113E"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045856FC" w14:textId="77777777" w:rsidR="00D16545" w:rsidRPr="00BA602E" w:rsidRDefault="00D16545" w:rsidP="00D16545">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pPr>
    </w:p>
    <w:p w14:paraId="4C0DC4C2" w14:textId="77777777" w:rsidR="00D16545" w:rsidRPr="00BA602E" w:rsidRDefault="00D16545">
      <w:pPr>
        <w:spacing w:after="0" w:line="240" w:lineRule="auto"/>
      </w:pPr>
    </w:p>
    <w:p w14:paraId="0EEB91A2" w14:textId="62D95A42" w:rsidR="0079705C" w:rsidRPr="00BA602E" w:rsidRDefault="0079705C" w:rsidP="0079705C">
      <w:pPr>
        <w:spacing w:after="0" w:line="240" w:lineRule="auto"/>
        <w:rPr>
          <w:b/>
          <w:bCs/>
          <w:u w:val="single"/>
        </w:rPr>
      </w:pPr>
      <w:r w:rsidRPr="00BA602E">
        <w:rPr>
          <w:b/>
          <w:bCs/>
          <w:u w:val="single"/>
        </w:rPr>
        <w:t>Other Regulatory Requirements/Standards to Consider</w:t>
      </w:r>
    </w:p>
    <w:p w14:paraId="47686E3E" w14:textId="50EEE87A" w:rsidR="0079705C" w:rsidRPr="00BA602E" w:rsidRDefault="0079705C" w:rsidP="0079705C">
      <w:pPr>
        <w:spacing w:after="0" w:line="240" w:lineRule="auto"/>
      </w:pPr>
    </w:p>
    <w:p w14:paraId="78596DFA" w14:textId="2A5E85F7" w:rsidR="0079705C" w:rsidRPr="00BA602E" w:rsidRDefault="0079705C" w:rsidP="0079705C">
      <w:pPr>
        <w:spacing w:after="0" w:line="240" w:lineRule="auto"/>
      </w:pPr>
      <w:r w:rsidRPr="00BA602E">
        <w:t>Regulatory Standard 1.3, 2.1, 2.5 and 6.4</w:t>
      </w:r>
    </w:p>
    <w:p w14:paraId="1CB15AE6" w14:textId="77777777" w:rsidR="0079705C" w:rsidRPr="00BA602E" w:rsidRDefault="0079705C" w:rsidP="0079705C">
      <w:pPr>
        <w:spacing w:after="0" w:line="240" w:lineRule="auto"/>
      </w:pPr>
    </w:p>
    <w:p w14:paraId="79EFF06E" w14:textId="77777777" w:rsidR="0079705C" w:rsidRPr="00BA602E" w:rsidRDefault="0079705C" w:rsidP="0079705C">
      <w:pPr>
        <w:spacing w:after="0" w:line="240" w:lineRule="auto"/>
      </w:pPr>
    </w:p>
    <w:p w14:paraId="08EECDE0" w14:textId="253735B9" w:rsidR="0079705C" w:rsidRPr="00BA602E" w:rsidRDefault="0079705C" w:rsidP="0079705C">
      <w:pPr>
        <w:spacing w:after="0" w:line="240" w:lineRule="auto"/>
        <w:rPr>
          <w:b/>
          <w:bCs/>
          <w:u w:val="single"/>
        </w:rPr>
      </w:pPr>
      <w:r w:rsidRPr="00BA602E">
        <w:rPr>
          <w:b/>
          <w:bCs/>
          <w:u w:val="single"/>
        </w:rPr>
        <w:t>Links to Other Relevant Documents and Guidance</w:t>
      </w:r>
    </w:p>
    <w:p w14:paraId="02F436DB" w14:textId="77777777" w:rsidR="0079705C" w:rsidRPr="00BA602E" w:rsidRDefault="0079705C" w:rsidP="0079705C">
      <w:pPr>
        <w:spacing w:after="0" w:line="240" w:lineRule="auto"/>
      </w:pPr>
    </w:p>
    <w:p w14:paraId="4AF3D5E9" w14:textId="1B7A77E4" w:rsidR="00BE2CBA" w:rsidRPr="00BA602E" w:rsidRDefault="007B60ED" w:rsidP="007B60ED">
      <w:pPr>
        <w:pStyle w:val="ListParagraph"/>
        <w:numPr>
          <w:ilvl w:val="0"/>
          <w:numId w:val="41"/>
        </w:numPr>
        <w:spacing w:after="0" w:line="240" w:lineRule="auto"/>
      </w:pPr>
      <w:hyperlink r:id="rId73" w:history="1">
        <w:r w:rsidRPr="00BA602E">
          <w:rPr>
            <w:color w:val="0000FF"/>
            <w:u w:val="single"/>
          </w:rPr>
          <w:t>Register of Social Landlords</w:t>
        </w:r>
      </w:hyperlink>
    </w:p>
    <w:p w14:paraId="405B0471" w14:textId="4B26F13F" w:rsidR="007B60ED" w:rsidRPr="00BA602E" w:rsidRDefault="00397FCD" w:rsidP="007B60ED">
      <w:pPr>
        <w:pStyle w:val="ListParagraph"/>
        <w:numPr>
          <w:ilvl w:val="0"/>
          <w:numId w:val="41"/>
        </w:numPr>
        <w:spacing w:after="0" w:line="240" w:lineRule="auto"/>
      </w:pPr>
      <w:hyperlink r:id="rId74" w:history="1">
        <w:r w:rsidRPr="00BA602E">
          <w:rPr>
            <w:rStyle w:val="Hyperlink"/>
          </w:rPr>
          <w:t>SFHA Model Rules 2020</w:t>
        </w:r>
      </w:hyperlink>
    </w:p>
    <w:p w14:paraId="7EC63F95" w14:textId="07C17FF1" w:rsidR="007B60ED" w:rsidRPr="00BA602E" w:rsidRDefault="00397FCD" w:rsidP="008D1973">
      <w:pPr>
        <w:pStyle w:val="ListParagraph"/>
        <w:numPr>
          <w:ilvl w:val="0"/>
          <w:numId w:val="41"/>
        </w:numPr>
        <w:spacing w:after="0" w:line="240" w:lineRule="auto"/>
        <w:rPr>
          <w:rStyle w:val="Hyperlink"/>
          <w:color w:val="auto"/>
          <w:u w:val="none"/>
        </w:rPr>
      </w:pPr>
      <w:hyperlink r:id="rId75" w:history="1">
        <w:r w:rsidRPr="00BA602E">
          <w:rPr>
            <w:rStyle w:val="Hyperlink"/>
          </w:rPr>
          <w:t>Accompanying Guidance to SFHA Model Rules 2020</w:t>
        </w:r>
      </w:hyperlink>
    </w:p>
    <w:p w14:paraId="7653EEE8" w14:textId="0CBF7277" w:rsidR="00E85D70" w:rsidRPr="006F73A6" w:rsidRDefault="00E85D70" w:rsidP="008D1973">
      <w:pPr>
        <w:pStyle w:val="ListParagraph"/>
        <w:numPr>
          <w:ilvl w:val="0"/>
          <w:numId w:val="41"/>
        </w:numPr>
        <w:spacing w:after="0" w:line="240" w:lineRule="auto"/>
        <w:rPr>
          <w:rStyle w:val="Hyperlink"/>
          <w:color w:val="auto"/>
          <w:u w:val="none"/>
        </w:rPr>
      </w:pPr>
      <w:hyperlink r:id="rId76" w:history="1">
        <w:r w:rsidRPr="00BA602E">
          <w:rPr>
            <w:rStyle w:val="Hyperlink"/>
          </w:rPr>
          <w:t>SFHA model scheme of delegated authority (Dec 202</w:t>
        </w:r>
        <w:r w:rsidR="00E42B59" w:rsidRPr="00BA602E">
          <w:rPr>
            <w:rStyle w:val="Hyperlink"/>
          </w:rPr>
          <w:t>2</w:t>
        </w:r>
        <w:r w:rsidRPr="00BA602E">
          <w:rPr>
            <w:rStyle w:val="Hyperlink"/>
          </w:rPr>
          <w:t>)</w:t>
        </w:r>
      </w:hyperlink>
    </w:p>
    <w:p w14:paraId="1CE8D0BC" w14:textId="1D914080" w:rsidR="00E42B59" w:rsidRPr="00BA602E" w:rsidRDefault="00E42B59" w:rsidP="008D1973">
      <w:pPr>
        <w:pStyle w:val="ListParagraph"/>
        <w:numPr>
          <w:ilvl w:val="0"/>
          <w:numId w:val="41"/>
        </w:numPr>
        <w:spacing w:after="0" w:line="240" w:lineRule="auto"/>
      </w:pPr>
      <w:r w:rsidRPr="00BA602E">
        <w:rPr>
          <w:rStyle w:val="Hyperlink"/>
        </w:rPr>
        <w:t>SFHA Guidance: Points to consider when drafting Standing Orders (December 2023)</w:t>
      </w:r>
    </w:p>
    <w:p w14:paraId="168243D9" w14:textId="77777777" w:rsidR="00D16545" w:rsidRPr="00BA602E" w:rsidRDefault="00D16545">
      <w:pPr>
        <w:spacing w:after="0" w:line="240" w:lineRule="auto"/>
      </w:pPr>
    </w:p>
    <w:p w14:paraId="1E71941B" w14:textId="77777777" w:rsidR="00D16545" w:rsidRPr="00BA602E" w:rsidRDefault="00D16545">
      <w:pPr>
        <w:spacing w:after="0" w:line="240" w:lineRule="auto"/>
      </w:pPr>
    </w:p>
    <w:p w14:paraId="1C56DDE8" w14:textId="77777777" w:rsidR="00D16545" w:rsidRPr="00BA602E" w:rsidRDefault="00D16545">
      <w:pPr>
        <w:spacing w:after="0" w:line="240" w:lineRule="auto"/>
      </w:pPr>
    </w:p>
    <w:p w14:paraId="4B8BCD1F" w14:textId="77777777" w:rsidR="00D16545" w:rsidRPr="00BA602E" w:rsidRDefault="00D16545">
      <w:pPr>
        <w:spacing w:after="0" w:line="240" w:lineRule="auto"/>
      </w:pPr>
    </w:p>
    <w:p w14:paraId="4D48EECF" w14:textId="77777777" w:rsidR="00D16545" w:rsidRPr="00BA602E" w:rsidRDefault="00D16545">
      <w:pPr>
        <w:spacing w:after="0" w:line="240" w:lineRule="auto"/>
      </w:pPr>
    </w:p>
    <w:p w14:paraId="01FE5F28" w14:textId="77777777" w:rsidR="00D16545" w:rsidRPr="00BA602E" w:rsidRDefault="00D16545">
      <w:pPr>
        <w:spacing w:after="0" w:line="240" w:lineRule="auto"/>
      </w:pPr>
    </w:p>
    <w:p w14:paraId="169540D9" w14:textId="77777777" w:rsidR="00D16545" w:rsidRPr="00BA602E" w:rsidRDefault="00D16545">
      <w:pPr>
        <w:spacing w:after="0" w:line="240" w:lineRule="auto"/>
      </w:pPr>
    </w:p>
    <w:p w14:paraId="76E58AF7" w14:textId="77777777" w:rsidR="00D16545" w:rsidRPr="00BA602E" w:rsidRDefault="00D16545">
      <w:pPr>
        <w:spacing w:after="0" w:line="240" w:lineRule="auto"/>
      </w:pPr>
    </w:p>
    <w:p w14:paraId="5F11172C" w14:textId="77777777" w:rsidR="00D16545" w:rsidRPr="00BA602E" w:rsidRDefault="00D16545">
      <w:pPr>
        <w:spacing w:after="0" w:line="240" w:lineRule="auto"/>
      </w:pPr>
    </w:p>
    <w:p w14:paraId="2DB2CD20" w14:textId="77777777" w:rsidR="00D16545" w:rsidRPr="00BA602E" w:rsidRDefault="00D16545">
      <w:pPr>
        <w:spacing w:after="0" w:line="240" w:lineRule="auto"/>
      </w:pPr>
    </w:p>
    <w:p w14:paraId="3F740BCF" w14:textId="77777777" w:rsidR="00D16545" w:rsidRPr="00BA602E" w:rsidRDefault="00D16545">
      <w:pPr>
        <w:spacing w:after="0" w:line="240" w:lineRule="auto"/>
      </w:pPr>
    </w:p>
    <w:p w14:paraId="61F5CD1A" w14:textId="77777777" w:rsidR="00D16545" w:rsidRPr="00BA602E" w:rsidRDefault="00D16545">
      <w:pPr>
        <w:spacing w:after="0" w:line="240" w:lineRule="auto"/>
      </w:pPr>
    </w:p>
    <w:p w14:paraId="2DCA5489" w14:textId="77777777" w:rsidR="00D16545" w:rsidRPr="00BA602E" w:rsidRDefault="00D16545">
      <w:pPr>
        <w:spacing w:after="0" w:line="240" w:lineRule="auto"/>
      </w:pPr>
    </w:p>
    <w:p w14:paraId="4619C96F" w14:textId="77777777" w:rsidR="00D16545" w:rsidRPr="00BA602E" w:rsidRDefault="00D16545">
      <w:pPr>
        <w:spacing w:after="0" w:line="240" w:lineRule="auto"/>
      </w:pPr>
    </w:p>
    <w:p w14:paraId="665193F8" w14:textId="77777777" w:rsidR="00D16545" w:rsidRPr="00BA602E" w:rsidRDefault="00D16545">
      <w:pPr>
        <w:spacing w:after="0" w:line="240" w:lineRule="auto"/>
      </w:pPr>
    </w:p>
    <w:p w14:paraId="62A67978" w14:textId="77777777" w:rsidR="00D16545" w:rsidRPr="00BA602E" w:rsidRDefault="00D16545">
      <w:pPr>
        <w:spacing w:after="0" w:line="240" w:lineRule="auto"/>
      </w:pPr>
    </w:p>
    <w:p w14:paraId="278ECB69" w14:textId="77777777" w:rsidR="00D16545" w:rsidRPr="00BA602E" w:rsidRDefault="00D16545">
      <w:pPr>
        <w:spacing w:after="0" w:line="240" w:lineRule="auto"/>
        <w:sectPr w:rsidR="00D16545" w:rsidRPr="00BA602E" w:rsidSect="00197BF4">
          <w:headerReference w:type="default" r:id="rId77"/>
          <w:pgSz w:w="11906" w:h="16838"/>
          <w:pgMar w:top="1440" w:right="1440" w:bottom="1440" w:left="1440" w:header="708" w:footer="708" w:gutter="0"/>
          <w:cols w:space="708"/>
          <w:docGrid w:linePitch="360"/>
        </w:sectPr>
      </w:pPr>
    </w:p>
    <w:p w14:paraId="2C1E3451" w14:textId="77777777" w:rsidR="00D16545" w:rsidRPr="00BA602E" w:rsidRDefault="00D16545"/>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2945"/>
        <w:gridCol w:w="2112"/>
        <w:gridCol w:w="7927"/>
      </w:tblGrid>
      <w:tr w:rsidR="007B60ED" w:rsidRPr="00BA602E" w14:paraId="776AD182" w14:textId="77777777" w:rsidTr="0079705C">
        <w:trPr>
          <w:tblHeader/>
        </w:trPr>
        <w:tc>
          <w:tcPr>
            <w:tcW w:w="16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DC9D19B" w14:textId="77777777" w:rsidR="007B60ED" w:rsidRPr="00BA602E" w:rsidRDefault="007B60ED" w:rsidP="007B60ED">
            <w:pPr>
              <w:spacing w:after="0" w:line="240" w:lineRule="auto"/>
              <w:ind w:left="720" w:hanging="720"/>
              <w:rPr>
                <w:sz w:val="22"/>
                <w:szCs w:val="22"/>
              </w:rPr>
            </w:pPr>
            <w:r w:rsidRPr="00BA602E">
              <w:rPr>
                <w:b/>
                <w:bCs/>
                <w:sz w:val="22"/>
                <w:szCs w:val="22"/>
              </w:rPr>
              <w:t>Ref</w:t>
            </w:r>
          </w:p>
        </w:tc>
        <w:tc>
          <w:tcPr>
            <w:tcW w:w="294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7AFA67" w14:textId="77777777" w:rsidR="007B60ED" w:rsidRPr="006F73A6" w:rsidRDefault="007B60ED" w:rsidP="007B60ED">
            <w:pPr>
              <w:pStyle w:val="BodyText"/>
              <w:tabs>
                <w:tab w:val="left" w:pos="5369"/>
              </w:tabs>
              <w:ind w:left="0" w:right="225" w:firstLine="0"/>
              <w:rPr>
                <w:b/>
                <w:bCs/>
                <w:spacing w:val="-1"/>
                <w:lang w:val="en-GB"/>
              </w:rPr>
            </w:pPr>
            <w:r w:rsidRPr="006F73A6">
              <w:rPr>
                <w:b/>
                <w:bCs/>
                <w:spacing w:val="-1"/>
                <w:lang w:val="en-GB"/>
              </w:rPr>
              <w:t xml:space="preserve">SHR Regulatory </w:t>
            </w:r>
          </w:p>
          <w:p w14:paraId="22E52C1E" w14:textId="77777777" w:rsidR="007B60ED" w:rsidRPr="006F73A6" w:rsidRDefault="007B60ED" w:rsidP="007B60ED">
            <w:pPr>
              <w:pStyle w:val="BodyText"/>
              <w:tabs>
                <w:tab w:val="left" w:pos="2005"/>
              </w:tabs>
              <w:ind w:left="0" w:firstLine="0"/>
              <w:rPr>
                <w:spacing w:val="-1"/>
                <w:lang w:val="en-GB"/>
              </w:rPr>
            </w:pPr>
            <w:r w:rsidRPr="006F73A6">
              <w:rPr>
                <w:b/>
                <w:bCs/>
                <w:spacing w:val="-1"/>
                <w:lang w:val="en-GB"/>
              </w:rPr>
              <w:t>Requirement/Standard</w:t>
            </w:r>
          </w:p>
        </w:tc>
        <w:tc>
          <w:tcPr>
            <w:tcW w:w="2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CDA478D" w14:textId="3C81EF05" w:rsidR="007B60ED" w:rsidRPr="00BA602E" w:rsidRDefault="007B60ED" w:rsidP="007B60ED">
            <w:pPr>
              <w:spacing w:after="0" w:line="240" w:lineRule="auto"/>
              <w:rPr>
                <w:sz w:val="22"/>
                <w:szCs w:val="22"/>
              </w:rPr>
            </w:pPr>
            <w:r w:rsidRPr="00BA602E">
              <w:rPr>
                <w:b/>
                <w:bCs/>
                <w:sz w:val="22"/>
                <w:szCs w:val="22"/>
              </w:rPr>
              <w:t>Suggested Evidence/</w:t>
            </w:r>
          </w:p>
        </w:tc>
        <w:tc>
          <w:tcPr>
            <w:tcW w:w="792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CF7BF17" w14:textId="408B34EB" w:rsidR="007B60ED" w:rsidRPr="00BA602E" w:rsidRDefault="007B60ED" w:rsidP="007B60ED">
            <w:pPr>
              <w:spacing w:after="0" w:line="240" w:lineRule="auto"/>
              <w:rPr>
                <w:iCs/>
                <w:sz w:val="22"/>
                <w:szCs w:val="22"/>
              </w:rPr>
            </w:pPr>
            <w:r w:rsidRPr="00BA602E">
              <w:rPr>
                <w:b/>
                <w:bCs/>
                <w:iCs/>
                <w:sz w:val="22"/>
                <w:szCs w:val="22"/>
              </w:rPr>
              <w:t>Self-Ass</w:t>
            </w:r>
            <w:r w:rsidR="00C60C59" w:rsidRPr="00BA602E">
              <w:rPr>
                <w:b/>
                <w:bCs/>
                <w:iCs/>
                <w:sz w:val="22"/>
                <w:szCs w:val="22"/>
              </w:rPr>
              <w:t>urance</w:t>
            </w:r>
            <w:r w:rsidRPr="00BA602E">
              <w:rPr>
                <w:b/>
                <w:bCs/>
                <w:iCs/>
                <w:sz w:val="22"/>
                <w:szCs w:val="22"/>
              </w:rPr>
              <w:t xml:space="preserve"> Factors</w:t>
            </w:r>
          </w:p>
        </w:tc>
      </w:tr>
      <w:tr w:rsidR="00062EEE" w:rsidRPr="00BA602E" w14:paraId="08937D35" w14:textId="77777777" w:rsidTr="0079705C">
        <w:tc>
          <w:tcPr>
            <w:tcW w:w="1612" w:type="dxa"/>
            <w:shd w:val="clear" w:color="auto" w:fill="auto"/>
          </w:tcPr>
          <w:p w14:paraId="57F467AE" w14:textId="77777777" w:rsidR="007B60ED" w:rsidRPr="00BA602E" w:rsidRDefault="007B60ED" w:rsidP="00615D1B">
            <w:pPr>
              <w:spacing w:after="0" w:line="240" w:lineRule="auto"/>
              <w:ind w:left="720" w:hanging="720"/>
              <w:rPr>
                <w:sz w:val="22"/>
                <w:szCs w:val="22"/>
              </w:rPr>
            </w:pPr>
            <w:r w:rsidRPr="00BA602E">
              <w:rPr>
                <w:sz w:val="22"/>
                <w:szCs w:val="22"/>
              </w:rPr>
              <w:t>OC1</w:t>
            </w:r>
          </w:p>
        </w:tc>
        <w:tc>
          <w:tcPr>
            <w:tcW w:w="2945" w:type="dxa"/>
            <w:shd w:val="clear" w:color="auto" w:fill="auto"/>
          </w:tcPr>
          <w:p w14:paraId="563A5700" w14:textId="389554B6" w:rsidR="007B60ED" w:rsidRPr="006F73A6" w:rsidRDefault="007B60ED" w:rsidP="00615D1B">
            <w:pPr>
              <w:pStyle w:val="BodyText"/>
              <w:tabs>
                <w:tab w:val="left" w:pos="2005"/>
              </w:tabs>
              <w:ind w:left="0" w:firstLine="0"/>
              <w:rPr>
                <w:lang w:val="en-GB"/>
              </w:rPr>
            </w:pPr>
            <w:r w:rsidRPr="006F73A6">
              <w:rPr>
                <w:spacing w:val="-1"/>
                <w:lang w:val="en-GB"/>
              </w:rPr>
              <w:t>Make</w:t>
            </w:r>
            <w:r w:rsidRPr="006F73A6">
              <w:rPr>
                <w:lang w:val="en-GB"/>
              </w:rPr>
              <w:t xml:space="preserve"> </w:t>
            </w:r>
            <w:r w:rsidRPr="006F73A6">
              <w:rPr>
                <w:spacing w:val="-1"/>
                <w:lang w:val="en-GB"/>
              </w:rPr>
              <w:t>publicly</w:t>
            </w:r>
            <w:r w:rsidRPr="006F73A6">
              <w:rPr>
                <w:spacing w:val="-2"/>
                <w:lang w:val="en-GB"/>
              </w:rPr>
              <w:t xml:space="preserve"> </w:t>
            </w:r>
            <w:r w:rsidRPr="006F73A6">
              <w:rPr>
                <w:spacing w:val="-1"/>
                <w:lang w:val="en-GB"/>
              </w:rPr>
              <w:t>available,</w:t>
            </w:r>
            <w:r w:rsidRPr="006F73A6">
              <w:rPr>
                <w:spacing w:val="2"/>
                <w:lang w:val="en-GB"/>
              </w:rPr>
              <w:t xml:space="preserve"> </w:t>
            </w:r>
            <w:r w:rsidRPr="006F73A6">
              <w:rPr>
                <w:spacing w:val="-1"/>
                <w:lang w:val="en-GB"/>
              </w:rPr>
              <w:t>including</w:t>
            </w:r>
            <w:r w:rsidRPr="006F73A6">
              <w:rPr>
                <w:spacing w:val="2"/>
                <w:lang w:val="en-GB"/>
              </w:rPr>
              <w:t xml:space="preserve"> </w:t>
            </w:r>
            <w:r w:rsidRPr="006F73A6">
              <w:rPr>
                <w:spacing w:val="-1"/>
                <w:lang w:val="en-GB"/>
              </w:rPr>
              <w:t>online,</w:t>
            </w:r>
            <w:r w:rsidRPr="006F73A6">
              <w:rPr>
                <w:spacing w:val="2"/>
                <w:lang w:val="en-GB"/>
              </w:rPr>
              <w:t xml:space="preserve"> </w:t>
            </w:r>
            <w:r w:rsidRPr="006F73A6">
              <w:rPr>
                <w:lang w:val="en-GB"/>
              </w:rPr>
              <w:t>up</w:t>
            </w:r>
            <w:r w:rsidR="00ED253A" w:rsidRPr="006F73A6">
              <w:rPr>
                <w:lang w:val="en-GB"/>
              </w:rPr>
              <w:t>-</w:t>
            </w:r>
            <w:r w:rsidRPr="006F73A6">
              <w:rPr>
                <w:lang w:val="en-GB"/>
              </w:rPr>
              <w:t>to</w:t>
            </w:r>
            <w:r w:rsidR="00ED253A" w:rsidRPr="006F73A6">
              <w:rPr>
                <w:lang w:val="en-GB"/>
              </w:rPr>
              <w:t>-</w:t>
            </w:r>
            <w:r w:rsidRPr="006F73A6">
              <w:rPr>
                <w:spacing w:val="-2"/>
                <w:lang w:val="en-GB"/>
              </w:rPr>
              <w:t>date</w:t>
            </w:r>
            <w:r w:rsidRPr="006F73A6">
              <w:rPr>
                <w:lang w:val="en-GB"/>
              </w:rPr>
              <w:t xml:space="preserve"> </w:t>
            </w:r>
            <w:r w:rsidRPr="006F73A6">
              <w:rPr>
                <w:spacing w:val="-1"/>
                <w:lang w:val="en-GB"/>
              </w:rPr>
              <w:t>details</w:t>
            </w:r>
            <w:r w:rsidRPr="006F73A6">
              <w:rPr>
                <w:spacing w:val="1"/>
                <w:lang w:val="en-GB"/>
              </w:rPr>
              <w:t xml:space="preserve"> </w:t>
            </w:r>
            <w:r w:rsidRPr="006F73A6">
              <w:rPr>
                <w:spacing w:val="-1"/>
                <w:lang w:val="en-GB"/>
              </w:rPr>
              <w:t>of:</w:t>
            </w:r>
          </w:p>
          <w:p w14:paraId="17287E35" w14:textId="77777777" w:rsidR="007B60ED" w:rsidRPr="006F73A6" w:rsidRDefault="007B60ED" w:rsidP="007B7C7F">
            <w:pPr>
              <w:pStyle w:val="BodyText"/>
              <w:numPr>
                <w:ilvl w:val="1"/>
                <w:numId w:val="4"/>
              </w:numPr>
              <w:tabs>
                <w:tab w:val="left" w:pos="2365"/>
              </w:tabs>
              <w:spacing w:before="1" w:line="269" w:lineRule="exact"/>
              <w:ind w:left="530"/>
              <w:rPr>
                <w:lang w:val="en-GB"/>
              </w:rPr>
            </w:pPr>
            <w:r w:rsidRPr="006F73A6">
              <w:rPr>
                <w:spacing w:val="-2"/>
                <w:lang w:val="en-GB"/>
              </w:rPr>
              <w:t>who</w:t>
            </w:r>
            <w:r w:rsidRPr="006F73A6">
              <w:rPr>
                <w:lang w:val="en-GB"/>
              </w:rPr>
              <w:t xml:space="preserve"> </w:t>
            </w:r>
            <w:r w:rsidRPr="006F73A6">
              <w:rPr>
                <w:spacing w:val="-1"/>
                <w:lang w:val="en-GB"/>
              </w:rPr>
              <w:t>is</w:t>
            </w:r>
            <w:r w:rsidRPr="006F73A6">
              <w:rPr>
                <w:spacing w:val="1"/>
                <w:lang w:val="en-GB"/>
              </w:rPr>
              <w:t xml:space="preserve"> </w:t>
            </w:r>
            <w:r w:rsidRPr="006F73A6">
              <w:rPr>
                <w:lang w:val="en-GB"/>
              </w:rPr>
              <w:t xml:space="preserve">on </w:t>
            </w:r>
            <w:r w:rsidRPr="006F73A6">
              <w:rPr>
                <w:spacing w:val="-1"/>
                <w:lang w:val="en-GB"/>
              </w:rPr>
              <w:t>its</w:t>
            </w:r>
            <w:r w:rsidRPr="006F73A6">
              <w:rPr>
                <w:spacing w:val="-2"/>
                <w:lang w:val="en-GB"/>
              </w:rPr>
              <w:t xml:space="preserve"> </w:t>
            </w:r>
            <w:r w:rsidRPr="006F73A6">
              <w:rPr>
                <w:spacing w:val="-1"/>
                <w:lang w:val="en-GB"/>
              </w:rPr>
              <w:t>governing</w:t>
            </w:r>
            <w:r w:rsidRPr="006F73A6">
              <w:rPr>
                <w:lang w:val="en-GB"/>
              </w:rPr>
              <w:t xml:space="preserve"> </w:t>
            </w:r>
            <w:r w:rsidRPr="006F73A6">
              <w:rPr>
                <w:spacing w:val="-1"/>
                <w:lang w:val="en-GB"/>
              </w:rPr>
              <w:t>body</w:t>
            </w:r>
          </w:p>
          <w:p w14:paraId="077E7D9E" w14:textId="77777777" w:rsidR="007B60ED" w:rsidRPr="006F73A6" w:rsidRDefault="007B60ED" w:rsidP="007B7C7F">
            <w:pPr>
              <w:pStyle w:val="BodyText"/>
              <w:numPr>
                <w:ilvl w:val="1"/>
                <w:numId w:val="4"/>
              </w:numPr>
              <w:tabs>
                <w:tab w:val="left" w:pos="2365"/>
              </w:tabs>
              <w:spacing w:line="268" w:lineRule="exact"/>
              <w:ind w:left="530"/>
              <w:rPr>
                <w:lang w:val="en-GB"/>
              </w:rPr>
            </w:pPr>
            <w:r w:rsidRPr="006F73A6">
              <w:rPr>
                <w:lang w:val="en-GB"/>
              </w:rPr>
              <w:t xml:space="preserve">the </w:t>
            </w:r>
            <w:r w:rsidRPr="006F73A6">
              <w:rPr>
                <w:spacing w:val="-1"/>
                <w:lang w:val="en-GB"/>
              </w:rPr>
              <w:t>date</w:t>
            </w:r>
            <w:r w:rsidRPr="006F73A6">
              <w:rPr>
                <w:lang w:val="en-GB"/>
              </w:rPr>
              <w:t xml:space="preserve"> </w:t>
            </w:r>
            <w:r w:rsidRPr="006F73A6">
              <w:rPr>
                <w:spacing w:val="-1"/>
                <w:lang w:val="en-GB"/>
              </w:rPr>
              <w:t>when</w:t>
            </w:r>
            <w:r w:rsidRPr="006F73A6">
              <w:rPr>
                <w:lang w:val="en-GB"/>
              </w:rPr>
              <w:t xml:space="preserve"> they</w:t>
            </w:r>
            <w:r w:rsidRPr="006F73A6">
              <w:rPr>
                <w:spacing w:val="-4"/>
                <w:lang w:val="en-GB"/>
              </w:rPr>
              <w:t xml:space="preserve"> </w:t>
            </w:r>
            <w:r w:rsidRPr="006F73A6">
              <w:rPr>
                <w:spacing w:val="-1"/>
                <w:lang w:val="en-GB"/>
              </w:rPr>
              <w:t>first</w:t>
            </w:r>
            <w:r w:rsidRPr="006F73A6">
              <w:rPr>
                <w:spacing w:val="-3"/>
                <w:lang w:val="en-GB"/>
              </w:rPr>
              <w:t xml:space="preserve"> </w:t>
            </w:r>
            <w:r w:rsidRPr="006F73A6">
              <w:rPr>
                <w:spacing w:val="-1"/>
                <w:lang w:val="en-GB"/>
              </w:rPr>
              <w:t>became</w:t>
            </w:r>
            <w:r w:rsidRPr="006F73A6">
              <w:rPr>
                <w:spacing w:val="2"/>
                <w:lang w:val="en-GB"/>
              </w:rPr>
              <w:t xml:space="preserve"> </w:t>
            </w:r>
            <w:r w:rsidRPr="006F73A6">
              <w:rPr>
                <w:lang w:val="en-GB"/>
              </w:rPr>
              <w:t>a</w:t>
            </w:r>
            <w:r w:rsidRPr="006F73A6">
              <w:rPr>
                <w:spacing w:val="-4"/>
                <w:lang w:val="en-GB"/>
              </w:rPr>
              <w:t xml:space="preserve"> </w:t>
            </w:r>
            <w:r w:rsidRPr="006F73A6">
              <w:rPr>
                <w:spacing w:val="-1"/>
                <w:lang w:val="en-GB"/>
              </w:rPr>
              <w:t>member/office</w:t>
            </w:r>
            <w:r w:rsidRPr="006F73A6">
              <w:rPr>
                <w:spacing w:val="-2"/>
                <w:lang w:val="en-GB"/>
              </w:rPr>
              <w:t xml:space="preserve"> </w:t>
            </w:r>
            <w:r w:rsidRPr="006F73A6">
              <w:rPr>
                <w:spacing w:val="-1"/>
                <w:lang w:val="en-GB"/>
              </w:rPr>
              <w:t>holder</w:t>
            </w:r>
          </w:p>
          <w:p w14:paraId="1AA5B905" w14:textId="77777777" w:rsidR="007B60ED" w:rsidRPr="006F73A6" w:rsidRDefault="007B60ED" w:rsidP="007B7C7F">
            <w:pPr>
              <w:pStyle w:val="BodyText"/>
              <w:numPr>
                <w:ilvl w:val="1"/>
                <w:numId w:val="4"/>
              </w:numPr>
              <w:tabs>
                <w:tab w:val="left" w:pos="2365"/>
              </w:tabs>
              <w:spacing w:line="268" w:lineRule="exact"/>
              <w:ind w:left="530"/>
              <w:rPr>
                <w:lang w:val="en-GB"/>
              </w:rPr>
            </w:pPr>
            <w:r w:rsidRPr="006F73A6">
              <w:rPr>
                <w:spacing w:val="-1"/>
                <w:lang w:val="en-GB"/>
              </w:rPr>
              <w:t>how</w:t>
            </w:r>
            <w:r w:rsidRPr="006F73A6">
              <w:rPr>
                <w:spacing w:val="-3"/>
                <w:lang w:val="en-GB"/>
              </w:rPr>
              <w:t xml:space="preserve"> </w:t>
            </w:r>
            <w:r w:rsidRPr="006F73A6">
              <w:rPr>
                <w:lang w:val="en-GB"/>
              </w:rPr>
              <w:t>to become</w:t>
            </w:r>
            <w:r w:rsidRPr="006F73A6">
              <w:rPr>
                <w:spacing w:val="-2"/>
                <w:lang w:val="en-GB"/>
              </w:rPr>
              <w:t xml:space="preserve"> </w:t>
            </w:r>
            <w:r w:rsidRPr="006F73A6">
              <w:rPr>
                <w:lang w:val="en-GB"/>
              </w:rPr>
              <w:t>a</w:t>
            </w:r>
            <w:r w:rsidRPr="006F73A6">
              <w:rPr>
                <w:spacing w:val="-2"/>
                <w:lang w:val="en-GB"/>
              </w:rPr>
              <w:t xml:space="preserve"> </w:t>
            </w:r>
            <w:r w:rsidRPr="006F73A6">
              <w:rPr>
                <w:spacing w:val="-1"/>
                <w:lang w:val="en-GB"/>
              </w:rPr>
              <w:t>member</w:t>
            </w:r>
            <w:r w:rsidRPr="006F73A6">
              <w:rPr>
                <w:spacing w:val="1"/>
                <w:lang w:val="en-GB"/>
              </w:rPr>
              <w:t xml:space="preserve"> </w:t>
            </w:r>
            <w:r w:rsidRPr="006F73A6">
              <w:rPr>
                <w:spacing w:val="-2"/>
                <w:lang w:val="en-GB"/>
              </w:rPr>
              <w:t>of</w:t>
            </w:r>
            <w:r w:rsidRPr="006F73A6">
              <w:rPr>
                <w:spacing w:val="-1"/>
                <w:lang w:val="en-GB"/>
              </w:rPr>
              <w:t xml:space="preserve"> </w:t>
            </w:r>
            <w:r w:rsidRPr="006F73A6">
              <w:rPr>
                <w:lang w:val="en-GB"/>
              </w:rPr>
              <w:t xml:space="preserve">the </w:t>
            </w:r>
            <w:r w:rsidRPr="006F73A6">
              <w:rPr>
                <w:spacing w:val="-1"/>
                <w:lang w:val="en-GB"/>
              </w:rPr>
              <w:t>RSL</w:t>
            </w:r>
            <w:r w:rsidRPr="006F73A6">
              <w:rPr>
                <w:lang w:val="en-GB"/>
              </w:rPr>
              <w:t xml:space="preserve"> and</w:t>
            </w:r>
            <w:r w:rsidRPr="006F73A6">
              <w:rPr>
                <w:spacing w:val="-2"/>
                <w:lang w:val="en-GB"/>
              </w:rPr>
              <w:t xml:space="preserve"> of</w:t>
            </w:r>
            <w:r w:rsidRPr="006F73A6">
              <w:rPr>
                <w:spacing w:val="-1"/>
                <w:lang w:val="en-GB"/>
              </w:rPr>
              <w:t xml:space="preserve"> </w:t>
            </w:r>
            <w:r w:rsidRPr="006F73A6">
              <w:rPr>
                <w:lang w:val="en-GB"/>
              </w:rPr>
              <w:t>the</w:t>
            </w:r>
            <w:r w:rsidRPr="006F73A6">
              <w:rPr>
                <w:spacing w:val="-2"/>
                <w:lang w:val="en-GB"/>
              </w:rPr>
              <w:t xml:space="preserve"> </w:t>
            </w:r>
            <w:r w:rsidRPr="006F73A6">
              <w:rPr>
                <w:spacing w:val="-1"/>
                <w:lang w:val="en-GB"/>
              </w:rPr>
              <w:t>governing</w:t>
            </w:r>
            <w:r w:rsidRPr="006F73A6">
              <w:rPr>
                <w:lang w:val="en-GB"/>
              </w:rPr>
              <w:t xml:space="preserve"> </w:t>
            </w:r>
            <w:r w:rsidRPr="006F73A6">
              <w:rPr>
                <w:spacing w:val="-1"/>
                <w:lang w:val="en-GB"/>
              </w:rPr>
              <w:t>body,</w:t>
            </w:r>
            <w:r w:rsidRPr="006F73A6">
              <w:rPr>
                <w:spacing w:val="2"/>
                <w:lang w:val="en-GB"/>
              </w:rPr>
              <w:t xml:space="preserve"> </w:t>
            </w:r>
            <w:r w:rsidRPr="006F73A6">
              <w:rPr>
                <w:spacing w:val="-1"/>
                <w:lang w:val="en-GB"/>
              </w:rPr>
              <w:t>and</w:t>
            </w:r>
          </w:p>
          <w:p w14:paraId="62B7A525" w14:textId="77777777" w:rsidR="007B60ED" w:rsidRPr="006F73A6" w:rsidRDefault="007B60ED" w:rsidP="007B7C7F">
            <w:pPr>
              <w:pStyle w:val="BodyText"/>
              <w:numPr>
                <w:ilvl w:val="1"/>
                <w:numId w:val="4"/>
              </w:numPr>
              <w:tabs>
                <w:tab w:val="left" w:pos="2365"/>
              </w:tabs>
              <w:spacing w:line="269" w:lineRule="exact"/>
              <w:ind w:left="530"/>
              <w:rPr>
                <w:lang w:val="en-GB"/>
              </w:rPr>
            </w:pPr>
            <w:r w:rsidRPr="006F73A6">
              <w:rPr>
                <w:spacing w:val="-1"/>
                <w:lang w:val="en-GB"/>
              </w:rPr>
              <w:t>minutes</w:t>
            </w:r>
            <w:r w:rsidRPr="006F73A6">
              <w:rPr>
                <w:spacing w:val="-2"/>
                <w:lang w:val="en-GB"/>
              </w:rPr>
              <w:t xml:space="preserve"> of</w:t>
            </w:r>
            <w:r w:rsidRPr="006F73A6">
              <w:rPr>
                <w:spacing w:val="-1"/>
                <w:lang w:val="en-GB"/>
              </w:rPr>
              <w:t xml:space="preserve"> governing</w:t>
            </w:r>
            <w:r w:rsidRPr="006F73A6">
              <w:rPr>
                <w:lang w:val="en-GB"/>
              </w:rPr>
              <w:t xml:space="preserve"> </w:t>
            </w:r>
            <w:r w:rsidRPr="006F73A6">
              <w:rPr>
                <w:spacing w:val="-1"/>
                <w:lang w:val="en-GB"/>
              </w:rPr>
              <w:t>body</w:t>
            </w:r>
            <w:r w:rsidRPr="006F73A6">
              <w:rPr>
                <w:spacing w:val="-2"/>
                <w:lang w:val="en-GB"/>
              </w:rPr>
              <w:t xml:space="preserve"> </w:t>
            </w:r>
            <w:r w:rsidRPr="006F73A6">
              <w:rPr>
                <w:spacing w:val="-1"/>
                <w:lang w:val="en-GB"/>
              </w:rPr>
              <w:t>meetings.</w:t>
            </w:r>
          </w:p>
          <w:p w14:paraId="3A475C5A" w14:textId="77777777" w:rsidR="007B60ED" w:rsidRPr="006F73A6" w:rsidRDefault="007B60ED" w:rsidP="00615D1B">
            <w:pPr>
              <w:pStyle w:val="BodyText"/>
              <w:tabs>
                <w:tab w:val="left" w:pos="2005"/>
              </w:tabs>
              <w:ind w:left="0" w:firstLine="0"/>
              <w:rPr>
                <w:spacing w:val="-1"/>
                <w:lang w:val="en-GB"/>
              </w:rPr>
            </w:pPr>
          </w:p>
        </w:tc>
        <w:tc>
          <w:tcPr>
            <w:tcW w:w="2112" w:type="dxa"/>
            <w:shd w:val="clear" w:color="auto" w:fill="auto"/>
          </w:tcPr>
          <w:p w14:paraId="5EAEAF5A" w14:textId="00835E8E" w:rsidR="007B60ED" w:rsidRPr="00BA602E" w:rsidRDefault="00ED253A" w:rsidP="00615D1B">
            <w:pPr>
              <w:spacing w:after="0" w:line="240" w:lineRule="auto"/>
              <w:rPr>
                <w:sz w:val="22"/>
                <w:szCs w:val="22"/>
              </w:rPr>
            </w:pPr>
            <w:r w:rsidRPr="00BA602E">
              <w:rPr>
                <w:sz w:val="22"/>
                <w:szCs w:val="22"/>
              </w:rPr>
              <w:t>W</w:t>
            </w:r>
            <w:r w:rsidR="007B60ED" w:rsidRPr="00BA602E">
              <w:rPr>
                <w:sz w:val="22"/>
                <w:szCs w:val="22"/>
              </w:rPr>
              <w:t>ebsite</w:t>
            </w:r>
          </w:p>
          <w:p w14:paraId="39D8546F" w14:textId="77777777" w:rsidR="0079705C" w:rsidRPr="00BA602E" w:rsidRDefault="0079705C" w:rsidP="00615D1B">
            <w:pPr>
              <w:spacing w:after="0" w:line="240" w:lineRule="auto"/>
              <w:rPr>
                <w:sz w:val="22"/>
                <w:szCs w:val="22"/>
              </w:rPr>
            </w:pPr>
          </w:p>
          <w:p w14:paraId="6E89F48C" w14:textId="4443137E" w:rsidR="007B60ED" w:rsidRPr="00BA602E" w:rsidRDefault="007B60ED" w:rsidP="00615D1B">
            <w:pPr>
              <w:spacing w:after="0" w:line="240" w:lineRule="auto"/>
              <w:rPr>
                <w:sz w:val="22"/>
                <w:szCs w:val="22"/>
              </w:rPr>
            </w:pPr>
            <w:r w:rsidRPr="00BA602E">
              <w:rPr>
                <w:sz w:val="22"/>
                <w:szCs w:val="22"/>
              </w:rPr>
              <w:t>Newsletters</w:t>
            </w:r>
          </w:p>
          <w:p w14:paraId="5C4FACCD" w14:textId="77777777" w:rsidR="0079705C" w:rsidRPr="00BA602E" w:rsidRDefault="0079705C" w:rsidP="00615D1B">
            <w:pPr>
              <w:spacing w:after="0" w:line="240" w:lineRule="auto"/>
              <w:rPr>
                <w:sz w:val="22"/>
                <w:szCs w:val="22"/>
              </w:rPr>
            </w:pPr>
          </w:p>
          <w:p w14:paraId="3D778B6E" w14:textId="050F2D31" w:rsidR="007B60ED" w:rsidRPr="00BA602E" w:rsidRDefault="007B60ED" w:rsidP="00615D1B">
            <w:pPr>
              <w:spacing w:after="0" w:line="240" w:lineRule="auto"/>
              <w:rPr>
                <w:sz w:val="22"/>
                <w:szCs w:val="22"/>
              </w:rPr>
            </w:pPr>
            <w:r w:rsidRPr="00BA602E">
              <w:rPr>
                <w:sz w:val="22"/>
                <w:szCs w:val="22"/>
              </w:rPr>
              <w:t xml:space="preserve">Annual </w:t>
            </w:r>
            <w:r w:rsidR="00ED253A" w:rsidRPr="00BA602E">
              <w:rPr>
                <w:sz w:val="22"/>
                <w:szCs w:val="22"/>
              </w:rPr>
              <w:t>r</w:t>
            </w:r>
            <w:r w:rsidRPr="00BA602E">
              <w:rPr>
                <w:sz w:val="22"/>
                <w:szCs w:val="22"/>
              </w:rPr>
              <w:t>eport(s)</w:t>
            </w:r>
          </w:p>
          <w:p w14:paraId="2E2CDC72" w14:textId="77777777" w:rsidR="007B60ED" w:rsidRPr="00BA602E" w:rsidRDefault="007B60ED" w:rsidP="00615D1B">
            <w:pPr>
              <w:spacing w:after="0" w:line="240" w:lineRule="auto"/>
              <w:rPr>
                <w:sz w:val="22"/>
                <w:szCs w:val="22"/>
              </w:rPr>
            </w:pPr>
          </w:p>
        </w:tc>
        <w:tc>
          <w:tcPr>
            <w:tcW w:w="7927" w:type="dxa"/>
            <w:shd w:val="clear" w:color="auto" w:fill="auto"/>
          </w:tcPr>
          <w:p w14:paraId="0A11C0F5" w14:textId="53C33882" w:rsidR="007B60ED" w:rsidRPr="00BA602E" w:rsidRDefault="007B60ED" w:rsidP="00615D1B">
            <w:pPr>
              <w:spacing w:after="0" w:line="240" w:lineRule="auto"/>
              <w:rPr>
                <w:iCs/>
                <w:sz w:val="22"/>
                <w:szCs w:val="22"/>
              </w:rPr>
            </w:pPr>
            <w:r w:rsidRPr="00BA602E">
              <w:rPr>
                <w:iCs/>
                <w:sz w:val="22"/>
                <w:szCs w:val="22"/>
              </w:rPr>
              <w:t xml:space="preserve">Do we have the names of our </w:t>
            </w:r>
            <w:r w:rsidR="00B60663" w:rsidRPr="00BA602E">
              <w:rPr>
                <w:iCs/>
                <w:sz w:val="22"/>
                <w:szCs w:val="22"/>
              </w:rPr>
              <w:t xml:space="preserve">current </w:t>
            </w:r>
            <w:r w:rsidRPr="00BA602E">
              <w:rPr>
                <w:iCs/>
                <w:sz w:val="22"/>
                <w:szCs w:val="22"/>
              </w:rPr>
              <w:t>governing body members on our website, along with the date they first became a governing body member?</w:t>
            </w:r>
          </w:p>
          <w:p w14:paraId="66242BAD" w14:textId="77777777" w:rsidR="007B60ED" w:rsidRPr="00BA602E" w:rsidRDefault="007B60ED" w:rsidP="00615D1B">
            <w:pPr>
              <w:spacing w:after="0" w:line="240" w:lineRule="auto"/>
              <w:rPr>
                <w:iCs/>
                <w:sz w:val="22"/>
                <w:szCs w:val="22"/>
              </w:rPr>
            </w:pPr>
          </w:p>
          <w:p w14:paraId="14AC804A" w14:textId="77777777" w:rsidR="007B60ED" w:rsidRPr="00BA602E" w:rsidRDefault="007B60ED" w:rsidP="00615D1B">
            <w:pPr>
              <w:spacing w:after="0" w:line="240" w:lineRule="auto"/>
              <w:rPr>
                <w:iCs/>
                <w:sz w:val="22"/>
                <w:szCs w:val="22"/>
              </w:rPr>
            </w:pPr>
            <w:r w:rsidRPr="00BA602E">
              <w:rPr>
                <w:iCs/>
                <w:sz w:val="22"/>
                <w:szCs w:val="22"/>
              </w:rPr>
              <w:t>Have we published on our website and in relevant publications the names of our office bearers and the date they became an office bearer?</w:t>
            </w:r>
          </w:p>
          <w:p w14:paraId="38C254B3" w14:textId="77777777" w:rsidR="007B60ED" w:rsidRPr="00BA602E" w:rsidRDefault="007B60ED" w:rsidP="00615D1B">
            <w:pPr>
              <w:spacing w:after="0" w:line="240" w:lineRule="auto"/>
              <w:rPr>
                <w:iCs/>
                <w:sz w:val="22"/>
                <w:szCs w:val="22"/>
              </w:rPr>
            </w:pPr>
          </w:p>
          <w:p w14:paraId="26A56AF9" w14:textId="7559B764" w:rsidR="00DD01B7" w:rsidRPr="00BA602E" w:rsidRDefault="00DD01B7" w:rsidP="00615D1B">
            <w:pPr>
              <w:spacing w:after="0" w:line="240" w:lineRule="auto"/>
              <w:rPr>
                <w:iCs/>
                <w:sz w:val="22"/>
                <w:szCs w:val="22"/>
              </w:rPr>
            </w:pPr>
            <w:r w:rsidRPr="00BA602E">
              <w:rPr>
                <w:iCs/>
                <w:sz w:val="22"/>
                <w:szCs w:val="22"/>
              </w:rPr>
              <w:t>Is the information about our GBMs and office-bearers easily accessed via our website?</w:t>
            </w:r>
            <w:r w:rsidR="00B60663" w:rsidRPr="00BA602E">
              <w:rPr>
                <w:iCs/>
                <w:sz w:val="22"/>
                <w:szCs w:val="22"/>
              </w:rPr>
              <w:t xml:space="preserve">  Is the information up to date?</w:t>
            </w:r>
          </w:p>
          <w:p w14:paraId="4B098463" w14:textId="77777777" w:rsidR="008A5661" w:rsidRPr="00BA602E" w:rsidRDefault="008A5661" w:rsidP="00615D1B">
            <w:pPr>
              <w:spacing w:after="0" w:line="240" w:lineRule="auto"/>
              <w:rPr>
                <w:iCs/>
                <w:sz w:val="22"/>
                <w:szCs w:val="22"/>
              </w:rPr>
            </w:pPr>
          </w:p>
          <w:p w14:paraId="12382B40" w14:textId="58288C91" w:rsidR="007B60ED" w:rsidRPr="00BA602E" w:rsidRDefault="007B60ED" w:rsidP="00615D1B">
            <w:pPr>
              <w:spacing w:after="0" w:line="240" w:lineRule="auto"/>
              <w:rPr>
                <w:iCs/>
                <w:sz w:val="22"/>
                <w:szCs w:val="22"/>
              </w:rPr>
            </w:pPr>
            <w:r w:rsidRPr="00BA602E">
              <w:rPr>
                <w:iCs/>
                <w:sz w:val="22"/>
                <w:szCs w:val="22"/>
              </w:rPr>
              <w:t>Are there details on our website of how to become a governing body member?</w:t>
            </w:r>
          </w:p>
          <w:p w14:paraId="0FDFF006" w14:textId="77777777" w:rsidR="007B60ED" w:rsidRPr="00BA602E" w:rsidRDefault="007B60ED" w:rsidP="00615D1B">
            <w:pPr>
              <w:spacing w:after="0" w:line="240" w:lineRule="auto"/>
              <w:rPr>
                <w:iCs/>
                <w:sz w:val="22"/>
                <w:szCs w:val="22"/>
              </w:rPr>
            </w:pPr>
          </w:p>
          <w:p w14:paraId="1D07CB62" w14:textId="7E744A01" w:rsidR="007B60ED" w:rsidRPr="00BA602E" w:rsidRDefault="007B60ED" w:rsidP="00615D1B">
            <w:pPr>
              <w:spacing w:after="0" w:line="240" w:lineRule="auto"/>
              <w:rPr>
                <w:iCs/>
                <w:sz w:val="22"/>
                <w:szCs w:val="22"/>
              </w:rPr>
            </w:pPr>
            <w:r w:rsidRPr="00BA602E">
              <w:rPr>
                <w:iCs/>
                <w:sz w:val="22"/>
                <w:szCs w:val="22"/>
              </w:rPr>
              <w:t xml:space="preserve">Do we publish information about joining the GB, including the specific skills and knowledge we have identified we need, in advance of our </w:t>
            </w:r>
            <w:r w:rsidR="00ED253A" w:rsidRPr="00BA602E">
              <w:rPr>
                <w:iCs/>
                <w:sz w:val="22"/>
                <w:szCs w:val="22"/>
              </w:rPr>
              <w:t>Annual General Meeting (</w:t>
            </w:r>
            <w:r w:rsidRPr="00BA602E">
              <w:rPr>
                <w:iCs/>
                <w:sz w:val="22"/>
                <w:szCs w:val="22"/>
              </w:rPr>
              <w:t>AGM</w:t>
            </w:r>
            <w:r w:rsidR="00ED253A" w:rsidRPr="00BA602E">
              <w:rPr>
                <w:iCs/>
                <w:sz w:val="22"/>
                <w:szCs w:val="22"/>
              </w:rPr>
              <w:t>)</w:t>
            </w:r>
            <w:r w:rsidRPr="00BA602E">
              <w:rPr>
                <w:iCs/>
                <w:sz w:val="22"/>
                <w:szCs w:val="22"/>
              </w:rPr>
              <w:t>?</w:t>
            </w:r>
          </w:p>
          <w:p w14:paraId="4F1220BA" w14:textId="77777777" w:rsidR="007B60ED" w:rsidRPr="00BA602E" w:rsidRDefault="007B60ED" w:rsidP="00615D1B">
            <w:pPr>
              <w:spacing w:after="0" w:line="240" w:lineRule="auto"/>
              <w:rPr>
                <w:iCs/>
                <w:sz w:val="22"/>
                <w:szCs w:val="22"/>
              </w:rPr>
            </w:pPr>
          </w:p>
          <w:p w14:paraId="057E6D45" w14:textId="77777777" w:rsidR="007B60ED" w:rsidRPr="00BA602E" w:rsidRDefault="007B60ED" w:rsidP="00615D1B">
            <w:pPr>
              <w:spacing w:after="0" w:line="240" w:lineRule="auto"/>
              <w:rPr>
                <w:iCs/>
                <w:sz w:val="22"/>
                <w:szCs w:val="22"/>
              </w:rPr>
            </w:pPr>
            <w:r w:rsidRPr="00BA602E">
              <w:rPr>
                <w:iCs/>
                <w:sz w:val="22"/>
                <w:szCs w:val="22"/>
              </w:rPr>
              <w:t>Is our process for recruiting GBMs clear and transparent?</w:t>
            </w:r>
          </w:p>
          <w:p w14:paraId="5E32A08B" w14:textId="77777777" w:rsidR="007B60ED" w:rsidRPr="00BA602E" w:rsidRDefault="007B60ED" w:rsidP="00615D1B">
            <w:pPr>
              <w:spacing w:after="0" w:line="240" w:lineRule="auto"/>
              <w:rPr>
                <w:iCs/>
                <w:sz w:val="22"/>
                <w:szCs w:val="22"/>
              </w:rPr>
            </w:pPr>
          </w:p>
          <w:p w14:paraId="5745E257" w14:textId="77777777" w:rsidR="007B60ED" w:rsidRPr="00BA602E" w:rsidRDefault="007B60ED" w:rsidP="00615D1B">
            <w:pPr>
              <w:spacing w:after="0" w:line="240" w:lineRule="auto"/>
              <w:rPr>
                <w:sz w:val="22"/>
                <w:szCs w:val="22"/>
              </w:rPr>
            </w:pPr>
            <w:r w:rsidRPr="00BA602E">
              <w:rPr>
                <w:sz w:val="22"/>
                <w:szCs w:val="22"/>
              </w:rPr>
              <w:t>Are the minutes of GB meetings available on our website?</w:t>
            </w:r>
          </w:p>
          <w:p w14:paraId="2F090863" w14:textId="77777777" w:rsidR="007B60ED" w:rsidRPr="00BA602E" w:rsidRDefault="007B60ED" w:rsidP="00615D1B">
            <w:pPr>
              <w:spacing w:after="0" w:line="240" w:lineRule="auto"/>
              <w:rPr>
                <w:color w:val="FF0000"/>
                <w:sz w:val="22"/>
                <w:szCs w:val="22"/>
              </w:rPr>
            </w:pPr>
          </w:p>
        </w:tc>
      </w:tr>
      <w:tr w:rsidR="00062EEE" w:rsidRPr="00BA602E" w14:paraId="68277E9A" w14:textId="77777777" w:rsidTr="0079705C">
        <w:tc>
          <w:tcPr>
            <w:tcW w:w="1612" w:type="dxa"/>
            <w:shd w:val="clear" w:color="auto" w:fill="auto"/>
          </w:tcPr>
          <w:p w14:paraId="1D37196C" w14:textId="77777777" w:rsidR="007B60ED" w:rsidRPr="00BA602E" w:rsidRDefault="007B60ED" w:rsidP="00615D1B">
            <w:pPr>
              <w:spacing w:after="0" w:line="240" w:lineRule="auto"/>
              <w:ind w:left="720" w:hanging="720"/>
              <w:rPr>
                <w:sz w:val="22"/>
                <w:szCs w:val="22"/>
              </w:rPr>
            </w:pPr>
            <w:r w:rsidRPr="00BA602E">
              <w:rPr>
                <w:sz w:val="22"/>
                <w:szCs w:val="22"/>
              </w:rPr>
              <w:t>OC2</w:t>
            </w:r>
          </w:p>
        </w:tc>
        <w:tc>
          <w:tcPr>
            <w:tcW w:w="2945" w:type="dxa"/>
            <w:shd w:val="clear" w:color="auto" w:fill="auto"/>
          </w:tcPr>
          <w:p w14:paraId="0EDCD823" w14:textId="660BCF70" w:rsidR="007B60ED" w:rsidRPr="006F73A6" w:rsidRDefault="007B60ED" w:rsidP="00BE2CBA">
            <w:pPr>
              <w:pStyle w:val="BodyText"/>
              <w:tabs>
                <w:tab w:val="left" w:pos="2005"/>
              </w:tabs>
              <w:spacing w:before="72"/>
              <w:ind w:left="0" w:firstLine="0"/>
              <w:rPr>
                <w:spacing w:val="-1"/>
                <w:lang w:val="en-GB"/>
              </w:rPr>
            </w:pPr>
            <w:r w:rsidRPr="006F73A6">
              <w:rPr>
                <w:spacing w:val="-1"/>
                <w:lang w:val="en-GB"/>
              </w:rPr>
              <w:t>Keep</w:t>
            </w:r>
            <w:r w:rsidRPr="006F73A6">
              <w:rPr>
                <w:lang w:val="en-GB"/>
              </w:rPr>
              <w:t xml:space="preserve"> up</w:t>
            </w:r>
            <w:r w:rsidR="00ED253A" w:rsidRPr="006F73A6">
              <w:rPr>
                <w:lang w:val="en-GB"/>
              </w:rPr>
              <w:t>-</w:t>
            </w:r>
            <w:r w:rsidRPr="006F73A6">
              <w:rPr>
                <w:lang w:val="en-GB"/>
              </w:rPr>
              <w:t>to</w:t>
            </w:r>
            <w:r w:rsidR="00ED253A" w:rsidRPr="006F73A6">
              <w:rPr>
                <w:lang w:val="en-GB"/>
              </w:rPr>
              <w:t>-</w:t>
            </w:r>
            <w:r w:rsidRPr="006F73A6">
              <w:rPr>
                <w:spacing w:val="-1"/>
                <w:lang w:val="en-GB"/>
              </w:rPr>
              <w:t>date</w:t>
            </w:r>
            <w:r w:rsidRPr="006F73A6">
              <w:rPr>
                <w:spacing w:val="1"/>
                <w:lang w:val="en-GB"/>
              </w:rPr>
              <w:t xml:space="preserve"> </w:t>
            </w:r>
            <w:r w:rsidRPr="006F73A6">
              <w:rPr>
                <w:spacing w:val="-1"/>
                <w:lang w:val="en-GB"/>
              </w:rPr>
              <w:t>organisational</w:t>
            </w:r>
            <w:r w:rsidRPr="006F73A6">
              <w:rPr>
                <w:lang w:val="en-GB"/>
              </w:rPr>
              <w:t xml:space="preserve"> </w:t>
            </w:r>
            <w:r w:rsidRPr="006F73A6">
              <w:rPr>
                <w:spacing w:val="-1"/>
                <w:lang w:val="en-GB"/>
              </w:rPr>
              <w:t>details</w:t>
            </w:r>
            <w:r w:rsidRPr="006F73A6">
              <w:rPr>
                <w:spacing w:val="1"/>
                <w:lang w:val="en-GB"/>
              </w:rPr>
              <w:t xml:space="preserve"> </w:t>
            </w:r>
            <w:r w:rsidRPr="006F73A6">
              <w:rPr>
                <w:spacing w:val="-1"/>
                <w:lang w:val="en-GB"/>
              </w:rPr>
              <w:t>in</w:t>
            </w:r>
            <w:r w:rsidRPr="006F73A6">
              <w:rPr>
                <w:spacing w:val="-2"/>
                <w:lang w:val="en-GB"/>
              </w:rPr>
              <w:t xml:space="preserve"> </w:t>
            </w:r>
            <w:r w:rsidRPr="006F73A6">
              <w:rPr>
                <w:lang w:val="en-GB"/>
              </w:rPr>
              <w:t xml:space="preserve">the </w:t>
            </w:r>
            <w:r w:rsidRPr="006F73A6">
              <w:rPr>
                <w:spacing w:val="-1"/>
                <w:lang w:val="en-GB"/>
              </w:rPr>
              <w:t>Register</w:t>
            </w:r>
            <w:r w:rsidRPr="006F73A6">
              <w:rPr>
                <w:spacing w:val="1"/>
                <w:lang w:val="en-GB"/>
              </w:rPr>
              <w:t xml:space="preserve"> </w:t>
            </w:r>
            <w:r w:rsidRPr="006F73A6">
              <w:rPr>
                <w:spacing w:val="-2"/>
                <w:lang w:val="en-GB"/>
              </w:rPr>
              <w:t>of</w:t>
            </w:r>
            <w:r w:rsidRPr="006F73A6">
              <w:rPr>
                <w:spacing w:val="2"/>
                <w:lang w:val="en-GB"/>
              </w:rPr>
              <w:t xml:space="preserve"> </w:t>
            </w:r>
            <w:r w:rsidRPr="006F73A6">
              <w:rPr>
                <w:spacing w:val="-1"/>
                <w:lang w:val="en-GB"/>
              </w:rPr>
              <w:t xml:space="preserve">Social Landlords, </w:t>
            </w:r>
            <w:r w:rsidRPr="006F73A6">
              <w:rPr>
                <w:lang w:val="en-GB"/>
              </w:rPr>
              <w:t>by</w:t>
            </w:r>
            <w:r w:rsidRPr="006F73A6">
              <w:rPr>
                <w:spacing w:val="31"/>
                <w:lang w:val="en-GB"/>
              </w:rPr>
              <w:t xml:space="preserve"> </w:t>
            </w:r>
            <w:r w:rsidRPr="006F73A6">
              <w:rPr>
                <w:spacing w:val="-1"/>
                <w:lang w:val="en-GB"/>
              </w:rPr>
              <w:t>maintaining</w:t>
            </w:r>
            <w:r w:rsidRPr="006F73A6">
              <w:rPr>
                <w:lang w:val="en-GB"/>
              </w:rPr>
              <w:t xml:space="preserve"> the</w:t>
            </w:r>
            <w:r w:rsidRPr="006F73A6">
              <w:rPr>
                <w:spacing w:val="-2"/>
                <w:lang w:val="en-GB"/>
              </w:rPr>
              <w:t xml:space="preserve"> </w:t>
            </w:r>
            <w:r w:rsidRPr="006F73A6">
              <w:rPr>
                <w:spacing w:val="-1"/>
                <w:lang w:val="en-GB"/>
              </w:rPr>
              <w:t>information</w:t>
            </w:r>
            <w:r w:rsidRPr="006F73A6">
              <w:rPr>
                <w:lang w:val="en-GB"/>
              </w:rPr>
              <w:t xml:space="preserve"> </w:t>
            </w:r>
            <w:r w:rsidRPr="006F73A6">
              <w:rPr>
                <w:spacing w:val="-1"/>
                <w:lang w:val="en-GB"/>
              </w:rPr>
              <w:t>provided</w:t>
            </w:r>
            <w:r w:rsidRPr="006F73A6">
              <w:rPr>
                <w:lang w:val="en-GB"/>
              </w:rPr>
              <w:t xml:space="preserve"> </w:t>
            </w:r>
            <w:r w:rsidRPr="006F73A6">
              <w:rPr>
                <w:spacing w:val="-1"/>
                <w:lang w:val="en-GB"/>
              </w:rPr>
              <w:t>through</w:t>
            </w:r>
            <w:r w:rsidRPr="006F73A6">
              <w:rPr>
                <w:spacing w:val="-2"/>
                <w:lang w:val="en-GB"/>
              </w:rPr>
              <w:t xml:space="preserve"> </w:t>
            </w:r>
            <w:r w:rsidRPr="006F73A6">
              <w:rPr>
                <w:lang w:val="en-GB"/>
              </w:rPr>
              <w:t>the</w:t>
            </w:r>
            <w:r w:rsidRPr="006F73A6">
              <w:rPr>
                <w:spacing w:val="-2"/>
                <w:lang w:val="en-GB"/>
              </w:rPr>
              <w:t xml:space="preserve"> </w:t>
            </w:r>
            <w:r w:rsidRPr="006F73A6">
              <w:rPr>
                <w:spacing w:val="-1"/>
                <w:lang w:val="en-GB"/>
              </w:rPr>
              <w:t>Landlord</w:t>
            </w:r>
            <w:r w:rsidRPr="006F73A6">
              <w:rPr>
                <w:spacing w:val="1"/>
                <w:lang w:val="en-GB"/>
              </w:rPr>
              <w:t xml:space="preserve"> </w:t>
            </w:r>
            <w:r w:rsidRPr="006F73A6">
              <w:rPr>
                <w:spacing w:val="-1"/>
                <w:lang w:val="en-GB"/>
              </w:rPr>
              <w:t>Portal.</w:t>
            </w:r>
          </w:p>
          <w:p w14:paraId="65D6FC6E" w14:textId="7D17A333" w:rsidR="0079705C" w:rsidRPr="006F73A6" w:rsidRDefault="0079705C" w:rsidP="00BE2CBA">
            <w:pPr>
              <w:pStyle w:val="BodyText"/>
              <w:tabs>
                <w:tab w:val="left" w:pos="2005"/>
              </w:tabs>
              <w:spacing w:before="72"/>
              <w:ind w:left="0" w:firstLine="0"/>
              <w:rPr>
                <w:lang w:val="en-GB"/>
              </w:rPr>
            </w:pPr>
          </w:p>
        </w:tc>
        <w:tc>
          <w:tcPr>
            <w:tcW w:w="2112" w:type="dxa"/>
            <w:shd w:val="clear" w:color="auto" w:fill="auto"/>
          </w:tcPr>
          <w:p w14:paraId="039EEAA5" w14:textId="6C4BC2B3" w:rsidR="007B60ED" w:rsidRPr="00BA602E" w:rsidRDefault="007B60ED" w:rsidP="00615D1B">
            <w:pPr>
              <w:spacing w:after="0" w:line="240" w:lineRule="auto"/>
              <w:rPr>
                <w:sz w:val="22"/>
                <w:szCs w:val="22"/>
              </w:rPr>
            </w:pPr>
            <w:r w:rsidRPr="00BA602E">
              <w:rPr>
                <w:sz w:val="22"/>
                <w:szCs w:val="22"/>
              </w:rPr>
              <w:t>Scheme of Delegation</w:t>
            </w:r>
          </w:p>
          <w:p w14:paraId="317940CB" w14:textId="77777777" w:rsidR="0079705C" w:rsidRPr="00BA602E" w:rsidRDefault="0079705C" w:rsidP="00615D1B">
            <w:pPr>
              <w:spacing w:after="0" w:line="240" w:lineRule="auto"/>
              <w:rPr>
                <w:sz w:val="22"/>
                <w:szCs w:val="22"/>
              </w:rPr>
            </w:pPr>
          </w:p>
          <w:p w14:paraId="029C77E3" w14:textId="2D141564" w:rsidR="007B60ED" w:rsidRPr="00BA602E" w:rsidRDefault="007B60ED" w:rsidP="00615D1B">
            <w:pPr>
              <w:spacing w:after="0" w:line="240" w:lineRule="auto"/>
              <w:rPr>
                <w:sz w:val="22"/>
                <w:szCs w:val="22"/>
              </w:rPr>
            </w:pPr>
            <w:r w:rsidRPr="00BA602E">
              <w:rPr>
                <w:sz w:val="22"/>
                <w:szCs w:val="22"/>
              </w:rPr>
              <w:t xml:space="preserve">Staff </w:t>
            </w:r>
            <w:r w:rsidR="00ED253A" w:rsidRPr="00BA602E">
              <w:rPr>
                <w:sz w:val="22"/>
                <w:szCs w:val="22"/>
              </w:rPr>
              <w:t>role d</w:t>
            </w:r>
            <w:r w:rsidRPr="00BA602E">
              <w:rPr>
                <w:sz w:val="22"/>
                <w:szCs w:val="22"/>
              </w:rPr>
              <w:t>escriptions</w:t>
            </w:r>
          </w:p>
        </w:tc>
        <w:tc>
          <w:tcPr>
            <w:tcW w:w="7927" w:type="dxa"/>
            <w:shd w:val="clear" w:color="auto" w:fill="auto"/>
          </w:tcPr>
          <w:p w14:paraId="47AFFEEE" w14:textId="25BC10E4" w:rsidR="007B60ED" w:rsidRPr="00BA602E" w:rsidRDefault="007B60ED" w:rsidP="00615D1B">
            <w:pPr>
              <w:spacing w:after="0" w:line="240" w:lineRule="auto"/>
              <w:rPr>
                <w:sz w:val="22"/>
                <w:szCs w:val="22"/>
              </w:rPr>
            </w:pPr>
            <w:r w:rsidRPr="00BA602E">
              <w:rPr>
                <w:sz w:val="22"/>
                <w:szCs w:val="22"/>
              </w:rPr>
              <w:t xml:space="preserve">Do we regularly </w:t>
            </w:r>
            <w:r w:rsidR="006732A1" w:rsidRPr="00BA602E">
              <w:rPr>
                <w:sz w:val="22"/>
                <w:szCs w:val="22"/>
              </w:rPr>
              <w:t xml:space="preserve">review and, where necessary, </w:t>
            </w:r>
            <w:r w:rsidRPr="00BA602E">
              <w:rPr>
                <w:sz w:val="22"/>
                <w:szCs w:val="22"/>
              </w:rPr>
              <w:t>update our entry on the Register of Social Landlords as and when required?</w:t>
            </w:r>
          </w:p>
          <w:p w14:paraId="45D3C488" w14:textId="76AA1BC7" w:rsidR="007B60ED" w:rsidRPr="00BA602E" w:rsidRDefault="007B60ED" w:rsidP="00615D1B">
            <w:pPr>
              <w:spacing w:after="0" w:line="240" w:lineRule="auto"/>
              <w:rPr>
                <w:sz w:val="22"/>
                <w:szCs w:val="22"/>
              </w:rPr>
            </w:pPr>
            <w:r w:rsidRPr="00BA602E">
              <w:rPr>
                <w:sz w:val="22"/>
                <w:szCs w:val="22"/>
              </w:rPr>
              <w:br/>
              <w:t xml:space="preserve">Where is responsibility for updating our entry on the </w:t>
            </w:r>
            <w:r w:rsidR="00ED253A" w:rsidRPr="00BA602E">
              <w:rPr>
                <w:sz w:val="22"/>
                <w:szCs w:val="22"/>
              </w:rPr>
              <w:t>r</w:t>
            </w:r>
            <w:r w:rsidRPr="00BA602E">
              <w:rPr>
                <w:sz w:val="22"/>
                <w:szCs w:val="22"/>
              </w:rPr>
              <w:t>egister located?</w:t>
            </w:r>
          </w:p>
        </w:tc>
      </w:tr>
      <w:tr w:rsidR="00062EEE" w:rsidRPr="00BA602E" w14:paraId="17DD78FB" w14:textId="77777777" w:rsidTr="0079705C">
        <w:tc>
          <w:tcPr>
            <w:tcW w:w="1612" w:type="dxa"/>
            <w:shd w:val="clear" w:color="auto" w:fill="auto"/>
          </w:tcPr>
          <w:p w14:paraId="4E30DB0C" w14:textId="77777777" w:rsidR="007B60ED" w:rsidRPr="00BA602E" w:rsidRDefault="007B60ED" w:rsidP="00615D1B">
            <w:pPr>
              <w:spacing w:after="0" w:line="240" w:lineRule="auto"/>
              <w:ind w:left="720" w:hanging="720"/>
              <w:rPr>
                <w:sz w:val="22"/>
                <w:szCs w:val="22"/>
              </w:rPr>
            </w:pPr>
            <w:r w:rsidRPr="00BA602E">
              <w:rPr>
                <w:sz w:val="22"/>
                <w:szCs w:val="22"/>
              </w:rPr>
              <w:t>OC3</w:t>
            </w:r>
          </w:p>
        </w:tc>
        <w:tc>
          <w:tcPr>
            <w:tcW w:w="2945" w:type="dxa"/>
            <w:shd w:val="clear" w:color="auto" w:fill="auto"/>
          </w:tcPr>
          <w:p w14:paraId="435033ED" w14:textId="77777777" w:rsidR="007B60ED" w:rsidRPr="006F73A6" w:rsidRDefault="007B60ED" w:rsidP="00615D1B">
            <w:pPr>
              <w:pStyle w:val="BodyText"/>
              <w:tabs>
                <w:tab w:val="left" w:pos="2365"/>
              </w:tabs>
              <w:spacing w:line="269" w:lineRule="exact"/>
              <w:ind w:left="0" w:firstLine="0"/>
              <w:rPr>
                <w:lang w:val="en-GB"/>
              </w:rPr>
            </w:pPr>
            <w:r w:rsidRPr="006F73A6">
              <w:rPr>
                <w:spacing w:val="-1"/>
                <w:lang w:val="en-GB"/>
              </w:rPr>
              <w:t>T</w:t>
            </w:r>
            <w:r w:rsidRPr="006F73A6">
              <w:rPr>
                <w:lang w:val="en-GB"/>
              </w:rPr>
              <w:t>he</w:t>
            </w:r>
            <w:r w:rsidRPr="006F73A6">
              <w:rPr>
                <w:spacing w:val="-2"/>
                <w:lang w:val="en-GB"/>
              </w:rPr>
              <w:t xml:space="preserve"> </w:t>
            </w:r>
            <w:r w:rsidRPr="006F73A6">
              <w:rPr>
                <w:spacing w:val="-1"/>
                <w:lang w:val="en-GB"/>
              </w:rPr>
              <w:t>constitution</w:t>
            </w:r>
            <w:r w:rsidRPr="006F73A6">
              <w:rPr>
                <w:lang w:val="en-GB"/>
              </w:rPr>
              <w:t xml:space="preserve"> </w:t>
            </w:r>
            <w:r w:rsidRPr="006F73A6">
              <w:rPr>
                <w:spacing w:val="-2"/>
                <w:lang w:val="en-GB"/>
              </w:rPr>
              <w:t>of</w:t>
            </w:r>
            <w:r w:rsidRPr="006F73A6">
              <w:rPr>
                <w:spacing w:val="-1"/>
                <w:lang w:val="en-GB"/>
              </w:rPr>
              <w:t xml:space="preserve"> </w:t>
            </w:r>
            <w:r w:rsidRPr="006F73A6">
              <w:rPr>
                <w:lang w:val="en-GB"/>
              </w:rPr>
              <w:t>the</w:t>
            </w:r>
            <w:r w:rsidRPr="006F73A6">
              <w:rPr>
                <w:spacing w:val="-2"/>
                <w:lang w:val="en-GB"/>
              </w:rPr>
              <w:t xml:space="preserve"> </w:t>
            </w:r>
            <w:r w:rsidRPr="006F73A6">
              <w:rPr>
                <w:spacing w:val="-1"/>
                <w:lang w:val="en-GB"/>
              </w:rPr>
              <w:t>RSL</w:t>
            </w:r>
            <w:r w:rsidRPr="006F73A6">
              <w:rPr>
                <w:lang w:val="en-GB"/>
              </w:rPr>
              <w:t xml:space="preserve"> </w:t>
            </w:r>
            <w:r w:rsidRPr="006F73A6">
              <w:rPr>
                <w:spacing w:val="-1"/>
                <w:lang w:val="en-GB"/>
              </w:rPr>
              <w:t>must</w:t>
            </w:r>
            <w:r w:rsidRPr="006F73A6">
              <w:rPr>
                <w:spacing w:val="2"/>
                <w:lang w:val="en-GB"/>
              </w:rPr>
              <w:t xml:space="preserve"> </w:t>
            </w:r>
            <w:r w:rsidRPr="006F73A6">
              <w:rPr>
                <w:spacing w:val="-1"/>
                <w:lang w:val="en-GB"/>
              </w:rPr>
              <w:t>comply</w:t>
            </w:r>
            <w:r w:rsidRPr="006F73A6">
              <w:rPr>
                <w:spacing w:val="-2"/>
                <w:lang w:val="en-GB"/>
              </w:rPr>
              <w:t xml:space="preserve"> with</w:t>
            </w:r>
            <w:r w:rsidRPr="006F73A6">
              <w:rPr>
                <w:lang w:val="en-GB"/>
              </w:rPr>
              <w:t xml:space="preserve"> </w:t>
            </w:r>
            <w:r w:rsidRPr="006F73A6">
              <w:rPr>
                <w:spacing w:val="-1"/>
                <w:lang w:val="en-GB"/>
              </w:rPr>
              <w:t>all</w:t>
            </w:r>
            <w:r w:rsidRPr="006F73A6">
              <w:rPr>
                <w:lang w:val="en-GB"/>
              </w:rPr>
              <w:t xml:space="preserve"> </w:t>
            </w:r>
            <w:r w:rsidRPr="006F73A6">
              <w:rPr>
                <w:spacing w:val="-1"/>
                <w:lang w:val="en-GB"/>
              </w:rPr>
              <w:lastRenderedPageBreak/>
              <w:t>legislative</w:t>
            </w:r>
            <w:r w:rsidRPr="006F73A6">
              <w:rPr>
                <w:lang w:val="en-GB"/>
              </w:rPr>
              <w:t xml:space="preserve"> </w:t>
            </w:r>
            <w:r w:rsidRPr="006F73A6">
              <w:rPr>
                <w:spacing w:val="-1"/>
                <w:lang w:val="en-GB"/>
              </w:rPr>
              <w:t>requirements</w:t>
            </w:r>
            <w:r w:rsidRPr="006F73A6">
              <w:rPr>
                <w:spacing w:val="-2"/>
                <w:lang w:val="en-GB"/>
              </w:rPr>
              <w:t xml:space="preserve"> </w:t>
            </w:r>
            <w:r w:rsidRPr="006F73A6">
              <w:rPr>
                <w:spacing w:val="-1"/>
                <w:lang w:val="en-GB"/>
              </w:rPr>
              <w:t xml:space="preserve">under </w:t>
            </w:r>
            <w:r w:rsidRPr="006F73A6">
              <w:rPr>
                <w:lang w:val="en-GB"/>
              </w:rPr>
              <w:t>the</w:t>
            </w:r>
            <w:r w:rsidRPr="006F73A6">
              <w:rPr>
                <w:spacing w:val="6"/>
                <w:lang w:val="en-GB"/>
              </w:rPr>
              <w:t xml:space="preserve"> </w:t>
            </w:r>
            <w:r w:rsidRPr="006F73A6">
              <w:rPr>
                <w:spacing w:val="-1"/>
                <w:lang w:val="en-GB"/>
              </w:rPr>
              <w:t>2010</w:t>
            </w:r>
            <w:r w:rsidRPr="006F73A6">
              <w:rPr>
                <w:spacing w:val="-2"/>
                <w:lang w:val="en-GB"/>
              </w:rPr>
              <w:t xml:space="preserve"> </w:t>
            </w:r>
            <w:r w:rsidRPr="006F73A6">
              <w:rPr>
                <w:spacing w:val="-1"/>
                <w:lang w:val="en-GB"/>
              </w:rPr>
              <w:t>Act</w:t>
            </w:r>
            <w:r w:rsidRPr="006F73A6">
              <w:rPr>
                <w:spacing w:val="61"/>
                <w:lang w:val="en-GB"/>
              </w:rPr>
              <w:t xml:space="preserve"> </w:t>
            </w:r>
            <w:r w:rsidRPr="006F73A6">
              <w:rPr>
                <w:spacing w:val="-1"/>
                <w:lang w:val="en-GB"/>
              </w:rPr>
              <w:t>and</w:t>
            </w:r>
            <w:r w:rsidRPr="006F73A6">
              <w:rPr>
                <w:spacing w:val="-2"/>
                <w:lang w:val="en-GB"/>
              </w:rPr>
              <w:t xml:space="preserve"> </w:t>
            </w:r>
            <w:r w:rsidRPr="006F73A6">
              <w:rPr>
                <w:lang w:val="en-GB"/>
              </w:rPr>
              <w:t>the SHR Constitutional Standards</w:t>
            </w:r>
          </w:p>
          <w:p w14:paraId="76E4D965" w14:textId="77777777" w:rsidR="007B60ED" w:rsidRPr="006F73A6" w:rsidRDefault="007B60ED" w:rsidP="00615D1B">
            <w:pPr>
              <w:pStyle w:val="BodyText"/>
              <w:tabs>
                <w:tab w:val="left" w:pos="2005"/>
              </w:tabs>
              <w:spacing w:before="72"/>
              <w:ind w:left="0" w:right="2451" w:firstLine="0"/>
              <w:rPr>
                <w:spacing w:val="-1"/>
                <w:lang w:val="en-GB"/>
              </w:rPr>
            </w:pPr>
          </w:p>
        </w:tc>
        <w:tc>
          <w:tcPr>
            <w:tcW w:w="2112" w:type="dxa"/>
            <w:shd w:val="clear" w:color="auto" w:fill="auto"/>
          </w:tcPr>
          <w:p w14:paraId="4474F0C7" w14:textId="7BECE3EC" w:rsidR="007B60ED" w:rsidRPr="00BA602E" w:rsidRDefault="007B60ED" w:rsidP="00615D1B">
            <w:pPr>
              <w:spacing w:after="0" w:line="240" w:lineRule="auto"/>
              <w:rPr>
                <w:sz w:val="22"/>
                <w:szCs w:val="22"/>
              </w:rPr>
            </w:pPr>
            <w:r w:rsidRPr="00BA602E">
              <w:rPr>
                <w:sz w:val="22"/>
                <w:szCs w:val="22"/>
              </w:rPr>
              <w:lastRenderedPageBreak/>
              <w:t>Rules/Articles</w:t>
            </w:r>
          </w:p>
          <w:p w14:paraId="42112BE8" w14:textId="77777777" w:rsidR="0079705C" w:rsidRPr="00BA602E" w:rsidRDefault="0079705C" w:rsidP="00615D1B">
            <w:pPr>
              <w:spacing w:after="0" w:line="240" w:lineRule="auto"/>
              <w:rPr>
                <w:sz w:val="22"/>
                <w:szCs w:val="22"/>
              </w:rPr>
            </w:pPr>
          </w:p>
          <w:p w14:paraId="5545CA26" w14:textId="4703019E" w:rsidR="007B60ED" w:rsidRPr="00BA602E" w:rsidRDefault="007B60ED" w:rsidP="00615D1B">
            <w:pPr>
              <w:spacing w:after="0" w:line="240" w:lineRule="auto"/>
              <w:rPr>
                <w:sz w:val="22"/>
                <w:szCs w:val="22"/>
              </w:rPr>
            </w:pPr>
            <w:r w:rsidRPr="00BA602E">
              <w:rPr>
                <w:sz w:val="22"/>
                <w:szCs w:val="22"/>
              </w:rPr>
              <w:lastRenderedPageBreak/>
              <w:t>Legal advice</w:t>
            </w:r>
          </w:p>
          <w:p w14:paraId="5961EEF3" w14:textId="77777777" w:rsidR="0079705C" w:rsidRPr="00BA602E" w:rsidRDefault="0079705C" w:rsidP="00615D1B">
            <w:pPr>
              <w:spacing w:after="0" w:line="240" w:lineRule="auto"/>
              <w:rPr>
                <w:sz w:val="22"/>
                <w:szCs w:val="22"/>
              </w:rPr>
            </w:pPr>
          </w:p>
          <w:p w14:paraId="7168F50F" w14:textId="3642B714" w:rsidR="007B60ED" w:rsidRPr="00BA602E" w:rsidRDefault="007B60ED" w:rsidP="00615D1B">
            <w:pPr>
              <w:spacing w:after="0" w:line="240" w:lineRule="auto"/>
              <w:rPr>
                <w:sz w:val="22"/>
                <w:szCs w:val="22"/>
              </w:rPr>
            </w:pPr>
            <w:r w:rsidRPr="00BA602E">
              <w:rPr>
                <w:sz w:val="22"/>
                <w:szCs w:val="22"/>
              </w:rPr>
              <w:t xml:space="preserve">GB </w:t>
            </w:r>
            <w:r w:rsidR="006C7E76" w:rsidRPr="00BA602E">
              <w:rPr>
                <w:sz w:val="22"/>
                <w:szCs w:val="22"/>
              </w:rPr>
              <w:t>m</w:t>
            </w:r>
            <w:r w:rsidRPr="00BA602E">
              <w:rPr>
                <w:sz w:val="22"/>
                <w:szCs w:val="22"/>
              </w:rPr>
              <w:t>inutes</w:t>
            </w:r>
          </w:p>
        </w:tc>
        <w:tc>
          <w:tcPr>
            <w:tcW w:w="7927" w:type="dxa"/>
            <w:shd w:val="clear" w:color="auto" w:fill="auto"/>
          </w:tcPr>
          <w:p w14:paraId="628E37CF" w14:textId="505E7935" w:rsidR="007B60ED" w:rsidRPr="00BA602E" w:rsidRDefault="007B60ED" w:rsidP="00615D1B">
            <w:pPr>
              <w:spacing w:after="0" w:line="240" w:lineRule="auto"/>
              <w:rPr>
                <w:iCs/>
                <w:sz w:val="22"/>
                <w:szCs w:val="22"/>
              </w:rPr>
            </w:pPr>
            <w:r w:rsidRPr="00BA602E">
              <w:rPr>
                <w:iCs/>
                <w:sz w:val="22"/>
                <w:szCs w:val="22"/>
              </w:rPr>
              <w:lastRenderedPageBreak/>
              <w:t xml:space="preserve">Are our rules based on the </w:t>
            </w:r>
            <w:r w:rsidR="007270D5" w:rsidRPr="00BA602E">
              <w:rPr>
                <w:iCs/>
                <w:sz w:val="22"/>
                <w:szCs w:val="22"/>
              </w:rPr>
              <w:t xml:space="preserve">most recent </w:t>
            </w:r>
            <w:r w:rsidRPr="00BA602E">
              <w:rPr>
                <w:iCs/>
                <w:sz w:val="22"/>
                <w:szCs w:val="22"/>
              </w:rPr>
              <w:t xml:space="preserve">SFHA </w:t>
            </w:r>
            <w:r w:rsidR="006C7E76" w:rsidRPr="00BA602E">
              <w:rPr>
                <w:iCs/>
                <w:sz w:val="22"/>
                <w:szCs w:val="22"/>
              </w:rPr>
              <w:t>m</w:t>
            </w:r>
            <w:r w:rsidRPr="00BA602E">
              <w:rPr>
                <w:iCs/>
                <w:sz w:val="22"/>
                <w:szCs w:val="22"/>
              </w:rPr>
              <w:t>odel or an alternative?</w:t>
            </w:r>
          </w:p>
          <w:p w14:paraId="04FFE7AE" w14:textId="77777777" w:rsidR="007B60ED" w:rsidRPr="00BA602E" w:rsidRDefault="007B60ED" w:rsidP="00615D1B">
            <w:pPr>
              <w:spacing w:after="0" w:line="240" w:lineRule="auto"/>
              <w:rPr>
                <w:iCs/>
                <w:sz w:val="22"/>
                <w:szCs w:val="22"/>
              </w:rPr>
            </w:pPr>
          </w:p>
          <w:p w14:paraId="6867ABC4" w14:textId="05A7B0AC" w:rsidR="007B60ED" w:rsidRPr="00BA602E" w:rsidRDefault="007B60ED" w:rsidP="00615D1B">
            <w:pPr>
              <w:spacing w:after="0" w:line="240" w:lineRule="auto"/>
              <w:rPr>
                <w:iCs/>
                <w:sz w:val="22"/>
                <w:szCs w:val="22"/>
              </w:rPr>
            </w:pPr>
            <w:r w:rsidRPr="00BA602E">
              <w:rPr>
                <w:iCs/>
                <w:sz w:val="22"/>
                <w:szCs w:val="22"/>
              </w:rPr>
              <w:lastRenderedPageBreak/>
              <w:t xml:space="preserve">Are we satisfied that any amendments to the </w:t>
            </w:r>
            <w:r w:rsidR="006C7E76" w:rsidRPr="00BA602E">
              <w:rPr>
                <w:iCs/>
                <w:sz w:val="22"/>
                <w:szCs w:val="22"/>
              </w:rPr>
              <w:t>m</w:t>
            </w:r>
            <w:r w:rsidRPr="00BA602E">
              <w:rPr>
                <w:iCs/>
                <w:sz w:val="22"/>
                <w:szCs w:val="22"/>
              </w:rPr>
              <w:t xml:space="preserve">odel comply with the </w:t>
            </w:r>
            <w:r w:rsidR="006C7E76" w:rsidRPr="00BA602E">
              <w:rPr>
                <w:iCs/>
                <w:sz w:val="22"/>
                <w:szCs w:val="22"/>
              </w:rPr>
              <w:t>C</w:t>
            </w:r>
            <w:r w:rsidRPr="00BA602E">
              <w:rPr>
                <w:iCs/>
                <w:sz w:val="22"/>
                <w:szCs w:val="22"/>
              </w:rPr>
              <w:t xml:space="preserve">onstitutional </w:t>
            </w:r>
            <w:r w:rsidR="006C7E76" w:rsidRPr="00BA602E">
              <w:rPr>
                <w:iCs/>
                <w:sz w:val="22"/>
                <w:szCs w:val="22"/>
              </w:rPr>
              <w:t>S</w:t>
            </w:r>
            <w:r w:rsidRPr="00BA602E">
              <w:rPr>
                <w:iCs/>
                <w:sz w:val="22"/>
                <w:szCs w:val="22"/>
              </w:rPr>
              <w:t xml:space="preserve">tandards?  </w:t>
            </w:r>
          </w:p>
          <w:p w14:paraId="6C3568D3" w14:textId="77777777" w:rsidR="007B60ED" w:rsidRPr="00BA602E" w:rsidRDefault="007B60ED" w:rsidP="00615D1B">
            <w:pPr>
              <w:spacing w:after="0" w:line="240" w:lineRule="auto"/>
              <w:rPr>
                <w:iCs/>
                <w:sz w:val="22"/>
                <w:szCs w:val="22"/>
              </w:rPr>
            </w:pPr>
          </w:p>
          <w:p w14:paraId="4AAAA39D" w14:textId="77777777" w:rsidR="00133CBD" w:rsidRPr="00BA602E" w:rsidRDefault="00133CBD" w:rsidP="00615D1B">
            <w:pPr>
              <w:spacing w:after="0" w:line="240" w:lineRule="auto"/>
              <w:rPr>
                <w:iCs/>
                <w:color w:val="000000" w:themeColor="text1"/>
                <w:sz w:val="22"/>
                <w:szCs w:val="22"/>
              </w:rPr>
            </w:pPr>
          </w:p>
          <w:p w14:paraId="7A2029C2" w14:textId="0E433126" w:rsidR="007B60ED" w:rsidRPr="00BA602E" w:rsidRDefault="007B60ED" w:rsidP="00615D1B">
            <w:pPr>
              <w:spacing w:after="0" w:line="240" w:lineRule="auto"/>
              <w:rPr>
                <w:iCs/>
                <w:color w:val="000000" w:themeColor="text1"/>
                <w:sz w:val="22"/>
                <w:szCs w:val="22"/>
              </w:rPr>
            </w:pPr>
            <w:r w:rsidRPr="00BA602E">
              <w:rPr>
                <w:iCs/>
                <w:color w:val="000000" w:themeColor="text1"/>
                <w:sz w:val="22"/>
                <w:szCs w:val="22"/>
              </w:rPr>
              <w:t xml:space="preserve">Are we satisfied that the composition </w:t>
            </w:r>
            <w:r w:rsidR="006732A1" w:rsidRPr="00BA602E">
              <w:rPr>
                <w:iCs/>
                <w:color w:val="000000" w:themeColor="text1"/>
                <w:sz w:val="22"/>
                <w:szCs w:val="22"/>
              </w:rPr>
              <w:t xml:space="preserve">and operation </w:t>
            </w:r>
            <w:r w:rsidRPr="00BA602E">
              <w:rPr>
                <w:iCs/>
                <w:color w:val="000000" w:themeColor="text1"/>
                <w:sz w:val="22"/>
                <w:szCs w:val="22"/>
              </w:rPr>
              <w:t xml:space="preserve">of our GB and any sub-committees </w:t>
            </w:r>
            <w:r w:rsidR="006732A1" w:rsidRPr="00BA602E">
              <w:rPr>
                <w:iCs/>
                <w:color w:val="000000" w:themeColor="text1"/>
                <w:sz w:val="22"/>
                <w:szCs w:val="22"/>
              </w:rPr>
              <w:t>are</w:t>
            </w:r>
            <w:r w:rsidRPr="00BA602E">
              <w:rPr>
                <w:iCs/>
                <w:color w:val="000000" w:themeColor="text1"/>
                <w:sz w:val="22"/>
                <w:szCs w:val="22"/>
              </w:rPr>
              <w:t xml:space="preserve"> consistent with our constitution?</w:t>
            </w:r>
          </w:p>
          <w:p w14:paraId="2D04302C" w14:textId="77777777" w:rsidR="00454958" w:rsidRPr="00BA602E" w:rsidRDefault="00454958" w:rsidP="00615D1B">
            <w:pPr>
              <w:spacing w:after="0" w:line="240" w:lineRule="auto"/>
              <w:rPr>
                <w:iCs/>
                <w:color w:val="000000" w:themeColor="text1"/>
                <w:sz w:val="22"/>
                <w:szCs w:val="22"/>
              </w:rPr>
            </w:pPr>
          </w:p>
          <w:p w14:paraId="5E907686" w14:textId="7E8751FF" w:rsidR="00B60663" w:rsidRPr="00BA602E" w:rsidRDefault="00B60663" w:rsidP="00615D1B">
            <w:pPr>
              <w:spacing w:after="0" w:line="240" w:lineRule="auto"/>
              <w:rPr>
                <w:iCs/>
                <w:color w:val="000000" w:themeColor="text1"/>
                <w:sz w:val="22"/>
                <w:szCs w:val="22"/>
              </w:rPr>
            </w:pPr>
            <w:r w:rsidRPr="00BA602E">
              <w:rPr>
                <w:iCs/>
                <w:color w:val="000000" w:themeColor="text1"/>
                <w:sz w:val="22"/>
                <w:szCs w:val="22"/>
              </w:rPr>
              <w:t>Are we satisfied that our GB is kept up to date about the requirements contained in our Rules?</w:t>
            </w:r>
          </w:p>
          <w:p w14:paraId="4D6E50B4" w14:textId="77777777" w:rsidR="0039449A" w:rsidRPr="00BA602E" w:rsidRDefault="0039449A" w:rsidP="0039449A">
            <w:pPr>
              <w:spacing w:after="0" w:line="240" w:lineRule="auto"/>
              <w:rPr>
                <w:iCs/>
                <w:sz w:val="22"/>
                <w:szCs w:val="22"/>
              </w:rPr>
            </w:pPr>
          </w:p>
          <w:p w14:paraId="7F284886" w14:textId="4D04D50E" w:rsidR="0039449A" w:rsidRPr="00BA602E" w:rsidRDefault="0039449A" w:rsidP="0039449A">
            <w:pPr>
              <w:spacing w:after="0" w:line="240" w:lineRule="auto"/>
              <w:rPr>
                <w:iCs/>
                <w:sz w:val="22"/>
                <w:szCs w:val="22"/>
              </w:rPr>
            </w:pPr>
            <w:r w:rsidRPr="00BA602E">
              <w:rPr>
                <w:iCs/>
                <w:sz w:val="22"/>
                <w:szCs w:val="22"/>
              </w:rPr>
              <w:t>How have we gained this assurance?</w:t>
            </w:r>
          </w:p>
          <w:p w14:paraId="1288742C" w14:textId="30B06504" w:rsidR="0079705C" w:rsidRPr="00BA602E" w:rsidRDefault="0079705C" w:rsidP="00615D1B">
            <w:pPr>
              <w:spacing w:after="0" w:line="240" w:lineRule="auto"/>
              <w:rPr>
                <w:iCs/>
                <w:color w:val="FF0000"/>
                <w:sz w:val="22"/>
                <w:szCs w:val="22"/>
              </w:rPr>
            </w:pPr>
          </w:p>
        </w:tc>
      </w:tr>
    </w:tbl>
    <w:p w14:paraId="2676E31E" w14:textId="77777777" w:rsidR="00D16545" w:rsidRPr="00BA602E" w:rsidRDefault="00D16545">
      <w:pPr>
        <w:sectPr w:rsidR="00D16545" w:rsidRPr="00BA602E" w:rsidSect="00197BF4">
          <w:headerReference w:type="default" r:id="rId78"/>
          <w:footerReference w:type="default" r:id="rId79"/>
          <w:pgSz w:w="16838" w:h="11906" w:orient="landscape"/>
          <w:pgMar w:top="1440" w:right="1440" w:bottom="1440" w:left="1440" w:header="708" w:footer="708" w:gutter="0"/>
          <w:cols w:space="708"/>
          <w:docGrid w:linePitch="360"/>
        </w:sectPr>
      </w:pPr>
    </w:p>
    <w:p w14:paraId="2924A759" w14:textId="3D0A97E1" w:rsidR="00D16545" w:rsidRPr="00BA602E" w:rsidRDefault="002B2663" w:rsidP="00D16545">
      <w:bookmarkStart w:id="30" w:name="Regulatorystandardsforgov"/>
      <w:r w:rsidRPr="00965578">
        <w:rPr>
          <w:noProof/>
        </w:rPr>
        <w:lastRenderedPageBreak/>
        <w:drawing>
          <wp:anchor distT="0" distB="0" distL="114300" distR="114300" simplePos="0" relativeHeight="251680768" behindDoc="0" locked="0" layoutInCell="1" allowOverlap="1" wp14:anchorId="5A715772" wp14:editId="3D0A88F2">
            <wp:simplePos x="0" y="0"/>
            <wp:positionH relativeFrom="page">
              <wp:align>right</wp:align>
            </wp:positionH>
            <wp:positionV relativeFrom="page">
              <wp:align>top</wp:align>
            </wp:positionV>
            <wp:extent cx="7534275" cy="106680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7534275" cy="10668000"/>
                    </a:xfrm>
                    <a:prstGeom prst="rect">
                      <a:avLst/>
                    </a:prstGeom>
                  </pic:spPr>
                </pic:pic>
              </a:graphicData>
            </a:graphic>
            <wp14:sizeRelH relativeFrom="margin">
              <wp14:pctWidth>0</wp14:pctWidth>
            </wp14:sizeRelH>
            <wp14:sizeRelV relativeFrom="margin">
              <wp14:pctHeight>0</wp14:pctHeight>
            </wp14:sizeRelV>
          </wp:anchor>
        </w:drawing>
      </w:r>
      <w:bookmarkEnd w:id="30"/>
    </w:p>
    <w:p w14:paraId="7C68857D" w14:textId="0F662702" w:rsidR="00D16545" w:rsidRPr="00BA602E" w:rsidRDefault="00D16545" w:rsidP="00D16545">
      <w:pPr>
        <w:sectPr w:rsidR="00D16545" w:rsidRPr="00BA602E" w:rsidSect="00197BF4">
          <w:headerReference w:type="default" r:id="rId81"/>
          <w:pgSz w:w="11906" w:h="16838"/>
          <w:pgMar w:top="1440" w:right="1440" w:bottom="1440" w:left="1440" w:header="708" w:footer="708" w:gutter="0"/>
          <w:cols w:space="708"/>
          <w:docGrid w:linePitch="360"/>
        </w:sectPr>
      </w:pPr>
    </w:p>
    <w:p w14:paraId="50D614EE" w14:textId="77777777" w:rsidR="00D16545" w:rsidRPr="00BA602E" w:rsidRDefault="00D16545">
      <w:pPr>
        <w:spacing w:after="0" w:line="240" w:lineRule="auto"/>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980"/>
        <w:gridCol w:w="2112"/>
        <w:gridCol w:w="7523"/>
      </w:tblGrid>
      <w:tr w:rsidR="007B60ED" w:rsidRPr="00BA602E" w14:paraId="1356AA8A" w14:textId="77777777" w:rsidTr="008A416B">
        <w:trPr>
          <w:tblHeader/>
        </w:trPr>
        <w:tc>
          <w:tcPr>
            <w:tcW w:w="69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FEDC681" w14:textId="77777777" w:rsidR="007B60ED" w:rsidRPr="00BA602E" w:rsidRDefault="007B60ED" w:rsidP="00690C67">
            <w:pPr>
              <w:spacing w:after="0" w:line="240" w:lineRule="auto"/>
              <w:ind w:left="720" w:hanging="720"/>
              <w:rPr>
                <w:b/>
                <w:bCs/>
                <w:sz w:val="22"/>
                <w:szCs w:val="22"/>
              </w:rPr>
            </w:pPr>
            <w:r w:rsidRPr="00BA602E">
              <w:rPr>
                <w:b/>
                <w:bCs/>
                <w:sz w:val="22"/>
                <w:szCs w:val="22"/>
              </w:rPr>
              <w:t>Ref</w:t>
            </w:r>
          </w:p>
        </w:tc>
        <w:tc>
          <w:tcPr>
            <w:tcW w:w="398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FE506C0" w14:textId="77777777" w:rsidR="007B60ED" w:rsidRPr="006F73A6" w:rsidRDefault="007B60ED" w:rsidP="00690C67">
            <w:pPr>
              <w:pStyle w:val="BodyText"/>
              <w:tabs>
                <w:tab w:val="left" w:pos="5369"/>
              </w:tabs>
              <w:ind w:left="0" w:right="225" w:firstLine="0"/>
              <w:rPr>
                <w:b/>
                <w:bCs/>
                <w:spacing w:val="-1"/>
                <w:lang w:val="en-GB"/>
              </w:rPr>
            </w:pPr>
            <w:r w:rsidRPr="006F73A6">
              <w:rPr>
                <w:b/>
                <w:bCs/>
                <w:spacing w:val="-1"/>
                <w:lang w:val="en-GB"/>
              </w:rPr>
              <w:t xml:space="preserve">SHR Regulatory </w:t>
            </w:r>
          </w:p>
          <w:p w14:paraId="3040BCF5" w14:textId="77777777" w:rsidR="007B60ED" w:rsidRPr="006F73A6" w:rsidRDefault="007B60ED" w:rsidP="00690C67">
            <w:pPr>
              <w:pStyle w:val="BodyText"/>
              <w:tabs>
                <w:tab w:val="left" w:pos="5369"/>
              </w:tabs>
              <w:ind w:left="0" w:right="225" w:firstLine="0"/>
              <w:rPr>
                <w:b/>
                <w:bCs/>
                <w:spacing w:val="-1"/>
                <w:lang w:val="en-GB"/>
              </w:rPr>
            </w:pPr>
            <w:r w:rsidRPr="006F73A6">
              <w:rPr>
                <w:b/>
                <w:bCs/>
                <w:spacing w:val="-1"/>
                <w:lang w:val="en-GB"/>
              </w:rPr>
              <w:t>Requirement/Standard</w:t>
            </w:r>
          </w:p>
        </w:tc>
        <w:tc>
          <w:tcPr>
            <w:tcW w:w="2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E9DC83D" w14:textId="77777777" w:rsidR="007B60ED" w:rsidRPr="00BA602E" w:rsidRDefault="007B60ED" w:rsidP="00690C67">
            <w:pPr>
              <w:spacing w:after="0" w:line="240" w:lineRule="auto"/>
              <w:rPr>
                <w:b/>
                <w:bCs/>
                <w:sz w:val="22"/>
                <w:szCs w:val="22"/>
              </w:rPr>
            </w:pPr>
            <w:r w:rsidRPr="00BA602E">
              <w:rPr>
                <w:b/>
                <w:bCs/>
                <w:sz w:val="22"/>
                <w:szCs w:val="22"/>
              </w:rPr>
              <w:t>Suggested Evidence/Sources of Assurance</w:t>
            </w:r>
          </w:p>
        </w:tc>
        <w:tc>
          <w:tcPr>
            <w:tcW w:w="752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6179FB5" w14:textId="77777777" w:rsidR="007B60ED" w:rsidRPr="00BA602E" w:rsidRDefault="007B60ED" w:rsidP="00690C67">
            <w:pPr>
              <w:spacing w:after="0" w:line="240" w:lineRule="auto"/>
              <w:rPr>
                <w:b/>
                <w:bCs/>
                <w:iCs/>
                <w:sz w:val="22"/>
                <w:szCs w:val="22"/>
              </w:rPr>
            </w:pPr>
            <w:r w:rsidRPr="00BA602E">
              <w:rPr>
                <w:b/>
                <w:bCs/>
                <w:iCs/>
                <w:sz w:val="22"/>
                <w:szCs w:val="22"/>
              </w:rPr>
              <w:t>Questions for Governing Body Members to ask/Self-Assessment Factors</w:t>
            </w:r>
          </w:p>
        </w:tc>
      </w:tr>
      <w:tr w:rsidR="007B60ED" w:rsidRPr="00BA602E" w14:paraId="41E71A8B" w14:textId="77777777" w:rsidTr="008A416B">
        <w:trPr>
          <w:trHeight w:val="802"/>
        </w:trPr>
        <w:tc>
          <w:tcPr>
            <w:tcW w:w="697" w:type="dxa"/>
            <w:shd w:val="clear" w:color="auto" w:fill="auto"/>
          </w:tcPr>
          <w:p w14:paraId="7ED9240E" w14:textId="77777777" w:rsidR="007B60ED" w:rsidRPr="00BA602E" w:rsidRDefault="007B60ED" w:rsidP="00615D1B">
            <w:pPr>
              <w:spacing w:after="0" w:line="240" w:lineRule="auto"/>
              <w:ind w:left="720" w:hanging="720"/>
              <w:rPr>
                <w:sz w:val="22"/>
                <w:szCs w:val="22"/>
              </w:rPr>
            </w:pPr>
            <w:r w:rsidRPr="00BA602E">
              <w:rPr>
                <w:sz w:val="22"/>
                <w:szCs w:val="22"/>
              </w:rPr>
              <w:t>GF1</w:t>
            </w:r>
          </w:p>
        </w:tc>
        <w:tc>
          <w:tcPr>
            <w:tcW w:w="3980" w:type="dxa"/>
            <w:shd w:val="clear" w:color="auto" w:fill="auto"/>
          </w:tcPr>
          <w:p w14:paraId="6B492891" w14:textId="77777777" w:rsidR="007B60ED" w:rsidRPr="006F73A6" w:rsidRDefault="007B60ED" w:rsidP="00615D1B">
            <w:pPr>
              <w:pStyle w:val="BodyText"/>
              <w:tabs>
                <w:tab w:val="left" w:pos="505"/>
              </w:tabs>
              <w:ind w:left="0" w:firstLine="0"/>
              <w:rPr>
                <w:spacing w:val="-1"/>
                <w:lang w:val="en-GB"/>
              </w:rPr>
            </w:pPr>
            <w:r w:rsidRPr="006F73A6">
              <w:rPr>
                <w:spacing w:val="-1"/>
                <w:lang w:val="en-GB"/>
              </w:rPr>
              <w:t>Comply with the Standards of Governance and Financial Management and associated guidance</w:t>
            </w:r>
          </w:p>
        </w:tc>
        <w:tc>
          <w:tcPr>
            <w:tcW w:w="2112" w:type="dxa"/>
            <w:shd w:val="clear" w:color="auto" w:fill="auto"/>
          </w:tcPr>
          <w:p w14:paraId="70A629B3" w14:textId="01D5D989" w:rsidR="007B60ED" w:rsidRPr="00BA602E" w:rsidRDefault="007B60ED" w:rsidP="00615D1B">
            <w:pPr>
              <w:spacing w:after="0" w:line="240" w:lineRule="auto"/>
              <w:rPr>
                <w:sz w:val="22"/>
                <w:szCs w:val="22"/>
              </w:rPr>
            </w:pPr>
            <w:r w:rsidRPr="00BA602E">
              <w:rPr>
                <w:sz w:val="22"/>
                <w:szCs w:val="22"/>
              </w:rPr>
              <w:t xml:space="preserve">Evidence </w:t>
            </w:r>
            <w:r w:rsidR="005D2B4E" w:rsidRPr="00BA602E">
              <w:rPr>
                <w:sz w:val="22"/>
                <w:szCs w:val="22"/>
              </w:rPr>
              <w:t>b</w:t>
            </w:r>
            <w:r w:rsidRPr="00BA602E">
              <w:rPr>
                <w:sz w:val="22"/>
                <w:szCs w:val="22"/>
              </w:rPr>
              <w:t>ank</w:t>
            </w:r>
          </w:p>
          <w:p w14:paraId="0407157F" w14:textId="77777777" w:rsidR="005D2B4E" w:rsidRPr="00BA602E" w:rsidRDefault="005D2B4E" w:rsidP="00615D1B">
            <w:pPr>
              <w:spacing w:after="0" w:line="240" w:lineRule="auto"/>
              <w:rPr>
                <w:sz w:val="22"/>
                <w:szCs w:val="22"/>
              </w:rPr>
            </w:pPr>
          </w:p>
          <w:p w14:paraId="319AAEF1" w14:textId="1ED04983" w:rsidR="007B60ED" w:rsidRPr="00BA602E" w:rsidRDefault="007B60ED" w:rsidP="00615D1B">
            <w:pPr>
              <w:spacing w:after="0" w:line="240" w:lineRule="auto"/>
              <w:rPr>
                <w:sz w:val="22"/>
                <w:szCs w:val="22"/>
              </w:rPr>
            </w:pPr>
            <w:r w:rsidRPr="00BA602E">
              <w:rPr>
                <w:sz w:val="22"/>
                <w:szCs w:val="22"/>
              </w:rPr>
              <w:t>Records of assessment process</w:t>
            </w:r>
          </w:p>
          <w:p w14:paraId="37A0DCAE" w14:textId="77777777" w:rsidR="005D2B4E" w:rsidRPr="00BA602E" w:rsidRDefault="005D2B4E" w:rsidP="00615D1B">
            <w:pPr>
              <w:spacing w:after="0" w:line="240" w:lineRule="auto"/>
              <w:rPr>
                <w:sz w:val="22"/>
                <w:szCs w:val="22"/>
              </w:rPr>
            </w:pPr>
          </w:p>
          <w:p w14:paraId="16361138" w14:textId="51A55A1B" w:rsidR="007B60ED" w:rsidRPr="00BA602E" w:rsidRDefault="007B60ED" w:rsidP="00615D1B">
            <w:pPr>
              <w:spacing w:after="0" w:line="240" w:lineRule="auto"/>
              <w:rPr>
                <w:i/>
                <w:iCs/>
                <w:sz w:val="22"/>
                <w:szCs w:val="22"/>
              </w:rPr>
            </w:pPr>
            <w:r w:rsidRPr="00BA602E">
              <w:rPr>
                <w:sz w:val="22"/>
                <w:szCs w:val="22"/>
              </w:rPr>
              <w:t xml:space="preserve">Action </w:t>
            </w:r>
            <w:r w:rsidR="005D2B4E" w:rsidRPr="00BA602E">
              <w:rPr>
                <w:sz w:val="22"/>
                <w:szCs w:val="22"/>
              </w:rPr>
              <w:t>p</w:t>
            </w:r>
            <w:r w:rsidRPr="00BA602E">
              <w:rPr>
                <w:sz w:val="22"/>
                <w:szCs w:val="22"/>
              </w:rPr>
              <w:t>lan(s)</w:t>
            </w:r>
          </w:p>
        </w:tc>
        <w:tc>
          <w:tcPr>
            <w:tcW w:w="7523" w:type="dxa"/>
            <w:shd w:val="clear" w:color="auto" w:fill="auto"/>
          </w:tcPr>
          <w:p w14:paraId="333F57A1" w14:textId="1A62C74C" w:rsidR="007B60ED" w:rsidRPr="00BA602E" w:rsidRDefault="007B60ED" w:rsidP="00615D1B">
            <w:pPr>
              <w:spacing w:after="0" w:line="240" w:lineRule="auto"/>
              <w:rPr>
                <w:iCs/>
                <w:sz w:val="22"/>
                <w:szCs w:val="22"/>
              </w:rPr>
            </w:pPr>
            <w:r w:rsidRPr="00BA602E">
              <w:rPr>
                <w:iCs/>
                <w:sz w:val="22"/>
                <w:szCs w:val="22"/>
              </w:rPr>
              <w:t xml:space="preserve">Are we satisfied that we have assessed our compliance with the </w:t>
            </w:r>
            <w:r w:rsidR="005D2B4E" w:rsidRPr="00BA602E">
              <w:rPr>
                <w:iCs/>
                <w:sz w:val="22"/>
                <w:szCs w:val="22"/>
              </w:rPr>
              <w:t>r</w:t>
            </w:r>
            <w:r w:rsidRPr="00BA602E">
              <w:rPr>
                <w:iCs/>
                <w:sz w:val="22"/>
                <w:szCs w:val="22"/>
              </w:rPr>
              <w:t>egulatory standards effectively?</w:t>
            </w:r>
          </w:p>
          <w:p w14:paraId="0AACAF12" w14:textId="77777777" w:rsidR="00CF03AE" w:rsidRPr="00BA602E" w:rsidRDefault="00CF03AE" w:rsidP="00615D1B">
            <w:pPr>
              <w:spacing w:after="0" w:line="240" w:lineRule="auto"/>
              <w:rPr>
                <w:iCs/>
                <w:sz w:val="22"/>
                <w:szCs w:val="22"/>
              </w:rPr>
            </w:pPr>
          </w:p>
          <w:p w14:paraId="731C6750" w14:textId="290A9AB2" w:rsidR="007009B0" w:rsidRPr="00BA602E" w:rsidRDefault="007009B0" w:rsidP="00615D1B">
            <w:pPr>
              <w:spacing w:after="0" w:line="240" w:lineRule="auto"/>
              <w:rPr>
                <w:iCs/>
                <w:sz w:val="22"/>
                <w:szCs w:val="22"/>
              </w:rPr>
            </w:pPr>
            <w:r w:rsidRPr="00BA602E">
              <w:rPr>
                <w:iCs/>
                <w:sz w:val="22"/>
                <w:szCs w:val="22"/>
              </w:rPr>
              <w:t>Are we assured/satisfied that effective mechanisms are in operation to ensure ongoing compliance between periodic reviews?</w:t>
            </w:r>
          </w:p>
          <w:p w14:paraId="11164699" w14:textId="77777777" w:rsidR="007B60ED" w:rsidRPr="00BA602E" w:rsidRDefault="007B60ED" w:rsidP="00615D1B">
            <w:pPr>
              <w:spacing w:after="0" w:line="240" w:lineRule="auto"/>
              <w:rPr>
                <w:iCs/>
                <w:sz w:val="22"/>
                <w:szCs w:val="22"/>
              </w:rPr>
            </w:pPr>
          </w:p>
          <w:p w14:paraId="1E9F25C3" w14:textId="77777777" w:rsidR="007B60ED" w:rsidRPr="00BA602E" w:rsidRDefault="007B60ED" w:rsidP="00615D1B">
            <w:pPr>
              <w:spacing w:after="0" w:line="240" w:lineRule="auto"/>
              <w:rPr>
                <w:iCs/>
                <w:sz w:val="22"/>
                <w:szCs w:val="22"/>
              </w:rPr>
            </w:pPr>
            <w:r w:rsidRPr="00BA602E">
              <w:rPr>
                <w:iCs/>
                <w:sz w:val="22"/>
                <w:szCs w:val="22"/>
              </w:rPr>
              <w:t>Have we considered the materiality of any areas of non-compliance and are our conclusions supported by the evidence we have reviewed?</w:t>
            </w:r>
          </w:p>
          <w:p w14:paraId="5A787CEF" w14:textId="77777777" w:rsidR="007B60ED" w:rsidRPr="00BA602E" w:rsidRDefault="007B60ED" w:rsidP="00615D1B">
            <w:pPr>
              <w:spacing w:after="0" w:line="240" w:lineRule="auto"/>
              <w:rPr>
                <w:iCs/>
                <w:sz w:val="22"/>
                <w:szCs w:val="22"/>
              </w:rPr>
            </w:pPr>
          </w:p>
          <w:p w14:paraId="5B5DC785" w14:textId="3FE19CD5" w:rsidR="007B60ED" w:rsidRPr="00BA602E" w:rsidRDefault="007B60ED" w:rsidP="00615D1B">
            <w:pPr>
              <w:spacing w:after="0" w:line="240" w:lineRule="auto"/>
              <w:rPr>
                <w:iCs/>
                <w:sz w:val="22"/>
                <w:szCs w:val="22"/>
              </w:rPr>
            </w:pPr>
            <w:r w:rsidRPr="00BA602E">
              <w:rPr>
                <w:iCs/>
                <w:sz w:val="22"/>
                <w:szCs w:val="22"/>
              </w:rPr>
              <w:t xml:space="preserve">Have we accurately disclosed any areas of material non-compliance and are we satisfied that there is a deliverable action plan in place to address these areas?  </w:t>
            </w:r>
          </w:p>
          <w:p w14:paraId="37BC2C55" w14:textId="77777777" w:rsidR="007B60ED" w:rsidRPr="00BA602E" w:rsidRDefault="007B60ED" w:rsidP="00615D1B">
            <w:pPr>
              <w:spacing w:after="0" w:line="240" w:lineRule="auto"/>
              <w:rPr>
                <w:iCs/>
                <w:sz w:val="22"/>
                <w:szCs w:val="22"/>
              </w:rPr>
            </w:pPr>
          </w:p>
          <w:p w14:paraId="3C36BF65" w14:textId="4013A017" w:rsidR="007B60ED" w:rsidRPr="00BA602E" w:rsidRDefault="007B60ED" w:rsidP="00615D1B">
            <w:pPr>
              <w:spacing w:after="0" w:line="240" w:lineRule="auto"/>
              <w:rPr>
                <w:iCs/>
                <w:sz w:val="22"/>
                <w:szCs w:val="22"/>
              </w:rPr>
            </w:pPr>
            <w:r w:rsidRPr="00BA602E">
              <w:rPr>
                <w:iCs/>
                <w:sz w:val="22"/>
                <w:szCs w:val="22"/>
              </w:rPr>
              <w:t>Do we have an effective framework for monitoring achievement and for notifying the SHR when complete?</w:t>
            </w:r>
          </w:p>
          <w:p w14:paraId="48FD8BC0" w14:textId="5BBBBA99" w:rsidR="00A936F4" w:rsidRPr="00BA602E" w:rsidRDefault="00A936F4" w:rsidP="00615D1B">
            <w:pPr>
              <w:spacing w:after="0" w:line="240" w:lineRule="auto"/>
              <w:rPr>
                <w:iCs/>
                <w:color w:val="FF0000"/>
                <w:sz w:val="22"/>
                <w:szCs w:val="22"/>
              </w:rPr>
            </w:pPr>
          </w:p>
        </w:tc>
      </w:tr>
    </w:tbl>
    <w:p w14:paraId="59F21F82" w14:textId="77777777" w:rsidR="00744552" w:rsidRPr="00BA602E" w:rsidRDefault="00744552">
      <w:pPr>
        <w:sectPr w:rsidR="00744552" w:rsidRPr="00BA602E" w:rsidSect="00197BF4">
          <w:headerReference w:type="default" r:id="rId82"/>
          <w:footerReference w:type="default" r:id="rId83"/>
          <w:pgSz w:w="16838" w:h="11906" w:orient="landscape"/>
          <w:pgMar w:top="1440" w:right="1440" w:bottom="1440" w:left="1440" w:header="708" w:footer="708" w:gutter="0"/>
          <w:cols w:space="708"/>
          <w:docGrid w:linePitch="360"/>
        </w:sectPr>
      </w:pPr>
    </w:p>
    <w:p w14:paraId="38AFB656" w14:textId="77777777" w:rsidR="00744552" w:rsidRPr="00BA602E" w:rsidRDefault="00744552" w:rsidP="00744552"/>
    <w:p w14:paraId="47F2E19A" w14:textId="77777777" w:rsidR="00744552" w:rsidRPr="00BA602E" w:rsidRDefault="00744552" w:rsidP="0074455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295"/>
        </w:tabs>
      </w:pPr>
    </w:p>
    <w:p w14:paraId="4BC59B0D" w14:textId="77777777" w:rsidR="00744552" w:rsidRPr="00BA602E" w:rsidRDefault="00744552" w:rsidP="0074455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295"/>
        </w:tabs>
        <w:rPr>
          <w:b/>
          <w:bCs/>
        </w:rPr>
      </w:pPr>
      <w:bookmarkStart w:id="31" w:name="Standard1"/>
      <w:r w:rsidRPr="00BA602E">
        <w:rPr>
          <w:b/>
          <w:bCs/>
        </w:rPr>
        <w:t>Regulatory Standard 1</w:t>
      </w:r>
    </w:p>
    <w:bookmarkEnd w:id="31"/>
    <w:p w14:paraId="76DA0DD9" w14:textId="77777777" w:rsidR="00744552" w:rsidRPr="00BA602E" w:rsidRDefault="00744552" w:rsidP="0074455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295"/>
        </w:tabs>
        <w:rPr>
          <w:b/>
          <w:i/>
          <w:spacing w:val="-1"/>
          <w:sz w:val="22"/>
        </w:rPr>
      </w:pPr>
      <w:r w:rsidRPr="00BA602E">
        <w:rPr>
          <w:b/>
          <w:i/>
          <w:spacing w:val="-1"/>
          <w:sz w:val="22"/>
        </w:rPr>
        <w:t>The</w:t>
      </w:r>
      <w:r w:rsidRPr="00BA602E">
        <w:rPr>
          <w:b/>
          <w:i/>
          <w:sz w:val="22"/>
        </w:rPr>
        <w:t xml:space="preserve"> </w:t>
      </w:r>
      <w:r w:rsidRPr="00BA602E">
        <w:rPr>
          <w:b/>
          <w:i/>
          <w:spacing w:val="-1"/>
          <w:sz w:val="22"/>
        </w:rPr>
        <w:t>governing</w:t>
      </w:r>
      <w:r w:rsidRPr="00BA602E">
        <w:rPr>
          <w:b/>
          <w:i/>
          <w:sz w:val="22"/>
        </w:rPr>
        <w:t xml:space="preserve"> body</w:t>
      </w:r>
      <w:r w:rsidRPr="00BA602E">
        <w:rPr>
          <w:b/>
          <w:i/>
          <w:spacing w:val="-4"/>
          <w:sz w:val="22"/>
        </w:rPr>
        <w:t xml:space="preserve"> </w:t>
      </w:r>
      <w:r w:rsidRPr="00BA602E">
        <w:rPr>
          <w:b/>
          <w:i/>
          <w:spacing w:val="-1"/>
          <w:sz w:val="22"/>
        </w:rPr>
        <w:t>leads</w:t>
      </w:r>
      <w:r w:rsidRPr="00BA602E">
        <w:rPr>
          <w:b/>
          <w:i/>
          <w:sz w:val="22"/>
        </w:rPr>
        <w:t xml:space="preserve"> </w:t>
      </w:r>
      <w:r w:rsidRPr="00BA602E">
        <w:rPr>
          <w:b/>
          <w:i/>
          <w:spacing w:val="-1"/>
          <w:sz w:val="22"/>
        </w:rPr>
        <w:t>and</w:t>
      </w:r>
      <w:r w:rsidRPr="00BA602E">
        <w:rPr>
          <w:b/>
          <w:i/>
          <w:sz w:val="22"/>
        </w:rPr>
        <w:t xml:space="preserve"> </w:t>
      </w:r>
      <w:r w:rsidRPr="00BA602E">
        <w:rPr>
          <w:b/>
          <w:i/>
          <w:spacing w:val="-1"/>
          <w:sz w:val="22"/>
        </w:rPr>
        <w:t>directs</w:t>
      </w:r>
      <w:r w:rsidRPr="00BA602E">
        <w:rPr>
          <w:b/>
          <w:i/>
          <w:spacing w:val="-2"/>
          <w:sz w:val="22"/>
        </w:rPr>
        <w:t xml:space="preserve"> </w:t>
      </w:r>
      <w:r w:rsidRPr="00BA602E">
        <w:rPr>
          <w:b/>
          <w:i/>
          <w:spacing w:val="-1"/>
          <w:sz w:val="22"/>
        </w:rPr>
        <w:t>the</w:t>
      </w:r>
      <w:r w:rsidRPr="00BA602E">
        <w:rPr>
          <w:b/>
          <w:i/>
          <w:sz w:val="22"/>
        </w:rPr>
        <w:t xml:space="preserve"> </w:t>
      </w:r>
      <w:r w:rsidRPr="00BA602E">
        <w:rPr>
          <w:b/>
          <w:i/>
          <w:spacing w:val="-2"/>
          <w:sz w:val="22"/>
        </w:rPr>
        <w:t>RSL</w:t>
      </w:r>
      <w:r w:rsidRPr="00BA602E">
        <w:rPr>
          <w:b/>
          <w:i/>
          <w:sz w:val="22"/>
        </w:rPr>
        <w:t xml:space="preserve"> to</w:t>
      </w:r>
      <w:r w:rsidRPr="00BA602E">
        <w:rPr>
          <w:b/>
          <w:i/>
          <w:spacing w:val="-2"/>
          <w:sz w:val="22"/>
        </w:rPr>
        <w:t xml:space="preserve"> </w:t>
      </w:r>
      <w:r w:rsidRPr="00BA602E">
        <w:rPr>
          <w:b/>
          <w:i/>
          <w:spacing w:val="-1"/>
          <w:sz w:val="22"/>
        </w:rPr>
        <w:t>achieve</w:t>
      </w:r>
      <w:r w:rsidRPr="00BA602E">
        <w:rPr>
          <w:b/>
          <w:i/>
          <w:sz w:val="22"/>
        </w:rPr>
        <w:t xml:space="preserve"> </w:t>
      </w:r>
      <w:r w:rsidRPr="00BA602E">
        <w:rPr>
          <w:b/>
          <w:i/>
          <w:spacing w:val="-1"/>
          <w:sz w:val="22"/>
        </w:rPr>
        <w:t>good</w:t>
      </w:r>
      <w:r w:rsidRPr="00BA602E">
        <w:rPr>
          <w:b/>
          <w:i/>
          <w:sz w:val="22"/>
        </w:rPr>
        <w:t xml:space="preserve"> </w:t>
      </w:r>
      <w:r w:rsidRPr="00BA602E">
        <w:rPr>
          <w:b/>
          <w:i/>
          <w:spacing w:val="-1"/>
          <w:sz w:val="22"/>
        </w:rPr>
        <w:t>outcomes</w:t>
      </w:r>
      <w:r w:rsidRPr="00BA602E">
        <w:rPr>
          <w:b/>
          <w:i/>
          <w:spacing w:val="-2"/>
          <w:sz w:val="22"/>
        </w:rPr>
        <w:t xml:space="preserve"> </w:t>
      </w:r>
      <w:r w:rsidRPr="00BA602E">
        <w:rPr>
          <w:b/>
          <w:i/>
          <w:sz w:val="22"/>
        </w:rPr>
        <w:t>for</w:t>
      </w:r>
      <w:r w:rsidRPr="00BA602E">
        <w:rPr>
          <w:b/>
          <w:i/>
          <w:spacing w:val="-2"/>
          <w:sz w:val="22"/>
        </w:rPr>
        <w:t xml:space="preserve"> </w:t>
      </w:r>
      <w:r w:rsidRPr="00BA602E">
        <w:rPr>
          <w:b/>
          <w:i/>
          <w:sz w:val="22"/>
        </w:rPr>
        <w:t xml:space="preserve">its </w:t>
      </w:r>
      <w:r w:rsidRPr="00BA602E">
        <w:rPr>
          <w:b/>
          <w:i/>
          <w:spacing w:val="-1"/>
          <w:sz w:val="22"/>
        </w:rPr>
        <w:t>tenants</w:t>
      </w:r>
      <w:r w:rsidRPr="00BA602E">
        <w:rPr>
          <w:b/>
          <w:i/>
          <w:spacing w:val="-2"/>
          <w:sz w:val="22"/>
        </w:rPr>
        <w:t xml:space="preserve"> </w:t>
      </w:r>
      <w:r w:rsidRPr="00BA602E">
        <w:rPr>
          <w:b/>
          <w:i/>
          <w:spacing w:val="-1"/>
          <w:sz w:val="22"/>
        </w:rPr>
        <w:t>and</w:t>
      </w:r>
      <w:r w:rsidRPr="00BA602E">
        <w:rPr>
          <w:b/>
          <w:i/>
          <w:sz w:val="22"/>
        </w:rPr>
        <w:t xml:space="preserve"> </w:t>
      </w:r>
      <w:r w:rsidRPr="00BA602E">
        <w:rPr>
          <w:b/>
          <w:i/>
          <w:spacing w:val="-1"/>
          <w:sz w:val="22"/>
        </w:rPr>
        <w:t>other</w:t>
      </w:r>
      <w:r w:rsidRPr="00BA602E">
        <w:rPr>
          <w:b/>
          <w:i/>
          <w:spacing w:val="1"/>
          <w:sz w:val="22"/>
        </w:rPr>
        <w:t xml:space="preserve"> </w:t>
      </w:r>
      <w:r w:rsidRPr="00BA602E">
        <w:rPr>
          <w:b/>
          <w:i/>
          <w:spacing w:val="-1"/>
          <w:sz w:val="22"/>
        </w:rPr>
        <w:t>service</w:t>
      </w:r>
      <w:r w:rsidRPr="00BA602E">
        <w:rPr>
          <w:b/>
          <w:i/>
          <w:sz w:val="22"/>
        </w:rPr>
        <w:t xml:space="preserve"> </w:t>
      </w:r>
      <w:r w:rsidRPr="00BA602E">
        <w:rPr>
          <w:b/>
          <w:i/>
          <w:spacing w:val="-1"/>
          <w:sz w:val="22"/>
        </w:rPr>
        <w:t>users</w:t>
      </w:r>
    </w:p>
    <w:p w14:paraId="26522CA7" w14:textId="77777777" w:rsidR="00744552" w:rsidRPr="00BA602E" w:rsidRDefault="00744552" w:rsidP="0074455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295"/>
        </w:tabs>
      </w:pPr>
    </w:p>
    <w:p w14:paraId="3987CF05" w14:textId="77777777" w:rsidR="00744552" w:rsidRPr="00BA602E" w:rsidRDefault="00744552" w:rsidP="00744552">
      <w:pPr>
        <w:tabs>
          <w:tab w:val="left" w:pos="2295"/>
        </w:tabs>
      </w:pPr>
    </w:p>
    <w:p w14:paraId="5F1AEDFA" w14:textId="68FB35CA" w:rsidR="00C45030" w:rsidRPr="00BA602E" w:rsidRDefault="00C45030" w:rsidP="00C23ADD">
      <w:pPr>
        <w:spacing w:after="0" w:line="240" w:lineRule="auto"/>
        <w:rPr>
          <w:b/>
          <w:bCs/>
        </w:rPr>
      </w:pPr>
      <w:r w:rsidRPr="00BA602E">
        <w:rPr>
          <w:b/>
          <w:bCs/>
          <w:u w:val="single"/>
        </w:rPr>
        <w:t>Other Regulatory Requirements/Standards to Consider</w:t>
      </w:r>
      <w:r w:rsidR="00C23ADD" w:rsidRPr="00BA602E">
        <w:rPr>
          <w:b/>
          <w:bCs/>
        </w:rPr>
        <w:t xml:space="preserve"> </w:t>
      </w:r>
    </w:p>
    <w:p w14:paraId="340F9CF5" w14:textId="77777777" w:rsidR="00C45030" w:rsidRPr="00BA602E" w:rsidRDefault="00C45030" w:rsidP="00C23ADD">
      <w:pPr>
        <w:spacing w:after="0" w:line="240" w:lineRule="auto"/>
      </w:pPr>
    </w:p>
    <w:p w14:paraId="2A1DD02E" w14:textId="7748847D" w:rsidR="00C23ADD" w:rsidRPr="00BA602E" w:rsidRDefault="00C23ADD" w:rsidP="00C23ADD">
      <w:pPr>
        <w:spacing w:after="0" w:line="240" w:lineRule="auto"/>
      </w:pPr>
      <w:r w:rsidRPr="00BA602E">
        <w:t>Regulatory Standards 2, 3 and 4</w:t>
      </w:r>
    </w:p>
    <w:p w14:paraId="54C834A0" w14:textId="77777777" w:rsidR="00C23ADD" w:rsidRPr="00BA602E" w:rsidRDefault="00C23ADD" w:rsidP="00744552">
      <w:pPr>
        <w:spacing w:after="0" w:line="256" w:lineRule="auto"/>
        <w:rPr>
          <w:color w:val="0000FF"/>
        </w:rPr>
      </w:pPr>
    </w:p>
    <w:p w14:paraId="1F97B5A5" w14:textId="63E6285D" w:rsidR="00C23ADD" w:rsidRPr="00BA602E" w:rsidRDefault="00C45030" w:rsidP="00744552">
      <w:pPr>
        <w:spacing w:after="0" w:line="256" w:lineRule="auto"/>
        <w:rPr>
          <w:b/>
          <w:bCs/>
          <w:color w:val="000000" w:themeColor="text1"/>
          <w:u w:val="single"/>
        </w:rPr>
      </w:pPr>
      <w:r w:rsidRPr="00BA602E">
        <w:rPr>
          <w:b/>
          <w:bCs/>
          <w:color w:val="000000" w:themeColor="text1"/>
          <w:u w:val="single"/>
        </w:rPr>
        <w:t>Links to Other Relevant Documents and Guidance</w:t>
      </w:r>
    </w:p>
    <w:p w14:paraId="0FA77272" w14:textId="23B3C795" w:rsidR="00ED2EAA" w:rsidRPr="00BA602E" w:rsidRDefault="00ED2EAA" w:rsidP="00744552">
      <w:pPr>
        <w:spacing w:after="0" w:line="256" w:lineRule="auto"/>
        <w:rPr>
          <w:b/>
          <w:bCs/>
          <w:color w:val="000000" w:themeColor="text1"/>
          <w:u w:val="single"/>
        </w:rPr>
      </w:pPr>
    </w:p>
    <w:p w14:paraId="43115D5B" w14:textId="2FE93144" w:rsidR="00C45030" w:rsidRPr="00BA602E" w:rsidRDefault="00ED2EAA" w:rsidP="00744552">
      <w:pPr>
        <w:spacing w:after="0" w:line="256" w:lineRule="auto"/>
        <w:rPr>
          <w:b/>
          <w:bCs/>
          <w:color w:val="000000" w:themeColor="text1"/>
        </w:rPr>
      </w:pPr>
      <w:r w:rsidRPr="00BA602E">
        <w:rPr>
          <w:b/>
          <w:bCs/>
          <w:color w:val="000000" w:themeColor="text1"/>
        </w:rPr>
        <w:t>SFHA Guidance</w:t>
      </w:r>
    </w:p>
    <w:p w14:paraId="1A20346A" w14:textId="6616CF23" w:rsidR="00744552" w:rsidRPr="00BA602E" w:rsidRDefault="00744552" w:rsidP="007B7C7F">
      <w:pPr>
        <w:pStyle w:val="ListParagraph"/>
        <w:numPr>
          <w:ilvl w:val="0"/>
          <w:numId w:val="7"/>
        </w:numPr>
        <w:spacing w:after="0" w:line="256" w:lineRule="auto"/>
        <w:rPr>
          <w:rStyle w:val="Hyperlink"/>
          <w:b/>
        </w:rPr>
      </w:pPr>
      <w:hyperlink r:id="rId84" w:history="1">
        <w:r w:rsidRPr="00BA602E">
          <w:rPr>
            <w:rStyle w:val="Hyperlink"/>
            <w:b/>
          </w:rPr>
          <w:t>SFHA Internal Audit Guidance</w:t>
        </w:r>
      </w:hyperlink>
    </w:p>
    <w:p w14:paraId="60878632" w14:textId="4088A8E8" w:rsidR="00744552" w:rsidRPr="00BA602E" w:rsidRDefault="00252146" w:rsidP="007B7C7F">
      <w:pPr>
        <w:pStyle w:val="ListParagraph"/>
        <w:numPr>
          <w:ilvl w:val="0"/>
          <w:numId w:val="7"/>
        </w:numPr>
        <w:spacing w:after="0" w:line="256" w:lineRule="auto"/>
      </w:pPr>
      <w:hyperlink r:id="rId85" w:history="1">
        <w:r w:rsidRPr="00BA602E">
          <w:rPr>
            <w:rStyle w:val="Hyperlink"/>
            <w:b/>
          </w:rPr>
          <w:t>SFHA Model Role Descriptions for Governing Body Members and Office Bearers (Feb 2021)</w:t>
        </w:r>
      </w:hyperlink>
    </w:p>
    <w:p w14:paraId="03F85104" w14:textId="7FF6BD0C" w:rsidR="00AF64F5" w:rsidRPr="00BA602E" w:rsidRDefault="00397FCD" w:rsidP="00AF64F5">
      <w:pPr>
        <w:pStyle w:val="ListParagraph"/>
        <w:numPr>
          <w:ilvl w:val="0"/>
          <w:numId w:val="7"/>
        </w:numPr>
        <w:spacing w:after="0" w:line="240" w:lineRule="auto"/>
        <w:rPr>
          <w:rStyle w:val="Hyperlink"/>
          <w:b/>
          <w:bCs/>
          <w:color w:val="auto"/>
          <w:u w:val="none"/>
        </w:rPr>
      </w:pPr>
      <w:hyperlink r:id="rId86" w:history="1">
        <w:r w:rsidRPr="00BA602E">
          <w:rPr>
            <w:rStyle w:val="Hyperlink"/>
            <w:b/>
            <w:bCs/>
          </w:rPr>
          <w:t>SFHA Model Rules 2020</w:t>
        </w:r>
      </w:hyperlink>
    </w:p>
    <w:p w14:paraId="53B1369E" w14:textId="19DF644D" w:rsidR="00397FCD" w:rsidRPr="00BA602E" w:rsidRDefault="00397FCD" w:rsidP="00AF64F5">
      <w:pPr>
        <w:pStyle w:val="ListParagraph"/>
        <w:numPr>
          <w:ilvl w:val="0"/>
          <w:numId w:val="7"/>
        </w:numPr>
        <w:spacing w:after="0" w:line="240" w:lineRule="auto"/>
        <w:rPr>
          <w:b/>
          <w:bCs/>
        </w:rPr>
      </w:pPr>
      <w:hyperlink r:id="rId87" w:history="1">
        <w:r w:rsidRPr="00BA602E">
          <w:rPr>
            <w:rStyle w:val="Hyperlink"/>
            <w:b/>
            <w:bCs/>
          </w:rPr>
          <w:t>SFHA Accompanying Guidance to SFHA Model Rules 2020</w:t>
        </w:r>
      </w:hyperlink>
    </w:p>
    <w:p w14:paraId="4B1BCBE9" w14:textId="78E85207" w:rsidR="00744552" w:rsidRPr="00BA602E" w:rsidRDefault="00252146" w:rsidP="007B7C7F">
      <w:pPr>
        <w:pStyle w:val="ListParagraph"/>
        <w:numPr>
          <w:ilvl w:val="0"/>
          <w:numId w:val="7"/>
        </w:numPr>
        <w:spacing w:after="0" w:line="256" w:lineRule="auto"/>
        <w:rPr>
          <w:rStyle w:val="Hyperlink"/>
          <w:b/>
        </w:rPr>
      </w:pPr>
      <w:r w:rsidRPr="00BA602E">
        <w:rPr>
          <w:b/>
        </w:rPr>
        <w:fldChar w:fldCharType="begin"/>
      </w:r>
      <w:r w:rsidRPr="00BA602E">
        <w:rPr>
          <w:b/>
        </w:rPr>
        <w:instrText xml:space="preserve"> HYPERLINK "https://www.sfha.co.uk/news/news-category/policy-update/news-article/sfha-governing-body-members-annual-review" </w:instrText>
      </w:r>
      <w:r w:rsidRPr="00BA602E">
        <w:rPr>
          <w:b/>
        </w:rPr>
      </w:r>
      <w:r w:rsidRPr="00BA602E">
        <w:rPr>
          <w:b/>
        </w:rPr>
        <w:fldChar w:fldCharType="separate"/>
      </w:r>
      <w:r w:rsidR="00744552" w:rsidRPr="00BA602E">
        <w:rPr>
          <w:rStyle w:val="Hyperlink"/>
          <w:b/>
        </w:rPr>
        <w:t xml:space="preserve">SFHA Governing Body Member Annual Review Guidance </w:t>
      </w:r>
    </w:p>
    <w:p w14:paraId="046A8E94" w14:textId="2EFDF217" w:rsidR="00744552" w:rsidRPr="00BA602E" w:rsidRDefault="00252146" w:rsidP="007B7C7F">
      <w:pPr>
        <w:pStyle w:val="ListParagraph"/>
        <w:numPr>
          <w:ilvl w:val="0"/>
          <w:numId w:val="7"/>
        </w:numPr>
        <w:spacing w:after="0" w:line="256" w:lineRule="auto"/>
        <w:rPr>
          <w:b/>
        </w:rPr>
      </w:pPr>
      <w:r w:rsidRPr="00BA602E">
        <w:rPr>
          <w:b/>
        </w:rPr>
        <w:fldChar w:fldCharType="end"/>
      </w:r>
      <w:hyperlink r:id="rId88" w:history="1">
        <w:r w:rsidR="00744552" w:rsidRPr="00BA602E">
          <w:rPr>
            <w:rStyle w:val="Hyperlink"/>
            <w:b/>
          </w:rPr>
          <w:t>SFHA Model Entitlements Payments and Benefits Policy</w:t>
        </w:r>
      </w:hyperlink>
    </w:p>
    <w:p w14:paraId="3A4D0B08" w14:textId="59FFDFA1" w:rsidR="00744552" w:rsidRPr="00BA602E" w:rsidRDefault="00744552" w:rsidP="0054263C">
      <w:pPr>
        <w:pStyle w:val="ListParagraph"/>
        <w:numPr>
          <w:ilvl w:val="0"/>
          <w:numId w:val="7"/>
        </w:numPr>
        <w:spacing w:after="0" w:line="256" w:lineRule="auto"/>
        <w:rPr>
          <w:rStyle w:val="Hyperlink"/>
          <w:b/>
          <w:color w:val="auto"/>
          <w:u w:val="none"/>
        </w:rPr>
      </w:pPr>
      <w:hyperlink r:id="rId89" w:history="1">
        <w:r w:rsidRPr="00BA602E">
          <w:rPr>
            <w:rStyle w:val="Hyperlink"/>
            <w:b/>
          </w:rPr>
          <w:t>SFHA Model Code of Conduct for Governing Body Members</w:t>
        </w:r>
      </w:hyperlink>
    </w:p>
    <w:p w14:paraId="6D3A9D30" w14:textId="3F050207" w:rsidR="0071017C" w:rsidRPr="002C4EA1" w:rsidRDefault="00E956C6" w:rsidP="0054263C">
      <w:pPr>
        <w:pStyle w:val="ListParagraph"/>
        <w:numPr>
          <w:ilvl w:val="0"/>
          <w:numId w:val="7"/>
        </w:numPr>
        <w:spacing w:after="0" w:line="256" w:lineRule="auto"/>
        <w:rPr>
          <w:b/>
          <w:bCs/>
        </w:rPr>
      </w:pPr>
      <w:hyperlink r:id="rId90" w:history="1">
        <w:r w:rsidRPr="002C4EA1">
          <w:rPr>
            <w:b/>
            <w:bCs/>
            <w:color w:val="0000FF"/>
            <w:u w:val="single"/>
          </w:rPr>
          <w:t xml:space="preserve">Getting the balance right: operational and strategic responsibility </w:t>
        </w:r>
        <w:r w:rsidR="002C4EA1">
          <w:rPr>
            <w:b/>
            <w:bCs/>
            <w:color w:val="0000FF"/>
            <w:u w:val="single"/>
          </w:rPr>
          <w:t>(</w:t>
        </w:r>
        <w:r w:rsidRPr="002C4EA1">
          <w:rPr>
            <w:b/>
            <w:bCs/>
            <w:color w:val="0000FF"/>
            <w:u w:val="single"/>
          </w:rPr>
          <w:t>April 2023</w:t>
        </w:r>
      </w:hyperlink>
      <w:r w:rsidR="002C4EA1">
        <w:rPr>
          <w:b/>
          <w:bCs/>
          <w:color w:val="0000FF"/>
          <w:u w:val="single"/>
        </w:rPr>
        <w:t>)</w:t>
      </w:r>
    </w:p>
    <w:p w14:paraId="7AC8C291" w14:textId="293729D0" w:rsidR="00E42B59" w:rsidRPr="002C4EA1" w:rsidRDefault="00E42B59" w:rsidP="0054263C">
      <w:pPr>
        <w:pStyle w:val="ListParagraph"/>
        <w:numPr>
          <w:ilvl w:val="0"/>
          <w:numId w:val="7"/>
        </w:numPr>
        <w:spacing w:after="0" w:line="256" w:lineRule="auto"/>
        <w:rPr>
          <w:b/>
          <w:bCs/>
        </w:rPr>
      </w:pPr>
      <w:r w:rsidRPr="002C4EA1">
        <w:rPr>
          <w:b/>
          <w:bCs/>
          <w:color w:val="0000FF"/>
          <w:u w:val="single"/>
        </w:rPr>
        <w:t>Points to consider when drafting Standing Orders (SFHA December 2023)</w:t>
      </w:r>
    </w:p>
    <w:p w14:paraId="723B3AE6" w14:textId="187113FC" w:rsidR="00E956C6" w:rsidRPr="00BA602E" w:rsidRDefault="00B80CA6" w:rsidP="0054263C">
      <w:pPr>
        <w:pStyle w:val="ListParagraph"/>
        <w:numPr>
          <w:ilvl w:val="0"/>
          <w:numId w:val="7"/>
        </w:numPr>
        <w:spacing w:after="0" w:line="256" w:lineRule="auto"/>
        <w:rPr>
          <w:rStyle w:val="Hyperlink"/>
          <w:b/>
          <w:color w:val="auto"/>
          <w:u w:val="none"/>
        </w:rPr>
      </w:pPr>
      <w:hyperlink r:id="rId91" w:history="1">
        <w:r w:rsidRPr="00BA602E">
          <w:rPr>
            <w:rStyle w:val="Hyperlink"/>
            <w:b/>
          </w:rPr>
          <w:t>SFHA model scheme of delegated authority (Dec 202</w:t>
        </w:r>
        <w:r w:rsidR="00E42B59" w:rsidRPr="00BA602E">
          <w:rPr>
            <w:rStyle w:val="Hyperlink"/>
            <w:b/>
          </w:rPr>
          <w:t>2</w:t>
        </w:r>
        <w:r w:rsidRPr="00BA602E">
          <w:rPr>
            <w:rStyle w:val="Hyperlink"/>
            <w:b/>
          </w:rPr>
          <w:t>)</w:t>
        </w:r>
      </w:hyperlink>
    </w:p>
    <w:p w14:paraId="0B526560" w14:textId="77777777" w:rsidR="00B80CA6" w:rsidRPr="00BA602E" w:rsidRDefault="00B80CA6" w:rsidP="00AA2959">
      <w:pPr>
        <w:pStyle w:val="ListParagraph"/>
        <w:spacing w:after="0" w:line="256" w:lineRule="auto"/>
        <w:rPr>
          <w:rStyle w:val="Hyperlink"/>
          <w:b/>
          <w:color w:val="auto"/>
          <w:u w:val="none"/>
        </w:rPr>
      </w:pPr>
    </w:p>
    <w:p w14:paraId="257C3023" w14:textId="6498A5CB" w:rsidR="00ED2EAA" w:rsidRPr="00BA602E" w:rsidRDefault="00ED2EAA" w:rsidP="00ED2EAA">
      <w:pPr>
        <w:spacing w:after="0" w:line="256" w:lineRule="auto"/>
        <w:rPr>
          <w:b/>
          <w:color w:val="0000FF"/>
          <w:u w:val="single"/>
        </w:rPr>
      </w:pPr>
    </w:p>
    <w:p w14:paraId="4F1D3875" w14:textId="1BDF7F86" w:rsidR="00ED2EAA" w:rsidRPr="00BA602E" w:rsidRDefault="00ED2EAA" w:rsidP="00ED2EAA">
      <w:pPr>
        <w:spacing w:after="0" w:line="256" w:lineRule="auto"/>
        <w:rPr>
          <w:b/>
        </w:rPr>
      </w:pPr>
      <w:r w:rsidRPr="00BA602E">
        <w:rPr>
          <w:b/>
        </w:rPr>
        <w:t>SHR Guidance</w:t>
      </w:r>
    </w:p>
    <w:p w14:paraId="38AD0D8B" w14:textId="7E68CD48" w:rsidR="00744552" w:rsidRPr="00BA602E" w:rsidRDefault="00744552" w:rsidP="007B7C7F">
      <w:pPr>
        <w:pStyle w:val="ListParagraph"/>
        <w:numPr>
          <w:ilvl w:val="0"/>
          <w:numId w:val="7"/>
        </w:numPr>
        <w:spacing w:after="0" w:line="256" w:lineRule="auto"/>
        <w:rPr>
          <w:b/>
        </w:rPr>
      </w:pPr>
      <w:hyperlink r:id="rId92" w:history="1">
        <w:r w:rsidRPr="00BA602E">
          <w:rPr>
            <w:rStyle w:val="Hyperlink"/>
            <w:b/>
          </w:rPr>
          <w:t>SHR Regulatory Framework</w:t>
        </w:r>
      </w:hyperlink>
    </w:p>
    <w:p w14:paraId="14503333" w14:textId="546DDF4D" w:rsidR="00C23ADD" w:rsidRPr="00BA602E" w:rsidRDefault="00744552" w:rsidP="00C23ADD">
      <w:pPr>
        <w:pStyle w:val="ListParagraph"/>
        <w:numPr>
          <w:ilvl w:val="0"/>
          <w:numId w:val="7"/>
        </w:numPr>
        <w:spacing w:after="0" w:line="256" w:lineRule="auto"/>
        <w:rPr>
          <w:b/>
        </w:rPr>
      </w:pPr>
      <w:hyperlink r:id="rId93" w:history="1">
        <w:r w:rsidRPr="00BA602E">
          <w:rPr>
            <w:rStyle w:val="Hyperlink"/>
            <w:b/>
          </w:rPr>
          <w:t>SHR Notifiable Events guidance</w:t>
        </w:r>
      </w:hyperlink>
    </w:p>
    <w:p w14:paraId="0B4A88C2" w14:textId="082E756B" w:rsidR="0054263C" w:rsidRPr="00BA602E" w:rsidRDefault="00C23ADD" w:rsidP="00C45030">
      <w:pPr>
        <w:pStyle w:val="ListParagraph"/>
        <w:numPr>
          <w:ilvl w:val="0"/>
          <w:numId w:val="7"/>
        </w:numPr>
        <w:spacing w:after="0" w:line="256" w:lineRule="auto"/>
        <w:rPr>
          <w:rStyle w:val="Hyperlink"/>
          <w:b/>
          <w:color w:val="auto"/>
          <w:u w:val="none"/>
        </w:rPr>
      </w:pPr>
      <w:hyperlink r:id="rId94" w:history="1">
        <w:r w:rsidRPr="00BA602E">
          <w:rPr>
            <w:rStyle w:val="Hyperlink"/>
            <w:b/>
          </w:rPr>
          <w:t>SHR Recommended Practice: Business Planning Dec 2015</w:t>
        </w:r>
      </w:hyperlink>
    </w:p>
    <w:p w14:paraId="7033A17D" w14:textId="26C9D5A5" w:rsidR="00130A0F" w:rsidRPr="00BA602E" w:rsidRDefault="00130A0F" w:rsidP="00C45030">
      <w:pPr>
        <w:pStyle w:val="ListParagraph"/>
        <w:numPr>
          <w:ilvl w:val="0"/>
          <w:numId w:val="7"/>
        </w:numPr>
        <w:spacing w:after="0" w:line="256" w:lineRule="auto"/>
        <w:rPr>
          <w:rStyle w:val="Hyperlink"/>
          <w:b/>
          <w:color w:val="auto"/>
          <w:u w:val="none"/>
        </w:rPr>
      </w:pPr>
      <w:hyperlink r:id="rId95" w:history="1">
        <w:r w:rsidRPr="00BA602E">
          <w:rPr>
            <w:rStyle w:val="Hyperlink"/>
            <w:b/>
          </w:rPr>
          <w:t>SHR Lessons learned on effective recording of decisions and discussions by governing-bodies of RSLs (May 2023)</w:t>
        </w:r>
      </w:hyperlink>
    </w:p>
    <w:p w14:paraId="284941CD" w14:textId="77777777" w:rsidR="00130A0F" w:rsidRPr="00BA602E" w:rsidRDefault="00130A0F" w:rsidP="00130A0F">
      <w:pPr>
        <w:pStyle w:val="ListParagraph"/>
        <w:spacing w:after="0" w:line="256" w:lineRule="auto"/>
        <w:rPr>
          <w:rStyle w:val="Hyperlink"/>
          <w:b/>
          <w:color w:val="auto"/>
          <w:u w:val="none"/>
        </w:rPr>
      </w:pPr>
    </w:p>
    <w:p w14:paraId="7F902CC6" w14:textId="77777777" w:rsidR="00C15669" w:rsidRPr="00BA602E" w:rsidRDefault="00C15669" w:rsidP="009E3B3C">
      <w:pPr>
        <w:pStyle w:val="ListParagraph"/>
        <w:spacing w:after="0" w:line="256" w:lineRule="auto"/>
        <w:rPr>
          <w:rStyle w:val="Hyperlink"/>
          <w:b/>
          <w:color w:val="auto"/>
          <w:u w:val="none"/>
        </w:rPr>
      </w:pPr>
    </w:p>
    <w:p w14:paraId="702BCC0B" w14:textId="1B8D3397" w:rsidR="00ED2EAA" w:rsidRPr="00BA602E" w:rsidRDefault="00ED2EAA" w:rsidP="00ED2EAA">
      <w:pPr>
        <w:spacing w:after="0" w:line="256" w:lineRule="auto"/>
        <w:rPr>
          <w:b/>
        </w:rPr>
      </w:pPr>
    </w:p>
    <w:p w14:paraId="1300DF01" w14:textId="1A416F5E" w:rsidR="00ED2EAA" w:rsidRPr="00BA602E" w:rsidRDefault="00ED2EAA" w:rsidP="00ED2EAA">
      <w:pPr>
        <w:spacing w:after="0" w:line="256" w:lineRule="auto"/>
        <w:rPr>
          <w:b/>
        </w:rPr>
      </w:pPr>
      <w:r w:rsidRPr="00BA602E">
        <w:rPr>
          <w:b/>
        </w:rPr>
        <w:t>Other</w:t>
      </w:r>
    </w:p>
    <w:p w14:paraId="456D3299" w14:textId="77777777" w:rsidR="009B4274" w:rsidRPr="00BA602E" w:rsidRDefault="009B4274" w:rsidP="007B7C7F">
      <w:pPr>
        <w:pStyle w:val="ListParagraph"/>
        <w:numPr>
          <w:ilvl w:val="0"/>
          <w:numId w:val="7"/>
        </w:numPr>
        <w:tabs>
          <w:tab w:val="left" w:pos="2295"/>
        </w:tabs>
        <w:rPr>
          <w:b/>
          <w:bCs/>
        </w:rPr>
      </w:pPr>
      <w:hyperlink r:id="rId96" w:history="1">
        <w:r w:rsidRPr="00BA602E">
          <w:rPr>
            <w:rStyle w:val="Hyperlink"/>
            <w:b/>
            <w:bCs/>
          </w:rPr>
          <w:t>OSCR Guidance and Good Practice for Charity Trustees</w:t>
        </w:r>
      </w:hyperlink>
    </w:p>
    <w:p w14:paraId="093AF34C" w14:textId="77777777" w:rsidR="009B4274" w:rsidRPr="00BA602E" w:rsidRDefault="009B4274" w:rsidP="00744552">
      <w:pPr>
        <w:tabs>
          <w:tab w:val="left" w:pos="2295"/>
        </w:tabs>
        <w:rPr>
          <w:b/>
          <w:bCs/>
        </w:rPr>
      </w:pPr>
    </w:p>
    <w:p w14:paraId="19CD2DF1" w14:textId="77777777" w:rsidR="009B4274" w:rsidRPr="00BA602E" w:rsidRDefault="009B4274" w:rsidP="00744552">
      <w:pPr>
        <w:tabs>
          <w:tab w:val="left" w:pos="2295"/>
        </w:tabs>
        <w:rPr>
          <w:b/>
          <w:bCs/>
        </w:rPr>
        <w:sectPr w:rsidR="009B4274" w:rsidRPr="00BA602E" w:rsidSect="00197BF4">
          <w:headerReference w:type="default" r:id="rId97"/>
          <w:footerReference w:type="default" r:id="rId98"/>
          <w:pgSz w:w="11906" w:h="16838"/>
          <w:pgMar w:top="1440" w:right="1440" w:bottom="1440" w:left="1440" w:header="708" w:footer="708" w:gutter="0"/>
          <w:cols w:space="708"/>
          <w:docGrid w:linePitch="360"/>
        </w:sect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2268"/>
        <w:gridCol w:w="9214"/>
      </w:tblGrid>
      <w:tr w:rsidR="007B60ED" w:rsidRPr="00BA602E" w14:paraId="5B6E2A5E" w14:textId="77777777" w:rsidTr="007B60ED">
        <w:trPr>
          <w:tblHeader/>
        </w:trPr>
        <w:tc>
          <w:tcPr>
            <w:tcW w:w="7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F6827C7" w14:textId="77777777" w:rsidR="007B60ED" w:rsidRPr="00BA602E" w:rsidRDefault="007B60ED" w:rsidP="00690C67">
            <w:pPr>
              <w:spacing w:after="0" w:line="240" w:lineRule="auto"/>
              <w:ind w:left="720" w:hanging="720"/>
              <w:rPr>
                <w:b/>
                <w:bCs/>
                <w:sz w:val="22"/>
                <w:szCs w:val="22"/>
              </w:rPr>
            </w:pPr>
            <w:r w:rsidRPr="00BA602E">
              <w:rPr>
                <w:b/>
                <w:bCs/>
                <w:sz w:val="22"/>
                <w:szCs w:val="22"/>
              </w:rPr>
              <w:lastRenderedPageBreak/>
              <w:t>Ref</w:t>
            </w:r>
          </w:p>
        </w:tc>
        <w:tc>
          <w:tcPr>
            <w:tcW w:w="297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9CAE419" w14:textId="77777777" w:rsidR="007B60ED" w:rsidRPr="004E0203" w:rsidRDefault="007B60ED" w:rsidP="00690C67">
            <w:pPr>
              <w:pStyle w:val="BodyText"/>
              <w:tabs>
                <w:tab w:val="left" w:pos="5369"/>
              </w:tabs>
              <w:ind w:left="0" w:right="225" w:firstLine="0"/>
              <w:rPr>
                <w:b/>
                <w:bCs/>
                <w:spacing w:val="-1"/>
                <w:lang w:val="en-GB"/>
              </w:rPr>
            </w:pPr>
            <w:r w:rsidRPr="004E0203">
              <w:rPr>
                <w:b/>
                <w:bCs/>
                <w:spacing w:val="-1"/>
                <w:lang w:val="en-GB"/>
              </w:rPr>
              <w:t xml:space="preserve">SHR Regulatory </w:t>
            </w:r>
          </w:p>
          <w:p w14:paraId="479D4EA6" w14:textId="77777777" w:rsidR="007B60ED" w:rsidRPr="004E0203" w:rsidRDefault="007B60ED" w:rsidP="00690C67">
            <w:pPr>
              <w:pStyle w:val="BodyText"/>
              <w:tabs>
                <w:tab w:val="left" w:pos="5369"/>
              </w:tabs>
              <w:ind w:left="0" w:right="225" w:firstLine="0"/>
              <w:rPr>
                <w:b/>
                <w:bCs/>
                <w:spacing w:val="-1"/>
                <w:lang w:val="en-GB"/>
              </w:rPr>
            </w:pPr>
            <w:r w:rsidRPr="004E0203">
              <w:rPr>
                <w:b/>
                <w:bCs/>
                <w:spacing w:val="-1"/>
                <w:lang w:val="en-GB"/>
              </w:rPr>
              <w:t>Requirement/Standard</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8DF1FA7" w14:textId="3E3BC4A4" w:rsidR="007B60ED" w:rsidRPr="00BA602E" w:rsidRDefault="007B60ED" w:rsidP="00690C67">
            <w:pPr>
              <w:spacing w:after="0" w:line="240" w:lineRule="auto"/>
              <w:rPr>
                <w:b/>
                <w:bCs/>
                <w:sz w:val="22"/>
                <w:szCs w:val="22"/>
              </w:rPr>
            </w:pPr>
            <w:r w:rsidRPr="00BA602E">
              <w:rPr>
                <w:b/>
                <w:bCs/>
                <w:sz w:val="22"/>
                <w:szCs w:val="22"/>
              </w:rPr>
              <w:t>Suggested Evidence</w:t>
            </w:r>
          </w:p>
        </w:tc>
        <w:tc>
          <w:tcPr>
            <w:tcW w:w="921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2CE3258" w14:textId="55B544EF" w:rsidR="007B60ED" w:rsidRPr="00BA602E" w:rsidRDefault="007B60ED" w:rsidP="00690C67">
            <w:pPr>
              <w:spacing w:after="0" w:line="240" w:lineRule="auto"/>
              <w:rPr>
                <w:b/>
                <w:bCs/>
                <w:iCs/>
                <w:sz w:val="22"/>
                <w:szCs w:val="22"/>
              </w:rPr>
            </w:pPr>
            <w:r w:rsidRPr="00BA602E">
              <w:rPr>
                <w:b/>
                <w:bCs/>
                <w:iCs/>
                <w:sz w:val="22"/>
                <w:szCs w:val="22"/>
              </w:rPr>
              <w:t>Self-Ass</w:t>
            </w:r>
            <w:r w:rsidR="00C60C59" w:rsidRPr="00BA602E">
              <w:rPr>
                <w:b/>
                <w:bCs/>
                <w:iCs/>
                <w:sz w:val="22"/>
                <w:szCs w:val="22"/>
              </w:rPr>
              <w:t>uran</w:t>
            </w:r>
            <w:r w:rsidR="00B079DD" w:rsidRPr="00BA602E">
              <w:rPr>
                <w:b/>
                <w:bCs/>
                <w:iCs/>
                <w:sz w:val="22"/>
                <w:szCs w:val="22"/>
              </w:rPr>
              <w:t>c</w:t>
            </w:r>
            <w:r w:rsidR="00C60C59" w:rsidRPr="00BA602E">
              <w:rPr>
                <w:b/>
                <w:bCs/>
                <w:iCs/>
                <w:sz w:val="22"/>
                <w:szCs w:val="22"/>
              </w:rPr>
              <w:t>e</w:t>
            </w:r>
            <w:r w:rsidRPr="00BA602E">
              <w:rPr>
                <w:b/>
                <w:bCs/>
                <w:iCs/>
                <w:sz w:val="22"/>
                <w:szCs w:val="22"/>
              </w:rPr>
              <w:t xml:space="preserve"> Factors</w:t>
            </w:r>
          </w:p>
        </w:tc>
      </w:tr>
      <w:tr w:rsidR="007B60ED" w:rsidRPr="00BA602E" w14:paraId="2A84217B" w14:textId="77777777" w:rsidTr="007B60ED">
        <w:tc>
          <w:tcPr>
            <w:tcW w:w="704" w:type="dxa"/>
            <w:shd w:val="clear" w:color="auto" w:fill="auto"/>
          </w:tcPr>
          <w:p w14:paraId="2C5C2E2B" w14:textId="77777777" w:rsidR="007B60ED" w:rsidRPr="00BA602E" w:rsidRDefault="007B60ED" w:rsidP="00615D1B">
            <w:pPr>
              <w:spacing w:after="0" w:line="240" w:lineRule="auto"/>
              <w:ind w:left="720" w:hanging="720"/>
              <w:rPr>
                <w:sz w:val="22"/>
                <w:szCs w:val="22"/>
              </w:rPr>
            </w:pPr>
            <w:r w:rsidRPr="00BA602E">
              <w:rPr>
                <w:sz w:val="22"/>
                <w:szCs w:val="22"/>
              </w:rPr>
              <w:t>1.1</w:t>
            </w:r>
          </w:p>
        </w:tc>
        <w:tc>
          <w:tcPr>
            <w:tcW w:w="2977" w:type="dxa"/>
            <w:shd w:val="clear" w:color="auto" w:fill="auto"/>
          </w:tcPr>
          <w:p w14:paraId="6763EF2D" w14:textId="77777777" w:rsidR="007B60ED" w:rsidRPr="004E0203" w:rsidRDefault="007B60ED" w:rsidP="00615D1B">
            <w:pPr>
              <w:pStyle w:val="BodyText"/>
              <w:tabs>
                <w:tab w:val="left" w:pos="2139"/>
              </w:tabs>
              <w:ind w:left="0" w:firstLine="0"/>
              <w:jc w:val="both"/>
              <w:rPr>
                <w:lang w:val="en-GB"/>
              </w:rPr>
            </w:pPr>
            <w:r w:rsidRPr="004E0203">
              <w:rPr>
                <w:rFonts w:cs="Arial"/>
                <w:lang w:val="en-GB"/>
              </w:rPr>
              <w:t>The</w:t>
            </w:r>
            <w:r w:rsidRPr="004E0203">
              <w:rPr>
                <w:rFonts w:cs="Arial"/>
                <w:spacing w:val="-5"/>
                <w:lang w:val="en-GB"/>
              </w:rPr>
              <w:t xml:space="preserve"> </w:t>
            </w:r>
            <w:r w:rsidRPr="004E0203">
              <w:rPr>
                <w:rFonts w:cs="Arial"/>
                <w:spacing w:val="-1"/>
                <w:lang w:val="en-GB"/>
              </w:rPr>
              <w:t>governing</w:t>
            </w:r>
            <w:r w:rsidRPr="004E0203">
              <w:rPr>
                <w:rFonts w:cs="Arial"/>
                <w:spacing w:val="2"/>
                <w:lang w:val="en-GB"/>
              </w:rPr>
              <w:t xml:space="preserve"> </w:t>
            </w:r>
            <w:r w:rsidRPr="004E0203">
              <w:rPr>
                <w:rFonts w:cs="Arial"/>
                <w:spacing w:val="-1"/>
                <w:lang w:val="en-GB"/>
              </w:rPr>
              <w:t>body</w:t>
            </w:r>
            <w:r w:rsidRPr="004E0203">
              <w:rPr>
                <w:rFonts w:cs="Arial"/>
                <w:spacing w:val="-2"/>
                <w:lang w:val="en-GB"/>
              </w:rPr>
              <w:t xml:space="preserve"> </w:t>
            </w:r>
            <w:r w:rsidRPr="004E0203">
              <w:rPr>
                <w:rFonts w:cs="Arial"/>
                <w:spacing w:val="-1"/>
                <w:lang w:val="en-GB"/>
              </w:rPr>
              <w:t>sets</w:t>
            </w:r>
            <w:r w:rsidRPr="004E0203">
              <w:rPr>
                <w:rFonts w:cs="Arial"/>
                <w:spacing w:val="-2"/>
                <w:lang w:val="en-GB"/>
              </w:rPr>
              <w:t xml:space="preserve"> </w:t>
            </w:r>
            <w:r w:rsidRPr="004E0203">
              <w:rPr>
                <w:rFonts w:cs="Arial"/>
                <w:lang w:val="en-GB"/>
              </w:rPr>
              <w:t>the</w:t>
            </w:r>
            <w:r w:rsidRPr="004E0203">
              <w:rPr>
                <w:rFonts w:cs="Arial"/>
                <w:spacing w:val="-2"/>
                <w:lang w:val="en-GB"/>
              </w:rPr>
              <w:t xml:space="preserve"> </w:t>
            </w:r>
            <w:r w:rsidRPr="004E0203">
              <w:rPr>
                <w:rFonts w:cs="Arial"/>
                <w:spacing w:val="-1"/>
                <w:lang w:val="en-GB"/>
              </w:rPr>
              <w:t>RSL’s</w:t>
            </w:r>
            <w:r w:rsidRPr="004E0203">
              <w:rPr>
                <w:rFonts w:cs="Arial"/>
                <w:spacing w:val="3"/>
                <w:lang w:val="en-GB"/>
              </w:rPr>
              <w:t xml:space="preserve"> </w:t>
            </w:r>
            <w:r w:rsidRPr="004E0203">
              <w:rPr>
                <w:spacing w:val="-1"/>
                <w:lang w:val="en-GB"/>
              </w:rPr>
              <w:t>strategic</w:t>
            </w:r>
            <w:r w:rsidRPr="004E0203">
              <w:rPr>
                <w:spacing w:val="-2"/>
                <w:lang w:val="en-GB"/>
              </w:rPr>
              <w:t xml:space="preserve"> </w:t>
            </w:r>
            <w:r w:rsidRPr="004E0203">
              <w:rPr>
                <w:spacing w:val="-1"/>
                <w:lang w:val="en-GB"/>
              </w:rPr>
              <w:t xml:space="preserve">direction. </w:t>
            </w:r>
            <w:r w:rsidRPr="004E0203">
              <w:rPr>
                <w:lang w:val="en-GB"/>
              </w:rPr>
              <w:t>It</w:t>
            </w:r>
            <w:r w:rsidRPr="004E0203">
              <w:rPr>
                <w:spacing w:val="-1"/>
                <w:lang w:val="en-GB"/>
              </w:rPr>
              <w:t xml:space="preserve"> agrees</w:t>
            </w:r>
            <w:r w:rsidRPr="004E0203">
              <w:rPr>
                <w:spacing w:val="1"/>
                <w:lang w:val="en-GB"/>
              </w:rPr>
              <w:t xml:space="preserve"> </w:t>
            </w:r>
            <w:r w:rsidRPr="004E0203">
              <w:rPr>
                <w:spacing w:val="-1"/>
                <w:lang w:val="en-GB"/>
              </w:rPr>
              <w:t>and</w:t>
            </w:r>
            <w:r w:rsidRPr="004E0203">
              <w:rPr>
                <w:spacing w:val="-2"/>
                <w:lang w:val="en-GB"/>
              </w:rPr>
              <w:t xml:space="preserve"> </w:t>
            </w:r>
            <w:r w:rsidRPr="004E0203">
              <w:rPr>
                <w:spacing w:val="-1"/>
                <w:lang w:val="en-GB"/>
              </w:rPr>
              <w:t>oversees</w:t>
            </w:r>
            <w:r w:rsidRPr="004E0203">
              <w:rPr>
                <w:lang w:val="en-GB"/>
              </w:rPr>
              <w:t xml:space="preserve"> the</w:t>
            </w:r>
            <w:r w:rsidRPr="004E0203">
              <w:rPr>
                <w:spacing w:val="47"/>
                <w:lang w:val="en-GB"/>
              </w:rPr>
              <w:t xml:space="preserve"> </w:t>
            </w:r>
            <w:r w:rsidRPr="004E0203">
              <w:rPr>
                <w:rFonts w:cs="Arial"/>
                <w:spacing w:val="-1"/>
                <w:lang w:val="en-GB"/>
              </w:rPr>
              <w:t>organisation’s</w:t>
            </w:r>
            <w:r w:rsidRPr="004E0203">
              <w:rPr>
                <w:rFonts w:cs="Arial"/>
                <w:spacing w:val="1"/>
                <w:lang w:val="en-GB"/>
              </w:rPr>
              <w:t xml:space="preserve"> </w:t>
            </w:r>
            <w:r w:rsidRPr="004E0203">
              <w:rPr>
                <w:rFonts w:cs="Arial"/>
                <w:spacing w:val="-1"/>
                <w:lang w:val="en-GB"/>
              </w:rPr>
              <w:t>business</w:t>
            </w:r>
            <w:r w:rsidRPr="004E0203">
              <w:rPr>
                <w:rFonts w:cs="Arial"/>
                <w:spacing w:val="-4"/>
                <w:lang w:val="en-GB"/>
              </w:rPr>
              <w:t xml:space="preserve"> </w:t>
            </w:r>
            <w:r w:rsidRPr="004E0203">
              <w:rPr>
                <w:rFonts w:cs="Arial"/>
                <w:spacing w:val="-1"/>
                <w:lang w:val="en-GB"/>
              </w:rPr>
              <w:t>plan</w:t>
            </w:r>
            <w:r w:rsidRPr="004E0203">
              <w:rPr>
                <w:rFonts w:cs="Arial"/>
                <w:lang w:val="en-GB"/>
              </w:rPr>
              <w:t xml:space="preserve"> to </w:t>
            </w:r>
            <w:r w:rsidRPr="004E0203">
              <w:rPr>
                <w:rFonts w:cs="Arial"/>
                <w:spacing w:val="-1"/>
                <w:lang w:val="en-GB"/>
              </w:rPr>
              <w:t>achieve</w:t>
            </w:r>
            <w:r w:rsidRPr="004E0203">
              <w:rPr>
                <w:rFonts w:cs="Arial"/>
                <w:lang w:val="en-GB"/>
              </w:rPr>
              <w:t xml:space="preserve"> its</w:t>
            </w:r>
            <w:r w:rsidRPr="004E0203">
              <w:rPr>
                <w:rFonts w:cs="Arial"/>
                <w:spacing w:val="-1"/>
                <w:lang w:val="en-GB"/>
              </w:rPr>
              <w:t xml:space="preserve"> purpose</w:t>
            </w:r>
            <w:r w:rsidRPr="004E0203">
              <w:rPr>
                <w:rFonts w:cs="Arial"/>
                <w:lang w:val="en-GB"/>
              </w:rPr>
              <w:t xml:space="preserve"> and </w:t>
            </w:r>
            <w:r w:rsidRPr="004E0203">
              <w:rPr>
                <w:rFonts w:cs="Arial"/>
                <w:spacing w:val="-1"/>
                <w:lang w:val="en-GB"/>
              </w:rPr>
              <w:t>intended</w:t>
            </w:r>
            <w:r w:rsidRPr="004E0203">
              <w:rPr>
                <w:rFonts w:cs="Arial"/>
                <w:lang w:val="en-GB"/>
              </w:rPr>
              <w:t xml:space="preserve"> </w:t>
            </w:r>
            <w:r w:rsidRPr="004E0203">
              <w:rPr>
                <w:rFonts w:cs="Arial"/>
                <w:spacing w:val="-1"/>
                <w:lang w:val="en-GB"/>
              </w:rPr>
              <w:t>outcomes</w:t>
            </w:r>
            <w:r w:rsidRPr="004E0203">
              <w:rPr>
                <w:rFonts w:cs="Arial"/>
                <w:spacing w:val="-2"/>
                <w:lang w:val="en-GB"/>
              </w:rPr>
              <w:t xml:space="preserve"> </w:t>
            </w:r>
            <w:r w:rsidRPr="004E0203">
              <w:rPr>
                <w:rFonts w:cs="Arial"/>
                <w:lang w:val="en-GB"/>
              </w:rPr>
              <w:t>for</w:t>
            </w:r>
            <w:r w:rsidRPr="004E0203">
              <w:rPr>
                <w:rFonts w:cs="Arial"/>
                <w:spacing w:val="1"/>
                <w:lang w:val="en-GB"/>
              </w:rPr>
              <w:t xml:space="preserve"> </w:t>
            </w:r>
            <w:r w:rsidRPr="004E0203">
              <w:rPr>
                <w:rFonts w:cs="Arial"/>
                <w:spacing w:val="-2"/>
                <w:lang w:val="en-GB"/>
              </w:rPr>
              <w:t>its</w:t>
            </w:r>
            <w:r w:rsidRPr="004E0203">
              <w:rPr>
                <w:rFonts w:cs="Arial"/>
                <w:spacing w:val="49"/>
                <w:lang w:val="en-GB"/>
              </w:rPr>
              <w:t xml:space="preserve"> </w:t>
            </w:r>
            <w:r w:rsidRPr="004E0203">
              <w:rPr>
                <w:spacing w:val="-1"/>
                <w:lang w:val="en-GB"/>
              </w:rPr>
              <w:t>tenants</w:t>
            </w:r>
            <w:r w:rsidRPr="004E0203">
              <w:rPr>
                <w:spacing w:val="-2"/>
                <w:lang w:val="en-GB"/>
              </w:rPr>
              <w:t xml:space="preserve"> </w:t>
            </w:r>
            <w:r w:rsidRPr="004E0203">
              <w:rPr>
                <w:spacing w:val="-1"/>
                <w:lang w:val="en-GB"/>
              </w:rPr>
              <w:t>and</w:t>
            </w:r>
            <w:r w:rsidRPr="004E0203">
              <w:rPr>
                <w:lang w:val="en-GB"/>
              </w:rPr>
              <w:t xml:space="preserve"> </w:t>
            </w:r>
            <w:r w:rsidRPr="004E0203">
              <w:rPr>
                <w:spacing w:val="-1"/>
                <w:lang w:val="en-GB"/>
              </w:rPr>
              <w:t xml:space="preserve">other </w:t>
            </w:r>
            <w:r w:rsidRPr="004E0203">
              <w:rPr>
                <w:spacing w:val="-2"/>
                <w:lang w:val="en-GB"/>
              </w:rPr>
              <w:t>service</w:t>
            </w:r>
            <w:r w:rsidRPr="004E0203">
              <w:rPr>
                <w:lang w:val="en-GB"/>
              </w:rPr>
              <w:t xml:space="preserve"> </w:t>
            </w:r>
            <w:r w:rsidRPr="004E0203">
              <w:rPr>
                <w:spacing w:val="-1"/>
                <w:lang w:val="en-GB"/>
              </w:rPr>
              <w:t>users.</w:t>
            </w:r>
          </w:p>
          <w:p w14:paraId="7FDB7D17" w14:textId="77777777" w:rsidR="007B60ED" w:rsidRPr="004E0203" w:rsidRDefault="007B60ED" w:rsidP="00615D1B">
            <w:pPr>
              <w:pStyle w:val="BodyText"/>
              <w:tabs>
                <w:tab w:val="left" w:pos="2139"/>
              </w:tabs>
              <w:ind w:right="1668"/>
              <w:rPr>
                <w:spacing w:val="-1"/>
                <w:lang w:val="en-GB"/>
              </w:rPr>
            </w:pPr>
          </w:p>
        </w:tc>
        <w:tc>
          <w:tcPr>
            <w:tcW w:w="2268" w:type="dxa"/>
            <w:shd w:val="clear" w:color="auto" w:fill="auto"/>
          </w:tcPr>
          <w:p w14:paraId="225AE334" w14:textId="07C8E6A0" w:rsidR="007B60ED" w:rsidRPr="00BA602E" w:rsidRDefault="007B60ED" w:rsidP="00615D1B">
            <w:pPr>
              <w:spacing w:after="0" w:line="240" w:lineRule="auto"/>
              <w:rPr>
                <w:sz w:val="22"/>
                <w:szCs w:val="22"/>
              </w:rPr>
            </w:pPr>
            <w:r w:rsidRPr="00BA602E">
              <w:rPr>
                <w:sz w:val="22"/>
                <w:szCs w:val="22"/>
              </w:rPr>
              <w:t xml:space="preserve">Strategic </w:t>
            </w:r>
            <w:r w:rsidR="005D2B4E" w:rsidRPr="00BA602E">
              <w:rPr>
                <w:sz w:val="22"/>
                <w:szCs w:val="22"/>
              </w:rPr>
              <w:t>p</w:t>
            </w:r>
            <w:r w:rsidRPr="00BA602E">
              <w:rPr>
                <w:sz w:val="22"/>
                <w:szCs w:val="22"/>
              </w:rPr>
              <w:t xml:space="preserve">lanning process (notes of </w:t>
            </w:r>
            <w:r w:rsidR="005D2B4E" w:rsidRPr="00BA602E">
              <w:rPr>
                <w:sz w:val="22"/>
                <w:szCs w:val="22"/>
              </w:rPr>
              <w:t>a</w:t>
            </w:r>
            <w:r w:rsidRPr="00BA602E">
              <w:rPr>
                <w:sz w:val="22"/>
                <w:szCs w:val="22"/>
              </w:rPr>
              <w:t xml:space="preserve">way </w:t>
            </w:r>
            <w:r w:rsidR="005D2B4E" w:rsidRPr="00BA602E">
              <w:rPr>
                <w:sz w:val="22"/>
                <w:szCs w:val="22"/>
              </w:rPr>
              <w:t>d</w:t>
            </w:r>
            <w:r w:rsidRPr="00BA602E">
              <w:rPr>
                <w:sz w:val="22"/>
                <w:szCs w:val="22"/>
              </w:rPr>
              <w:t xml:space="preserve">ays, </w:t>
            </w:r>
            <w:r w:rsidR="005D2B4E" w:rsidRPr="00BA602E">
              <w:rPr>
                <w:sz w:val="22"/>
                <w:szCs w:val="22"/>
              </w:rPr>
              <w:t>g</w:t>
            </w:r>
            <w:r w:rsidRPr="00BA602E">
              <w:rPr>
                <w:sz w:val="22"/>
                <w:szCs w:val="22"/>
              </w:rPr>
              <w:t xml:space="preserve">overning </w:t>
            </w:r>
            <w:r w:rsidR="005D2B4E" w:rsidRPr="00BA602E">
              <w:rPr>
                <w:sz w:val="22"/>
                <w:szCs w:val="22"/>
              </w:rPr>
              <w:t>b</w:t>
            </w:r>
            <w:r w:rsidRPr="00BA602E">
              <w:rPr>
                <w:sz w:val="22"/>
                <w:szCs w:val="22"/>
              </w:rPr>
              <w:t>ody reports etc.)</w:t>
            </w:r>
          </w:p>
          <w:p w14:paraId="13CB0182" w14:textId="77777777" w:rsidR="007B60ED" w:rsidRPr="00BA602E" w:rsidRDefault="007B60ED" w:rsidP="00615D1B">
            <w:pPr>
              <w:spacing w:after="0" w:line="240" w:lineRule="auto"/>
              <w:rPr>
                <w:sz w:val="22"/>
                <w:szCs w:val="22"/>
              </w:rPr>
            </w:pPr>
          </w:p>
          <w:p w14:paraId="6E0593DE" w14:textId="77777777" w:rsidR="007B60ED" w:rsidRPr="00BA602E" w:rsidRDefault="007B60ED" w:rsidP="00615D1B">
            <w:pPr>
              <w:spacing w:after="0" w:line="240" w:lineRule="auto"/>
              <w:rPr>
                <w:sz w:val="22"/>
                <w:szCs w:val="22"/>
              </w:rPr>
            </w:pPr>
            <w:r w:rsidRPr="00BA602E">
              <w:rPr>
                <w:sz w:val="22"/>
                <w:szCs w:val="22"/>
              </w:rPr>
              <w:t>Strategic Plan/Strategy</w:t>
            </w:r>
          </w:p>
          <w:p w14:paraId="67069BF7" w14:textId="77777777" w:rsidR="007B60ED" w:rsidRPr="00BA602E" w:rsidRDefault="007B60ED" w:rsidP="00615D1B">
            <w:pPr>
              <w:spacing w:after="0" w:line="240" w:lineRule="auto"/>
              <w:rPr>
                <w:sz w:val="22"/>
                <w:szCs w:val="22"/>
              </w:rPr>
            </w:pPr>
          </w:p>
          <w:p w14:paraId="039A375D" w14:textId="77777777" w:rsidR="007B60ED" w:rsidRPr="00BA602E" w:rsidRDefault="007B60ED" w:rsidP="00615D1B">
            <w:pPr>
              <w:spacing w:after="0" w:line="240" w:lineRule="auto"/>
              <w:rPr>
                <w:sz w:val="22"/>
                <w:szCs w:val="22"/>
              </w:rPr>
            </w:pPr>
            <w:r w:rsidRPr="00BA602E">
              <w:rPr>
                <w:sz w:val="22"/>
                <w:szCs w:val="22"/>
              </w:rPr>
              <w:t>Risk Register</w:t>
            </w:r>
          </w:p>
          <w:p w14:paraId="4E4A9C16" w14:textId="77777777" w:rsidR="007B60ED" w:rsidRPr="00BA602E" w:rsidRDefault="007B60ED" w:rsidP="00615D1B">
            <w:pPr>
              <w:spacing w:after="0" w:line="240" w:lineRule="auto"/>
              <w:rPr>
                <w:sz w:val="22"/>
                <w:szCs w:val="22"/>
              </w:rPr>
            </w:pPr>
          </w:p>
          <w:p w14:paraId="1F52E5C4" w14:textId="77777777" w:rsidR="007B60ED" w:rsidRPr="00BA602E" w:rsidRDefault="007B60ED" w:rsidP="00615D1B">
            <w:pPr>
              <w:spacing w:after="0" w:line="240" w:lineRule="auto"/>
              <w:rPr>
                <w:sz w:val="22"/>
                <w:szCs w:val="22"/>
              </w:rPr>
            </w:pPr>
            <w:r w:rsidRPr="00BA602E">
              <w:rPr>
                <w:sz w:val="22"/>
                <w:szCs w:val="22"/>
              </w:rPr>
              <w:t>Financial planning process (notes and records)</w:t>
            </w:r>
          </w:p>
          <w:p w14:paraId="4A4547A6" w14:textId="77777777" w:rsidR="007B60ED" w:rsidRPr="00BA602E" w:rsidRDefault="007B60ED" w:rsidP="00615D1B">
            <w:pPr>
              <w:spacing w:after="0" w:line="240" w:lineRule="auto"/>
              <w:rPr>
                <w:sz w:val="22"/>
                <w:szCs w:val="22"/>
              </w:rPr>
            </w:pPr>
          </w:p>
          <w:p w14:paraId="5EDA9507" w14:textId="77777777" w:rsidR="007B60ED" w:rsidRPr="00BA602E" w:rsidRDefault="007B60ED" w:rsidP="00615D1B">
            <w:pPr>
              <w:spacing w:after="0" w:line="240" w:lineRule="auto"/>
              <w:rPr>
                <w:sz w:val="22"/>
                <w:szCs w:val="22"/>
              </w:rPr>
            </w:pPr>
            <w:r w:rsidRPr="00BA602E">
              <w:rPr>
                <w:sz w:val="22"/>
                <w:szCs w:val="22"/>
              </w:rPr>
              <w:t>Risk assessment and mapping</w:t>
            </w:r>
          </w:p>
          <w:p w14:paraId="029412B3" w14:textId="77777777" w:rsidR="007B60ED" w:rsidRPr="00BA602E" w:rsidRDefault="007B60ED" w:rsidP="00615D1B">
            <w:pPr>
              <w:spacing w:after="0" w:line="240" w:lineRule="auto"/>
              <w:rPr>
                <w:sz w:val="22"/>
                <w:szCs w:val="22"/>
              </w:rPr>
            </w:pPr>
          </w:p>
          <w:p w14:paraId="059E18C0" w14:textId="77777777" w:rsidR="007B60ED" w:rsidRPr="00BA602E" w:rsidRDefault="007B60ED" w:rsidP="00615D1B">
            <w:pPr>
              <w:spacing w:after="0" w:line="240" w:lineRule="auto"/>
              <w:rPr>
                <w:sz w:val="22"/>
                <w:szCs w:val="22"/>
              </w:rPr>
            </w:pPr>
            <w:r w:rsidRPr="00BA602E">
              <w:rPr>
                <w:sz w:val="22"/>
                <w:szCs w:val="22"/>
              </w:rPr>
              <w:t>Tenant engagement activities and reporting</w:t>
            </w:r>
          </w:p>
          <w:p w14:paraId="1D282850" w14:textId="77777777" w:rsidR="007B60ED" w:rsidRPr="00BA602E" w:rsidRDefault="007B60ED" w:rsidP="00615D1B">
            <w:pPr>
              <w:spacing w:after="0" w:line="240" w:lineRule="auto"/>
              <w:rPr>
                <w:sz w:val="22"/>
                <w:szCs w:val="22"/>
              </w:rPr>
            </w:pPr>
          </w:p>
        </w:tc>
        <w:tc>
          <w:tcPr>
            <w:tcW w:w="9214" w:type="dxa"/>
            <w:shd w:val="clear" w:color="auto" w:fill="auto"/>
          </w:tcPr>
          <w:p w14:paraId="155DED3F" w14:textId="77777777" w:rsidR="00090606" w:rsidRPr="00BA602E" w:rsidRDefault="00090606" w:rsidP="00615D1B">
            <w:pPr>
              <w:spacing w:after="0" w:line="240" w:lineRule="auto"/>
              <w:rPr>
                <w:sz w:val="22"/>
                <w:szCs w:val="22"/>
              </w:rPr>
            </w:pPr>
          </w:p>
          <w:p w14:paraId="289F5621" w14:textId="4BB5B7ED" w:rsidR="007B60ED" w:rsidRPr="00BA602E" w:rsidRDefault="007B60ED" w:rsidP="00615D1B">
            <w:pPr>
              <w:spacing w:after="0" w:line="240" w:lineRule="auto"/>
              <w:rPr>
                <w:sz w:val="22"/>
                <w:szCs w:val="22"/>
              </w:rPr>
            </w:pPr>
            <w:r w:rsidRPr="00BA602E">
              <w:rPr>
                <w:sz w:val="22"/>
                <w:szCs w:val="22"/>
              </w:rPr>
              <w:t xml:space="preserve">How does the GB participate in and contribute to strategic planning?  </w:t>
            </w:r>
          </w:p>
          <w:p w14:paraId="03B7E8C0" w14:textId="77777777" w:rsidR="007B60ED" w:rsidRPr="00BA602E" w:rsidRDefault="007B60ED" w:rsidP="00615D1B">
            <w:pPr>
              <w:spacing w:after="0" w:line="240" w:lineRule="auto"/>
              <w:rPr>
                <w:sz w:val="22"/>
                <w:szCs w:val="22"/>
              </w:rPr>
            </w:pPr>
          </w:p>
          <w:p w14:paraId="4168C4C9" w14:textId="77777777" w:rsidR="007B60ED" w:rsidRPr="00BA602E" w:rsidRDefault="007B60ED" w:rsidP="00615D1B">
            <w:pPr>
              <w:spacing w:after="0" w:line="240" w:lineRule="auto"/>
              <w:rPr>
                <w:sz w:val="22"/>
                <w:szCs w:val="22"/>
              </w:rPr>
            </w:pPr>
            <w:r w:rsidRPr="00BA602E">
              <w:rPr>
                <w:sz w:val="22"/>
                <w:szCs w:val="22"/>
              </w:rPr>
              <w:t xml:space="preserve">How and at what stage are GBM ideas and opinions gathered (at the start? when a draft is presented?) </w:t>
            </w:r>
          </w:p>
          <w:p w14:paraId="6B522999" w14:textId="77777777" w:rsidR="007B60ED" w:rsidRPr="00BA602E" w:rsidRDefault="007B60ED" w:rsidP="00615D1B">
            <w:pPr>
              <w:spacing w:after="0" w:line="240" w:lineRule="auto"/>
              <w:rPr>
                <w:sz w:val="22"/>
                <w:szCs w:val="22"/>
              </w:rPr>
            </w:pPr>
            <w:r w:rsidRPr="00BA602E">
              <w:rPr>
                <w:sz w:val="22"/>
                <w:szCs w:val="22"/>
              </w:rPr>
              <w:t xml:space="preserve"> </w:t>
            </w:r>
          </w:p>
          <w:p w14:paraId="4A12BB2E" w14:textId="77777777" w:rsidR="007B60ED" w:rsidRPr="00BA602E" w:rsidRDefault="007B60ED" w:rsidP="00615D1B">
            <w:pPr>
              <w:spacing w:after="0" w:line="240" w:lineRule="auto"/>
              <w:rPr>
                <w:sz w:val="22"/>
                <w:szCs w:val="22"/>
              </w:rPr>
            </w:pPr>
            <w:r w:rsidRPr="00BA602E">
              <w:rPr>
                <w:sz w:val="22"/>
                <w:szCs w:val="22"/>
              </w:rPr>
              <w:t xml:space="preserve">Where do the ideas come from (staff, GBMs, both)?  </w:t>
            </w:r>
          </w:p>
          <w:p w14:paraId="4BA3C36E" w14:textId="77777777" w:rsidR="007B60ED" w:rsidRPr="00BA602E" w:rsidRDefault="007B60ED" w:rsidP="00615D1B">
            <w:pPr>
              <w:spacing w:after="0" w:line="240" w:lineRule="auto"/>
              <w:rPr>
                <w:sz w:val="22"/>
                <w:szCs w:val="22"/>
              </w:rPr>
            </w:pPr>
          </w:p>
          <w:p w14:paraId="648D2621" w14:textId="77777777" w:rsidR="007B60ED" w:rsidRPr="00BA602E" w:rsidRDefault="007B60ED" w:rsidP="00615D1B">
            <w:pPr>
              <w:spacing w:after="0" w:line="240" w:lineRule="auto"/>
              <w:rPr>
                <w:sz w:val="22"/>
                <w:szCs w:val="22"/>
              </w:rPr>
            </w:pPr>
            <w:r w:rsidRPr="00BA602E">
              <w:rPr>
                <w:sz w:val="22"/>
                <w:szCs w:val="22"/>
              </w:rPr>
              <w:t xml:space="preserve">Are there opportunities for the GB to engage in ‘blue sky thinking’ or ‘kite-flying’ – to identify ideas rather than consider whether a proposal should be approved? </w:t>
            </w:r>
          </w:p>
          <w:p w14:paraId="15FCB1A8" w14:textId="77777777" w:rsidR="007B60ED" w:rsidRPr="00BA602E" w:rsidRDefault="007B60ED" w:rsidP="00615D1B">
            <w:pPr>
              <w:spacing w:after="0" w:line="240" w:lineRule="auto"/>
              <w:rPr>
                <w:sz w:val="22"/>
                <w:szCs w:val="22"/>
              </w:rPr>
            </w:pPr>
          </w:p>
          <w:p w14:paraId="1A384291" w14:textId="77777777" w:rsidR="007B60ED" w:rsidRPr="00BA602E" w:rsidRDefault="007B60ED" w:rsidP="00615D1B">
            <w:pPr>
              <w:spacing w:after="0" w:line="240" w:lineRule="auto"/>
              <w:rPr>
                <w:sz w:val="22"/>
                <w:szCs w:val="22"/>
              </w:rPr>
            </w:pPr>
            <w:r w:rsidRPr="00BA602E">
              <w:rPr>
                <w:sz w:val="22"/>
                <w:szCs w:val="22"/>
              </w:rPr>
              <w:t>How involved is the GB in scenario planning; sensitivity analysis; risk analysis; success measures and contingency planning?</w:t>
            </w:r>
          </w:p>
          <w:p w14:paraId="7B5E618E" w14:textId="77777777" w:rsidR="007B60ED" w:rsidRPr="00BA602E" w:rsidRDefault="007B60ED" w:rsidP="00615D1B">
            <w:pPr>
              <w:spacing w:after="0" w:line="240" w:lineRule="auto"/>
              <w:rPr>
                <w:sz w:val="22"/>
                <w:szCs w:val="22"/>
              </w:rPr>
            </w:pPr>
          </w:p>
          <w:p w14:paraId="6ED17D38" w14:textId="77777777" w:rsidR="007B60ED" w:rsidRPr="00BA602E" w:rsidRDefault="007B60ED" w:rsidP="00615D1B">
            <w:pPr>
              <w:spacing w:after="0" w:line="240" w:lineRule="auto"/>
              <w:rPr>
                <w:sz w:val="22"/>
                <w:szCs w:val="22"/>
              </w:rPr>
            </w:pPr>
            <w:r w:rsidRPr="00BA602E">
              <w:rPr>
                <w:sz w:val="22"/>
                <w:szCs w:val="22"/>
              </w:rPr>
              <w:t xml:space="preserve">How are the views of tenants gathered?  </w:t>
            </w:r>
          </w:p>
          <w:p w14:paraId="75BDB843" w14:textId="77777777" w:rsidR="007B60ED" w:rsidRPr="00BA602E" w:rsidRDefault="007B60ED" w:rsidP="00615D1B">
            <w:pPr>
              <w:spacing w:after="0" w:line="240" w:lineRule="auto"/>
              <w:rPr>
                <w:sz w:val="22"/>
                <w:szCs w:val="22"/>
              </w:rPr>
            </w:pPr>
          </w:p>
          <w:p w14:paraId="0A52EA57" w14:textId="7DE17CA3" w:rsidR="007B60ED" w:rsidRPr="00BA602E" w:rsidRDefault="007B60ED" w:rsidP="00615D1B">
            <w:pPr>
              <w:spacing w:after="0" w:line="240" w:lineRule="auto"/>
              <w:rPr>
                <w:sz w:val="22"/>
                <w:szCs w:val="22"/>
              </w:rPr>
            </w:pPr>
            <w:r w:rsidRPr="00BA602E">
              <w:rPr>
                <w:sz w:val="22"/>
                <w:szCs w:val="22"/>
              </w:rPr>
              <w:t xml:space="preserve">How are tenants involved in and consulted about the organisation’s strategy and </w:t>
            </w:r>
            <w:proofErr w:type="gramStart"/>
            <w:r w:rsidRPr="00BA602E">
              <w:rPr>
                <w:sz w:val="22"/>
                <w:szCs w:val="22"/>
              </w:rPr>
              <w:t>plans for the future</w:t>
            </w:r>
            <w:proofErr w:type="gramEnd"/>
            <w:r w:rsidRPr="00BA602E">
              <w:rPr>
                <w:sz w:val="22"/>
                <w:szCs w:val="22"/>
              </w:rPr>
              <w:t>?</w:t>
            </w:r>
          </w:p>
          <w:p w14:paraId="4E77705A" w14:textId="77777777" w:rsidR="00090606" w:rsidRPr="00BA602E" w:rsidRDefault="00090606" w:rsidP="00615D1B">
            <w:pPr>
              <w:spacing w:after="0" w:line="240" w:lineRule="auto"/>
              <w:rPr>
                <w:sz w:val="22"/>
                <w:szCs w:val="22"/>
              </w:rPr>
            </w:pPr>
          </w:p>
          <w:p w14:paraId="1D3D853C" w14:textId="2077AC03" w:rsidR="00090606" w:rsidRPr="00BA602E" w:rsidRDefault="00090606" w:rsidP="00090606">
            <w:pPr>
              <w:rPr>
                <w:sz w:val="22"/>
                <w:szCs w:val="22"/>
              </w:rPr>
            </w:pPr>
            <w:r w:rsidRPr="00BA602E">
              <w:rPr>
                <w:sz w:val="22"/>
                <w:szCs w:val="22"/>
              </w:rPr>
              <w:t xml:space="preserve">Are we assured that we have access to </w:t>
            </w:r>
            <w:r w:rsidR="007A6102" w:rsidRPr="00BA602E">
              <w:rPr>
                <w:sz w:val="22"/>
                <w:szCs w:val="22"/>
              </w:rPr>
              <w:t xml:space="preserve">– and make effective use of </w:t>
            </w:r>
            <w:r w:rsidRPr="00BA602E">
              <w:rPr>
                <w:sz w:val="22"/>
                <w:szCs w:val="22"/>
              </w:rPr>
              <w:t>robust</w:t>
            </w:r>
            <w:r w:rsidR="00456C02" w:rsidRPr="00BA602E">
              <w:rPr>
                <w:sz w:val="22"/>
                <w:szCs w:val="22"/>
              </w:rPr>
              <w:t xml:space="preserve">, </w:t>
            </w:r>
            <w:r w:rsidR="0050746A" w:rsidRPr="00BA602E">
              <w:rPr>
                <w:sz w:val="22"/>
                <w:szCs w:val="22"/>
              </w:rPr>
              <w:t>up to date</w:t>
            </w:r>
            <w:r w:rsidR="00456C02" w:rsidRPr="00BA602E">
              <w:rPr>
                <w:sz w:val="22"/>
                <w:szCs w:val="22"/>
              </w:rPr>
              <w:t xml:space="preserve"> </w:t>
            </w:r>
            <w:r w:rsidRPr="00BA602E">
              <w:rPr>
                <w:sz w:val="22"/>
                <w:szCs w:val="22"/>
              </w:rPr>
              <w:t>information about the impact of the</w:t>
            </w:r>
            <w:r w:rsidR="0050746A" w:rsidRPr="00BA602E">
              <w:rPr>
                <w:sz w:val="22"/>
                <w:szCs w:val="22"/>
              </w:rPr>
              <w:t xml:space="preserve"> current economic, political, policy and operating environments </w:t>
            </w:r>
            <w:r w:rsidRPr="00BA602E">
              <w:rPr>
                <w:sz w:val="22"/>
                <w:szCs w:val="22"/>
              </w:rPr>
              <w:t xml:space="preserve">on our tenants and other service users </w:t>
            </w:r>
            <w:r w:rsidR="0050746A" w:rsidRPr="00BA602E">
              <w:rPr>
                <w:sz w:val="22"/>
                <w:szCs w:val="22"/>
              </w:rPr>
              <w:t xml:space="preserve">and on our organisation </w:t>
            </w:r>
            <w:r w:rsidRPr="00BA602E">
              <w:rPr>
                <w:sz w:val="22"/>
                <w:szCs w:val="22"/>
              </w:rPr>
              <w:t xml:space="preserve">to inform our </w:t>
            </w:r>
            <w:r w:rsidR="00456C02" w:rsidRPr="00BA602E">
              <w:rPr>
                <w:sz w:val="22"/>
                <w:szCs w:val="22"/>
              </w:rPr>
              <w:t xml:space="preserve">strategic planning and </w:t>
            </w:r>
            <w:r w:rsidRPr="00BA602E">
              <w:rPr>
                <w:sz w:val="22"/>
                <w:szCs w:val="22"/>
              </w:rPr>
              <w:t>decision-making?</w:t>
            </w:r>
          </w:p>
          <w:p w14:paraId="29F4B2CB" w14:textId="77777777" w:rsidR="007B60ED" w:rsidRPr="00BA602E" w:rsidRDefault="007B60ED" w:rsidP="00615D1B">
            <w:pPr>
              <w:spacing w:after="0" w:line="240" w:lineRule="auto"/>
              <w:rPr>
                <w:sz w:val="22"/>
                <w:szCs w:val="22"/>
              </w:rPr>
            </w:pPr>
          </w:p>
          <w:p w14:paraId="2B7BEF83" w14:textId="2C15BCDA" w:rsidR="007B60ED" w:rsidRPr="00BA602E" w:rsidRDefault="007B60ED" w:rsidP="00615D1B">
            <w:pPr>
              <w:spacing w:after="0" w:line="240" w:lineRule="auto"/>
              <w:rPr>
                <w:sz w:val="22"/>
                <w:szCs w:val="22"/>
              </w:rPr>
            </w:pPr>
            <w:r w:rsidRPr="00BA602E">
              <w:rPr>
                <w:sz w:val="22"/>
                <w:szCs w:val="22"/>
              </w:rPr>
              <w:t xml:space="preserve">How far ahead does the GB look when </w:t>
            </w:r>
            <w:proofErr w:type="gramStart"/>
            <w:r w:rsidRPr="00BA602E">
              <w:rPr>
                <w:sz w:val="22"/>
                <w:szCs w:val="22"/>
              </w:rPr>
              <w:t>planning for the future</w:t>
            </w:r>
            <w:proofErr w:type="gramEnd"/>
            <w:r w:rsidRPr="00BA602E">
              <w:rPr>
                <w:sz w:val="22"/>
                <w:szCs w:val="22"/>
              </w:rPr>
              <w:t>? (</w:t>
            </w:r>
            <w:r w:rsidR="005D2B4E" w:rsidRPr="00BA602E">
              <w:rPr>
                <w:sz w:val="22"/>
                <w:szCs w:val="22"/>
              </w:rPr>
              <w:t>T</w:t>
            </w:r>
            <w:r w:rsidRPr="00BA602E">
              <w:rPr>
                <w:sz w:val="22"/>
                <w:szCs w:val="22"/>
              </w:rPr>
              <w:t xml:space="preserve">hink about whether the period is long enough/too short or too far ahead to support realistic planning)  </w:t>
            </w:r>
          </w:p>
          <w:p w14:paraId="4CA03F4B" w14:textId="77777777" w:rsidR="007B60ED" w:rsidRPr="00BA602E" w:rsidRDefault="007B60ED" w:rsidP="00615D1B">
            <w:pPr>
              <w:spacing w:after="0" w:line="240" w:lineRule="auto"/>
              <w:rPr>
                <w:sz w:val="22"/>
                <w:szCs w:val="22"/>
              </w:rPr>
            </w:pPr>
          </w:p>
          <w:p w14:paraId="3AA8FDC2" w14:textId="77777777" w:rsidR="007B60ED" w:rsidRPr="00BA602E" w:rsidRDefault="007B60ED" w:rsidP="00615D1B">
            <w:pPr>
              <w:spacing w:after="0" w:line="240" w:lineRule="auto"/>
              <w:rPr>
                <w:sz w:val="22"/>
                <w:szCs w:val="22"/>
              </w:rPr>
            </w:pPr>
            <w:r w:rsidRPr="00BA602E">
              <w:rPr>
                <w:sz w:val="22"/>
                <w:szCs w:val="22"/>
              </w:rPr>
              <w:t>How often does the GB review the strategic objectives?</w:t>
            </w:r>
          </w:p>
          <w:p w14:paraId="001BC955" w14:textId="77777777" w:rsidR="007B60ED" w:rsidRPr="00BA602E" w:rsidRDefault="007B60ED" w:rsidP="00615D1B">
            <w:pPr>
              <w:spacing w:after="0" w:line="240" w:lineRule="auto"/>
              <w:rPr>
                <w:sz w:val="22"/>
                <w:szCs w:val="22"/>
              </w:rPr>
            </w:pPr>
          </w:p>
          <w:p w14:paraId="45076ACA" w14:textId="795E01F6" w:rsidR="007B60ED" w:rsidRPr="00BA602E" w:rsidRDefault="007B60ED" w:rsidP="00615D1B">
            <w:pPr>
              <w:spacing w:after="0" w:line="240" w:lineRule="auto"/>
              <w:rPr>
                <w:sz w:val="22"/>
                <w:szCs w:val="22"/>
              </w:rPr>
            </w:pPr>
            <w:r w:rsidRPr="00BA602E">
              <w:rPr>
                <w:sz w:val="22"/>
                <w:szCs w:val="22"/>
              </w:rPr>
              <w:lastRenderedPageBreak/>
              <w:t>How do you think your organisation appears externally (forward looking/</w:t>
            </w:r>
            <w:r w:rsidR="005D2B4E" w:rsidRPr="00BA602E">
              <w:rPr>
                <w:sz w:val="22"/>
                <w:szCs w:val="22"/>
              </w:rPr>
              <w:t>traditional</w:t>
            </w:r>
            <w:r w:rsidRPr="00BA602E">
              <w:rPr>
                <w:sz w:val="22"/>
                <w:szCs w:val="22"/>
              </w:rPr>
              <w:t xml:space="preserve">/risk-taking/leader/follower)? </w:t>
            </w:r>
            <w:r w:rsidR="00191715" w:rsidRPr="00BA602E">
              <w:rPr>
                <w:sz w:val="22"/>
                <w:szCs w:val="22"/>
              </w:rPr>
              <w:t>Does this ‘fit’ with your agreed future strategy?</w:t>
            </w:r>
          </w:p>
          <w:p w14:paraId="4898A7F7" w14:textId="77777777" w:rsidR="007B60ED" w:rsidRPr="00BA602E" w:rsidRDefault="007B60ED" w:rsidP="00615D1B">
            <w:pPr>
              <w:spacing w:after="0" w:line="240" w:lineRule="auto"/>
              <w:rPr>
                <w:sz w:val="22"/>
                <w:szCs w:val="22"/>
              </w:rPr>
            </w:pPr>
          </w:p>
          <w:p w14:paraId="322258F5" w14:textId="6B9155B4" w:rsidR="007B60ED" w:rsidRPr="00BA602E" w:rsidRDefault="007B60ED" w:rsidP="00615D1B">
            <w:pPr>
              <w:spacing w:after="0" w:line="240" w:lineRule="auto"/>
              <w:rPr>
                <w:sz w:val="22"/>
                <w:szCs w:val="22"/>
              </w:rPr>
            </w:pPr>
          </w:p>
          <w:p w14:paraId="6ABB86F8" w14:textId="77777777" w:rsidR="007B60ED" w:rsidRPr="00BA602E" w:rsidRDefault="007B60ED" w:rsidP="00615D1B">
            <w:pPr>
              <w:spacing w:after="0" w:line="240" w:lineRule="auto"/>
              <w:rPr>
                <w:sz w:val="22"/>
                <w:szCs w:val="22"/>
              </w:rPr>
            </w:pPr>
            <w:r w:rsidRPr="00BA602E">
              <w:rPr>
                <w:sz w:val="22"/>
                <w:szCs w:val="22"/>
              </w:rPr>
              <w:t xml:space="preserve">How does strategic planning ‘fit’ with financial planning?  Does one come before the other (finance leading strategy or strategy leading finance)? </w:t>
            </w:r>
          </w:p>
          <w:p w14:paraId="3735BB60" w14:textId="77777777" w:rsidR="007B60ED" w:rsidRPr="00BA602E" w:rsidRDefault="007B60ED" w:rsidP="00615D1B">
            <w:pPr>
              <w:spacing w:after="0" w:line="240" w:lineRule="auto"/>
              <w:rPr>
                <w:sz w:val="22"/>
                <w:szCs w:val="22"/>
              </w:rPr>
            </w:pPr>
            <w:r w:rsidRPr="00BA602E">
              <w:rPr>
                <w:sz w:val="22"/>
                <w:szCs w:val="22"/>
              </w:rPr>
              <w:t xml:space="preserve"> </w:t>
            </w:r>
          </w:p>
          <w:p w14:paraId="23621F34" w14:textId="312519F0" w:rsidR="007B60ED" w:rsidRPr="00BA602E" w:rsidRDefault="007B60ED" w:rsidP="00615D1B">
            <w:pPr>
              <w:spacing w:after="0" w:line="240" w:lineRule="auto"/>
              <w:rPr>
                <w:sz w:val="22"/>
                <w:szCs w:val="22"/>
              </w:rPr>
            </w:pPr>
            <w:r w:rsidRPr="00BA602E">
              <w:rPr>
                <w:sz w:val="22"/>
                <w:szCs w:val="22"/>
              </w:rPr>
              <w:t xml:space="preserve">How does the GB contribute to the </w:t>
            </w:r>
            <w:r w:rsidR="00DC218D" w:rsidRPr="00BA602E">
              <w:rPr>
                <w:sz w:val="22"/>
                <w:szCs w:val="22"/>
              </w:rPr>
              <w:t>longer-term</w:t>
            </w:r>
            <w:r w:rsidRPr="00BA602E">
              <w:rPr>
                <w:sz w:val="22"/>
                <w:szCs w:val="22"/>
              </w:rPr>
              <w:t xml:space="preserve"> financial planning of the organisation (think about the processes for annual budget preparation and the assessment of financial resource requirements over the longer term)?</w:t>
            </w:r>
          </w:p>
          <w:p w14:paraId="0653D2C1" w14:textId="77777777" w:rsidR="007B60ED" w:rsidRPr="00BA602E" w:rsidRDefault="007B60ED" w:rsidP="00615D1B">
            <w:pPr>
              <w:spacing w:after="0" w:line="240" w:lineRule="auto"/>
              <w:rPr>
                <w:sz w:val="22"/>
                <w:szCs w:val="22"/>
              </w:rPr>
            </w:pPr>
          </w:p>
          <w:p w14:paraId="58C8E6D1" w14:textId="77777777" w:rsidR="007B60ED" w:rsidRPr="00BA602E" w:rsidRDefault="007B60ED" w:rsidP="00615D1B">
            <w:pPr>
              <w:spacing w:after="0" w:line="240" w:lineRule="auto"/>
              <w:rPr>
                <w:sz w:val="22"/>
                <w:szCs w:val="22"/>
              </w:rPr>
            </w:pPr>
            <w:r w:rsidRPr="00BA602E">
              <w:rPr>
                <w:sz w:val="22"/>
                <w:szCs w:val="22"/>
              </w:rPr>
              <w:t xml:space="preserve">How does the GB participate in identifying ‘optional’ spend (i.e. the financial requirements associated with strategic ideas)? </w:t>
            </w:r>
          </w:p>
          <w:p w14:paraId="2E4BBC50" w14:textId="77777777" w:rsidR="007B60ED" w:rsidRPr="00BA602E" w:rsidRDefault="007B60ED" w:rsidP="00E15FF3">
            <w:pPr>
              <w:rPr>
                <w:sz w:val="22"/>
                <w:szCs w:val="22"/>
              </w:rPr>
            </w:pPr>
          </w:p>
        </w:tc>
      </w:tr>
      <w:tr w:rsidR="007B60ED" w:rsidRPr="00BA602E" w14:paraId="2E9CDA36" w14:textId="77777777" w:rsidTr="007B60ED">
        <w:tc>
          <w:tcPr>
            <w:tcW w:w="704" w:type="dxa"/>
            <w:shd w:val="clear" w:color="auto" w:fill="auto"/>
          </w:tcPr>
          <w:p w14:paraId="2A052C0C" w14:textId="77777777" w:rsidR="007B60ED" w:rsidRPr="00BA602E" w:rsidRDefault="007B60ED" w:rsidP="00615D1B">
            <w:pPr>
              <w:spacing w:after="0" w:line="240" w:lineRule="auto"/>
              <w:ind w:left="720" w:hanging="720"/>
              <w:rPr>
                <w:sz w:val="22"/>
                <w:szCs w:val="22"/>
              </w:rPr>
            </w:pPr>
            <w:r w:rsidRPr="00BA602E">
              <w:rPr>
                <w:sz w:val="22"/>
                <w:szCs w:val="22"/>
              </w:rPr>
              <w:t>1.2</w:t>
            </w:r>
          </w:p>
        </w:tc>
        <w:tc>
          <w:tcPr>
            <w:tcW w:w="2977" w:type="dxa"/>
            <w:shd w:val="clear" w:color="auto" w:fill="auto"/>
          </w:tcPr>
          <w:p w14:paraId="2377A353" w14:textId="77777777" w:rsidR="007B60ED" w:rsidRPr="004E0203" w:rsidRDefault="007B60ED" w:rsidP="00615D1B">
            <w:pPr>
              <w:pStyle w:val="BodyText"/>
              <w:tabs>
                <w:tab w:val="left" w:pos="2139"/>
              </w:tabs>
              <w:ind w:left="0" w:firstLine="0"/>
              <w:rPr>
                <w:lang w:val="en-GB"/>
              </w:rPr>
            </w:pPr>
            <w:r w:rsidRPr="004E0203">
              <w:rPr>
                <w:rFonts w:cs="Arial"/>
                <w:lang w:val="en-GB"/>
              </w:rPr>
              <w:t>The</w:t>
            </w:r>
            <w:r w:rsidRPr="004E0203">
              <w:rPr>
                <w:rFonts w:cs="Arial"/>
                <w:spacing w:val="-2"/>
                <w:lang w:val="en-GB"/>
              </w:rPr>
              <w:t xml:space="preserve"> </w:t>
            </w:r>
            <w:r w:rsidRPr="004E0203">
              <w:rPr>
                <w:rFonts w:cs="Arial"/>
                <w:spacing w:val="-1"/>
                <w:lang w:val="en-GB"/>
              </w:rPr>
              <w:t>RSL’s</w:t>
            </w:r>
            <w:r w:rsidRPr="004E0203">
              <w:rPr>
                <w:rFonts w:cs="Arial"/>
                <w:spacing w:val="-2"/>
                <w:lang w:val="en-GB"/>
              </w:rPr>
              <w:t xml:space="preserve"> </w:t>
            </w:r>
            <w:r w:rsidRPr="004E0203">
              <w:rPr>
                <w:rFonts w:cs="Arial"/>
                <w:spacing w:val="-1"/>
                <w:lang w:val="en-GB"/>
              </w:rPr>
              <w:t>governance</w:t>
            </w:r>
            <w:r w:rsidRPr="004E0203">
              <w:rPr>
                <w:rFonts w:cs="Arial"/>
                <w:lang w:val="en-GB"/>
              </w:rPr>
              <w:t xml:space="preserve"> </w:t>
            </w:r>
            <w:r w:rsidRPr="004E0203">
              <w:rPr>
                <w:rFonts w:cs="Arial"/>
                <w:spacing w:val="-2"/>
                <w:lang w:val="en-GB"/>
              </w:rPr>
              <w:t>policies</w:t>
            </w:r>
            <w:r w:rsidRPr="004E0203">
              <w:rPr>
                <w:rFonts w:cs="Arial"/>
                <w:lang w:val="en-GB"/>
              </w:rPr>
              <w:t xml:space="preserve"> and </w:t>
            </w:r>
            <w:r w:rsidRPr="004E0203">
              <w:rPr>
                <w:rFonts w:cs="Arial"/>
                <w:spacing w:val="-1"/>
                <w:lang w:val="en-GB"/>
              </w:rPr>
              <w:t>arrangements</w:t>
            </w:r>
            <w:r w:rsidRPr="004E0203">
              <w:rPr>
                <w:rFonts w:cs="Arial"/>
                <w:spacing w:val="1"/>
                <w:lang w:val="en-GB"/>
              </w:rPr>
              <w:t xml:space="preserve"> </w:t>
            </w:r>
            <w:r w:rsidRPr="004E0203">
              <w:rPr>
                <w:rFonts w:cs="Arial"/>
                <w:lang w:val="en-GB"/>
              </w:rPr>
              <w:t>set</w:t>
            </w:r>
            <w:r w:rsidRPr="004E0203">
              <w:rPr>
                <w:rFonts w:cs="Arial"/>
                <w:spacing w:val="-1"/>
                <w:lang w:val="en-GB"/>
              </w:rPr>
              <w:t xml:space="preserve"> out</w:t>
            </w:r>
            <w:r w:rsidRPr="004E0203">
              <w:rPr>
                <w:rFonts w:cs="Arial"/>
                <w:spacing w:val="-3"/>
                <w:lang w:val="en-GB"/>
              </w:rPr>
              <w:t xml:space="preserve"> </w:t>
            </w:r>
            <w:r w:rsidRPr="004E0203">
              <w:rPr>
                <w:rFonts w:cs="Arial"/>
                <w:lang w:val="en-GB"/>
              </w:rPr>
              <w:t>the</w:t>
            </w:r>
            <w:r w:rsidRPr="004E0203">
              <w:rPr>
                <w:rFonts w:cs="Arial"/>
                <w:spacing w:val="-2"/>
                <w:lang w:val="en-GB"/>
              </w:rPr>
              <w:t xml:space="preserve"> </w:t>
            </w:r>
            <w:r w:rsidRPr="004E0203">
              <w:rPr>
                <w:rFonts w:cs="Arial"/>
                <w:spacing w:val="-1"/>
                <w:lang w:val="en-GB"/>
              </w:rPr>
              <w:t>respective</w:t>
            </w:r>
            <w:r w:rsidRPr="004E0203">
              <w:rPr>
                <w:rFonts w:cs="Arial"/>
                <w:lang w:val="en-GB"/>
              </w:rPr>
              <w:t xml:space="preserve"> </w:t>
            </w:r>
            <w:r w:rsidRPr="004E0203">
              <w:rPr>
                <w:rFonts w:cs="Arial"/>
                <w:spacing w:val="-1"/>
                <w:lang w:val="en-GB"/>
              </w:rPr>
              <w:t>roles,</w:t>
            </w:r>
            <w:r w:rsidRPr="004E0203">
              <w:rPr>
                <w:rFonts w:cs="Arial"/>
                <w:spacing w:val="55"/>
                <w:lang w:val="en-GB"/>
              </w:rPr>
              <w:t xml:space="preserve"> </w:t>
            </w:r>
            <w:r w:rsidRPr="004E0203">
              <w:rPr>
                <w:spacing w:val="-1"/>
                <w:lang w:val="en-GB"/>
              </w:rPr>
              <w:t>responsibilities</w:t>
            </w:r>
            <w:r w:rsidRPr="004E0203">
              <w:rPr>
                <w:spacing w:val="1"/>
                <w:lang w:val="en-GB"/>
              </w:rPr>
              <w:t xml:space="preserve"> </w:t>
            </w:r>
            <w:r w:rsidRPr="004E0203">
              <w:rPr>
                <w:spacing w:val="-1"/>
                <w:lang w:val="en-GB"/>
              </w:rPr>
              <w:t>and</w:t>
            </w:r>
            <w:r w:rsidRPr="004E0203">
              <w:rPr>
                <w:lang w:val="en-GB"/>
              </w:rPr>
              <w:t xml:space="preserve"> </w:t>
            </w:r>
            <w:r w:rsidRPr="004E0203">
              <w:rPr>
                <w:spacing w:val="-1"/>
                <w:lang w:val="en-GB"/>
              </w:rPr>
              <w:t>accountabilities</w:t>
            </w:r>
            <w:r w:rsidRPr="004E0203">
              <w:rPr>
                <w:lang w:val="en-GB"/>
              </w:rPr>
              <w:t xml:space="preserve"> </w:t>
            </w:r>
            <w:r w:rsidRPr="004E0203">
              <w:rPr>
                <w:spacing w:val="-2"/>
                <w:lang w:val="en-GB"/>
              </w:rPr>
              <w:t>of</w:t>
            </w:r>
            <w:r w:rsidRPr="004E0203">
              <w:rPr>
                <w:spacing w:val="2"/>
                <w:lang w:val="en-GB"/>
              </w:rPr>
              <w:t xml:space="preserve"> </w:t>
            </w:r>
            <w:r w:rsidRPr="004E0203">
              <w:rPr>
                <w:spacing w:val="-1"/>
                <w:lang w:val="en-GB"/>
              </w:rPr>
              <w:t>governing</w:t>
            </w:r>
            <w:r w:rsidRPr="004E0203">
              <w:rPr>
                <w:lang w:val="en-GB"/>
              </w:rPr>
              <w:t xml:space="preserve"> </w:t>
            </w:r>
            <w:r w:rsidRPr="004E0203">
              <w:rPr>
                <w:spacing w:val="-1"/>
                <w:lang w:val="en-GB"/>
              </w:rPr>
              <w:t>body</w:t>
            </w:r>
            <w:r w:rsidRPr="004E0203">
              <w:rPr>
                <w:spacing w:val="-2"/>
                <w:lang w:val="en-GB"/>
              </w:rPr>
              <w:t xml:space="preserve"> </w:t>
            </w:r>
            <w:r w:rsidRPr="004E0203">
              <w:rPr>
                <w:spacing w:val="-1"/>
                <w:lang w:val="en-GB"/>
              </w:rPr>
              <w:t>members</w:t>
            </w:r>
            <w:r w:rsidRPr="004E0203">
              <w:rPr>
                <w:spacing w:val="1"/>
                <w:lang w:val="en-GB"/>
              </w:rPr>
              <w:t xml:space="preserve"> </w:t>
            </w:r>
            <w:r w:rsidRPr="004E0203">
              <w:rPr>
                <w:spacing w:val="-1"/>
                <w:lang w:val="en-GB"/>
              </w:rPr>
              <w:t>and</w:t>
            </w:r>
            <w:r w:rsidRPr="004E0203">
              <w:rPr>
                <w:spacing w:val="-2"/>
                <w:lang w:val="en-GB"/>
              </w:rPr>
              <w:t xml:space="preserve"> </w:t>
            </w:r>
            <w:r w:rsidRPr="004E0203">
              <w:rPr>
                <w:spacing w:val="-1"/>
                <w:lang w:val="en-GB"/>
              </w:rPr>
              <w:t>senior</w:t>
            </w:r>
            <w:r w:rsidRPr="004E0203">
              <w:rPr>
                <w:spacing w:val="1"/>
                <w:lang w:val="en-GB"/>
              </w:rPr>
              <w:t xml:space="preserve"> </w:t>
            </w:r>
            <w:r w:rsidRPr="004E0203">
              <w:rPr>
                <w:spacing w:val="-1"/>
                <w:lang w:val="en-GB"/>
              </w:rPr>
              <w:t>officers,</w:t>
            </w:r>
            <w:r w:rsidRPr="004E0203">
              <w:rPr>
                <w:spacing w:val="51"/>
                <w:lang w:val="en-GB"/>
              </w:rPr>
              <w:t xml:space="preserve"> </w:t>
            </w:r>
            <w:r w:rsidRPr="004E0203">
              <w:rPr>
                <w:spacing w:val="-1"/>
                <w:lang w:val="en-GB"/>
              </w:rPr>
              <w:t>and</w:t>
            </w:r>
            <w:r w:rsidRPr="004E0203">
              <w:rPr>
                <w:lang w:val="en-GB"/>
              </w:rPr>
              <w:t xml:space="preserve"> the</w:t>
            </w:r>
            <w:r w:rsidRPr="004E0203">
              <w:rPr>
                <w:spacing w:val="-5"/>
                <w:lang w:val="en-GB"/>
              </w:rPr>
              <w:t xml:space="preserve"> </w:t>
            </w:r>
            <w:r w:rsidRPr="004E0203">
              <w:rPr>
                <w:spacing w:val="-1"/>
                <w:lang w:val="en-GB"/>
              </w:rPr>
              <w:t>governing</w:t>
            </w:r>
            <w:r w:rsidRPr="004E0203">
              <w:rPr>
                <w:lang w:val="en-GB"/>
              </w:rPr>
              <w:t xml:space="preserve"> </w:t>
            </w:r>
            <w:r w:rsidRPr="004E0203">
              <w:rPr>
                <w:spacing w:val="-1"/>
                <w:lang w:val="en-GB"/>
              </w:rPr>
              <w:t>body</w:t>
            </w:r>
            <w:r w:rsidRPr="004E0203">
              <w:rPr>
                <w:spacing w:val="-2"/>
                <w:lang w:val="en-GB"/>
              </w:rPr>
              <w:t xml:space="preserve"> </w:t>
            </w:r>
            <w:r w:rsidRPr="004E0203">
              <w:rPr>
                <w:spacing w:val="-1"/>
                <w:lang w:val="en-GB"/>
              </w:rPr>
              <w:t>exercises</w:t>
            </w:r>
            <w:r w:rsidRPr="004E0203">
              <w:rPr>
                <w:spacing w:val="1"/>
                <w:lang w:val="en-GB"/>
              </w:rPr>
              <w:t xml:space="preserve"> </w:t>
            </w:r>
            <w:r w:rsidRPr="004E0203">
              <w:rPr>
                <w:spacing w:val="-1"/>
                <w:lang w:val="en-GB"/>
              </w:rPr>
              <w:t>overall</w:t>
            </w:r>
            <w:r w:rsidRPr="004E0203">
              <w:rPr>
                <w:lang w:val="en-GB"/>
              </w:rPr>
              <w:t xml:space="preserve"> </w:t>
            </w:r>
            <w:r w:rsidRPr="004E0203">
              <w:rPr>
                <w:spacing w:val="-1"/>
                <w:lang w:val="en-GB"/>
              </w:rPr>
              <w:t>responsibility</w:t>
            </w:r>
            <w:r w:rsidRPr="004E0203">
              <w:rPr>
                <w:spacing w:val="-2"/>
                <w:lang w:val="en-GB"/>
              </w:rPr>
              <w:t xml:space="preserve"> </w:t>
            </w:r>
            <w:r w:rsidRPr="004E0203">
              <w:rPr>
                <w:spacing w:val="-1"/>
                <w:lang w:val="en-GB"/>
              </w:rPr>
              <w:t>and</w:t>
            </w:r>
            <w:r w:rsidRPr="004E0203">
              <w:rPr>
                <w:lang w:val="en-GB"/>
              </w:rPr>
              <w:t xml:space="preserve"> </w:t>
            </w:r>
            <w:r w:rsidRPr="004E0203">
              <w:rPr>
                <w:spacing w:val="-1"/>
                <w:lang w:val="en-GB"/>
              </w:rPr>
              <w:t xml:space="preserve">control </w:t>
            </w:r>
            <w:r w:rsidRPr="004E0203">
              <w:rPr>
                <w:spacing w:val="-2"/>
                <w:lang w:val="en-GB"/>
              </w:rPr>
              <w:t>of</w:t>
            </w:r>
            <w:r w:rsidRPr="004E0203">
              <w:rPr>
                <w:spacing w:val="2"/>
                <w:lang w:val="en-GB"/>
              </w:rPr>
              <w:t xml:space="preserve"> </w:t>
            </w:r>
            <w:r w:rsidRPr="004E0203">
              <w:rPr>
                <w:spacing w:val="-1"/>
                <w:lang w:val="en-GB"/>
              </w:rPr>
              <w:t>the</w:t>
            </w:r>
            <w:r w:rsidRPr="004E0203">
              <w:rPr>
                <w:spacing w:val="-2"/>
                <w:lang w:val="en-GB"/>
              </w:rPr>
              <w:t xml:space="preserve"> </w:t>
            </w:r>
            <w:r w:rsidRPr="004E0203">
              <w:rPr>
                <w:spacing w:val="-1"/>
                <w:lang w:val="en-GB"/>
              </w:rPr>
              <w:t>strategic</w:t>
            </w:r>
            <w:r w:rsidRPr="004E0203">
              <w:rPr>
                <w:spacing w:val="71"/>
                <w:lang w:val="en-GB"/>
              </w:rPr>
              <w:t xml:space="preserve"> </w:t>
            </w:r>
            <w:r w:rsidRPr="004E0203">
              <w:rPr>
                <w:spacing w:val="-1"/>
                <w:lang w:val="en-GB"/>
              </w:rPr>
              <w:t>leadership</w:t>
            </w:r>
            <w:r w:rsidRPr="004E0203">
              <w:rPr>
                <w:lang w:val="en-GB"/>
              </w:rPr>
              <w:t xml:space="preserve"> </w:t>
            </w:r>
            <w:r w:rsidRPr="004E0203">
              <w:rPr>
                <w:spacing w:val="-2"/>
                <w:lang w:val="en-GB"/>
              </w:rPr>
              <w:t>of</w:t>
            </w:r>
            <w:r w:rsidRPr="004E0203">
              <w:rPr>
                <w:spacing w:val="2"/>
                <w:lang w:val="en-GB"/>
              </w:rPr>
              <w:t xml:space="preserve"> </w:t>
            </w:r>
            <w:r w:rsidRPr="004E0203">
              <w:rPr>
                <w:lang w:val="en-GB"/>
              </w:rPr>
              <w:t>the</w:t>
            </w:r>
            <w:r w:rsidRPr="004E0203">
              <w:rPr>
                <w:spacing w:val="-2"/>
                <w:lang w:val="en-GB"/>
              </w:rPr>
              <w:t xml:space="preserve"> </w:t>
            </w:r>
            <w:r w:rsidRPr="004E0203">
              <w:rPr>
                <w:spacing w:val="-1"/>
                <w:lang w:val="en-GB"/>
              </w:rPr>
              <w:t>RSL.</w:t>
            </w:r>
          </w:p>
          <w:p w14:paraId="3FC16E42" w14:textId="77777777" w:rsidR="007B60ED" w:rsidRPr="004E0203" w:rsidRDefault="007B60ED" w:rsidP="00615D1B">
            <w:pPr>
              <w:pStyle w:val="BodyText"/>
              <w:tabs>
                <w:tab w:val="left" w:pos="505"/>
              </w:tabs>
              <w:ind w:left="278" w:right="350" w:firstLine="0"/>
              <w:rPr>
                <w:spacing w:val="-1"/>
                <w:lang w:val="en-GB"/>
              </w:rPr>
            </w:pPr>
          </w:p>
        </w:tc>
        <w:tc>
          <w:tcPr>
            <w:tcW w:w="2268" w:type="dxa"/>
            <w:shd w:val="clear" w:color="auto" w:fill="auto"/>
          </w:tcPr>
          <w:p w14:paraId="7AAFC246" w14:textId="6F4F0857" w:rsidR="007B60ED" w:rsidRPr="00BA602E" w:rsidRDefault="007B60ED" w:rsidP="00615D1B">
            <w:pPr>
              <w:spacing w:after="0" w:line="240" w:lineRule="auto"/>
              <w:rPr>
                <w:sz w:val="22"/>
                <w:szCs w:val="22"/>
              </w:rPr>
            </w:pPr>
            <w:r w:rsidRPr="00BA602E">
              <w:rPr>
                <w:sz w:val="22"/>
                <w:szCs w:val="22"/>
              </w:rPr>
              <w:t xml:space="preserve">GBM </w:t>
            </w:r>
            <w:r w:rsidR="00D00334" w:rsidRPr="00BA602E">
              <w:rPr>
                <w:sz w:val="22"/>
                <w:szCs w:val="22"/>
              </w:rPr>
              <w:t>r</w:t>
            </w:r>
            <w:r w:rsidRPr="00BA602E">
              <w:rPr>
                <w:sz w:val="22"/>
                <w:szCs w:val="22"/>
              </w:rPr>
              <w:t xml:space="preserve">ole </w:t>
            </w:r>
            <w:r w:rsidR="00D00334" w:rsidRPr="00BA602E">
              <w:rPr>
                <w:sz w:val="22"/>
                <w:szCs w:val="22"/>
              </w:rPr>
              <w:t>d</w:t>
            </w:r>
            <w:r w:rsidRPr="00BA602E">
              <w:rPr>
                <w:sz w:val="22"/>
                <w:szCs w:val="22"/>
              </w:rPr>
              <w:t>escriptions and person specifications (or equivalent e.g. committee profile)</w:t>
            </w:r>
          </w:p>
          <w:p w14:paraId="43BCF1A3" w14:textId="77777777" w:rsidR="007B60ED" w:rsidRPr="00BA602E" w:rsidRDefault="007B60ED" w:rsidP="00615D1B">
            <w:pPr>
              <w:spacing w:after="0" w:line="240" w:lineRule="auto"/>
              <w:rPr>
                <w:sz w:val="22"/>
                <w:szCs w:val="22"/>
              </w:rPr>
            </w:pPr>
          </w:p>
          <w:p w14:paraId="428EDDF2" w14:textId="0409A543" w:rsidR="007B60ED" w:rsidRPr="00BA602E" w:rsidRDefault="007B60ED" w:rsidP="00615D1B">
            <w:pPr>
              <w:spacing w:after="0" w:line="240" w:lineRule="auto"/>
              <w:rPr>
                <w:sz w:val="22"/>
                <w:szCs w:val="22"/>
              </w:rPr>
            </w:pPr>
            <w:r w:rsidRPr="00BA602E">
              <w:rPr>
                <w:sz w:val="22"/>
                <w:szCs w:val="22"/>
              </w:rPr>
              <w:t xml:space="preserve">Role </w:t>
            </w:r>
            <w:r w:rsidR="00D00334" w:rsidRPr="00BA602E">
              <w:rPr>
                <w:sz w:val="22"/>
                <w:szCs w:val="22"/>
              </w:rPr>
              <w:t>d</w:t>
            </w:r>
            <w:r w:rsidRPr="00BA602E">
              <w:rPr>
                <w:sz w:val="22"/>
                <w:szCs w:val="22"/>
              </w:rPr>
              <w:t>escriptions for office-bearers</w:t>
            </w:r>
          </w:p>
          <w:p w14:paraId="7DE55DAF" w14:textId="77777777" w:rsidR="007B60ED" w:rsidRPr="00BA602E" w:rsidRDefault="007B60ED" w:rsidP="00615D1B">
            <w:pPr>
              <w:spacing w:after="0" w:line="240" w:lineRule="auto"/>
              <w:rPr>
                <w:sz w:val="22"/>
                <w:szCs w:val="22"/>
              </w:rPr>
            </w:pPr>
          </w:p>
          <w:p w14:paraId="6347FB6F" w14:textId="2D53F5F7" w:rsidR="007B60ED" w:rsidRPr="00BA602E" w:rsidRDefault="007B60ED" w:rsidP="00615D1B">
            <w:pPr>
              <w:spacing w:after="0" w:line="240" w:lineRule="auto"/>
              <w:rPr>
                <w:sz w:val="22"/>
                <w:szCs w:val="22"/>
              </w:rPr>
            </w:pPr>
            <w:r w:rsidRPr="00BA602E">
              <w:rPr>
                <w:sz w:val="22"/>
                <w:szCs w:val="22"/>
              </w:rPr>
              <w:t>Role/</w:t>
            </w:r>
            <w:r w:rsidR="00D00334" w:rsidRPr="00BA602E">
              <w:rPr>
                <w:sz w:val="22"/>
                <w:szCs w:val="22"/>
              </w:rPr>
              <w:t>j</w:t>
            </w:r>
            <w:r w:rsidRPr="00BA602E">
              <w:rPr>
                <w:sz w:val="22"/>
                <w:szCs w:val="22"/>
              </w:rPr>
              <w:t xml:space="preserve">ob </w:t>
            </w:r>
            <w:r w:rsidR="00D00334" w:rsidRPr="00BA602E">
              <w:rPr>
                <w:sz w:val="22"/>
                <w:szCs w:val="22"/>
              </w:rPr>
              <w:t>d</w:t>
            </w:r>
            <w:r w:rsidRPr="00BA602E">
              <w:rPr>
                <w:sz w:val="22"/>
                <w:szCs w:val="22"/>
              </w:rPr>
              <w:t xml:space="preserve">escriptions for </w:t>
            </w:r>
            <w:r w:rsidR="00D00334" w:rsidRPr="00BA602E">
              <w:rPr>
                <w:sz w:val="22"/>
                <w:szCs w:val="22"/>
              </w:rPr>
              <w:t>s</w:t>
            </w:r>
            <w:r w:rsidRPr="00BA602E">
              <w:rPr>
                <w:sz w:val="22"/>
                <w:szCs w:val="22"/>
              </w:rPr>
              <w:t xml:space="preserve">enior </w:t>
            </w:r>
            <w:r w:rsidR="00D00334" w:rsidRPr="00BA602E">
              <w:rPr>
                <w:sz w:val="22"/>
                <w:szCs w:val="22"/>
              </w:rPr>
              <w:t>o</w:t>
            </w:r>
            <w:r w:rsidRPr="00BA602E">
              <w:rPr>
                <w:sz w:val="22"/>
                <w:szCs w:val="22"/>
              </w:rPr>
              <w:t>fficer and senior staff</w:t>
            </w:r>
          </w:p>
          <w:p w14:paraId="5B85AAB6" w14:textId="77777777" w:rsidR="007B60ED" w:rsidRPr="00BA602E" w:rsidRDefault="007B60ED" w:rsidP="00615D1B">
            <w:pPr>
              <w:spacing w:after="0" w:line="240" w:lineRule="auto"/>
              <w:rPr>
                <w:sz w:val="22"/>
                <w:szCs w:val="22"/>
              </w:rPr>
            </w:pPr>
          </w:p>
          <w:p w14:paraId="31F2FCB5" w14:textId="77777777" w:rsidR="007B60ED" w:rsidRPr="00BA602E" w:rsidRDefault="007B60ED" w:rsidP="00615D1B">
            <w:pPr>
              <w:spacing w:after="0" w:line="240" w:lineRule="auto"/>
              <w:rPr>
                <w:sz w:val="22"/>
                <w:szCs w:val="22"/>
              </w:rPr>
            </w:pPr>
            <w:r w:rsidRPr="00BA602E">
              <w:rPr>
                <w:sz w:val="22"/>
                <w:szCs w:val="22"/>
              </w:rPr>
              <w:t>Scheme of Delegation</w:t>
            </w:r>
          </w:p>
          <w:p w14:paraId="51D57781" w14:textId="77777777" w:rsidR="007B60ED" w:rsidRPr="00BA602E" w:rsidRDefault="007B60ED" w:rsidP="00615D1B">
            <w:pPr>
              <w:spacing w:after="0" w:line="240" w:lineRule="auto"/>
              <w:rPr>
                <w:sz w:val="22"/>
                <w:szCs w:val="22"/>
              </w:rPr>
            </w:pPr>
          </w:p>
          <w:p w14:paraId="05568235" w14:textId="77777777" w:rsidR="007B60ED" w:rsidRPr="00BA602E" w:rsidRDefault="007B60ED" w:rsidP="00615D1B">
            <w:pPr>
              <w:spacing w:after="0" w:line="240" w:lineRule="auto"/>
              <w:rPr>
                <w:sz w:val="22"/>
                <w:szCs w:val="22"/>
              </w:rPr>
            </w:pPr>
            <w:r w:rsidRPr="00BA602E">
              <w:rPr>
                <w:sz w:val="22"/>
                <w:szCs w:val="22"/>
              </w:rPr>
              <w:lastRenderedPageBreak/>
              <w:t xml:space="preserve">Internal Audit reports </w:t>
            </w:r>
          </w:p>
          <w:p w14:paraId="62CDE5C5" w14:textId="77777777" w:rsidR="007B60ED" w:rsidRPr="00BA602E" w:rsidRDefault="007B60ED" w:rsidP="00615D1B">
            <w:pPr>
              <w:spacing w:after="0" w:line="240" w:lineRule="auto"/>
              <w:rPr>
                <w:sz w:val="22"/>
                <w:szCs w:val="22"/>
              </w:rPr>
            </w:pPr>
          </w:p>
          <w:p w14:paraId="0FF4B174" w14:textId="7B39CAC4" w:rsidR="007B60ED" w:rsidRPr="00BA602E" w:rsidRDefault="007B60ED" w:rsidP="00615D1B">
            <w:pPr>
              <w:spacing w:after="0" w:line="240" w:lineRule="auto"/>
              <w:rPr>
                <w:sz w:val="22"/>
                <w:szCs w:val="22"/>
              </w:rPr>
            </w:pPr>
            <w:r w:rsidRPr="00BA602E">
              <w:rPr>
                <w:sz w:val="22"/>
                <w:szCs w:val="22"/>
              </w:rPr>
              <w:t xml:space="preserve">GBM </w:t>
            </w:r>
            <w:r w:rsidR="00817885" w:rsidRPr="00BA602E">
              <w:rPr>
                <w:sz w:val="22"/>
                <w:szCs w:val="22"/>
              </w:rPr>
              <w:t>a</w:t>
            </w:r>
            <w:r w:rsidRPr="00BA602E">
              <w:rPr>
                <w:sz w:val="22"/>
                <w:szCs w:val="22"/>
              </w:rPr>
              <w:t xml:space="preserve">ppraisal </w:t>
            </w:r>
            <w:r w:rsidR="00817885" w:rsidRPr="00BA602E">
              <w:rPr>
                <w:sz w:val="22"/>
                <w:szCs w:val="22"/>
              </w:rPr>
              <w:t>f</w:t>
            </w:r>
            <w:r w:rsidRPr="00BA602E">
              <w:rPr>
                <w:sz w:val="22"/>
                <w:szCs w:val="22"/>
              </w:rPr>
              <w:t>eedback</w:t>
            </w:r>
          </w:p>
          <w:p w14:paraId="39485E6C" w14:textId="77777777" w:rsidR="007B60ED" w:rsidRPr="00BA602E" w:rsidRDefault="007B60ED" w:rsidP="00615D1B">
            <w:pPr>
              <w:spacing w:after="0" w:line="240" w:lineRule="auto"/>
              <w:rPr>
                <w:sz w:val="22"/>
                <w:szCs w:val="22"/>
              </w:rPr>
            </w:pPr>
          </w:p>
        </w:tc>
        <w:tc>
          <w:tcPr>
            <w:tcW w:w="9214" w:type="dxa"/>
            <w:shd w:val="clear" w:color="auto" w:fill="auto"/>
          </w:tcPr>
          <w:p w14:paraId="285B2050" w14:textId="11072494" w:rsidR="007B60ED" w:rsidRPr="00BA602E" w:rsidRDefault="007B60ED" w:rsidP="00615D1B">
            <w:pPr>
              <w:spacing w:after="0" w:line="240" w:lineRule="auto"/>
              <w:rPr>
                <w:sz w:val="22"/>
                <w:szCs w:val="22"/>
              </w:rPr>
            </w:pPr>
            <w:r w:rsidRPr="00BA602E">
              <w:rPr>
                <w:sz w:val="22"/>
                <w:szCs w:val="22"/>
              </w:rPr>
              <w:lastRenderedPageBreak/>
              <w:t>Are there up</w:t>
            </w:r>
            <w:r w:rsidR="00D00334" w:rsidRPr="00BA602E">
              <w:rPr>
                <w:sz w:val="22"/>
                <w:szCs w:val="22"/>
              </w:rPr>
              <w:t>-</w:t>
            </w:r>
            <w:r w:rsidRPr="00BA602E">
              <w:rPr>
                <w:sz w:val="22"/>
                <w:szCs w:val="22"/>
              </w:rPr>
              <w:t>to</w:t>
            </w:r>
            <w:r w:rsidR="00D00334" w:rsidRPr="00BA602E">
              <w:rPr>
                <w:sz w:val="22"/>
                <w:szCs w:val="22"/>
              </w:rPr>
              <w:t>-</w:t>
            </w:r>
            <w:r w:rsidRPr="00BA602E">
              <w:rPr>
                <w:sz w:val="22"/>
                <w:szCs w:val="22"/>
              </w:rPr>
              <w:t>date role descriptions for governing body members and senior staff?</w:t>
            </w:r>
          </w:p>
          <w:p w14:paraId="4AF3770D" w14:textId="77777777" w:rsidR="007B60ED" w:rsidRPr="00BA602E" w:rsidRDefault="007B60ED" w:rsidP="00615D1B">
            <w:pPr>
              <w:spacing w:after="0" w:line="240" w:lineRule="auto"/>
              <w:rPr>
                <w:sz w:val="22"/>
                <w:szCs w:val="22"/>
              </w:rPr>
            </w:pPr>
          </w:p>
          <w:p w14:paraId="792B0D54" w14:textId="77777777" w:rsidR="007B60ED" w:rsidRPr="00BA602E" w:rsidRDefault="007B60ED" w:rsidP="00615D1B">
            <w:pPr>
              <w:spacing w:after="0" w:line="240" w:lineRule="auto"/>
              <w:rPr>
                <w:sz w:val="22"/>
                <w:szCs w:val="22"/>
              </w:rPr>
            </w:pPr>
            <w:r w:rsidRPr="00BA602E">
              <w:rPr>
                <w:sz w:val="22"/>
                <w:szCs w:val="22"/>
              </w:rPr>
              <w:t xml:space="preserve">How does the GB monitor the appropriateness and effectiveness of these documents?  </w:t>
            </w:r>
          </w:p>
          <w:p w14:paraId="03AB4708" w14:textId="77777777" w:rsidR="007B60ED" w:rsidRPr="00BA602E" w:rsidRDefault="007B60ED" w:rsidP="00615D1B">
            <w:pPr>
              <w:spacing w:after="0" w:line="240" w:lineRule="auto"/>
              <w:rPr>
                <w:sz w:val="22"/>
                <w:szCs w:val="22"/>
              </w:rPr>
            </w:pPr>
          </w:p>
          <w:p w14:paraId="5CD0A697" w14:textId="77777777" w:rsidR="007B60ED" w:rsidRPr="00BA602E" w:rsidRDefault="007B60ED" w:rsidP="00615D1B">
            <w:pPr>
              <w:spacing w:after="0" w:line="240" w:lineRule="auto"/>
              <w:rPr>
                <w:sz w:val="22"/>
                <w:szCs w:val="22"/>
              </w:rPr>
            </w:pPr>
            <w:r w:rsidRPr="00BA602E">
              <w:rPr>
                <w:sz w:val="22"/>
                <w:szCs w:val="22"/>
              </w:rPr>
              <w:t>How is performance assessed and reported? (e.g. GBM annual reviews, staff appraisals)</w:t>
            </w:r>
          </w:p>
          <w:p w14:paraId="4B93E0E5" w14:textId="77777777" w:rsidR="007B60ED" w:rsidRPr="00BA602E" w:rsidRDefault="007B60ED" w:rsidP="00615D1B">
            <w:pPr>
              <w:spacing w:after="0" w:line="240" w:lineRule="auto"/>
              <w:rPr>
                <w:sz w:val="22"/>
                <w:szCs w:val="22"/>
              </w:rPr>
            </w:pPr>
          </w:p>
          <w:p w14:paraId="2F08A2C9" w14:textId="563AB89B" w:rsidR="00B2730D" w:rsidRPr="00BA602E" w:rsidRDefault="007B60ED" w:rsidP="00615D1B">
            <w:pPr>
              <w:spacing w:after="0" w:line="240" w:lineRule="auto"/>
              <w:rPr>
                <w:sz w:val="22"/>
                <w:szCs w:val="22"/>
              </w:rPr>
            </w:pPr>
            <w:r w:rsidRPr="00BA602E">
              <w:rPr>
                <w:sz w:val="22"/>
                <w:szCs w:val="22"/>
              </w:rPr>
              <w:t>Are the Codes of Conduct for GBMs and staff actively promoted and upheld? (</w:t>
            </w:r>
            <w:r w:rsidR="00D00334" w:rsidRPr="00BA602E">
              <w:rPr>
                <w:sz w:val="22"/>
                <w:szCs w:val="22"/>
              </w:rPr>
              <w:t>T</w:t>
            </w:r>
            <w:r w:rsidRPr="00BA602E">
              <w:rPr>
                <w:sz w:val="22"/>
                <w:szCs w:val="22"/>
              </w:rPr>
              <w:t xml:space="preserve">hink about how prominent/central the </w:t>
            </w:r>
            <w:r w:rsidR="00D00334" w:rsidRPr="00BA602E">
              <w:rPr>
                <w:sz w:val="22"/>
                <w:szCs w:val="22"/>
              </w:rPr>
              <w:t>c</w:t>
            </w:r>
            <w:r w:rsidRPr="00BA602E">
              <w:rPr>
                <w:sz w:val="22"/>
                <w:szCs w:val="22"/>
              </w:rPr>
              <w:t>odes and their values/expectations are within the organisation; how any failings are managed and/ or alleged breaches investigated)</w:t>
            </w:r>
            <w:r w:rsidR="00D00334" w:rsidRPr="00BA602E">
              <w:rPr>
                <w:sz w:val="22"/>
                <w:szCs w:val="22"/>
              </w:rPr>
              <w:t>.</w:t>
            </w:r>
            <w:r w:rsidR="00B2730D" w:rsidRPr="00BA602E">
              <w:rPr>
                <w:sz w:val="22"/>
                <w:szCs w:val="22"/>
              </w:rPr>
              <w:t xml:space="preserve"> </w:t>
            </w:r>
          </w:p>
          <w:p w14:paraId="25C8EA0D" w14:textId="77777777" w:rsidR="00075C5E" w:rsidRPr="00BA602E" w:rsidRDefault="00075C5E" w:rsidP="00615D1B">
            <w:pPr>
              <w:spacing w:after="0" w:line="240" w:lineRule="auto"/>
              <w:rPr>
                <w:sz w:val="22"/>
                <w:szCs w:val="22"/>
              </w:rPr>
            </w:pPr>
          </w:p>
          <w:p w14:paraId="03279C91" w14:textId="2A2A2CE2" w:rsidR="007B60ED" w:rsidRPr="00BA602E" w:rsidRDefault="00B2730D" w:rsidP="00615D1B">
            <w:pPr>
              <w:spacing w:after="0" w:line="240" w:lineRule="auto"/>
              <w:rPr>
                <w:sz w:val="22"/>
                <w:szCs w:val="22"/>
              </w:rPr>
            </w:pPr>
            <w:r w:rsidRPr="00BA602E">
              <w:rPr>
                <w:sz w:val="22"/>
                <w:szCs w:val="22"/>
              </w:rPr>
              <w:t>Have the Codes of Conduct been reviewed since the SFHA’s publication of the 2021 Models?</w:t>
            </w:r>
          </w:p>
          <w:p w14:paraId="21AE2551" w14:textId="77777777" w:rsidR="007B60ED" w:rsidRPr="00BA602E" w:rsidRDefault="007B60ED" w:rsidP="00615D1B">
            <w:pPr>
              <w:spacing w:after="0" w:line="240" w:lineRule="auto"/>
              <w:rPr>
                <w:sz w:val="22"/>
                <w:szCs w:val="22"/>
              </w:rPr>
            </w:pPr>
          </w:p>
          <w:p w14:paraId="30DA6893" w14:textId="77777777" w:rsidR="007B60ED" w:rsidRPr="00BA602E" w:rsidRDefault="007B60ED" w:rsidP="00615D1B">
            <w:pPr>
              <w:spacing w:after="0" w:line="240" w:lineRule="auto"/>
              <w:rPr>
                <w:sz w:val="22"/>
                <w:szCs w:val="22"/>
              </w:rPr>
            </w:pPr>
            <w:r w:rsidRPr="00BA602E">
              <w:rPr>
                <w:sz w:val="22"/>
                <w:szCs w:val="22"/>
              </w:rPr>
              <w:t>Is there a comprehensive Scheme of Delegated Authority?  How is it monitored?</w:t>
            </w:r>
          </w:p>
          <w:p w14:paraId="45EA9935" w14:textId="77777777" w:rsidR="007B60ED" w:rsidRPr="00BA602E" w:rsidRDefault="007B60ED" w:rsidP="00615D1B">
            <w:pPr>
              <w:spacing w:after="0" w:line="240" w:lineRule="auto"/>
              <w:rPr>
                <w:sz w:val="22"/>
                <w:szCs w:val="22"/>
              </w:rPr>
            </w:pPr>
          </w:p>
          <w:p w14:paraId="54045CDF" w14:textId="77777777" w:rsidR="007B60ED" w:rsidRPr="00BA602E" w:rsidRDefault="007B60ED" w:rsidP="00615D1B">
            <w:pPr>
              <w:spacing w:after="0" w:line="240" w:lineRule="auto"/>
              <w:rPr>
                <w:sz w:val="22"/>
                <w:szCs w:val="22"/>
              </w:rPr>
            </w:pPr>
            <w:r w:rsidRPr="00BA602E">
              <w:rPr>
                <w:sz w:val="22"/>
                <w:szCs w:val="22"/>
              </w:rPr>
              <w:t>Is there an appropriate division between strategic and operational responsibility for the GB and senior staff?</w:t>
            </w:r>
          </w:p>
          <w:p w14:paraId="466BAFF4" w14:textId="77777777" w:rsidR="007B60ED" w:rsidRPr="00BA602E" w:rsidRDefault="007B60ED" w:rsidP="00615D1B">
            <w:pPr>
              <w:spacing w:after="0" w:line="240" w:lineRule="auto"/>
              <w:rPr>
                <w:sz w:val="22"/>
                <w:szCs w:val="22"/>
              </w:rPr>
            </w:pPr>
          </w:p>
          <w:p w14:paraId="2C49EE6C" w14:textId="77777777" w:rsidR="007B60ED" w:rsidRPr="00BA602E" w:rsidRDefault="007B60ED" w:rsidP="00615D1B">
            <w:pPr>
              <w:spacing w:after="0" w:line="240" w:lineRule="auto"/>
              <w:rPr>
                <w:sz w:val="22"/>
                <w:szCs w:val="22"/>
              </w:rPr>
            </w:pPr>
            <w:r w:rsidRPr="00BA602E">
              <w:rPr>
                <w:sz w:val="22"/>
                <w:szCs w:val="22"/>
              </w:rPr>
              <w:t>Is the GB focussed on strategy, performance monitoring, compliance, finance etc?</w:t>
            </w:r>
          </w:p>
          <w:p w14:paraId="2B4C635A" w14:textId="77777777" w:rsidR="007B60ED" w:rsidRPr="00BA602E" w:rsidRDefault="007B60ED" w:rsidP="00615D1B">
            <w:pPr>
              <w:spacing w:after="0" w:line="240" w:lineRule="auto"/>
              <w:rPr>
                <w:sz w:val="22"/>
                <w:szCs w:val="22"/>
              </w:rPr>
            </w:pPr>
          </w:p>
          <w:p w14:paraId="2C8C3D6D" w14:textId="77777777" w:rsidR="007B60ED" w:rsidRPr="00BA602E" w:rsidRDefault="007B60ED" w:rsidP="00615D1B">
            <w:pPr>
              <w:spacing w:after="0" w:line="240" w:lineRule="auto"/>
              <w:rPr>
                <w:sz w:val="22"/>
                <w:szCs w:val="22"/>
              </w:rPr>
            </w:pPr>
            <w:r w:rsidRPr="00BA602E">
              <w:rPr>
                <w:sz w:val="22"/>
                <w:szCs w:val="22"/>
              </w:rPr>
              <w:t>Is the reporting structure effective (think about what is reported and when, frequency, style, flexibility, review, action planning, link with budget and financial reporting)?</w:t>
            </w:r>
          </w:p>
          <w:p w14:paraId="1B1D4E40" w14:textId="77777777" w:rsidR="007B60ED" w:rsidRPr="00BA602E" w:rsidRDefault="007B60ED" w:rsidP="00615D1B">
            <w:pPr>
              <w:spacing w:after="0" w:line="240" w:lineRule="auto"/>
              <w:rPr>
                <w:sz w:val="22"/>
                <w:szCs w:val="22"/>
              </w:rPr>
            </w:pPr>
          </w:p>
          <w:p w14:paraId="4E4FA3F2" w14:textId="77777777" w:rsidR="007B60ED" w:rsidRPr="00BA602E" w:rsidRDefault="007B60ED" w:rsidP="00615D1B">
            <w:pPr>
              <w:spacing w:after="0" w:line="240" w:lineRule="auto"/>
              <w:rPr>
                <w:sz w:val="22"/>
                <w:szCs w:val="22"/>
              </w:rPr>
            </w:pPr>
            <w:r w:rsidRPr="00BA602E">
              <w:rPr>
                <w:sz w:val="22"/>
                <w:szCs w:val="22"/>
              </w:rPr>
              <w:t xml:space="preserve">Is the governance structure effective and appropriate (think about the role and operation of sub-committees, effectiveness of delegation; risk of duplication between sub-committees and with the </w:t>
            </w:r>
            <w:proofErr w:type="gramStart"/>
            <w:r w:rsidRPr="00BA602E">
              <w:rPr>
                <w:sz w:val="22"/>
                <w:szCs w:val="22"/>
              </w:rPr>
              <w:t>GB;</w:t>
            </w:r>
            <w:proofErr w:type="gramEnd"/>
            <w:r w:rsidRPr="00BA602E">
              <w:rPr>
                <w:sz w:val="22"/>
                <w:szCs w:val="22"/>
              </w:rPr>
              <w:t xml:space="preserve"> where responsibility is focussed (GB or sub-committee)?</w:t>
            </w:r>
          </w:p>
          <w:p w14:paraId="60516BAE" w14:textId="77777777" w:rsidR="007B60ED" w:rsidRPr="00BA602E" w:rsidRDefault="007B60ED" w:rsidP="00615D1B">
            <w:pPr>
              <w:spacing w:after="0" w:line="240" w:lineRule="auto"/>
              <w:rPr>
                <w:sz w:val="22"/>
                <w:szCs w:val="22"/>
              </w:rPr>
            </w:pPr>
          </w:p>
        </w:tc>
      </w:tr>
      <w:tr w:rsidR="007B60ED" w:rsidRPr="00BA602E" w14:paraId="6597AAA0" w14:textId="77777777" w:rsidTr="007B60ED">
        <w:tc>
          <w:tcPr>
            <w:tcW w:w="704" w:type="dxa"/>
            <w:shd w:val="clear" w:color="auto" w:fill="auto"/>
          </w:tcPr>
          <w:p w14:paraId="526C27F3" w14:textId="77777777" w:rsidR="007B60ED" w:rsidRPr="00BA602E" w:rsidRDefault="007B60ED" w:rsidP="00615D1B">
            <w:pPr>
              <w:spacing w:after="0" w:line="240" w:lineRule="auto"/>
              <w:ind w:left="720" w:hanging="720"/>
              <w:rPr>
                <w:sz w:val="22"/>
                <w:szCs w:val="22"/>
              </w:rPr>
            </w:pPr>
            <w:r w:rsidRPr="00BA602E">
              <w:rPr>
                <w:sz w:val="22"/>
                <w:szCs w:val="22"/>
              </w:rPr>
              <w:t>1.3</w:t>
            </w:r>
          </w:p>
        </w:tc>
        <w:tc>
          <w:tcPr>
            <w:tcW w:w="2977" w:type="dxa"/>
            <w:shd w:val="clear" w:color="auto" w:fill="auto"/>
          </w:tcPr>
          <w:p w14:paraId="1A45896B" w14:textId="77777777" w:rsidR="007B60ED" w:rsidRPr="004E0203" w:rsidRDefault="007B60ED" w:rsidP="00615D1B">
            <w:pPr>
              <w:pStyle w:val="BodyText"/>
              <w:tabs>
                <w:tab w:val="left" w:pos="2139"/>
              </w:tabs>
              <w:ind w:left="0" w:firstLine="0"/>
              <w:rPr>
                <w:lang w:val="en-GB"/>
              </w:rPr>
            </w:pPr>
            <w:r w:rsidRPr="004E0203">
              <w:rPr>
                <w:lang w:val="en-GB"/>
              </w:rPr>
              <w:t>The</w:t>
            </w:r>
            <w:r w:rsidRPr="004E0203">
              <w:rPr>
                <w:spacing w:val="-5"/>
                <w:lang w:val="en-GB"/>
              </w:rPr>
              <w:t xml:space="preserve"> </w:t>
            </w:r>
            <w:r w:rsidRPr="004E0203">
              <w:rPr>
                <w:spacing w:val="-1"/>
                <w:lang w:val="en-GB"/>
              </w:rPr>
              <w:t>governing</w:t>
            </w:r>
            <w:r w:rsidRPr="004E0203">
              <w:rPr>
                <w:spacing w:val="2"/>
                <w:lang w:val="en-GB"/>
              </w:rPr>
              <w:t xml:space="preserve"> </w:t>
            </w:r>
            <w:r w:rsidRPr="004E0203">
              <w:rPr>
                <w:spacing w:val="-1"/>
                <w:lang w:val="en-GB"/>
              </w:rPr>
              <w:t>body</w:t>
            </w:r>
            <w:r w:rsidRPr="004E0203">
              <w:rPr>
                <w:spacing w:val="-2"/>
                <w:lang w:val="en-GB"/>
              </w:rPr>
              <w:t xml:space="preserve"> </w:t>
            </w:r>
            <w:r w:rsidRPr="004E0203">
              <w:rPr>
                <w:spacing w:val="-1"/>
                <w:lang w:val="en-GB"/>
              </w:rPr>
              <w:t>ensures</w:t>
            </w:r>
            <w:r w:rsidRPr="004E0203">
              <w:rPr>
                <w:spacing w:val="-2"/>
                <w:lang w:val="en-GB"/>
              </w:rPr>
              <w:t xml:space="preserve"> </w:t>
            </w:r>
            <w:r w:rsidRPr="004E0203">
              <w:rPr>
                <w:lang w:val="en-GB"/>
              </w:rPr>
              <w:t xml:space="preserve">the </w:t>
            </w:r>
            <w:r w:rsidRPr="004E0203">
              <w:rPr>
                <w:spacing w:val="-1"/>
                <w:lang w:val="en-GB"/>
              </w:rPr>
              <w:t>RSL</w:t>
            </w:r>
            <w:r w:rsidRPr="004E0203">
              <w:rPr>
                <w:spacing w:val="-2"/>
                <w:lang w:val="en-GB"/>
              </w:rPr>
              <w:t xml:space="preserve"> </w:t>
            </w:r>
            <w:r w:rsidRPr="004E0203">
              <w:rPr>
                <w:spacing w:val="-1"/>
                <w:lang w:val="en-GB"/>
              </w:rPr>
              <w:t>complies</w:t>
            </w:r>
            <w:r w:rsidRPr="004E0203">
              <w:rPr>
                <w:lang w:val="en-GB"/>
              </w:rPr>
              <w:t xml:space="preserve"> </w:t>
            </w:r>
            <w:r w:rsidRPr="004E0203">
              <w:rPr>
                <w:spacing w:val="-2"/>
                <w:lang w:val="en-GB"/>
              </w:rPr>
              <w:t>with</w:t>
            </w:r>
            <w:r w:rsidRPr="004E0203">
              <w:rPr>
                <w:lang w:val="en-GB"/>
              </w:rPr>
              <w:t xml:space="preserve"> its</w:t>
            </w:r>
            <w:r w:rsidRPr="004E0203">
              <w:rPr>
                <w:spacing w:val="-1"/>
                <w:lang w:val="en-GB"/>
              </w:rPr>
              <w:t xml:space="preserve"> constitution</w:t>
            </w:r>
            <w:r w:rsidRPr="004E0203">
              <w:rPr>
                <w:lang w:val="en-GB"/>
              </w:rPr>
              <w:t xml:space="preserve"> and</w:t>
            </w:r>
            <w:r w:rsidRPr="004E0203">
              <w:rPr>
                <w:spacing w:val="-2"/>
                <w:lang w:val="en-GB"/>
              </w:rPr>
              <w:t xml:space="preserve"> </w:t>
            </w:r>
            <w:r w:rsidRPr="004E0203">
              <w:rPr>
                <w:spacing w:val="-1"/>
                <w:lang w:val="en-GB"/>
              </w:rPr>
              <w:t>its</w:t>
            </w:r>
            <w:r w:rsidRPr="004E0203">
              <w:rPr>
                <w:spacing w:val="-2"/>
                <w:lang w:val="en-GB"/>
              </w:rPr>
              <w:t xml:space="preserve"> </w:t>
            </w:r>
            <w:r w:rsidRPr="004E0203">
              <w:rPr>
                <w:lang w:val="en-GB"/>
              </w:rPr>
              <w:t>legal</w:t>
            </w:r>
            <w:r w:rsidRPr="004E0203">
              <w:rPr>
                <w:spacing w:val="61"/>
                <w:lang w:val="en-GB"/>
              </w:rPr>
              <w:t xml:space="preserve"> </w:t>
            </w:r>
            <w:r w:rsidRPr="004E0203">
              <w:rPr>
                <w:spacing w:val="-1"/>
                <w:lang w:val="en-GB"/>
              </w:rPr>
              <w:t>obligations. Its</w:t>
            </w:r>
            <w:r w:rsidRPr="004E0203">
              <w:rPr>
                <w:spacing w:val="-2"/>
                <w:lang w:val="en-GB"/>
              </w:rPr>
              <w:t xml:space="preserve"> </w:t>
            </w:r>
            <w:r w:rsidRPr="004E0203">
              <w:rPr>
                <w:spacing w:val="-1"/>
                <w:lang w:val="en-GB"/>
              </w:rPr>
              <w:t>constitution</w:t>
            </w:r>
            <w:r w:rsidRPr="004E0203">
              <w:rPr>
                <w:lang w:val="en-GB"/>
              </w:rPr>
              <w:t xml:space="preserve"> </w:t>
            </w:r>
            <w:r w:rsidRPr="004E0203">
              <w:rPr>
                <w:spacing w:val="-1"/>
                <w:lang w:val="en-GB"/>
              </w:rPr>
              <w:t>adheres</w:t>
            </w:r>
            <w:r w:rsidRPr="004E0203">
              <w:rPr>
                <w:spacing w:val="-2"/>
                <w:lang w:val="en-GB"/>
              </w:rPr>
              <w:t xml:space="preserve"> </w:t>
            </w:r>
            <w:r w:rsidRPr="004E0203">
              <w:rPr>
                <w:lang w:val="en-GB"/>
              </w:rPr>
              <w:t>to</w:t>
            </w:r>
            <w:r w:rsidRPr="004E0203">
              <w:rPr>
                <w:spacing w:val="-2"/>
                <w:lang w:val="en-GB"/>
              </w:rPr>
              <w:t xml:space="preserve"> </w:t>
            </w:r>
            <w:r w:rsidRPr="004E0203">
              <w:rPr>
                <w:spacing w:val="-1"/>
                <w:lang w:val="en-GB"/>
              </w:rPr>
              <w:t>these</w:t>
            </w:r>
            <w:r w:rsidRPr="004E0203">
              <w:rPr>
                <w:lang w:val="en-GB"/>
              </w:rPr>
              <w:t xml:space="preserve"> </w:t>
            </w:r>
            <w:r w:rsidRPr="004E0203">
              <w:rPr>
                <w:spacing w:val="-1"/>
                <w:lang w:val="en-GB"/>
              </w:rPr>
              <w:t>Standards</w:t>
            </w:r>
            <w:r w:rsidRPr="004E0203">
              <w:rPr>
                <w:spacing w:val="1"/>
                <w:lang w:val="en-GB"/>
              </w:rPr>
              <w:t xml:space="preserve"> </w:t>
            </w:r>
            <w:r w:rsidRPr="004E0203">
              <w:rPr>
                <w:spacing w:val="-1"/>
                <w:lang w:val="en-GB"/>
              </w:rPr>
              <w:t>and</w:t>
            </w:r>
            <w:r w:rsidRPr="004E0203">
              <w:rPr>
                <w:spacing w:val="-2"/>
                <w:lang w:val="en-GB"/>
              </w:rPr>
              <w:t xml:space="preserve"> </w:t>
            </w:r>
            <w:r w:rsidRPr="004E0203">
              <w:rPr>
                <w:lang w:val="en-GB"/>
              </w:rPr>
              <w:t>the</w:t>
            </w:r>
            <w:r w:rsidRPr="004E0203">
              <w:rPr>
                <w:spacing w:val="-2"/>
                <w:lang w:val="en-GB"/>
              </w:rPr>
              <w:t xml:space="preserve"> </w:t>
            </w:r>
            <w:r w:rsidRPr="004E0203">
              <w:rPr>
                <w:spacing w:val="-1"/>
                <w:lang w:val="en-GB"/>
              </w:rPr>
              <w:t>constitutional</w:t>
            </w:r>
            <w:r w:rsidRPr="004E0203">
              <w:rPr>
                <w:spacing w:val="53"/>
                <w:lang w:val="en-GB"/>
              </w:rPr>
              <w:t xml:space="preserve"> </w:t>
            </w:r>
            <w:r w:rsidRPr="004E0203">
              <w:rPr>
                <w:spacing w:val="-1"/>
                <w:lang w:val="en-GB"/>
              </w:rPr>
              <w:t>requirements</w:t>
            </w:r>
            <w:r w:rsidRPr="004E0203">
              <w:rPr>
                <w:spacing w:val="-2"/>
                <w:lang w:val="en-GB"/>
              </w:rPr>
              <w:t xml:space="preserve"> </w:t>
            </w:r>
            <w:r w:rsidRPr="004E0203">
              <w:rPr>
                <w:lang w:val="en-GB"/>
              </w:rPr>
              <w:t>set</w:t>
            </w:r>
            <w:r w:rsidRPr="004E0203">
              <w:rPr>
                <w:spacing w:val="-1"/>
                <w:lang w:val="en-GB"/>
              </w:rPr>
              <w:t xml:space="preserve"> out </w:t>
            </w:r>
            <w:r w:rsidRPr="004E0203">
              <w:rPr>
                <w:spacing w:val="-2"/>
                <w:lang w:val="en-GB"/>
              </w:rPr>
              <w:t>below</w:t>
            </w:r>
            <w:r w:rsidRPr="004E0203">
              <w:rPr>
                <w:rStyle w:val="FootnoteReference"/>
                <w:spacing w:val="-2"/>
                <w:lang w:val="en-GB"/>
              </w:rPr>
              <w:footnoteReference w:id="10"/>
            </w:r>
            <w:r w:rsidRPr="004E0203">
              <w:rPr>
                <w:spacing w:val="-2"/>
                <w:lang w:val="en-GB"/>
              </w:rPr>
              <w:t>.</w:t>
            </w:r>
          </w:p>
          <w:p w14:paraId="78B5962C" w14:textId="77777777" w:rsidR="007B60ED" w:rsidRPr="004E0203" w:rsidRDefault="007B60ED" w:rsidP="00615D1B">
            <w:pPr>
              <w:pStyle w:val="BodyText"/>
              <w:tabs>
                <w:tab w:val="left" w:pos="505"/>
              </w:tabs>
              <w:ind w:left="278" w:right="350" w:firstLine="0"/>
              <w:rPr>
                <w:spacing w:val="-1"/>
                <w:lang w:val="en-GB"/>
              </w:rPr>
            </w:pPr>
          </w:p>
        </w:tc>
        <w:tc>
          <w:tcPr>
            <w:tcW w:w="2268" w:type="dxa"/>
            <w:shd w:val="clear" w:color="auto" w:fill="auto"/>
          </w:tcPr>
          <w:p w14:paraId="694F210D" w14:textId="77777777" w:rsidR="007B60ED" w:rsidRPr="00BA602E" w:rsidRDefault="007B60ED" w:rsidP="00615D1B">
            <w:pPr>
              <w:spacing w:after="0" w:line="240" w:lineRule="auto"/>
              <w:rPr>
                <w:sz w:val="22"/>
                <w:szCs w:val="22"/>
              </w:rPr>
            </w:pPr>
            <w:r w:rsidRPr="00BA602E">
              <w:rPr>
                <w:sz w:val="22"/>
                <w:szCs w:val="22"/>
              </w:rPr>
              <w:t>Rules</w:t>
            </w:r>
          </w:p>
          <w:p w14:paraId="1BB3CE5C" w14:textId="77777777" w:rsidR="007B60ED" w:rsidRPr="00BA602E" w:rsidRDefault="007B60ED" w:rsidP="00615D1B">
            <w:pPr>
              <w:spacing w:after="0" w:line="240" w:lineRule="auto"/>
              <w:rPr>
                <w:sz w:val="22"/>
                <w:szCs w:val="22"/>
              </w:rPr>
            </w:pPr>
          </w:p>
          <w:p w14:paraId="5C0062B5" w14:textId="13DCE580" w:rsidR="007B60ED" w:rsidRPr="00BA602E" w:rsidRDefault="007B60ED" w:rsidP="00615D1B">
            <w:pPr>
              <w:spacing w:after="0" w:line="240" w:lineRule="auto"/>
              <w:rPr>
                <w:sz w:val="22"/>
                <w:szCs w:val="22"/>
              </w:rPr>
            </w:pPr>
            <w:r w:rsidRPr="00BA602E">
              <w:rPr>
                <w:sz w:val="22"/>
                <w:szCs w:val="22"/>
              </w:rPr>
              <w:t xml:space="preserve">Legal and </w:t>
            </w:r>
            <w:r w:rsidR="00817885" w:rsidRPr="00BA602E">
              <w:rPr>
                <w:sz w:val="22"/>
                <w:szCs w:val="22"/>
              </w:rPr>
              <w:t>c</w:t>
            </w:r>
            <w:r w:rsidRPr="00BA602E">
              <w:rPr>
                <w:sz w:val="22"/>
                <w:szCs w:val="22"/>
              </w:rPr>
              <w:t xml:space="preserve">ontractual </w:t>
            </w:r>
            <w:r w:rsidR="00817885" w:rsidRPr="00BA602E">
              <w:rPr>
                <w:sz w:val="22"/>
                <w:szCs w:val="22"/>
              </w:rPr>
              <w:t>o</w:t>
            </w:r>
            <w:r w:rsidRPr="00BA602E">
              <w:rPr>
                <w:sz w:val="22"/>
                <w:szCs w:val="22"/>
              </w:rPr>
              <w:t xml:space="preserve">bligations </w:t>
            </w:r>
          </w:p>
          <w:p w14:paraId="15D797F1" w14:textId="77777777" w:rsidR="007B60ED" w:rsidRPr="00BA602E" w:rsidRDefault="007B60ED" w:rsidP="00615D1B">
            <w:pPr>
              <w:spacing w:after="0" w:line="240" w:lineRule="auto"/>
              <w:rPr>
                <w:sz w:val="22"/>
                <w:szCs w:val="22"/>
              </w:rPr>
            </w:pPr>
          </w:p>
          <w:p w14:paraId="0AECB865" w14:textId="3D73A70A" w:rsidR="007B60ED" w:rsidRPr="00BA602E" w:rsidRDefault="007B60ED" w:rsidP="00615D1B">
            <w:pPr>
              <w:spacing w:after="0" w:line="240" w:lineRule="auto"/>
              <w:rPr>
                <w:sz w:val="22"/>
                <w:szCs w:val="22"/>
              </w:rPr>
            </w:pPr>
            <w:r w:rsidRPr="00BA602E">
              <w:rPr>
                <w:sz w:val="22"/>
                <w:szCs w:val="22"/>
              </w:rPr>
              <w:t xml:space="preserve">Legal </w:t>
            </w:r>
            <w:r w:rsidR="00817885" w:rsidRPr="00BA602E">
              <w:rPr>
                <w:sz w:val="22"/>
                <w:szCs w:val="22"/>
              </w:rPr>
              <w:t>a</w:t>
            </w:r>
            <w:r w:rsidRPr="00BA602E">
              <w:rPr>
                <w:sz w:val="22"/>
                <w:szCs w:val="22"/>
              </w:rPr>
              <w:t>dvice</w:t>
            </w:r>
          </w:p>
          <w:p w14:paraId="366AA4E0" w14:textId="77777777" w:rsidR="007B60ED" w:rsidRPr="00BA602E" w:rsidRDefault="007B60ED" w:rsidP="00615D1B">
            <w:pPr>
              <w:spacing w:after="0" w:line="240" w:lineRule="auto"/>
              <w:rPr>
                <w:sz w:val="22"/>
                <w:szCs w:val="22"/>
              </w:rPr>
            </w:pPr>
          </w:p>
          <w:p w14:paraId="34440955" w14:textId="77777777" w:rsidR="007B60ED" w:rsidRPr="00BA602E" w:rsidRDefault="007B60ED" w:rsidP="00615D1B">
            <w:pPr>
              <w:spacing w:after="0" w:line="240" w:lineRule="auto"/>
              <w:rPr>
                <w:sz w:val="22"/>
                <w:szCs w:val="22"/>
              </w:rPr>
            </w:pPr>
            <w:r w:rsidRPr="00BA602E">
              <w:rPr>
                <w:sz w:val="22"/>
                <w:szCs w:val="22"/>
              </w:rPr>
              <w:t>Internal and External Audit</w:t>
            </w:r>
          </w:p>
          <w:p w14:paraId="3126C132" w14:textId="77777777" w:rsidR="007B60ED" w:rsidRPr="00BA602E" w:rsidRDefault="007B60ED" w:rsidP="00615D1B">
            <w:pPr>
              <w:spacing w:after="0" w:line="240" w:lineRule="auto"/>
              <w:rPr>
                <w:sz w:val="22"/>
                <w:szCs w:val="22"/>
              </w:rPr>
            </w:pPr>
          </w:p>
          <w:p w14:paraId="36CE614C" w14:textId="77777777" w:rsidR="007B60ED" w:rsidRPr="00BA602E" w:rsidRDefault="007B60ED" w:rsidP="00615D1B">
            <w:pPr>
              <w:spacing w:after="0" w:line="240" w:lineRule="auto"/>
              <w:rPr>
                <w:sz w:val="22"/>
                <w:szCs w:val="22"/>
              </w:rPr>
            </w:pPr>
            <w:r w:rsidRPr="00BA602E">
              <w:rPr>
                <w:sz w:val="22"/>
                <w:szCs w:val="22"/>
              </w:rPr>
              <w:t>Standing Orders</w:t>
            </w:r>
          </w:p>
          <w:p w14:paraId="26777B0D" w14:textId="77777777" w:rsidR="007B60ED" w:rsidRPr="00BA602E" w:rsidRDefault="007B60ED" w:rsidP="00615D1B">
            <w:pPr>
              <w:spacing w:after="0" w:line="240" w:lineRule="auto"/>
              <w:rPr>
                <w:sz w:val="22"/>
                <w:szCs w:val="22"/>
              </w:rPr>
            </w:pPr>
          </w:p>
          <w:p w14:paraId="50B85E6A" w14:textId="77777777" w:rsidR="007B60ED" w:rsidRPr="00BA602E" w:rsidRDefault="007B60ED" w:rsidP="00615D1B">
            <w:pPr>
              <w:spacing w:after="0" w:line="240" w:lineRule="auto"/>
              <w:rPr>
                <w:sz w:val="22"/>
                <w:szCs w:val="22"/>
              </w:rPr>
            </w:pPr>
            <w:r w:rsidRPr="00BA602E">
              <w:rPr>
                <w:sz w:val="22"/>
                <w:szCs w:val="22"/>
              </w:rPr>
              <w:t>Scheme of Delegation</w:t>
            </w:r>
          </w:p>
          <w:p w14:paraId="4C0AE74B" w14:textId="77777777" w:rsidR="007B60ED" w:rsidRPr="00BA602E" w:rsidRDefault="007B60ED" w:rsidP="00615D1B">
            <w:pPr>
              <w:spacing w:after="0" w:line="240" w:lineRule="auto"/>
              <w:rPr>
                <w:sz w:val="22"/>
                <w:szCs w:val="22"/>
              </w:rPr>
            </w:pPr>
          </w:p>
          <w:p w14:paraId="5957F978" w14:textId="4B092E9D" w:rsidR="007B60ED" w:rsidRPr="00BA602E" w:rsidRDefault="007B60ED" w:rsidP="00615D1B">
            <w:pPr>
              <w:spacing w:after="0" w:line="240" w:lineRule="auto"/>
              <w:rPr>
                <w:sz w:val="22"/>
                <w:szCs w:val="22"/>
              </w:rPr>
            </w:pPr>
            <w:r w:rsidRPr="00BA602E">
              <w:rPr>
                <w:sz w:val="22"/>
                <w:szCs w:val="22"/>
              </w:rPr>
              <w:t xml:space="preserve">Training </w:t>
            </w:r>
            <w:r w:rsidR="00817885" w:rsidRPr="00BA602E">
              <w:rPr>
                <w:sz w:val="22"/>
                <w:szCs w:val="22"/>
              </w:rPr>
              <w:t>r</w:t>
            </w:r>
            <w:r w:rsidRPr="00BA602E">
              <w:rPr>
                <w:sz w:val="22"/>
                <w:szCs w:val="22"/>
              </w:rPr>
              <w:t>ecords</w:t>
            </w:r>
          </w:p>
          <w:p w14:paraId="1F0A468A" w14:textId="77777777" w:rsidR="007B60ED" w:rsidRPr="00BA602E" w:rsidRDefault="007B60ED" w:rsidP="00615D1B">
            <w:pPr>
              <w:spacing w:after="0" w:line="240" w:lineRule="auto"/>
              <w:rPr>
                <w:sz w:val="22"/>
                <w:szCs w:val="22"/>
              </w:rPr>
            </w:pPr>
          </w:p>
          <w:p w14:paraId="6840DCB8" w14:textId="5F99EF03" w:rsidR="007B60ED" w:rsidRPr="00BA602E" w:rsidRDefault="007B60ED" w:rsidP="00615D1B">
            <w:pPr>
              <w:spacing w:after="0" w:line="240" w:lineRule="auto"/>
              <w:rPr>
                <w:sz w:val="22"/>
                <w:szCs w:val="22"/>
              </w:rPr>
            </w:pPr>
            <w:r w:rsidRPr="00BA602E">
              <w:rPr>
                <w:sz w:val="22"/>
                <w:szCs w:val="22"/>
              </w:rPr>
              <w:t xml:space="preserve">Report </w:t>
            </w:r>
            <w:r w:rsidR="00817885" w:rsidRPr="00BA602E">
              <w:rPr>
                <w:sz w:val="22"/>
                <w:szCs w:val="22"/>
              </w:rPr>
              <w:t>t</w:t>
            </w:r>
            <w:r w:rsidRPr="00BA602E">
              <w:rPr>
                <w:sz w:val="22"/>
                <w:szCs w:val="22"/>
              </w:rPr>
              <w:t>emplates</w:t>
            </w:r>
          </w:p>
          <w:p w14:paraId="1B606EB7" w14:textId="77777777" w:rsidR="007B60ED" w:rsidRPr="00BA602E" w:rsidRDefault="007B60ED" w:rsidP="00615D1B">
            <w:pPr>
              <w:spacing w:after="0" w:line="240" w:lineRule="auto"/>
              <w:rPr>
                <w:sz w:val="22"/>
                <w:szCs w:val="22"/>
              </w:rPr>
            </w:pPr>
          </w:p>
          <w:p w14:paraId="5D841D39" w14:textId="77777777" w:rsidR="007B60ED" w:rsidRPr="00BA602E" w:rsidRDefault="007B60ED" w:rsidP="00615D1B">
            <w:pPr>
              <w:spacing w:after="0" w:line="240" w:lineRule="auto"/>
              <w:rPr>
                <w:sz w:val="22"/>
                <w:szCs w:val="22"/>
              </w:rPr>
            </w:pPr>
          </w:p>
          <w:p w14:paraId="3061FD22" w14:textId="77777777" w:rsidR="007B60ED" w:rsidRPr="00BA602E" w:rsidRDefault="007B60ED" w:rsidP="00615D1B">
            <w:pPr>
              <w:spacing w:after="0" w:line="240" w:lineRule="auto"/>
              <w:rPr>
                <w:sz w:val="22"/>
                <w:szCs w:val="22"/>
              </w:rPr>
            </w:pPr>
          </w:p>
        </w:tc>
        <w:tc>
          <w:tcPr>
            <w:tcW w:w="9214" w:type="dxa"/>
            <w:shd w:val="clear" w:color="auto" w:fill="auto"/>
          </w:tcPr>
          <w:p w14:paraId="3A38CAA2" w14:textId="6FCB6572" w:rsidR="007B60ED" w:rsidRPr="00BA602E" w:rsidRDefault="007B60ED" w:rsidP="00615D1B">
            <w:pPr>
              <w:spacing w:after="0" w:line="240" w:lineRule="auto"/>
              <w:rPr>
                <w:sz w:val="22"/>
                <w:szCs w:val="22"/>
              </w:rPr>
            </w:pPr>
            <w:r w:rsidRPr="00BA602E">
              <w:rPr>
                <w:sz w:val="22"/>
                <w:szCs w:val="22"/>
              </w:rPr>
              <w:lastRenderedPageBreak/>
              <w:t xml:space="preserve">Is the RSL appropriately constituted (i.e. are the </w:t>
            </w:r>
            <w:r w:rsidR="006D118F" w:rsidRPr="00BA602E">
              <w:rPr>
                <w:sz w:val="22"/>
                <w:szCs w:val="22"/>
              </w:rPr>
              <w:t>r</w:t>
            </w:r>
            <w:r w:rsidRPr="00BA602E">
              <w:rPr>
                <w:sz w:val="22"/>
                <w:szCs w:val="22"/>
              </w:rPr>
              <w:t>ule</w:t>
            </w:r>
            <w:r w:rsidR="006D118F" w:rsidRPr="00BA602E">
              <w:rPr>
                <w:sz w:val="22"/>
                <w:szCs w:val="22"/>
              </w:rPr>
              <w:t>s/a</w:t>
            </w:r>
            <w:r w:rsidRPr="00BA602E">
              <w:rPr>
                <w:sz w:val="22"/>
                <w:szCs w:val="22"/>
              </w:rPr>
              <w:t>rticles consistent with statutory and regulatory requirements – SHR constitutional requirements; OSCR requirements)?</w:t>
            </w:r>
          </w:p>
          <w:p w14:paraId="2A9EADA9" w14:textId="77777777" w:rsidR="00887109" w:rsidRPr="00BA602E" w:rsidRDefault="00887109" w:rsidP="00615D1B">
            <w:pPr>
              <w:spacing w:after="0" w:line="240" w:lineRule="auto"/>
              <w:rPr>
                <w:sz w:val="22"/>
                <w:szCs w:val="22"/>
              </w:rPr>
            </w:pPr>
          </w:p>
          <w:p w14:paraId="30E98034" w14:textId="5B9517F7" w:rsidR="00705179" w:rsidRPr="00BA602E" w:rsidRDefault="00705179" w:rsidP="00615D1B">
            <w:pPr>
              <w:spacing w:after="0" w:line="240" w:lineRule="auto"/>
              <w:rPr>
                <w:sz w:val="22"/>
                <w:szCs w:val="22"/>
              </w:rPr>
            </w:pPr>
            <w:r w:rsidRPr="00BA602E">
              <w:rPr>
                <w:sz w:val="22"/>
                <w:szCs w:val="22"/>
              </w:rPr>
              <w:t xml:space="preserve">Does the GB’s composition comply with </w:t>
            </w:r>
            <w:r w:rsidR="00FB6057">
              <w:rPr>
                <w:sz w:val="22"/>
                <w:szCs w:val="22"/>
              </w:rPr>
              <w:t xml:space="preserve">its Rules/Articles and </w:t>
            </w:r>
            <w:r w:rsidRPr="00BA602E">
              <w:rPr>
                <w:sz w:val="22"/>
                <w:szCs w:val="22"/>
              </w:rPr>
              <w:t>constitutional requirements (</w:t>
            </w:r>
            <w:r w:rsidR="00887109" w:rsidRPr="00BA602E">
              <w:rPr>
                <w:sz w:val="22"/>
                <w:szCs w:val="22"/>
              </w:rPr>
              <w:t>membership/co-options/</w:t>
            </w:r>
            <w:r w:rsidR="00FB6057">
              <w:rPr>
                <w:sz w:val="22"/>
                <w:szCs w:val="22"/>
              </w:rPr>
              <w:t>attendance/</w:t>
            </w:r>
            <w:r w:rsidR="00887109" w:rsidRPr="00BA602E">
              <w:rPr>
                <w:sz w:val="22"/>
                <w:szCs w:val="22"/>
              </w:rPr>
              <w:t>application of nine-year rule/Chair’s term of office</w:t>
            </w:r>
            <w:r w:rsidR="00FB6057">
              <w:rPr>
                <w:sz w:val="22"/>
                <w:szCs w:val="22"/>
              </w:rPr>
              <w:t>,</w:t>
            </w:r>
            <w:r w:rsidR="00887109" w:rsidRPr="00BA602E">
              <w:rPr>
                <w:sz w:val="22"/>
                <w:szCs w:val="22"/>
              </w:rPr>
              <w:t xml:space="preserve"> etc)?</w:t>
            </w:r>
          </w:p>
          <w:p w14:paraId="2FC2750E" w14:textId="77777777" w:rsidR="007B60ED" w:rsidRPr="00BA602E" w:rsidRDefault="007B60ED" w:rsidP="00615D1B">
            <w:pPr>
              <w:spacing w:after="0" w:line="240" w:lineRule="auto"/>
              <w:rPr>
                <w:sz w:val="22"/>
                <w:szCs w:val="22"/>
              </w:rPr>
            </w:pPr>
          </w:p>
          <w:p w14:paraId="52116982" w14:textId="1B29F473" w:rsidR="007B60ED" w:rsidRPr="00BA602E" w:rsidRDefault="007B60ED" w:rsidP="00615D1B">
            <w:pPr>
              <w:spacing w:after="0" w:line="240" w:lineRule="auto"/>
              <w:rPr>
                <w:sz w:val="22"/>
                <w:szCs w:val="22"/>
              </w:rPr>
            </w:pPr>
            <w:r w:rsidRPr="00BA602E">
              <w:rPr>
                <w:sz w:val="22"/>
                <w:szCs w:val="22"/>
              </w:rPr>
              <w:t>How is constitutional compliance ensured (e.g. do reports consider any constitutional implications in respect of specific decisions such as amount or type of borrowing, how new proposals</w:t>
            </w:r>
            <w:r w:rsidR="00062C29" w:rsidRPr="00BA602E">
              <w:rPr>
                <w:sz w:val="22"/>
                <w:szCs w:val="22"/>
              </w:rPr>
              <w:t>/activities</w:t>
            </w:r>
            <w:r w:rsidRPr="00BA602E">
              <w:rPr>
                <w:sz w:val="22"/>
                <w:szCs w:val="22"/>
              </w:rPr>
              <w:t xml:space="preserve"> ‘fit’ with the RSL’s constitutional purpose as set out in the </w:t>
            </w:r>
            <w:r w:rsidR="006D118F" w:rsidRPr="00BA602E">
              <w:rPr>
                <w:sz w:val="22"/>
                <w:szCs w:val="22"/>
              </w:rPr>
              <w:t>r</w:t>
            </w:r>
            <w:r w:rsidRPr="00BA602E">
              <w:rPr>
                <w:sz w:val="22"/>
                <w:szCs w:val="22"/>
              </w:rPr>
              <w:t>ules/</w:t>
            </w:r>
            <w:r w:rsidR="006D118F" w:rsidRPr="00BA602E">
              <w:rPr>
                <w:sz w:val="22"/>
                <w:szCs w:val="22"/>
              </w:rPr>
              <w:t>a</w:t>
            </w:r>
            <w:r w:rsidRPr="00BA602E">
              <w:rPr>
                <w:sz w:val="22"/>
                <w:szCs w:val="22"/>
              </w:rPr>
              <w:t>rticles or with other contractual obligations such as covenants)?</w:t>
            </w:r>
          </w:p>
          <w:p w14:paraId="01098EC0" w14:textId="77777777" w:rsidR="007B60ED" w:rsidRPr="00BA602E" w:rsidRDefault="007B60ED" w:rsidP="00615D1B">
            <w:pPr>
              <w:spacing w:after="0" w:line="240" w:lineRule="auto"/>
              <w:rPr>
                <w:sz w:val="22"/>
                <w:szCs w:val="22"/>
              </w:rPr>
            </w:pPr>
          </w:p>
          <w:p w14:paraId="4A5F75D7" w14:textId="666B669C" w:rsidR="00AA7A4B" w:rsidRPr="00BA602E" w:rsidRDefault="00AA7A4B" w:rsidP="00AA7A4B">
            <w:pPr>
              <w:spacing w:after="0" w:line="240" w:lineRule="auto"/>
              <w:rPr>
                <w:sz w:val="22"/>
                <w:szCs w:val="22"/>
              </w:rPr>
            </w:pPr>
            <w:r w:rsidRPr="00BA602E">
              <w:rPr>
                <w:sz w:val="22"/>
                <w:szCs w:val="22"/>
              </w:rPr>
              <w:t>How does the GB gain and maintain assurance about the RSL’s compliance with legal obligations relating to tenant and resident safety, housing and homelessness, equalit</w:t>
            </w:r>
            <w:r w:rsidR="00392AFA">
              <w:rPr>
                <w:sz w:val="22"/>
                <w:szCs w:val="22"/>
              </w:rPr>
              <w:t>y</w:t>
            </w:r>
            <w:r w:rsidRPr="00BA602E">
              <w:rPr>
                <w:sz w:val="22"/>
                <w:szCs w:val="22"/>
              </w:rPr>
              <w:t xml:space="preserve"> and human rights?</w:t>
            </w:r>
          </w:p>
          <w:p w14:paraId="19A2EB07" w14:textId="77777777" w:rsidR="00AA7A4B" w:rsidRPr="00BA602E" w:rsidRDefault="00AA7A4B" w:rsidP="00AA7A4B">
            <w:pPr>
              <w:spacing w:after="0" w:line="240" w:lineRule="auto"/>
              <w:rPr>
                <w:sz w:val="22"/>
                <w:szCs w:val="22"/>
              </w:rPr>
            </w:pPr>
          </w:p>
          <w:p w14:paraId="66B60C27" w14:textId="681E6FC2" w:rsidR="007B60ED" w:rsidRPr="00BA602E" w:rsidRDefault="007B60ED" w:rsidP="00615D1B">
            <w:pPr>
              <w:spacing w:after="0" w:line="240" w:lineRule="auto"/>
              <w:rPr>
                <w:sz w:val="22"/>
                <w:szCs w:val="22"/>
              </w:rPr>
            </w:pPr>
            <w:r w:rsidRPr="00BA602E">
              <w:rPr>
                <w:sz w:val="22"/>
                <w:szCs w:val="22"/>
              </w:rPr>
              <w:t xml:space="preserve">How </w:t>
            </w:r>
            <w:r w:rsidR="00B459CE" w:rsidRPr="00BA602E">
              <w:rPr>
                <w:sz w:val="22"/>
                <w:szCs w:val="22"/>
              </w:rPr>
              <w:t>is</w:t>
            </w:r>
            <w:r w:rsidRPr="00BA602E">
              <w:rPr>
                <w:sz w:val="22"/>
                <w:szCs w:val="22"/>
              </w:rPr>
              <w:t xml:space="preserve"> legal and </w:t>
            </w:r>
            <w:r w:rsidR="0050746A" w:rsidRPr="00BA602E">
              <w:rPr>
                <w:sz w:val="22"/>
                <w:szCs w:val="22"/>
              </w:rPr>
              <w:t>constitutional</w:t>
            </w:r>
            <w:r w:rsidR="00B459CE" w:rsidRPr="00BA602E">
              <w:rPr>
                <w:sz w:val="22"/>
                <w:szCs w:val="22"/>
              </w:rPr>
              <w:t xml:space="preserve"> </w:t>
            </w:r>
            <w:r w:rsidRPr="00BA602E">
              <w:rPr>
                <w:sz w:val="22"/>
                <w:szCs w:val="22"/>
              </w:rPr>
              <w:t>compliance ensured?</w:t>
            </w:r>
          </w:p>
          <w:p w14:paraId="17BE04D4" w14:textId="77777777" w:rsidR="006F3ED5" w:rsidRPr="00BA602E" w:rsidRDefault="006F3ED5" w:rsidP="00615D1B">
            <w:pPr>
              <w:spacing w:after="0" w:line="240" w:lineRule="auto"/>
              <w:rPr>
                <w:sz w:val="22"/>
                <w:szCs w:val="22"/>
              </w:rPr>
            </w:pPr>
          </w:p>
          <w:p w14:paraId="70FD1B0B" w14:textId="77777777" w:rsidR="007B60ED" w:rsidRPr="00BA602E" w:rsidRDefault="007B60ED" w:rsidP="00615D1B">
            <w:pPr>
              <w:spacing w:after="0" w:line="240" w:lineRule="auto"/>
              <w:rPr>
                <w:sz w:val="22"/>
                <w:szCs w:val="22"/>
              </w:rPr>
            </w:pPr>
          </w:p>
          <w:p w14:paraId="3903695C" w14:textId="421570D6" w:rsidR="007B60ED" w:rsidRPr="00BA602E" w:rsidRDefault="0050746A" w:rsidP="00615D1B">
            <w:pPr>
              <w:spacing w:after="0" w:line="240" w:lineRule="auto"/>
              <w:rPr>
                <w:sz w:val="22"/>
                <w:szCs w:val="22"/>
              </w:rPr>
            </w:pPr>
            <w:r w:rsidRPr="00BA602E">
              <w:rPr>
                <w:sz w:val="22"/>
                <w:szCs w:val="22"/>
              </w:rPr>
              <w:lastRenderedPageBreak/>
              <w:t xml:space="preserve">How well informed is the GB about our constitutional requirements?  </w:t>
            </w:r>
            <w:r w:rsidR="007B60ED" w:rsidRPr="00BA602E">
              <w:rPr>
                <w:sz w:val="22"/>
                <w:szCs w:val="22"/>
              </w:rPr>
              <w:t>Is there confidence that the GB would identify if something was ‘wrong’?</w:t>
            </w:r>
            <w:r w:rsidR="00FC416E" w:rsidRPr="00BA602E">
              <w:rPr>
                <w:sz w:val="22"/>
                <w:szCs w:val="22"/>
              </w:rPr>
              <w:t xml:space="preserve"> </w:t>
            </w:r>
          </w:p>
          <w:p w14:paraId="52EDCBB5" w14:textId="77777777" w:rsidR="007B60ED" w:rsidRPr="00BA602E" w:rsidRDefault="007B60ED" w:rsidP="00615D1B">
            <w:pPr>
              <w:spacing w:after="0" w:line="240" w:lineRule="auto"/>
              <w:rPr>
                <w:sz w:val="22"/>
                <w:szCs w:val="22"/>
              </w:rPr>
            </w:pPr>
          </w:p>
          <w:p w14:paraId="07ACBE11" w14:textId="167D1698" w:rsidR="007B60ED" w:rsidRPr="00BA602E" w:rsidRDefault="007B60ED" w:rsidP="00615D1B">
            <w:pPr>
              <w:spacing w:after="0" w:line="240" w:lineRule="auto"/>
              <w:rPr>
                <w:sz w:val="22"/>
                <w:szCs w:val="22"/>
              </w:rPr>
            </w:pPr>
            <w:r w:rsidRPr="00BA602E">
              <w:rPr>
                <w:sz w:val="22"/>
                <w:szCs w:val="22"/>
              </w:rPr>
              <w:t xml:space="preserve">Do the Standing Orders set out effective decision-making processes (consider where decision making responsibility lies; at what level decisions can be taken; how authority is granted; how much responsibility is delegated to the senior officer/retained by the GB)? </w:t>
            </w:r>
          </w:p>
          <w:p w14:paraId="09044774" w14:textId="77777777" w:rsidR="007B60ED" w:rsidRPr="00BA602E" w:rsidRDefault="007B60ED" w:rsidP="00615D1B">
            <w:pPr>
              <w:spacing w:after="0" w:line="240" w:lineRule="auto"/>
              <w:rPr>
                <w:sz w:val="22"/>
                <w:szCs w:val="22"/>
              </w:rPr>
            </w:pPr>
          </w:p>
          <w:p w14:paraId="0435E63D" w14:textId="77777777" w:rsidR="007B60ED" w:rsidRPr="00BA602E" w:rsidRDefault="007B60ED" w:rsidP="00615D1B">
            <w:pPr>
              <w:spacing w:after="0" w:line="240" w:lineRule="auto"/>
              <w:rPr>
                <w:sz w:val="22"/>
                <w:szCs w:val="22"/>
              </w:rPr>
            </w:pPr>
            <w:r w:rsidRPr="00BA602E">
              <w:rPr>
                <w:sz w:val="22"/>
                <w:szCs w:val="22"/>
              </w:rPr>
              <w:t>Is the exercise of delegated authority reported effectively (when and how; emergency arrangements)?</w:t>
            </w:r>
          </w:p>
          <w:p w14:paraId="22CE755F" w14:textId="77777777" w:rsidR="007B60ED" w:rsidRPr="00BA602E" w:rsidRDefault="007B60ED" w:rsidP="00615D1B">
            <w:pPr>
              <w:spacing w:after="0" w:line="240" w:lineRule="auto"/>
              <w:rPr>
                <w:sz w:val="22"/>
                <w:szCs w:val="22"/>
              </w:rPr>
            </w:pPr>
          </w:p>
          <w:p w14:paraId="657994BA" w14:textId="77777777" w:rsidR="007B60ED" w:rsidRPr="00BA602E" w:rsidRDefault="007B60ED" w:rsidP="00615D1B">
            <w:pPr>
              <w:spacing w:after="0" w:line="240" w:lineRule="auto"/>
              <w:rPr>
                <w:sz w:val="22"/>
                <w:szCs w:val="22"/>
              </w:rPr>
            </w:pPr>
            <w:r w:rsidRPr="00BA602E">
              <w:rPr>
                <w:sz w:val="22"/>
                <w:szCs w:val="22"/>
              </w:rPr>
              <w:t>Has the RSL obtained constitutional or specialist advice about any proposed new activities?</w:t>
            </w:r>
          </w:p>
          <w:p w14:paraId="044B8DE6" w14:textId="77777777" w:rsidR="007B60ED" w:rsidRPr="00BA602E" w:rsidRDefault="007B60ED" w:rsidP="00615D1B">
            <w:pPr>
              <w:spacing w:after="0" w:line="240" w:lineRule="auto"/>
              <w:rPr>
                <w:sz w:val="22"/>
                <w:szCs w:val="22"/>
              </w:rPr>
            </w:pPr>
          </w:p>
          <w:p w14:paraId="618F5A5D" w14:textId="29F3AFCC" w:rsidR="007B60ED" w:rsidRPr="00BA602E" w:rsidRDefault="007B60ED" w:rsidP="00615D1B">
            <w:pPr>
              <w:spacing w:after="0" w:line="240" w:lineRule="auto"/>
              <w:rPr>
                <w:sz w:val="22"/>
                <w:szCs w:val="22"/>
              </w:rPr>
            </w:pPr>
            <w:r w:rsidRPr="00BA602E">
              <w:rPr>
                <w:sz w:val="22"/>
                <w:szCs w:val="22"/>
              </w:rPr>
              <w:t>How do you ensure that you are well</w:t>
            </w:r>
            <w:r w:rsidR="006D118F" w:rsidRPr="00BA602E">
              <w:rPr>
                <w:sz w:val="22"/>
                <w:szCs w:val="22"/>
              </w:rPr>
              <w:t>-</w:t>
            </w:r>
            <w:r w:rsidRPr="00BA602E">
              <w:rPr>
                <w:sz w:val="22"/>
                <w:szCs w:val="22"/>
              </w:rPr>
              <w:t>informed about changes that might affect what the organisation can do?</w:t>
            </w:r>
          </w:p>
          <w:p w14:paraId="538A8943" w14:textId="77777777" w:rsidR="007B60ED" w:rsidRPr="00BA602E" w:rsidRDefault="007B60ED" w:rsidP="00615D1B">
            <w:pPr>
              <w:spacing w:after="0" w:line="240" w:lineRule="auto"/>
              <w:rPr>
                <w:sz w:val="22"/>
                <w:szCs w:val="22"/>
              </w:rPr>
            </w:pPr>
          </w:p>
          <w:p w14:paraId="04C0A343" w14:textId="5E28FAE0" w:rsidR="007B60ED" w:rsidRPr="00BA602E" w:rsidRDefault="007B60ED" w:rsidP="00615D1B">
            <w:pPr>
              <w:spacing w:after="0" w:line="240" w:lineRule="auto"/>
              <w:rPr>
                <w:sz w:val="22"/>
                <w:szCs w:val="22"/>
              </w:rPr>
            </w:pPr>
            <w:r w:rsidRPr="00BA602E">
              <w:rPr>
                <w:sz w:val="22"/>
                <w:szCs w:val="22"/>
              </w:rPr>
              <w:t xml:space="preserve">What training is provided to GBMs and staff about the organisation’s </w:t>
            </w:r>
            <w:r w:rsidR="00887109" w:rsidRPr="00BA602E">
              <w:rPr>
                <w:sz w:val="22"/>
                <w:szCs w:val="22"/>
              </w:rPr>
              <w:t xml:space="preserve">constitution and </w:t>
            </w:r>
            <w:r w:rsidRPr="00BA602E">
              <w:rPr>
                <w:sz w:val="22"/>
                <w:szCs w:val="22"/>
              </w:rPr>
              <w:t xml:space="preserve">permitted activities?  How do GBMs and staff keep their knowledge </w:t>
            </w:r>
            <w:proofErr w:type="gramStart"/>
            <w:r w:rsidRPr="00BA602E">
              <w:rPr>
                <w:sz w:val="22"/>
                <w:szCs w:val="22"/>
              </w:rPr>
              <w:t>up</w:t>
            </w:r>
            <w:r w:rsidR="00182B6B" w:rsidRPr="00BA602E">
              <w:rPr>
                <w:sz w:val="22"/>
                <w:szCs w:val="22"/>
              </w:rPr>
              <w:t>-</w:t>
            </w:r>
            <w:r w:rsidRPr="00BA602E">
              <w:rPr>
                <w:sz w:val="22"/>
                <w:szCs w:val="22"/>
              </w:rPr>
              <w:t>to</w:t>
            </w:r>
            <w:r w:rsidR="00182B6B" w:rsidRPr="00BA602E">
              <w:rPr>
                <w:sz w:val="22"/>
                <w:szCs w:val="22"/>
              </w:rPr>
              <w:t>-</w:t>
            </w:r>
            <w:r w:rsidRPr="00BA602E">
              <w:rPr>
                <w:sz w:val="22"/>
                <w:szCs w:val="22"/>
              </w:rPr>
              <w:t>date</w:t>
            </w:r>
            <w:proofErr w:type="gramEnd"/>
            <w:r w:rsidRPr="00BA602E">
              <w:rPr>
                <w:sz w:val="22"/>
                <w:szCs w:val="22"/>
              </w:rPr>
              <w:t>?</w:t>
            </w:r>
          </w:p>
          <w:p w14:paraId="6D440599" w14:textId="77777777" w:rsidR="007B60ED" w:rsidRPr="00BA602E" w:rsidRDefault="007B60ED" w:rsidP="00615D1B">
            <w:pPr>
              <w:spacing w:after="0" w:line="240" w:lineRule="auto"/>
              <w:rPr>
                <w:sz w:val="22"/>
                <w:szCs w:val="22"/>
              </w:rPr>
            </w:pPr>
          </w:p>
        </w:tc>
      </w:tr>
      <w:tr w:rsidR="007B60ED" w:rsidRPr="00BA602E" w14:paraId="2CE45BEC" w14:textId="77777777" w:rsidTr="007B60ED">
        <w:tc>
          <w:tcPr>
            <w:tcW w:w="704" w:type="dxa"/>
            <w:shd w:val="clear" w:color="auto" w:fill="auto"/>
          </w:tcPr>
          <w:p w14:paraId="0679B9A2" w14:textId="77777777" w:rsidR="007B60ED" w:rsidRPr="00BA602E" w:rsidRDefault="007B60ED" w:rsidP="00615D1B">
            <w:pPr>
              <w:spacing w:after="0" w:line="240" w:lineRule="auto"/>
              <w:ind w:left="720" w:hanging="720"/>
              <w:rPr>
                <w:sz w:val="22"/>
                <w:szCs w:val="22"/>
              </w:rPr>
            </w:pPr>
            <w:r w:rsidRPr="00BA602E">
              <w:rPr>
                <w:sz w:val="22"/>
                <w:szCs w:val="22"/>
              </w:rPr>
              <w:t>1.4</w:t>
            </w:r>
          </w:p>
        </w:tc>
        <w:tc>
          <w:tcPr>
            <w:tcW w:w="2977" w:type="dxa"/>
            <w:shd w:val="clear" w:color="auto" w:fill="auto"/>
          </w:tcPr>
          <w:p w14:paraId="06D338D9" w14:textId="77777777" w:rsidR="007B60ED" w:rsidRPr="004E0203" w:rsidRDefault="007B60ED" w:rsidP="00615D1B">
            <w:pPr>
              <w:pStyle w:val="BodyText"/>
              <w:tabs>
                <w:tab w:val="left" w:pos="2139"/>
              </w:tabs>
              <w:spacing w:line="252" w:lineRule="exact"/>
              <w:ind w:left="0" w:firstLine="0"/>
              <w:rPr>
                <w:lang w:val="en-GB"/>
              </w:rPr>
            </w:pPr>
            <w:r w:rsidRPr="004E0203">
              <w:rPr>
                <w:spacing w:val="-1"/>
                <w:lang w:val="en-GB"/>
              </w:rPr>
              <w:t>All</w:t>
            </w:r>
            <w:r w:rsidRPr="004E0203">
              <w:rPr>
                <w:lang w:val="en-GB"/>
              </w:rPr>
              <w:t xml:space="preserve"> </w:t>
            </w:r>
            <w:r w:rsidRPr="004E0203">
              <w:rPr>
                <w:spacing w:val="-1"/>
                <w:lang w:val="en-GB"/>
              </w:rPr>
              <w:t>governing</w:t>
            </w:r>
            <w:r w:rsidRPr="004E0203">
              <w:rPr>
                <w:lang w:val="en-GB"/>
              </w:rPr>
              <w:t xml:space="preserve"> </w:t>
            </w:r>
            <w:r w:rsidRPr="004E0203">
              <w:rPr>
                <w:spacing w:val="-1"/>
                <w:lang w:val="en-GB"/>
              </w:rPr>
              <w:t>body</w:t>
            </w:r>
            <w:r w:rsidRPr="004E0203">
              <w:rPr>
                <w:spacing w:val="-2"/>
                <w:lang w:val="en-GB"/>
              </w:rPr>
              <w:t xml:space="preserve"> </w:t>
            </w:r>
            <w:r w:rsidRPr="004E0203">
              <w:rPr>
                <w:spacing w:val="-1"/>
                <w:lang w:val="en-GB"/>
              </w:rPr>
              <w:t>members</w:t>
            </w:r>
            <w:r w:rsidRPr="004E0203">
              <w:rPr>
                <w:spacing w:val="1"/>
                <w:lang w:val="en-GB"/>
              </w:rPr>
              <w:t xml:space="preserve"> </w:t>
            </w:r>
            <w:r w:rsidRPr="004E0203">
              <w:rPr>
                <w:spacing w:val="-1"/>
                <w:lang w:val="en-GB"/>
              </w:rPr>
              <w:t>accept collective</w:t>
            </w:r>
            <w:r w:rsidRPr="004E0203">
              <w:rPr>
                <w:lang w:val="en-GB"/>
              </w:rPr>
              <w:t xml:space="preserve"> </w:t>
            </w:r>
            <w:r w:rsidRPr="004E0203">
              <w:rPr>
                <w:spacing w:val="-1"/>
                <w:lang w:val="en-GB"/>
              </w:rPr>
              <w:t>responsibility</w:t>
            </w:r>
            <w:r w:rsidRPr="004E0203">
              <w:rPr>
                <w:spacing w:val="-2"/>
                <w:lang w:val="en-GB"/>
              </w:rPr>
              <w:t xml:space="preserve"> </w:t>
            </w:r>
            <w:r w:rsidRPr="004E0203">
              <w:rPr>
                <w:spacing w:val="1"/>
                <w:lang w:val="en-GB"/>
              </w:rPr>
              <w:t>for</w:t>
            </w:r>
            <w:r w:rsidRPr="004E0203">
              <w:rPr>
                <w:spacing w:val="-1"/>
                <w:lang w:val="en-GB"/>
              </w:rPr>
              <w:t xml:space="preserve"> their decisions.</w:t>
            </w:r>
          </w:p>
          <w:p w14:paraId="70388AC3" w14:textId="77777777" w:rsidR="007B60ED" w:rsidRPr="004E0203" w:rsidRDefault="007B60ED" w:rsidP="00615D1B">
            <w:pPr>
              <w:pStyle w:val="BodyText"/>
              <w:tabs>
                <w:tab w:val="left" w:pos="505"/>
              </w:tabs>
              <w:ind w:left="278" w:right="350" w:firstLine="0"/>
              <w:rPr>
                <w:spacing w:val="-1"/>
                <w:lang w:val="en-GB"/>
              </w:rPr>
            </w:pPr>
          </w:p>
        </w:tc>
        <w:tc>
          <w:tcPr>
            <w:tcW w:w="2268" w:type="dxa"/>
            <w:shd w:val="clear" w:color="auto" w:fill="auto"/>
          </w:tcPr>
          <w:p w14:paraId="443041F1" w14:textId="33762408" w:rsidR="007B60ED" w:rsidRPr="00BA602E" w:rsidRDefault="007B60ED" w:rsidP="00615D1B">
            <w:pPr>
              <w:spacing w:after="0" w:line="240" w:lineRule="auto"/>
              <w:rPr>
                <w:sz w:val="22"/>
                <w:szCs w:val="22"/>
              </w:rPr>
            </w:pPr>
            <w:r w:rsidRPr="00BA602E">
              <w:rPr>
                <w:sz w:val="22"/>
                <w:szCs w:val="22"/>
              </w:rPr>
              <w:t xml:space="preserve">GB </w:t>
            </w:r>
            <w:r w:rsidR="00182B6B" w:rsidRPr="00BA602E">
              <w:rPr>
                <w:sz w:val="22"/>
                <w:szCs w:val="22"/>
              </w:rPr>
              <w:t>m</w:t>
            </w:r>
            <w:r w:rsidRPr="00BA602E">
              <w:rPr>
                <w:sz w:val="22"/>
                <w:szCs w:val="22"/>
              </w:rPr>
              <w:t>inutes</w:t>
            </w:r>
          </w:p>
          <w:p w14:paraId="0A5E91FF" w14:textId="77777777" w:rsidR="007B60ED" w:rsidRPr="00BA602E" w:rsidRDefault="007B60ED" w:rsidP="00615D1B">
            <w:pPr>
              <w:spacing w:after="0" w:line="240" w:lineRule="auto"/>
              <w:rPr>
                <w:sz w:val="22"/>
                <w:szCs w:val="22"/>
              </w:rPr>
            </w:pPr>
          </w:p>
          <w:p w14:paraId="69139623" w14:textId="77777777" w:rsidR="007B60ED" w:rsidRPr="00BA602E" w:rsidRDefault="007B60ED" w:rsidP="00615D1B">
            <w:pPr>
              <w:spacing w:after="0" w:line="240" w:lineRule="auto"/>
              <w:rPr>
                <w:sz w:val="22"/>
                <w:szCs w:val="22"/>
              </w:rPr>
            </w:pPr>
            <w:r w:rsidRPr="00BA602E">
              <w:rPr>
                <w:sz w:val="22"/>
                <w:szCs w:val="22"/>
              </w:rPr>
              <w:t>GBM training records</w:t>
            </w:r>
          </w:p>
          <w:p w14:paraId="2F73A6E4" w14:textId="77777777" w:rsidR="007B60ED" w:rsidRPr="00BA602E" w:rsidRDefault="007B60ED" w:rsidP="00615D1B">
            <w:pPr>
              <w:spacing w:after="0" w:line="240" w:lineRule="auto"/>
              <w:rPr>
                <w:sz w:val="22"/>
                <w:szCs w:val="22"/>
              </w:rPr>
            </w:pPr>
          </w:p>
          <w:p w14:paraId="02D63B12" w14:textId="77777777" w:rsidR="007B60ED" w:rsidRPr="00BA602E" w:rsidRDefault="007B60ED" w:rsidP="00615D1B">
            <w:pPr>
              <w:spacing w:after="0" w:line="240" w:lineRule="auto"/>
              <w:rPr>
                <w:sz w:val="22"/>
                <w:szCs w:val="22"/>
              </w:rPr>
            </w:pPr>
            <w:r w:rsidRPr="00BA602E">
              <w:rPr>
                <w:sz w:val="22"/>
                <w:szCs w:val="22"/>
              </w:rPr>
              <w:t>GBM annual review templates</w:t>
            </w:r>
          </w:p>
          <w:p w14:paraId="6FA4C487" w14:textId="77777777" w:rsidR="007B60ED" w:rsidRPr="00BA602E" w:rsidRDefault="007B60ED" w:rsidP="00615D1B">
            <w:pPr>
              <w:spacing w:after="0" w:line="240" w:lineRule="auto"/>
              <w:rPr>
                <w:sz w:val="22"/>
                <w:szCs w:val="22"/>
              </w:rPr>
            </w:pPr>
          </w:p>
        </w:tc>
        <w:tc>
          <w:tcPr>
            <w:tcW w:w="9214" w:type="dxa"/>
            <w:shd w:val="clear" w:color="auto" w:fill="auto"/>
          </w:tcPr>
          <w:p w14:paraId="1F146895" w14:textId="77777777" w:rsidR="007B60ED" w:rsidRPr="00BA602E" w:rsidRDefault="007B60ED" w:rsidP="00615D1B">
            <w:pPr>
              <w:spacing w:after="0" w:line="240" w:lineRule="auto"/>
              <w:rPr>
                <w:sz w:val="22"/>
                <w:szCs w:val="22"/>
              </w:rPr>
            </w:pPr>
            <w:r w:rsidRPr="00BA602E">
              <w:rPr>
                <w:sz w:val="22"/>
                <w:szCs w:val="22"/>
              </w:rPr>
              <w:t xml:space="preserve">How is collective responsibility demonstrated? </w:t>
            </w:r>
          </w:p>
          <w:p w14:paraId="6CFCD825" w14:textId="77777777" w:rsidR="007B60ED" w:rsidRPr="00BA602E" w:rsidRDefault="007B60ED" w:rsidP="00615D1B">
            <w:pPr>
              <w:spacing w:after="0" w:line="240" w:lineRule="auto"/>
              <w:rPr>
                <w:sz w:val="22"/>
                <w:szCs w:val="22"/>
              </w:rPr>
            </w:pPr>
          </w:p>
          <w:p w14:paraId="3AFCF03D" w14:textId="77777777" w:rsidR="007B60ED" w:rsidRPr="00BA602E" w:rsidRDefault="007B60ED" w:rsidP="00615D1B">
            <w:pPr>
              <w:spacing w:after="0" w:line="240" w:lineRule="auto"/>
              <w:rPr>
                <w:sz w:val="22"/>
                <w:szCs w:val="22"/>
              </w:rPr>
            </w:pPr>
            <w:r w:rsidRPr="00BA602E">
              <w:rPr>
                <w:sz w:val="22"/>
                <w:szCs w:val="22"/>
              </w:rPr>
              <w:t>Have there been any alleged breaches and, if so, how have these been dealt with?</w:t>
            </w:r>
          </w:p>
          <w:p w14:paraId="1499241D" w14:textId="77777777" w:rsidR="007B60ED" w:rsidRPr="00BA602E" w:rsidRDefault="007B60ED" w:rsidP="00615D1B">
            <w:pPr>
              <w:spacing w:after="0" w:line="240" w:lineRule="auto"/>
              <w:rPr>
                <w:sz w:val="22"/>
                <w:szCs w:val="22"/>
              </w:rPr>
            </w:pPr>
          </w:p>
          <w:p w14:paraId="520B18BE" w14:textId="77777777" w:rsidR="007B60ED" w:rsidRPr="00BA602E" w:rsidRDefault="007B60ED" w:rsidP="00615D1B">
            <w:pPr>
              <w:spacing w:after="0" w:line="240" w:lineRule="auto"/>
              <w:rPr>
                <w:sz w:val="22"/>
                <w:szCs w:val="22"/>
              </w:rPr>
            </w:pPr>
            <w:r w:rsidRPr="00BA602E">
              <w:rPr>
                <w:sz w:val="22"/>
                <w:szCs w:val="22"/>
              </w:rPr>
              <w:t xml:space="preserve">How is the distinction made between being able to disagree with and argue against a proposal, but abiding by the subsequent decision? </w:t>
            </w:r>
          </w:p>
          <w:p w14:paraId="0EC1114F" w14:textId="77777777" w:rsidR="007B60ED" w:rsidRPr="00BA602E" w:rsidRDefault="007B60ED" w:rsidP="00615D1B">
            <w:pPr>
              <w:spacing w:after="0" w:line="240" w:lineRule="auto"/>
              <w:rPr>
                <w:sz w:val="22"/>
                <w:szCs w:val="22"/>
              </w:rPr>
            </w:pPr>
          </w:p>
          <w:p w14:paraId="1FC1C6D6" w14:textId="19498DF6" w:rsidR="007B60ED" w:rsidRPr="00BA602E" w:rsidRDefault="007B60ED" w:rsidP="00615D1B">
            <w:pPr>
              <w:spacing w:after="0" w:line="240" w:lineRule="auto"/>
              <w:rPr>
                <w:sz w:val="22"/>
                <w:szCs w:val="22"/>
              </w:rPr>
            </w:pPr>
            <w:r w:rsidRPr="00BA602E">
              <w:rPr>
                <w:sz w:val="22"/>
                <w:szCs w:val="22"/>
              </w:rPr>
              <w:t>How do minutes record debates and ‘</w:t>
            </w:r>
            <w:proofErr w:type="gramStart"/>
            <w:r w:rsidRPr="00BA602E">
              <w:rPr>
                <w:sz w:val="22"/>
                <w:szCs w:val="22"/>
              </w:rPr>
              <w:t>disagreements’</w:t>
            </w:r>
            <w:proofErr w:type="gramEnd"/>
            <w:r w:rsidRPr="00BA602E">
              <w:rPr>
                <w:sz w:val="22"/>
                <w:szCs w:val="22"/>
              </w:rPr>
              <w:t xml:space="preserve">? Is this style compatible with </w:t>
            </w:r>
            <w:r w:rsidR="00B2730D" w:rsidRPr="00BA602E">
              <w:rPr>
                <w:sz w:val="22"/>
                <w:szCs w:val="22"/>
              </w:rPr>
              <w:t xml:space="preserve">the </w:t>
            </w:r>
            <w:r w:rsidRPr="00BA602E">
              <w:rPr>
                <w:sz w:val="22"/>
                <w:szCs w:val="22"/>
              </w:rPr>
              <w:t>publication of minutes?</w:t>
            </w:r>
          </w:p>
          <w:p w14:paraId="67F5CFFD" w14:textId="77777777" w:rsidR="007B60ED" w:rsidRPr="00BA602E" w:rsidRDefault="007B60ED" w:rsidP="00615D1B">
            <w:pPr>
              <w:spacing w:after="0" w:line="240" w:lineRule="auto"/>
              <w:rPr>
                <w:sz w:val="22"/>
                <w:szCs w:val="22"/>
              </w:rPr>
            </w:pPr>
          </w:p>
          <w:p w14:paraId="5C390B5A" w14:textId="77777777" w:rsidR="007B60ED" w:rsidRPr="00BA602E" w:rsidRDefault="007B60ED" w:rsidP="00615D1B">
            <w:pPr>
              <w:spacing w:after="0" w:line="240" w:lineRule="auto"/>
              <w:rPr>
                <w:sz w:val="22"/>
                <w:szCs w:val="22"/>
              </w:rPr>
            </w:pPr>
            <w:r w:rsidRPr="00BA602E">
              <w:rPr>
                <w:sz w:val="22"/>
                <w:szCs w:val="22"/>
              </w:rPr>
              <w:t>What training is provided to GBMs – and how frequently is this refreshed?</w:t>
            </w:r>
          </w:p>
          <w:p w14:paraId="137571DC" w14:textId="77777777" w:rsidR="007B60ED" w:rsidRPr="00BA602E" w:rsidRDefault="007B60ED" w:rsidP="00615D1B">
            <w:pPr>
              <w:spacing w:after="0" w:line="240" w:lineRule="auto"/>
              <w:rPr>
                <w:sz w:val="22"/>
                <w:szCs w:val="22"/>
              </w:rPr>
            </w:pPr>
          </w:p>
          <w:p w14:paraId="1B9DC98F" w14:textId="77777777" w:rsidR="007B60ED" w:rsidRPr="00BA602E" w:rsidRDefault="007B60ED" w:rsidP="00615D1B">
            <w:pPr>
              <w:spacing w:after="0" w:line="240" w:lineRule="auto"/>
              <w:rPr>
                <w:sz w:val="22"/>
                <w:szCs w:val="22"/>
              </w:rPr>
            </w:pPr>
            <w:r w:rsidRPr="00BA602E">
              <w:rPr>
                <w:sz w:val="22"/>
                <w:szCs w:val="22"/>
              </w:rPr>
              <w:t>Do the annual GBM reviews consider collective responsibility and decision-making?</w:t>
            </w:r>
          </w:p>
          <w:p w14:paraId="0F4A351D" w14:textId="77777777" w:rsidR="007B60ED" w:rsidRPr="00BA602E" w:rsidRDefault="007B60ED" w:rsidP="00615D1B">
            <w:pPr>
              <w:spacing w:after="0" w:line="240" w:lineRule="auto"/>
              <w:rPr>
                <w:sz w:val="22"/>
                <w:szCs w:val="22"/>
              </w:rPr>
            </w:pPr>
          </w:p>
        </w:tc>
      </w:tr>
      <w:tr w:rsidR="007B60ED" w:rsidRPr="00BA602E" w14:paraId="4EAC1937" w14:textId="77777777" w:rsidTr="007B60ED">
        <w:tc>
          <w:tcPr>
            <w:tcW w:w="704" w:type="dxa"/>
            <w:shd w:val="clear" w:color="auto" w:fill="auto"/>
          </w:tcPr>
          <w:p w14:paraId="4FA74406" w14:textId="77777777" w:rsidR="007B60ED" w:rsidRPr="00BA602E" w:rsidRDefault="007B60ED" w:rsidP="00615D1B">
            <w:pPr>
              <w:spacing w:after="0" w:line="240" w:lineRule="auto"/>
              <w:ind w:left="720" w:hanging="720"/>
              <w:rPr>
                <w:sz w:val="22"/>
                <w:szCs w:val="22"/>
              </w:rPr>
            </w:pPr>
            <w:r w:rsidRPr="00BA602E">
              <w:rPr>
                <w:sz w:val="22"/>
                <w:szCs w:val="22"/>
              </w:rPr>
              <w:t>1.5</w:t>
            </w:r>
          </w:p>
        </w:tc>
        <w:tc>
          <w:tcPr>
            <w:tcW w:w="2977" w:type="dxa"/>
            <w:shd w:val="clear" w:color="auto" w:fill="auto"/>
          </w:tcPr>
          <w:p w14:paraId="5EE98B78" w14:textId="77777777" w:rsidR="007B60ED" w:rsidRPr="004E0203" w:rsidRDefault="007B60ED" w:rsidP="00615D1B">
            <w:pPr>
              <w:pStyle w:val="BodyText"/>
              <w:tabs>
                <w:tab w:val="left" w:pos="2139"/>
              </w:tabs>
              <w:spacing w:before="1"/>
              <w:ind w:left="0" w:firstLine="0"/>
              <w:rPr>
                <w:lang w:val="en-GB"/>
              </w:rPr>
            </w:pPr>
            <w:r w:rsidRPr="004E0203">
              <w:rPr>
                <w:spacing w:val="-1"/>
                <w:lang w:val="en-GB"/>
              </w:rPr>
              <w:t>All</w:t>
            </w:r>
            <w:r w:rsidRPr="004E0203">
              <w:rPr>
                <w:lang w:val="en-GB"/>
              </w:rPr>
              <w:t xml:space="preserve"> </w:t>
            </w:r>
            <w:r w:rsidRPr="004E0203">
              <w:rPr>
                <w:spacing w:val="-1"/>
                <w:lang w:val="en-GB"/>
              </w:rPr>
              <w:t>governing</w:t>
            </w:r>
            <w:r w:rsidRPr="004E0203">
              <w:rPr>
                <w:lang w:val="en-GB"/>
              </w:rPr>
              <w:t xml:space="preserve"> </w:t>
            </w:r>
            <w:r w:rsidRPr="004E0203">
              <w:rPr>
                <w:spacing w:val="-1"/>
                <w:lang w:val="en-GB"/>
              </w:rPr>
              <w:t>body</w:t>
            </w:r>
            <w:r w:rsidRPr="004E0203">
              <w:rPr>
                <w:spacing w:val="-2"/>
                <w:lang w:val="en-GB"/>
              </w:rPr>
              <w:t xml:space="preserve"> </w:t>
            </w:r>
            <w:r w:rsidRPr="004E0203">
              <w:rPr>
                <w:spacing w:val="-1"/>
                <w:lang w:val="en-GB"/>
              </w:rPr>
              <w:t>members</w:t>
            </w:r>
            <w:r w:rsidRPr="004E0203">
              <w:rPr>
                <w:spacing w:val="1"/>
                <w:lang w:val="en-GB"/>
              </w:rPr>
              <w:t xml:space="preserve"> </w:t>
            </w:r>
            <w:r w:rsidRPr="004E0203">
              <w:rPr>
                <w:spacing w:val="-1"/>
                <w:lang w:val="en-GB"/>
              </w:rPr>
              <w:t>and</w:t>
            </w:r>
            <w:r w:rsidRPr="004E0203">
              <w:rPr>
                <w:spacing w:val="-2"/>
                <w:lang w:val="en-GB"/>
              </w:rPr>
              <w:t xml:space="preserve"> </w:t>
            </w:r>
            <w:r w:rsidRPr="004E0203">
              <w:rPr>
                <w:spacing w:val="-1"/>
                <w:lang w:val="en-GB"/>
              </w:rPr>
              <w:t>senior officers</w:t>
            </w:r>
            <w:r w:rsidRPr="004E0203">
              <w:rPr>
                <w:spacing w:val="-4"/>
                <w:lang w:val="en-GB"/>
              </w:rPr>
              <w:t xml:space="preserve"> </w:t>
            </w:r>
            <w:r w:rsidRPr="004E0203">
              <w:rPr>
                <w:spacing w:val="-1"/>
                <w:lang w:val="en-GB"/>
              </w:rPr>
              <w:t>understand</w:t>
            </w:r>
            <w:r w:rsidRPr="004E0203">
              <w:rPr>
                <w:spacing w:val="-2"/>
                <w:lang w:val="en-GB"/>
              </w:rPr>
              <w:t xml:space="preserve"> </w:t>
            </w:r>
            <w:r w:rsidRPr="004E0203">
              <w:rPr>
                <w:spacing w:val="-1"/>
                <w:lang w:val="en-GB"/>
              </w:rPr>
              <w:t>their</w:t>
            </w:r>
            <w:r w:rsidRPr="004E0203">
              <w:rPr>
                <w:spacing w:val="3"/>
                <w:lang w:val="en-GB"/>
              </w:rPr>
              <w:t xml:space="preserve"> </w:t>
            </w:r>
            <w:r w:rsidRPr="004E0203">
              <w:rPr>
                <w:spacing w:val="-2"/>
                <w:lang w:val="en-GB"/>
              </w:rPr>
              <w:t>respective</w:t>
            </w:r>
            <w:r w:rsidRPr="004E0203">
              <w:rPr>
                <w:lang w:val="en-GB"/>
              </w:rPr>
              <w:t xml:space="preserve"> </w:t>
            </w:r>
            <w:r w:rsidRPr="004E0203">
              <w:rPr>
                <w:spacing w:val="-1"/>
                <w:lang w:val="en-GB"/>
              </w:rPr>
              <w:t>roles,</w:t>
            </w:r>
            <w:r w:rsidRPr="004E0203">
              <w:rPr>
                <w:spacing w:val="83"/>
                <w:lang w:val="en-GB"/>
              </w:rPr>
              <w:t xml:space="preserve"> </w:t>
            </w:r>
            <w:r w:rsidRPr="004E0203">
              <w:rPr>
                <w:spacing w:val="-1"/>
                <w:lang w:val="en-GB"/>
              </w:rPr>
              <w:t>and</w:t>
            </w:r>
            <w:r w:rsidRPr="004E0203">
              <w:rPr>
                <w:lang w:val="en-GB"/>
              </w:rPr>
              <w:t xml:space="preserve"> </w:t>
            </w:r>
            <w:r w:rsidRPr="004E0203">
              <w:rPr>
                <w:spacing w:val="-1"/>
                <w:lang w:val="en-GB"/>
              </w:rPr>
              <w:t>working</w:t>
            </w:r>
            <w:r w:rsidRPr="004E0203">
              <w:rPr>
                <w:lang w:val="en-GB"/>
              </w:rPr>
              <w:t xml:space="preserve"> </w:t>
            </w:r>
            <w:r w:rsidRPr="004E0203">
              <w:rPr>
                <w:spacing w:val="-1"/>
                <w:lang w:val="en-GB"/>
              </w:rPr>
              <w:t>relationships</w:t>
            </w:r>
            <w:r w:rsidRPr="004E0203">
              <w:rPr>
                <w:lang w:val="en-GB"/>
              </w:rPr>
              <w:t xml:space="preserve"> are</w:t>
            </w:r>
            <w:r w:rsidRPr="004E0203">
              <w:rPr>
                <w:spacing w:val="-2"/>
                <w:lang w:val="en-GB"/>
              </w:rPr>
              <w:t xml:space="preserve"> </w:t>
            </w:r>
            <w:r w:rsidRPr="004E0203">
              <w:rPr>
                <w:spacing w:val="-1"/>
                <w:lang w:val="en-GB"/>
              </w:rPr>
              <w:t>constructive,</w:t>
            </w:r>
            <w:r w:rsidRPr="004E0203">
              <w:rPr>
                <w:spacing w:val="4"/>
                <w:lang w:val="en-GB"/>
              </w:rPr>
              <w:t xml:space="preserve"> </w:t>
            </w:r>
            <w:r w:rsidRPr="004E0203">
              <w:rPr>
                <w:spacing w:val="-1"/>
                <w:lang w:val="en-GB"/>
              </w:rPr>
              <w:t>professional</w:t>
            </w:r>
            <w:r w:rsidRPr="004E0203">
              <w:rPr>
                <w:lang w:val="en-GB"/>
              </w:rPr>
              <w:t xml:space="preserve"> </w:t>
            </w:r>
            <w:r w:rsidRPr="004E0203">
              <w:rPr>
                <w:spacing w:val="-1"/>
                <w:lang w:val="en-GB"/>
              </w:rPr>
              <w:t>and</w:t>
            </w:r>
            <w:r w:rsidRPr="004E0203">
              <w:rPr>
                <w:lang w:val="en-GB"/>
              </w:rPr>
              <w:t xml:space="preserve"> </w:t>
            </w:r>
            <w:r w:rsidRPr="004E0203">
              <w:rPr>
                <w:spacing w:val="-2"/>
                <w:lang w:val="en-GB"/>
              </w:rPr>
              <w:t>effective.</w:t>
            </w:r>
          </w:p>
        </w:tc>
        <w:tc>
          <w:tcPr>
            <w:tcW w:w="2268" w:type="dxa"/>
            <w:shd w:val="clear" w:color="auto" w:fill="auto"/>
          </w:tcPr>
          <w:p w14:paraId="40986D02" w14:textId="1EFE54E7" w:rsidR="007B60ED" w:rsidRPr="00BA602E" w:rsidRDefault="007B60ED" w:rsidP="00615D1B">
            <w:pPr>
              <w:spacing w:after="0" w:line="240" w:lineRule="auto"/>
              <w:rPr>
                <w:sz w:val="22"/>
                <w:szCs w:val="22"/>
              </w:rPr>
            </w:pPr>
            <w:r w:rsidRPr="00BA602E">
              <w:rPr>
                <w:sz w:val="22"/>
                <w:szCs w:val="22"/>
              </w:rPr>
              <w:t xml:space="preserve">GBM </w:t>
            </w:r>
            <w:r w:rsidR="00182B6B" w:rsidRPr="00BA602E">
              <w:rPr>
                <w:sz w:val="22"/>
                <w:szCs w:val="22"/>
              </w:rPr>
              <w:t>r</w:t>
            </w:r>
            <w:r w:rsidRPr="00BA602E">
              <w:rPr>
                <w:sz w:val="22"/>
                <w:szCs w:val="22"/>
              </w:rPr>
              <w:t xml:space="preserve">ole </w:t>
            </w:r>
            <w:r w:rsidR="00182B6B" w:rsidRPr="00BA602E">
              <w:rPr>
                <w:sz w:val="22"/>
                <w:szCs w:val="22"/>
              </w:rPr>
              <w:t>d</w:t>
            </w:r>
            <w:r w:rsidRPr="00BA602E">
              <w:rPr>
                <w:sz w:val="22"/>
                <w:szCs w:val="22"/>
              </w:rPr>
              <w:t>escriptions</w:t>
            </w:r>
          </w:p>
          <w:p w14:paraId="329ACD94" w14:textId="77777777" w:rsidR="007B60ED" w:rsidRPr="00BA602E" w:rsidRDefault="007B60ED" w:rsidP="00615D1B">
            <w:pPr>
              <w:spacing w:after="0" w:line="240" w:lineRule="auto"/>
              <w:rPr>
                <w:sz w:val="22"/>
                <w:szCs w:val="22"/>
              </w:rPr>
            </w:pPr>
          </w:p>
          <w:p w14:paraId="77CD7729" w14:textId="77777777" w:rsidR="007B60ED" w:rsidRPr="00BA602E" w:rsidRDefault="007B60ED" w:rsidP="00615D1B">
            <w:pPr>
              <w:spacing w:after="0" w:line="240" w:lineRule="auto"/>
              <w:rPr>
                <w:sz w:val="22"/>
                <w:szCs w:val="22"/>
              </w:rPr>
            </w:pPr>
            <w:r w:rsidRPr="00BA602E">
              <w:rPr>
                <w:sz w:val="22"/>
                <w:szCs w:val="22"/>
              </w:rPr>
              <w:t>GB recruitment, selection and induction processes and records</w:t>
            </w:r>
          </w:p>
          <w:p w14:paraId="20615C47" w14:textId="77777777" w:rsidR="007B60ED" w:rsidRPr="00BA602E" w:rsidRDefault="007B60ED" w:rsidP="00615D1B">
            <w:pPr>
              <w:spacing w:after="0" w:line="240" w:lineRule="auto"/>
              <w:rPr>
                <w:sz w:val="22"/>
                <w:szCs w:val="22"/>
              </w:rPr>
            </w:pPr>
          </w:p>
          <w:p w14:paraId="521DD759" w14:textId="263A1434" w:rsidR="007B60ED" w:rsidRPr="00BA602E" w:rsidRDefault="007B60ED" w:rsidP="00615D1B">
            <w:pPr>
              <w:spacing w:after="0" w:line="240" w:lineRule="auto"/>
              <w:rPr>
                <w:sz w:val="22"/>
                <w:szCs w:val="22"/>
              </w:rPr>
            </w:pPr>
            <w:r w:rsidRPr="00BA602E">
              <w:rPr>
                <w:sz w:val="22"/>
                <w:szCs w:val="22"/>
              </w:rPr>
              <w:t xml:space="preserve">GBM </w:t>
            </w:r>
            <w:r w:rsidR="00182B6B" w:rsidRPr="00BA602E">
              <w:rPr>
                <w:sz w:val="22"/>
                <w:szCs w:val="22"/>
              </w:rPr>
              <w:t>a</w:t>
            </w:r>
            <w:r w:rsidRPr="00BA602E">
              <w:rPr>
                <w:sz w:val="22"/>
                <w:szCs w:val="22"/>
              </w:rPr>
              <w:t xml:space="preserve">nnual </w:t>
            </w:r>
            <w:r w:rsidR="00182B6B" w:rsidRPr="00BA602E">
              <w:rPr>
                <w:sz w:val="22"/>
                <w:szCs w:val="22"/>
              </w:rPr>
              <w:t>review p</w:t>
            </w:r>
            <w:r w:rsidRPr="00BA602E">
              <w:rPr>
                <w:sz w:val="22"/>
                <w:szCs w:val="22"/>
              </w:rPr>
              <w:t>rocess</w:t>
            </w:r>
          </w:p>
          <w:p w14:paraId="5DDB5D14" w14:textId="77777777" w:rsidR="007B60ED" w:rsidRPr="00BA602E" w:rsidRDefault="007B60ED" w:rsidP="00615D1B">
            <w:pPr>
              <w:spacing w:after="0" w:line="240" w:lineRule="auto"/>
              <w:rPr>
                <w:sz w:val="22"/>
                <w:szCs w:val="22"/>
              </w:rPr>
            </w:pPr>
          </w:p>
          <w:p w14:paraId="438EA9BF" w14:textId="354EA9F5" w:rsidR="007B60ED" w:rsidRPr="00BA602E" w:rsidRDefault="007B60ED" w:rsidP="00615D1B">
            <w:pPr>
              <w:spacing w:after="0" w:line="240" w:lineRule="auto"/>
              <w:rPr>
                <w:sz w:val="22"/>
                <w:szCs w:val="22"/>
              </w:rPr>
            </w:pPr>
            <w:r w:rsidRPr="00BA602E">
              <w:rPr>
                <w:sz w:val="22"/>
                <w:szCs w:val="22"/>
              </w:rPr>
              <w:t xml:space="preserve">Senior </w:t>
            </w:r>
            <w:r w:rsidR="00182B6B" w:rsidRPr="00BA602E">
              <w:rPr>
                <w:sz w:val="22"/>
                <w:szCs w:val="22"/>
              </w:rPr>
              <w:t>o</w:t>
            </w:r>
            <w:r w:rsidRPr="00BA602E">
              <w:rPr>
                <w:sz w:val="22"/>
                <w:szCs w:val="22"/>
              </w:rPr>
              <w:t xml:space="preserve">fficer </w:t>
            </w:r>
            <w:r w:rsidR="00182B6B" w:rsidRPr="00BA602E">
              <w:rPr>
                <w:sz w:val="22"/>
                <w:szCs w:val="22"/>
              </w:rPr>
              <w:t>a</w:t>
            </w:r>
            <w:r w:rsidRPr="00BA602E">
              <w:rPr>
                <w:sz w:val="22"/>
                <w:szCs w:val="22"/>
              </w:rPr>
              <w:t xml:space="preserve">ppraisal </w:t>
            </w:r>
            <w:r w:rsidR="00182B6B" w:rsidRPr="00BA602E">
              <w:rPr>
                <w:sz w:val="22"/>
                <w:szCs w:val="22"/>
              </w:rPr>
              <w:t>p</w:t>
            </w:r>
            <w:r w:rsidRPr="00BA602E">
              <w:rPr>
                <w:sz w:val="22"/>
                <w:szCs w:val="22"/>
              </w:rPr>
              <w:t>rocess</w:t>
            </w:r>
          </w:p>
        </w:tc>
        <w:tc>
          <w:tcPr>
            <w:tcW w:w="9214" w:type="dxa"/>
            <w:shd w:val="clear" w:color="auto" w:fill="auto"/>
          </w:tcPr>
          <w:p w14:paraId="35424F57" w14:textId="77777777" w:rsidR="007A6102" w:rsidRPr="00BA602E" w:rsidRDefault="007A6102" w:rsidP="00615D1B">
            <w:pPr>
              <w:spacing w:after="0" w:line="240" w:lineRule="auto"/>
              <w:rPr>
                <w:sz w:val="22"/>
                <w:szCs w:val="22"/>
              </w:rPr>
            </w:pPr>
            <w:r w:rsidRPr="00BA602E">
              <w:rPr>
                <w:sz w:val="22"/>
                <w:szCs w:val="22"/>
              </w:rPr>
              <w:t>See also factors for Standard 1.2</w:t>
            </w:r>
          </w:p>
          <w:p w14:paraId="5312EA4A" w14:textId="67F82222" w:rsidR="007B60ED" w:rsidRPr="00BA602E" w:rsidRDefault="007B60ED" w:rsidP="00615D1B">
            <w:pPr>
              <w:spacing w:after="0" w:line="240" w:lineRule="auto"/>
              <w:rPr>
                <w:sz w:val="22"/>
                <w:szCs w:val="22"/>
              </w:rPr>
            </w:pPr>
            <w:r w:rsidRPr="00BA602E">
              <w:rPr>
                <w:sz w:val="22"/>
                <w:szCs w:val="22"/>
              </w:rPr>
              <w:t>How comprehensive/accurate are the role descriptions for GBMs?</w:t>
            </w:r>
          </w:p>
          <w:p w14:paraId="17B2F3EC" w14:textId="77777777" w:rsidR="007B60ED" w:rsidRPr="00BA602E" w:rsidRDefault="007B60ED" w:rsidP="00615D1B">
            <w:pPr>
              <w:spacing w:after="0" w:line="240" w:lineRule="auto"/>
              <w:rPr>
                <w:sz w:val="22"/>
                <w:szCs w:val="22"/>
              </w:rPr>
            </w:pPr>
          </w:p>
          <w:p w14:paraId="474472CF" w14:textId="77777777" w:rsidR="007B60ED" w:rsidRPr="00BA602E" w:rsidRDefault="007B60ED" w:rsidP="00615D1B">
            <w:pPr>
              <w:spacing w:after="0" w:line="240" w:lineRule="auto"/>
              <w:rPr>
                <w:sz w:val="22"/>
                <w:szCs w:val="22"/>
              </w:rPr>
            </w:pPr>
            <w:r w:rsidRPr="00BA602E">
              <w:rPr>
                <w:sz w:val="22"/>
                <w:szCs w:val="22"/>
              </w:rPr>
              <w:t>What information is provided to prospective candidates who are interested in joining the GBM?  Is this information available from our website?</w:t>
            </w:r>
          </w:p>
          <w:p w14:paraId="27F55361" w14:textId="77777777" w:rsidR="007B60ED" w:rsidRPr="00BA602E" w:rsidRDefault="007B60ED" w:rsidP="00615D1B">
            <w:pPr>
              <w:spacing w:after="0" w:line="240" w:lineRule="auto"/>
              <w:rPr>
                <w:sz w:val="22"/>
                <w:szCs w:val="22"/>
              </w:rPr>
            </w:pPr>
          </w:p>
          <w:p w14:paraId="098C8476" w14:textId="22C89478" w:rsidR="007B60ED" w:rsidRPr="00BA602E" w:rsidRDefault="007B60ED" w:rsidP="00615D1B">
            <w:pPr>
              <w:spacing w:after="0" w:line="240" w:lineRule="auto"/>
              <w:rPr>
                <w:sz w:val="22"/>
                <w:szCs w:val="22"/>
              </w:rPr>
            </w:pPr>
            <w:r w:rsidRPr="00BA602E">
              <w:rPr>
                <w:sz w:val="22"/>
                <w:szCs w:val="22"/>
              </w:rPr>
              <w:t>How is the induction training for new GBMs planned and delivered? Is there an approved policy in place? Are other members of the GBM involved in the recruitment and induction process?</w:t>
            </w:r>
            <w:r w:rsidR="001B00B5" w:rsidRPr="00BA602E">
              <w:rPr>
                <w:sz w:val="22"/>
                <w:szCs w:val="22"/>
              </w:rPr>
              <w:t xml:space="preserve">  How effectively has induction training / support been delivered during the last year?</w:t>
            </w:r>
          </w:p>
          <w:p w14:paraId="6EC25CA2" w14:textId="77777777" w:rsidR="007B60ED" w:rsidRPr="00BA602E" w:rsidRDefault="007B60ED" w:rsidP="00615D1B">
            <w:pPr>
              <w:spacing w:after="0" w:line="240" w:lineRule="auto"/>
              <w:rPr>
                <w:sz w:val="22"/>
                <w:szCs w:val="22"/>
              </w:rPr>
            </w:pPr>
          </w:p>
          <w:p w14:paraId="3168B4C7" w14:textId="49866A9E" w:rsidR="007B60ED" w:rsidRDefault="007B60ED" w:rsidP="00615D1B">
            <w:pPr>
              <w:spacing w:after="0" w:line="240" w:lineRule="auto"/>
              <w:rPr>
                <w:sz w:val="22"/>
                <w:szCs w:val="22"/>
              </w:rPr>
            </w:pPr>
            <w:r w:rsidRPr="00BA602E">
              <w:rPr>
                <w:sz w:val="22"/>
                <w:szCs w:val="22"/>
              </w:rPr>
              <w:t>How is the effectiveness of induction reviewed and monitored? Is our process in line with good practice?</w:t>
            </w:r>
          </w:p>
          <w:p w14:paraId="74205F7C" w14:textId="77777777" w:rsidR="002F44E2" w:rsidRPr="00BA602E" w:rsidRDefault="002F44E2" w:rsidP="00615D1B">
            <w:pPr>
              <w:spacing w:after="0" w:line="240" w:lineRule="auto"/>
              <w:rPr>
                <w:sz w:val="22"/>
                <w:szCs w:val="22"/>
              </w:rPr>
            </w:pPr>
          </w:p>
          <w:p w14:paraId="3305BC18" w14:textId="77777777" w:rsidR="007B60ED" w:rsidRPr="00BA602E" w:rsidRDefault="007B60ED" w:rsidP="00615D1B">
            <w:pPr>
              <w:spacing w:after="0" w:line="240" w:lineRule="auto"/>
              <w:rPr>
                <w:sz w:val="22"/>
                <w:szCs w:val="22"/>
              </w:rPr>
            </w:pPr>
            <w:r w:rsidRPr="00BA602E">
              <w:rPr>
                <w:sz w:val="22"/>
                <w:szCs w:val="22"/>
              </w:rPr>
              <w:t>Are GBMs invited to comment on the effectiveness of working relationships between the GB and senior officers as part of their annual review? If so, how is the feedback used?</w:t>
            </w:r>
          </w:p>
          <w:p w14:paraId="7E0DB351" w14:textId="77777777" w:rsidR="007B60ED" w:rsidRPr="00BA602E" w:rsidRDefault="007B60ED" w:rsidP="00615D1B">
            <w:pPr>
              <w:spacing w:after="0" w:line="240" w:lineRule="auto"/>
              <w:rPr>
                <w:sz w:val="22"/>
                <w:szCs w:val="22"/>
              </w:rPr>
            </w:pPr>
          </w:p>
          <w:p w14:paraId="6EA51904" w14:textId="70CDBF0B" w:rsidR="007B60ED" w:rsidRPr="00BA602E" w:rsidRDefault="007B60ED" w:rsidP="00615D1B">
            <w:pPr>
              <w:spacing w:after="0" w:line="240" w:lineRule="auto"/>
              <w:rPr>
                <w:sz w:val="22"/>
                <w:szCs w:val="22"/>
              </w:rPr>
            </w:pPr>
            <w:r w:rsidRPr="00BA602E">
              <w:rPr>
                <w:sz w:val="22"/>
                <w:szCs w:val="22"/>
              </w:rPr>
              <w:t>How would you describe the relationship between the GB and senior staff? How would any issues be addressed?</w:t>
            </w:r>
          </w:p>
          <w:p w14:paraId="4EBDB28D" w14:textId="77777777" w:rsidR="007B60ED" w:rsidRPr="00BA602E" w:rsidRDefault="007B60ED" w:rsidP="00615D1B">
            <w:pPr>
              <w:spacing w:after="0" w:line="240" w:lineRule="auto"/>
              <w:rPr>
                <w:sz w:val="22"/>
                <w:szCs w:val="22"/>
              </w:rPr>
            </w:pPr>
          </w:p>
          <w:p w14:paraId="5E77AE0D" w14:textId="77777777" w:rsidR="007B60ED" w:rsidRPr="00BA602E" w:rsidRDefault="007B60ED" w:rsidP="00615D1B">
            <w:pPr>
              <w:spacing w:after="0" w:line="240" w:lineRule="auto"/>
              <w:rPr>
                <w:sz w:val="22"/>
                <w:szCs w:val="22"/>
              </w:rPr>
            </w:pPr>
            <w:r w:rsidRPr="00BA602E">
              <w:rPr>
                <w:sz w:val="22"/>
                <w:szCs w:val="22"/>
              </w:rPr>
              <w:t>Is responsibility for leading the GB’s relationship with the senior staff identified in the Chair’s role description? How is the effectiveness of the Chair in fulfilling this role monitored?</w:t>
            </w:r>
          </w:p>
          <w:p w14:paraId="305D18F7" w14:textId="77777777" w:rsidR="007B60ED" w:rsidRPr="00BA602E" w:rsidRDefault="007B60ED" w:rsidP="00615D1B">
            <w:pPr>
              <w:spacing w:after="0" w:line="240" w:lineRule="auto"/>
              <w:rPr>
                <w:sz w:val="22"/>
                <w:szCs w:val="22"/>
              </w:rPr>
            </w:pPr>
          </w:p>
          <w:p w14:paraId="7E939950" w14:textId="77777777" w:rsidR="007B60ED" w:rsidRPr="00BA602E" w:rsidRDefault="007B60ED" w:rsidP="00615D1B">
            <w:pPr>
              <w:spacing w:after="0" w:line="240" w:lineRule="auto"/>
              <w:rPr>
                <w:sz w:val="22"/>
                <w:szCs w:val="22"/>
              </w:rPr>
            </w:pPr>
            <w:r w:rsidRPr="00BA602E">
              <w:rPr>
                <w:sz w:val="22"/>
                <w:szCs w:val="22"/>
              </w:rPr>
              <w:t xml:space="preserve">How effectively do GBMs challenge senior staff and how do officers respond (consider the range and depth of questioning as well as the tone)?  </w:t>
            </w:r>
          </w:p>
          <w:p w14:paraId="7F6D8D3E" w14:textId="77777777" w:rsidR="007B60ED" w:rsidRPr="00BA602E" w:rsidRDefault="007B60ED" w:rsidP="00615D1B">
            <w:pPr>
              <w:spacing w:after="0" w:line="240" w:lineRule="auto"/>
              <w:rPr>
                <w:sz w:val="22"/>
                <w:szCs w:val="22"/>
              </w:rPr>
            </w:pPr>
          </w:p>
          <w:p w14:paraId="28D0750B" w14:textId="2529FB77" w:rsidR="007B60ED" w:rsidRPr="00BA602E" w:rsidRDefault="007B60ED" w:rsidP="00615D1B">
            <w:pPr>
              <w:spacing w:after="0" w:line="240" w:lineRule="auto"/>
              <w:rPr>
                <w:sz w:val="22"/>
                <w:szCs w:val="22"/>
              </w:rPr>
            </w:pPr>
            <w:r w:rsidRPr="00BA602E">
              <w:rPr>
                <w:sz w:val="22"/>
                <w:szCs w:val="22"/>
              </w:rPr>
              <w:t xml:space="preserve">How effective is the process for reviewing, appraising and reporting on the senior officer’s performance? </w:t>
            </w:r>
            <w:r w:rsidR="00B8636D" w:rsidRPr="00BA602E">
              <w:rPr>
                <w:sz w:val="22"/>
                <w:szCs w:val="22"/>
              </w:rPr>
              <w:t xml:space="preserve"> </w:t>
            </w:r>
            <w:r w:rsidRPr="00BA602E">
              <w:rPr>
                <w:sz w:val="22"/>
                <w:szCs w:val="22"/>
              </w:rPr>
              <w:t>Are the outcomes reported to the GB?</w:t>
            </w:r>
          </w:p>
          <w:p w14:paraId="6026E1AA" w14:textId="77777777" w:rsidR="007B60ED" w:rsidRPr="00BA602E" w:rsidRDefault="007B60ED" w:rsidP="00615D1B">
            <w:pPr>
              <w:spacing w:after="0" w:line="240" w:lineRule="auto"/>
              <w:rPr>
                <w:sz w:val="22"/>
                <w:szCs w:val="22"/>
              </w:rPr>
            </w:pPr>
          </w:p>
        </w:tc>
      </w:tr>
      <w:tr w:rsidR="007B60ED" w:rsidRPr="00BA602E" w14:paraId="6CF2A46D" w14:textId="77777777" w:rsidTr="007B60ED">
        <w:tc>
          <w:tcPr>
            <w:tcW w:w="704" w:type="dxa"/>
            <w:shd w:val="clear" w:color="auto" w:fill="auto"/>
          </w:tcPr>
          <w:p w14:paraId="3B502062" w14:textId="77777777" w:rsidR="007B60ED" w:rsidRPr="00BA602E" w:rsidRDefault="007B60ED" w:rsidP="00615D1B">
            <w:pPr>
              <w:spacing w:after="0" w:line="240" w:lineRule="auto"/>
              <w:ind w:left="720" w:hanging="720"/>
              <w:rPr>
                <w:sz w:val="22"/>
                <w:szCs w:val="22"/>
              </w:rPr>
            </w:pPr>
            <w:r w:rsidRPr="00BA602E">
              <w:rPr>
                <w:sz w:val="22"/>
                <w:szCs w:val="22"/>
              </w:rPr>
              <w:lastRenderedPageBreak/>
              <w:t>1.6</w:t>
            </w:r>
          </w:p>
        </w:tc>
        <w:tc>
          <w:tcPr>
            <w:tcW w:w="2977" w:type="dxa"/>
            <w:shd w:val="clear" w:color="auto" w:fill="auto"/>
          </w:tcPr>
          <w:p w14:paraId="0BF71B6F" w14:textId="77777777" w:rsidR="007B60ED" w:rsidRPr="004E0203" w:rsidRDefault="007B60ED" w:rsidP="00615D1B">
            <w:pPr>
              <w:pStyle w:val="BodyText"/>
              <w:tabs>
                <w:tab w:val="left" w:pos="2139"/>
              </w:tabs>
              <w:ind w:left="0" w:firstLine="0"/>
              <w:rPr>
                <w:lang w:val="en-GB"/>
              </w:rPr>
            </w:pPr>
            <w:r w:rsidRPr="004E0203">
              <w:rPr>
                <w:spacing w:val="-1"/>
                <w:lang w:val="en-GB"/>
              </w:rPr>
              <w:t>Each</w:t>
            </w:r>
            <w:r w:rsidRPr="004E0203">
              <w:rPr>
                <w:spacing w:val="-2"/>
                <w:lang w:val="en-GB"/>
              </w:rPr>
              <w:t xml:space="preserve"> </w:t>
            </w:r>
            <w:r w:rsidRPr="004E0203">
              <w:rPr>
                <w:spacing w:val="-1"/>
                <w:lang w:val="en-GB"/>
              </w:rPr>
              <w:t>governing</w:t>
            </w:r>
            <w:r w:rsidRPr="004E0203">
              <w:rPr>
                <w:spacing w:val="2"/>
                <w:lang w:val="en-GB"/>
              </w:rPr>
              <w:t xml:space="preserve"> </w:t>
            </w:r>
            <w:r w:rsidRPr="004E0203">
              <w:rPr>
                <w:spacing w:val="-1"/>
                <w:lang w:val="en-GB"/>
              </w:rPr>
              <w:t>body</w:t>
            </w:r>
            <w:r w:rsidRPr="004E0203">
              <w:rPr>
                <w:spacing w:val="-2"/>
                <w:lang w:val="en-GB"/>
              </w:rPr>
              <w:t xml:space="preserve"> </w:t>
            </w:r>
            <w:r w:rsidRPr="004E0203">
              <w:rPr>
                <w:spacing w:val="-1"/>
                <w:lang w:val="en-GB"/>
              </w:rPr>
              <w:t xml:space="preserve">member </w:t>
            </w:r>
            <w:r w:rsidRPr="004E0203">
              <w:rPr>
                <w:spacing w:val="-2"/>
                <w:lang w:val="en-GB"/>
              </w:rPr>
              <w:t>always</w:t>
            </w:r>
            <w:r w:rsidRPr="004E0203">
              <w:rPr>
                <w:spacing w:val="1"/>
                <w:lang w:val="en-GB"/>
              </w:rPr>
              <w:t xml:space="preserve"> </w:t>
            </w:r>
            <w:r w:rsidRPr="004E0203">
              <w:rPr>
                <w:lang w:val="en-GB"/>
              </w:rPr>
              <w:t>acts</w:t>
            </w:r>
            <w:r w:rsidRPr="004E0203">
              <w:rPr>
                <w:spacing w:val="1"/>
                <w:lang w:val="en-GB"/>
              </w:rPr>
              <w:t xml:space="preserve"> </w:t>
            </w:r>
            <w:r w:rsidRPr="004E0203">
              <w:rPr>
                <w:spacing w:val="-1"/>
                <w:lang w:val="en-GB"/>
              </w:rPr>
              <w:t>in</w:t>
            </w:r>
            <w:r w:rsidRPr="004E0203">
              <w:rPr>
                <w:spacing w:val="-2"/>
                <w:lang w:val="en-GB"/>
              </w:rPr>
              <w:t xml:space="preserve"> </w:t>
            </w:r>
            <w:r w:rsidRPr="004E0203">
              <w:rPr>
                <w:lang w:val="en-GB"/>
              </w:rPr>
              <w:t>the</w:t>
            </w:r>
            <w:r w:rsidRPr="004E0203">
              <w:rPr>
                <w:spacing w:val="-5"/>
                <w:lang w:val="en-GB"/>
              </w:rPr>
              <w:t xml:space="preserve"> </w:t>
            </w:r>
            <w:r w:rsidRPr="004E0203">
              <w:rPr>
                <w:spacing w:val="-1"/>
                <w:lang w:val="en-GB"/>
              </w:rPr>
              <w:t>best</w:t>
            </w:r>
            <w:r w:rsidRPr="004E0203">
              <w:rPr>
                <w:spacing w:val="2"/>
                <w:lang w:val="en-GB"/>
              </w:rPr>
              <w:t xml:space="preserve"> </w:t>
            </w:r>
            <w:r w:rsidRPr="004E0203">
              <w:rPr>
                <w:spacing w:val="-1"/>
                <w:lang w:val="en-GB"/>
              </w:rPr>
              <w:t>interests</w:t>
            </w:r>
            <w:r w:rsidRPr="004E0203">
              <w:rPr>
                <w:spacing w:val="1"/>
                <w:lang w:val="en-GB"/>
              </w:rPr>
              <w:t xml:space="preserve"> </w:t>
            </w:r>
            <w:r w:rsidRPr="004E0203">
              <w:rPr>
                <w:spacing w:val="-2"/>
                <w:lang w:val="en-GB"/>
              </w:rPr>
              <w:t>of</w:t>
            </w:r>
            <w:r w:rsidRPr="004E0203">
              <w:rPr>
                <w:spacing w:val="-1"/>
                <w:lang w:val="en-GB"/>
              </w:rPr>
              <w:t xml:space="preserve"> </w:t>
            </w:r>
            <w:r w:rsidRPr="004E0203">
              <w:rPr>
                <w:lang w:val="en-GB"/>
              </w:rPr>
              <w:t xml:space="preserve">the </w:t>
            </w:r>
            <w:r w:rsidRPr="004E0203">
              <w:rPr>
                <w:spacing w:val="-1"/>
                <w:lang w:val="en-GB"/>
              </w:rPr>
              <w:t>RSL</w:t>
            </w:r>
            <w:r w:rsidRPr="004E0203">
              <w:rPr>
                <w:spacing w:val="-2"/>
                <w:lang w:val="en-GB"/>
              </w:rPr>
              <w:t xml:space="preserve"> </w:t>
            </w:r>
            <w:r w:rsidRPr="004E0203">
              <w:rPr>
                <w:spacing w:val="-1"/>
                <w:lang w:val="en-GB"/>
              </w:rPr>
              <w:t>and</w:t>
            </w:r>
            <w:r w:rsidRPr="004E0203">
              <w:rPr>
                <w:lang w:val="en-GB"/>
              </w:rPr>
              <w:t xml:space="preserve"> its</w:t>
            </w:r>
            <w:r w:rsidRPr="004E0203">
              <w:rPr>
                <w:spacing w:val="45"/>
                <w:lang w:val="en-GB"/>
              </w:rPr>
              <w:t xml:space="preserve"> </w:t>
            </w:r>
            <w:r w:rsidRPr="004E0203">
              <w:rPr>
                <w:spacing w:val="-1"/>
                <w:lang w:val="en-GB"/>
              </w:rPr>
              <w:t>tenants</w:t>
            </w:r>
            <w:r w:rsidRPr="004E0203">
              <w:rPr>
                <w:spacing w:val="-2"/>
                <w:lang w:val="en-GB"/>
              </w:rPr>
              <w:t xml:space="preserve"> </w:t>
            </w:r>
            <w:r w:rsidRPr="004E0203">
              <w:rPr>
                <w:spacing w:val="-1"/>
                <w:lang w:val="en-GB"/>
              </w:rPr>
              <w:t>and</w:t>
            </w:r>
            <w:r w:rsidRPr="004E0203">
              <w:rPr>
                <w:spacing w:val="-2"/>
                <w:lang w:val="en-GB"/>
              </w:rPr>
              <w:t xml:space="preserve"> </w:t>
            </w:r>
            <w:r w:rsidRPr="004E0203">
              <w:rPr>
                <w:spacing w:val="-1"/>
                <w:lang w:val="en-GB"/>
              </w:rPr>
              <w:t>service</w:t>
            </w:r>
            <w:r w:rsidRPr="004E0203">
              <w:rPr>
                <w:lang w:val="en-GB"/>
              </w:rPr>
              <w:t xml:space="preserve"> </w:t>
            </w:r>
            <w:proofErr w:type="gramStart"/>
            <w:r w:rsidRPr="004E0203">
              <w:rPr>
                <w:spacing w:val="-1"/>
                <w:lang w:val="en-GB"/>
              </w:rPr>
              <w:t>users,</w:t>
            </w:r>
            <w:r w:rsidRPr="004E0203">
              <w:rPr>
                <w:spacing w:val="2"/>
                <w:lang w:val="en-GB"/>
              </w:rPr>
              <w:t xml:space="preserve"> </w:t>
            </w:r>
            <w:r w:rsidRPr="004E0203">
              <w:rPr>
                <w:spacing w:val="-1"/>
                <w:lang w:val="en-GB"/>
              </w:rPr>
              <w:t>and</w:t>
            </w:r>
            <w:proofErr w:type="gramEnd"/>
            <w:r w:rsidRPr="004E0203">
              <w:rPr>
                <w:spacing w:val="-2"/>
                <w:lang w:val="en-GB"/>
              </w:rPr>
              <w:t xml:space="preserve"> </w:t>
            </w:r>
            <w:r w:rsidRPr="004E0203">
              <w:rPr>
                <w:spacing w:val="-1"/>
                <w:lang w:val="en-GB"/>
              </w:rPr>
              <w:t>does</w:t>
            </w:r>
            <w:r w:rsidRPr="004E0203">
              <w:rPr>
                <w:spacing w:val="-2"/>
                <w:lang w:val="en-GB"/>
              </w:rPr>
              <w:t xml:space="preserve"> </w:t>
            </w:r>
            <w:r w:rsidRPr="004E0203">
              <w:rPr>
                <w:spacing w:val="-1"/>
                <w:lang w:val="en-GB"/>
              </w:rPr>
              <w:t>not place</w:t>
            </w:r>
            <w:r w:rsidRPr="004E0203">
              <w:rPr>
                <w:lang w:val="en-GB"/>
              </w:rPr>
              <w:t xml:space="preserve"> </w:t>
            </w:r>
            <w:r w:rsidRPr="004E0203">
              <w:rPr>
                <w:spacing w:val="-2"/>
                <w:lang w:val="en-GB"/>
              </w:rPr>
              <w:t xml:space="preserve">any </w:t>
            </w:r>
            <w:r w:rsidRPr="004E0203">
              <w:rPr>
                <w:spacing w:val="-1"/>
                <w:lang w:val="en-GB"/>
              </w:rPr>
              <w:t xml:space="preserve">personal </w:t>
            </w:r>
            <w:r w:rsidRPr="004E0203">
              <w:rPr>
                <w:lang w:val="en-GB"/>
              </w:rPr>
              <w:t>or</w:t>
            </w:r>
            <w:r w:rsidRPr="004E0203">
              <w:rPr>
                <w:spacing w:val="-1"/>
                <w:lang w:val="en-GB"/>
              </w:rPr>
              <w:t xml:space="preserve"> other</w:t>
            </w:r>
            <w:r w:rsidRPr="004E0203">
              <w:rPr>
                <w:spacing w:val="1"/>
                <w:lang w:val="en-GB"/>
              </w:rPr>
              <w:t xml:space="preserve"> </w:t>
            </w:r>
            <w:r w:rsidRPr="004E0203">
              <w:rPr>
                <w:spacing w:val="-1"/>
                <w:lang w:val="en-GB"/>
              </w:rPr>
              <w:t>interest</w:t>
            </w:r>
            <w:r w:rsidRPr="004E0203">
              <w:rPr>
                <w:spacing w:val="2"/>
                <w:lang w:val="en-GB"/>
              </w:rPr>
              <w:t xml:space="preserve"> </w:t>
            </w:r>
            <w:r w:rsidRPr="004E0203">
              <w:rPr>
                <w:spacing w:val="-1"/>
                <w:lang w:val="en-GB"/>
              </w:rPr>
              <w:t>ahead</w:t>
            </w:r>
            <w:r w:rsidRPr="004E0203">
              <w:rPr>
                <w:spacing w:val="75"/>
                <w:lang w:val="en-GB"/>
              </w:rPr>
              <w:t xml:space="preserve"> </w:t>
            </w:r>
            <w:r w:rsidRPr="004E0203">
              <w:rPr>
                <w:spacing w:val="-2"/>
                <w:lang w:val="en-GB"/>
              </w:rPr>
              <w:t>of</w:t>
            </w:r>
            <w:r w:rsidRPr="004E0203">
              <w:rPr>
                <w:spacing w:val="2"/>
                <w:lang w:val="en-GB"/>
              </w:rPr>
              <w:t xml:space="preserve"> </w:t>
            </w:r>
            <w:r w:rsidRPr="004E0203">
              <w:rPr>
                <w:spacing w:val="-1"/>
                <w:lang w:val="en-GB"/>
              </w:rPr>
              <w:t>their</w:t>
            </w:r>
            <w:r w:rsidRPr="004E0203">
              <w:rPr>
                <w:spacing w:val="1"/>
                <w:lang w:val="en-GB"/>
              </w:rPr>
              <w:t xml:space="preserve"> </w:t>
            </w:r>
            <w:r w:rsidRPr="004E0203">
              <w:rPr>
                <w:spacing w:val="-2"/>
                <w:lang w:val="en-GB"/>
              </w:rPr>
              <w:t xml:space="preserve">primary </w:t>
            </w:r>
            <w:r w:rsidRPr="004E0203">
              <w:rPr>
                <w:spacing w:val="-1"/>
                <w:lang w:val="en-GB"/>
              </w:rPr>
              <w:t>duty</w:t>
            </w:r>
            <w:r w:rsidRPr="004E0203">
              <w:rPr>
                <w:spacing w:val="-2"/>
                <w:lang w:val="en-GB"/>
              </w:rPr>
              <w:t xml:space="preserve"> </w:t>
            </w:r>
            <w:r w:rsidRPr="004E0203">
              <w:rPr>
                <w:lang w:val="en-GB"/>
              </w:rPr>
              <w:t>to</w:t>
            </w:r>
            <w:r w:rsidRPr="004E0203">
              <w:rPr>
                <w:spacing w:val="-2"/>
                <w:lang w:val="en-GB"/>
              </w:rPr>
              <w:t xml:space="preserve"> </w:t>
            </w:r>
            <w:r w:rsidRPr="004E0203">
              <w:rPr>
                <w:spacing w:val="-1"/>
                <w:lang w:val="en-GB"/>
              </w:rPr>
              <w:t>the</w:t>
            </w:r>
            <w:r w:rsidRPr="004E0203">
              <w:rPr>
                <w:lang w:val="en-GB"/>
              </w:rPr>
              <w:t xml:space="preserve"> </w:t>
            </w:r>
            <w:r w:rsidRPr="004E0203">
              <w:rPr>
                <w:spacing w:val="-1"/>
                <w:lang w:val="en-GB"/>
              </w:rPr>
              <w:t>RSL.</w:t>
            </w:r>
          </w:p>
          <w:p w14:paraId="21E41DE9" w14:textId="77777777" w:rsidR="007B60ED" w:rsidRPr="004E0203" w:rsidRDefault="007B60ED" w:rsidP="00615D1B">
            <w:pPr>
              <w:pStyle w:val="BodyText"/>
              <w:tabs>
                <w:tab w:val="left" w:pos="505"/>
              </w:tabs>
              <w:ind w:left="278" w:right="350" w:firstLine="0"/>
              <w:rPr>
                <w:spacing w:val="-1"/>
                <w:lang w:val="en-GB"/>
              </w:rPr>
            </w:pPr>
          </w:p>
        </w:tc>
        <w:tc>
          <w:tcPr>
            <w:tcW w:w="2268" w:type="dxa"/>
            <w:shd w:val="clear" w:color="auto" w:fill="auto"/>
          </w:tcPr>
          <w:p w14:paraId="475C2A0B" w14:textId="77777777" w:rsidR="007B60ED" w:rsidRPr="00BA602E" w:rsidRDefault="007B60ED" w:rsidP="00615D1B">
            <w:pPr>
              <w:spacing w:after="0" w:line="240" w:lineRule="auto"/>
              <w:rPr>
                <w:sz w:val="22"/>
                <w:szCs w:val="22"/>
              </w:rPr>
            </w:pPr>
            <w:r w:rsidRPr="00BA602E">
              <w:rPr>
                <w:sz w:val="22"/>
                <w:szCs w:val="22"/>
              </w:rPr>
              <w:t>Code of Conduct</w:t>
            </w:r>
          </w:p>
          <w:p w14:paraId="35C5BCE4" w14:textId="77777777" w:rsidR="007B60ED" w:rsidRPr="00BA602E" w:rsidRDefault="007B60ED" w:rsidP="00615D1B">
            <w:pPr>
              <w:spacing w:after="0" w:line="240" w:lineRule="auto"/>
              <w:rPr>
                <w:sz w:val="22"/>
                <w:szCs w:val="22"/>
              </w:rPr>
            </w:pPr>
          </w:p>
          <w:p w14:paraId="7DEC48F2" w14:textId="0A16A364" w:rsidR="007B60ED" w:rsidRPr="00BA602E" w:rsidRDefault="007B60ED" w:rsidP="00615D1B">
            <w:pPr>
              <w:spacing w:after="0" w:line="240" w:lineRule="auto"/>
              <w:rPr>
                <w:sz w:val="22"/>
                <w:szCs w:val="22"/>
              </w:rPr>
            </w:pPr>
            <w:r w:rsidRPr="00BA602E">
              <w:rPr>
                <w:sz w:val="22"/>
                <w:szCs w:val="22"/>
              </w:rPr>
              <w:t xml:space="preserve">GB </w:t>
            </w:r>
            <w:r w:rsidR="00A70D71" w:rsidRPr="00BA602E">
              <w:rPr>
                <w:sz w:val="22"/>
                <w:szCs w:val="22"/>
              </w:rPr>
              <w:t>r</w:t>
            </w:r>
            <w:r w:rsidRPr="00BA602E">
              <w:rPr>
                <w:sz w:val="22"/>
                <w:szCs w:val="22"/>
              </w:rPr>
              <w:t>ecruitment and</w:t>
            </w:r>
            <w:r w:rsidR="00A70D71" w:rsidRPr="00BA602E">
              <w:rPr>
                <w:sz w:val="22"/>
                <w:szCs w:val="22"/>
              </w:rPr>
              <w:t xml:space="preserve"> s</w:t>
            </w:r>
            <w:r w:rsidRPr="00BA602E">
              <w:rPr>
                <w:sz w:val="22"/>
                <w:szCs w:val="22"/>
              </w:rPr>
              <w:t>election process</w:t>
            </w:r>
          </w:p>
          <w:p w14:paraId="6CB76F1C" w14:textId="77777777" w:rsidR="007B60ED" w:rsidRPr="00BA602E" w:rsidRDefault="007B60ED" w:rsidP="00615D1B">
            <w:pPr>
              <w:spacing w:after="0" w:line="240" w:lineRule="auto"/>
              <w:rPr>
                <w:sz w:val="22"/>
                <w:szCs w:val="22"/>
              </w:rPr>
            </w:pPr>
          </w:p>
          <w:p w14:paraId="542E8779" w14:textId="5E161632" w:rsidR="007B60ED" w:rsidRPr="00BA602E" w:rsidRDefault="007B60ED" w:rsidP="00615D1B">
            <w:pPr>
              <w:spacing w:after="0" w:line="240" w:lineRule="auto"/>
              <w:rPr>
                <w:sz w:val="22"/>
                <w:szCs w:val="22"/>
              </w:rPr>
            </w:pPr>
            <w:r w:rsidRPr="00BA602E">
              <w:rPr>
                <w:sz w:val="22"/>
                <w:szCs w:val="22"/>
              </w:rPr>
              <w:t xml:space="preserve">GBM </w:t>
            </w:r>
            <w:r w:rsidR="00A70D71" w:rsidRPr="00BA602E">
              <w:rPr>
                <w:sz w:val="22"/>
                <w:szCs w:val="22"/>
              </w:rPr>
              <w:t>t</w:t>
            </w:r>
            <w:r w:rsidRPr="00BA602E">
              <w:rPr>
                <w:sz w:val="22"/>
                <w:szCs w:val="22"/>
              </w:rPr>
              <w:t xml:space="preserve">raining </w:t>
            </w:r>
            <w:r w:rsidR="00A70D71" w:rsidRPr="00BA602E">
              <w:rPr>
                <w:sz w:val="22"/>
                <w:szCs w:val="22"/>
              </w:rPr>
              <w:t>p</w:t>
            </w:r>
            <w:r w:rsidRPr="00BA602E">
              <w:rPr>
                <w:sz w:val="22"/>
                <w:szCs w:val="22"/>
              </w:rPr>
              <w:t>rogramme</w:t>
            </w:r>
          </w:p>
          <w:p w14:paraId="18100201" w14:textId="77777777" w:rsidR="007B60ED" w:rsidRPr="00BA602E" w:rsidRDefault="007B60ED" w:rsidP="00615D1B">
            <w:pPr>
              <w:spacing w:after="0" w:line="240" w:lineRule="auto"/>
              <w:rPr>
                <w:sz w:val="22"/>
                <w:szCs w:val="22"/>
              </w:rPr>
            </w:pPr>
          </w:p>
          <w:p w14:paraId="39299A0F" w14:textId="77777777" w:rsidR="007B60ED" w:rsidRPr="00BA602E" w:rsidRDefault="007B60ED" w:rsidP="00615D1B">
            <w:pPr>
              <w:spacing w:after="0" w:line="240" w:lineRule="auto"/>
              <w:rPr>
                <w:sz w:val="22"/>
                <w:szCs w:val="22"/>
              </w:rPr>
            </w:pPr>
            <w:r w:rsidRPr="00BA602E">
              <w:rPr>
                <w:sz w:val="22"/>
                <w:szCs w:val="22"/>
              </w:rPr>
              <w:t>Register of Interests</w:t>
            </w:r>
          </w:p>
          <w:p w14:paraId="0C08060C" w14:textId="77777777" w:rsidR="007B60ED" w:rsidRPr="00BA602E" w:rsidRDefault="007B60ED" w:rsidP="00615D1B">
            <w:pPr>
              <w:spacing w:after="0" w:line="240" w:lineRule="auto"/>
              <w:rPr>
                <w:sz w:val="22"/>
                <w:szCs w:val="22"/>
              </w:rPr>
            </w:pPr>
          </w:p>
          <w:p w14:paraId="2ADCB09C" w14:textId="1DED300E" w:rsidR="007B60ED" w:rsidRPr="00BA602E" w:rsidRDefault="007B60ED" w:rsidP="00615D1B">
            <w:pPr>
              <w:spacing w:after="0" w:line="240" w:lineRule="auto"/>
              <w:rPr>
                <w:sz w:val="22"/>
                <w:szCs w:val="22"/>
              </w:rPr>
            </w:pPr>
            <w:r w:rsidRPr="00BA602E">
              <w:rPr>
                <w:sz w:val="22"/>
                <w:szCs w:val="22"/>
              </w:rPr>
              <w:t xml:space="preserve">Policy on </w:t>
            </w:r>
            <w:r w:rsidR="00A70D71" w:rsidRPr="00BA602E">
              <w:rPr>
                <w:sz w:val="22"/>
                <w:szCs w:val="22"/>
              </w:rPr>
              <w:t>d</w:t>
            </w:r>
            <w:r w:rsidRPr="00BA602E">
              <w:rPr>
                <w:sz w:val="22"/>
                <w:szCs w:val="22"/>
              </w:rPr>
              <w:t xml:space="preserve">eclaring and </w:t>
            </w:r>
            <w:r w:rsidR="00A70D71" w:rsidRPr="00BA602E">
              <w:rPr>
                <w:sz w:val="22"/>
                <w:szCs w:val="22"/>
              </w:rPr>
              <w:t>m</w:t>
            </w:r>
            <w:r w:rsidRPr="00BA602E">
              <w:rPr>
                <w:sz w:val="22"/>
                <w:szCs w:val="22"/>
              </w:rPr>
              <w:t xml:space="preserve">anaging </w:t>
            </w:r>
            <w:r w:rsidR="00A70D71" w:rsidRPr="00BA602E">
              <w:rPr>
                <w:sz w:val="22"/>
                <w:szCs w:val="22"/>
              </w:rPr>
              <w:t>i</w:t>
            </w:r>
            <w:r w:rsidRPr="00BA602E">
              <w:rPr>
                <w:sz w:val="22"/>
                <w:szCs w:val="22"/>
              </w:rPr>
              <w:t>nterests</w:t>
            </w:r>
          </w:p>
          <w:p w14:paraId="6F7017A0" w14:textId="77777777" w:rsidR="007B60ED" w:rsidRPr="00BA602E" w:rsidRDefault="007B60ED" w:rsidP="00615D1B">
            <w:pPr>
              <w:spacing w:after="0" w:line="240" w:lineRule="auto"/>
              <w:rPr>
                <w:sz w:val="22"/>
                <w:szCs w:val="22"/>
              </w:rPr>
            </w:pPr>
          </w:p>
          <w:p w14:paraId="3A4755DA" w14:textId="0DF0CC6D" w:rsidR="007B60ED" w:rsidRPr="00BA602E" w:rsidRDefault="007B60ED" w:rsidP="00615D1B">
            <w:pPr>
              <w:spacing w:after="0" w:line="240" w:lineRule="auto"/>
              <w:rPr>
                <w:sz w:val="22"/>
                <w:szCs w:val="22"/>
              </w:rPr>
            </w:pPr>
            <w:r w:rsidRPr="00BA602E">
              <w:rPr>
                <w:sz w:val="22"/>
                <w:szCs w:val="22"/>
              </w:rPr>
              <w:t xml:space="preserve">Report </w:t>
            </w:r>
            <w:r w:rsidR="00A70D71" w:rsidRPr="00BA602E">
              <w:rPr>
                <w:sz w:val="22"/>
                <w:szCs w:val="22"/>
              </w:rPr>
              <w:t>t</w:t>
            </w:r>
            <w:r w:rsidRPr="00BA602E">
              <w:rPr>
                <w:sz w:val="22"/>
                <w:szCs w:val="22"/>
              </w:rPr>
              <w:t>emplate</w:t>
            </w:r>
          </w:p>
          <w:p w14:paraId="5DB5686E" w14:textId="77777777" w:rsidR="007B60ED" w:rsidRPr="00BA602E" w:rsidRDefault="007B60ED" w:rsidP="00615D1B">
            <w:pPr>
              <w:spacing w:after="0" w:line="240" w:lineRule="auto"/>
              <w:rPr>
                <w:sz w:val="22"/>
                <w:szCs w:val="22"/>
              </w:rPr>
            </w:pPr>
          </w:p>
        </w:tc>
        <w:tc>
          <w:tcPr>
            <w:tcW w:w="9214" w:type="dxa"/>
            <w:shd w:val="clear" w:color="auto" w:fill="auto"/>
          </w:tcPr>
          <w:p w14:paraId="137434CE" w14:textId="348AF4B6" w:rsidR="007B60ED" w:rsidRPr="00BA602E" w:rsidRDefault="007B60ED" w:rsidP="00615D1B">
            <w:pPr>
              <w:spacing w:after="0" w:line="240" w:lineRule="auto"/>
              <w:rPr>
                <w:sz w:val="22"/>
                <w:szCs w:val="22"/>
              </w:rPr>
            </w:pPr>
            <w:r w:rsidRPr="00BA602E">
              <w:rPr>
                <w:sz w:val="22"/>
                <w:szCs w:val="22"/>
              </w:rPr>
              <w:t xml:space="preserve">Do the GBM </w:t>
            </w:r>
            <w:r w:rsidR="00A70D71" w:rsidRPr="00BA602E">
              <w:rPr>
                <w:sz w:val="22"/>
                <w:szCs w:val="22"/>
              </w:rPr>
              <w:t>i</w:t>
            </w:r>
            <w:r w:rsidRPr="00BA602E">
              <w:rPr>
                <w:sz w:val="22"/>
                <w:szCs w:val="22"/>
              </w:rPr>
              <w:t>nduction and training programmes consider the distinction between bringing a perspective and representing an interest (think about how the issues about which ‘hats’ GBMs wear is addressed and the importance of ensuring that there are a variety of interests</w:t>
            </w:r>
            <w:r w:rsidR="00B964A7" w:rsidRPr="00BA602E">
              <w:rPr>
                <w:sz w:val="22"/>
                <w:szCs w:val="22"/>
              </w:rPr>
              <w:t>,</w:t>
            </w:r>
            <w:r w:rsidRPr="00BA602E">
              <w:rPr>
                <w:sz w:val="22"/>
                <w:szCs w:val="22"/>
              </w:rPr>
              <w:t xml:space="preserve"> but that ‘constituencies’ are not being represented)?</w:t>
            </w:r>
          </w:p>
          <w:p w14:paraId="6C1A8B70" w14:textId="77777777" w:rsidR="007B60ED" w:rsidRPr="00BA602E" w:rsidRDefault="007B60ED" w:rsidP="00615D1B">
            <w:pPr>
              <w:spacing w:after="0" w:line="240" w:lineRule="auto"/>
              <w:rPr>
                <w:sz w:val="22"/>
                <w:szCs w:val="22"/>
              </w:rPr>
            </w:pPr>
          </w:p>
          <w:p w14:paraId="51644844" w14:textId="77777777" w:rsidR="007B60ED" w:rsidRPr="00BA602E" w:rsidRDefault="007B60ED" w:rsidP="00615D1B">
            <w:pPr>
              <w:spacing w:after="0" w:line="240" w:lineRule="auto"/>
              <w:rPr>
                <w:sz w:val="22"/>
                <w:szCs w:val="22"/>
              </w:rPr>
            </w:pPr>
            <w:r w:rsidRPr="00BA602E">
              <w:rPr>
                <w:sz w:val="22"/>
                <w:szCs w:val="22"/>
              </w:rPr>
              <w:t>Are scenarios used as part of the induction and ongoing training to explain the principles of the Code of Conduct?</w:t>
            </w:r>
          </w:p>
          <w:p w14:paraId="0F3526DB" w14:textId="77777777" w:rsidR="007B60ED" w:rsidRPr="00BA602E" w:rsidRDefault="007B60ED" w:rsidP="00615D1B">
            <w:pPr>
              <w:spacing w:after="0" w:line="240" w:lineRule="auto"/>
              <w:rPr>
                <w:sz w:val="22"/>
                <w:szCs w:val="22"/>
              </w:rPr>
            </w:pPr>
          </w:p>
          <w:p w14:paraId="05206459" w14:textId="7D40CA6B" w:rsidR="007B60ED" w:rsidRPr="00BA602E" w:rsidRDefault="007B60ED" w:rsidP="00615D1B">
            <w:pPr>
              <w:spacing w:after="0" w:line="240" w:lineRule="auto"/>
              <w:rPr>
                <w:sz w:val="22"/>
                <w:szCs w:val="22"/>
              </w:rPr>
            </w:pPr>
            <w:r w:rsidRPr="00BA602E">
              <w:rPr>
                <w:sz w:val="22"/>
                <w:szCs w:val="22"/>
              </w:rPr>
              <w:t>Is there a policy on declaring interests and managing conflicts of interest?  Is it consistent with the constitution?</w:t>
            </w:r>
            <w:r w:rsidRPr="00BA602E">
              <w:rPr>
                <w:rStyle w:val="FootnoteReference"/>
                <w:sz w:val="22"/>
                <w:szCs w:val="22"/>
              </w:rPr>
              <w:footnoteReference w:id="11"/>
            </w:r>
            <w:r w:rsidR="00B2730D" w:rsidRPr="00BA602E">
              <w:rPr>
                <w:sz w:val="22"/>
                <w:szCs w:val="22"/>
              </w:rPr>
              <w:t xml:space="preserve"> </w:t>
            </w:r>
          </w:p>
          <w:p w14:paraId="46B65411" w14:textId="77777777" w:rsidR="007B60ED" w:rsidRPr="00BA602E" w:rsidRDefault="007B60ED" w:rsidP="00615D1B">
            <w:pPr>
              <w:spacing w:after="0" w:line="240" w:lineRule="auto"/>
              <w:rPr>
                <w:sz w:val="22"/>
                <w:szCs w:val="22"/>
              </w:rPr>
            </w:pPr>
          </w:p>
          <w:p w14:paraId="5BC3F0AF" w14:textId="3994A0EA" w:rsidR="007B60ED" w:rsidRPr="00BA602E" w:rsidRDefault="007B60ED" w:rsidP="00615D1B">
            <w:pPr>
              <w:spacing w:after="0" w:line="240" w:lineRule="auto"/>
              <w:rPr>
                <w:sz w:val="22"/>
                <w:szCs w:val="22"/>
              </w:rPr>
            </w:pPr>
            <w:r w:rsidRPr="00BA602E">
              <w:rPr>
                <w:sz w:val="22"/>
                <w:szCs w:val="22"/>
              </w:rPr>
              <w:t>Are the objectives of proposals clearly linked to their purpose/benefit/impact on tenants and service users?</w:t>
            </w:r>
          </w:p>
          <w:p w14:paraId="06F5419E" w14:textId="77777777" w:rsidR="007B60ED" w:rsidRPr="00BA602E" w:rsidRDefault="007B60ED" w:rsidP="00615D1B">
            <w:pPr>
              <w:spacing w:after="0" w:line="240" w:lineRule="auto"/>
              <w:rPr>
                <w:sz w:val="22"/>
                <w:szCs w:val="22"/>
              </w:rPr>
            </w:pPr>
          </w:p>
          <w:p w14:paraId="09E30E49" w14:textId="22934E75" w:rsidR="007B60ED" w:rsidRPr="00BA602E" w:rsidRDefault="007B60ED" w:rsidP="00615D1B">
            <w:pPr>
              <w:spacing w:after="0" w:line="240" w:lineRule="auto"/>
              <w:rPr>
                <w:sz w:val="22"/>
                <w:szCs w:val="22"/>
              </w:rPr>
            </w:pPr>
            <w:r w:rsidRPr="00BA602E">
              <w:rPr>
                <w:sz w:val="22"/>
                <w:szCs w:val="22"/>
              </w:rPr>
              <w:t>Is there an up</w:t>
            </w:r>
            <w:r w:rsidR="00A70D71" w:rsidRPr="00BA602E">
              <w:rPr>
                <w:sz w:val="22"/>
                <w:szCs w:val="22"/>
              </w:rPr>
              <w:t>-</w:t>
            </w:r>
            <w:r w:rsidRPr="00BA602E">
              <w:rPr>
                <w:sz w:val="22"/>
                <w:szCs w:val="22"/>
              </w:rPr>
              <w:t>to</w:t>
            </w:r>
            <w:r w:rsidR="00A70D71" w:rsidRPr="00BA602E">
              <w:rPr>
                <w:sz w:val="22"/>
                <w:szCs w:val="22"/>
              </w:rPr>
              <w:t>-</w:t>
            </w:r>
            <w:r w:rsidRPr="00BA602E">
              <w:rPr>
                <w:sz w:val="22"/>
                <w:szCs w:val="22"/>
              </w:rPr>
              <w:t xml:space="preserve">date Register of Interests? Do GBMs and staff accept responsibility for ensuring that the Register is always </w:t>
            </w:r>
            <w:proofErr w:type="gramStart"/>
            <w:r w:rsidRPr="00BA602E">
              <w:rPr>
                <w:sz w:val="22"/>
                <w:szCs w:val="22"/>
              </w:rPr>
              <w:t>up</w:t>
            </w:r>
            <w:r w:rsidR="00A70D71" w:rsidRPr="00BA602E">
              <w:rPr>
                <w:sz w:val="22"/>
                <w:szCs w:val="22"/>
              </w:rPr>
              <w:t>-</w:t>
            </w:r>
            <w:r w:rsidRPr="00BA602E">
              <w:rPr>
                <w:sz w:val="22"/>
                <w:szCs w:val="22"/>
              </w:rPr>
              <w:t>to</w:t>
            </w:r>
            <w:r w:rsidR="00A70D71" w:rsidRPr="00BA602E">
              <w:rPr>
                <w:sz w:val="22"/>
                <w:szCs w:val="22"/>
              </w:rPr>
              <w:t>-</w:t>
            </w:r>
            <w:r w:rsidRPr="00BA602E">
              <w:rPr>
                <w:sz w:val="22"/>
                <w:szCs w:val="22"/>
              </w:rPr>
              <w:t>date</w:t>
            </w:r>
            <w:proofErr w:type="gramEnd"/>
            <w:r w:rsidRPr="00BA602E">
              <w:rPr>
                <w:sz w:val="22"/>
                <w:szCs w:val="22"/>
              </w:rPr>
              <w:t>? How is this monitored?</w:t>
            </w:r>
          </w:p>
          <w:p w14:paraId="66A7CFB9" w14:textId="77777777" w:rsidR="007B60ED" w:rsidRPr="00BA602E" w:rsidRDefault="007B60ED" w:rsidP="00615D1B">
            <w:pPr>
              <w:spacing w:after="0" w:line="240" w:lineRule="auto"/>
              <w:rPr>
                <w:sz w:val="22"/>
                <w:szCs w:val="22"/>
              </w:rPr>
            </w:pPr>
          </w:p>
          <w:p w14:paraId="30C62B58" w14:textId="028FF6F2" w:rsidR="00232541" w:rsidRPr="00BA602E" w:rsidRDefault="007B60ED" w:rsidP="00615D1B">
            <w:pPr>
              <w:spacing w:after="0" w:line="240" w:lineRule="auto"/>
              <w:rPr>
                <w:sz w:val="22"/>
                <w:szCs w:val="22"/>
              </w:rPr>
            </w:pPr>
            <w:r w:rsidRPr="00BA602E">
              <w:rPr>
                <w:sz w:val="22"/>
                <w:szCs w:val="22"/>
              </w:rPr>
              <w:t xml:space="preserve">Does the GB always consider whether there are any relevant interests to be declared before considering the business? </w:t>
            </w:r>
            <w:r w:rsidR="00232541" w:rsidRPr="00BA602E">
              <w:rPr>
                <w:sz w:val="22"/>
                <w:szCs w:val="22"/>
              </w:rPr>
              <w:t xml:space="preserve">Are GBMs clear about the difference between declaring an interest and managing a conflict of interests?  </w:t>
            </w:r>
          </w:p>
          <w:p w14:paraId="6761D798" w14:textId="77777777" w:rsidR="00CF03AE" w:rsidRPr="00BA602E" w:rsidRDefault="00CF03AE" w:rsidP="00615D1B">
            <w:pPr>
              <w:spacing w:after="0" w:line="240" w:lineRule="auto"/>
              <w:rPr>
                <w:sz w:val="22"/>
                <w:szCs w:val="22"/>
              </w:rPr>
            </w:pPr>
          </w:p>
          <w:p w14:paraId="4ED8D7CE" w14:textId="519A8AA8" w:rsidR="007B60ED" w:rsidRPr="00BA602E" w:rsidRDefault="007B60ED" w:rsidP="00615D1B">
            <w:pPr>
              <w:spacing w:after="0" w:line="240" w:lineRule="auto"/>
              <w:rPr>
                <w:sz w:val="22"/>
                <w:szCs w:val="22"/>
              </w:rPr>
            </w:pPr>
            <w:r w:rsidRPr="00BA602E">
              <w:rPr>
                <w:sz w:val="22"/>
                <w:szCs w:val="22"/>
              </w:rPr>
              <w:t>Are interests openly declared and, if they present a conflict, effectively managed?</w:t>
            </w:r>
          </w:p>
          <w:p w14:paraId="6FDBCD61" w14:textId="77777777" w:rsidR="007B60ED" w:rsidRPr="00BA602E" w:rsidRDefault="007B60ED" w:rsidP="00615D1B">
            <w:pPr>
              <w:spacing w:after="0" w:line="240" w:lineRule="auto"/>
              <w:rPr>
                <w:sz w:val="22"/>
                <w:szCs w:val="22"/>
              </w:rPr>
            </w:pPr>
          </w:p>
          <w:p w14:paraId="5E62F062" w14:textId="06212DE2" w:rsidR="007B60ED" w:rsidRPr="00BA602E" w:rsidRDefault="007B60ED" w:rsidP="00615D1B">
            <w:pPr>
              <w:spacing w:after="0" w:line="240" w:lineRule="auto"/>
              <w:rPr>
                <w:sz w:val="22"/>
                <w:szCs w:val="22"/>
              </w:rPr>
            </w:pPr>
            <w:r w:rsidRPr="00BA602E">
              <w:rPr>
                <w:sz w:val="22"/>
                <w:szCs w:val="22"/>
              </w:rPr>
              <w:t xml:space="preserve">Are a majority of GBMs elected by the shareholding membership? Are the restrictions on the number and rights of co-opted members understood and observed? </w:t>
            </w:r>
          </w:p>
          <w:p w14:paraId="14ACBA0B" w14:textId="77777777" w:rsidR="007B60ED" w:rsidRPr="00BA602E" w:rsidRDefault="007B60ED" w:rsidP="00615D1B">
            <w:pPr>
              <w:spacing w:after="0" w:line="240" w:lineRule="auto"/>
              <w:rPr>
                <w:sz w:val="22"/>
                <w:szCs w:val="22"/>
              </w:rPr>
            </w:pPr>
          </w:p>
          <w:p w14:paraId="4169F4B0" w14:textId="77777777" w:rsidR="007B60ED" w:rsidRPr="00BA602E" w:rsidRDefault="007B60ED" w:rsidP="00615D1B">
            <w:pPr>
              <w:spacing w:after="0" w:line="240" w:lineRule="auto"/>
              <w:rPr>
                <w:sz w:val="22"/>
                <w:szCs w:val="22"/>
              </w:rPr>
            </w:pPr>
            <w:r w:rsidRPr="00BA602E">
              <w:rPr>
                <w:sz w:val="22"/>
                <w:szCs w:val="22"/>
              </w:rPr>
              <w:t>Are GBM candidates invited to describe why they are interested in joining the GB and is background information about candidates provided as part of the AGM documentation?</w:t>
            </w:r>
          </w:p>
          <w:p w14:paraId="18DCE2B9" w14:textId="77777777" w:rsidR="008F3E65" w:rsidRPr="00BA602E" w:rsidRDefault="008F3E65" w:rsidP="00615D1B">
            <w:pPr>
              <w:spacing w:after="0" w:line="240" w:lineRule="auto"/>
              <w:rPr>
                <w:sz w:val="22"/>
                <w:szCs w:val="22"/>
              </w:rPr>
            </w:pPr>
          </w:p>
        </w:tc>
      </w:tr>
      <w:tr w:rsidR="007B60ED" w:rsidRPr="00BA602E" w14:paraId="2DD4CF86" w14:textId="77777777" w:rsidTr="007B60ED">
        <w:tc>
          <w:tcPr>
            <w:tcW w:w="704" w:type="dxa"/>
            <w:shd w:val="clear" w:color="auto" w:fill="auto"/>
          </w:tcPr>
          <w:p w14:paraId="339AE5E8" w14:textId="77777777" w:rsidR="007B60ED" w:rsidRPr="00BA602E" w:rsidRDefault="007B60ED" w:rsidP="00615D1B">
            <w:pPr>
              <w:spacing w:after="0" w:line="240" w:lineRule="auto"/>
              <w:ind w:left="720" w:hanging="720"/>
              <w:rPr>
                <w:sz w:val="22"/>
                <w:szCs w:val="22"/>
              </w:rPr>
            </w:pPr>
            <w:r w:rsidRPr="00BA602E">
              <w:rPr>
                <w:sz w:val="22"/>
                <w:szCs w:val="22"/>
              </w:rPr>
              <w:lastRenderedPageBreak/>
              <w:t>1.7</w:t>
            </w:r>
          </w:p>
        </w:tc>
        <w:tc>
          <w:tcPr>
            <w:tcW w:w="2977" w:type="dxa"/>
            <w:shd w:val="clear" w:color="auto" w:fill="auto"/>
          </w:tcPr>
          <w:p w14:paraId="5872B5F1" w14:textId="77777777" w:rsidR="007B60ED" w:rsidRPr="004E0203" w:rsidRDefault="007B60ED" w:rsidP="00CD7D17">
            <w:pPr>
              <w:pStyle w:val="BodyText"/>
              <w:tabs>
                <w:tab w:val="left" w:pos="2139"/>
              </w:tabs>
              <w:spacing w:before="2"/>
              <w:ind w:left="0" w:firstLine="0"/>
              <w:rPr>
                <w:lang w:val="en-GB"/>
              </w:rPr>
            </w:pPr>
            <w:r w:rsidRPr="004E0203">
              <w:rPr>
                <w:lang w:val="en-GB"/>
              </w:rPr>
              <w:t>The</w:t>
            </w:r>
            <w:r w:rsidRPr="004E0203">
              <w:rPr>
                <w:spacing w:val="-2"/>
                <w:lang w:val="en-GB"/>
              </w:rPr>
              <w:t xml:space="preserve"> </w:t>
            </w:r>
            <w:r w:rsidRPr="004E0203">
              <w:rPr>
                <w:spacing w:val="-1"/>
                <w:lang w:val="en-GB"/>
              </w:rPr>
              <w:t>RSL</w:t>
            </w:r>
            <w:r w:rsidRPr="004E0203">
              <w:rPr>
                <w:lang w:val="en-GB"/>
              </w:rPr>
              <w:t xml:space="preserve"> </w:t>
            </w:r>
            <w:r w:rsidRPr="004E0203">
              <w:rPr>
                <w:spacing w:val="-1"/>
                <w:lang w:val="en-GB"/>
              </w:rPr>
              <w:t>maintains</w:t>
            </w:r>
            <w:r w:rsidRPr="004E0203">
              <w:rPr>
                <w:lang w:val="en-GB"/>
              </w:rPr>
              <w:t xml:space="preserve"> its</w:t>
            </w:r>
            <w:r w:rsidRPr="004E0203">
              <w:rPr>
                <w:spacing w:val="-1"/>
                <w:lang w:val="en-GB"/>
              </w:rPr>
              <w:t xml:space="preserve"> independence</w:t>
            </w:r>
            <w:r w:rsidRPr="004E0203">
              <w:rPr>
                <w:lang w:val="en-GB"/>
              </w:rPr>
              <w:t xml:space="preserve"> by</w:t>
            </w:r>
            <w:r w:rsidRPr="004E0203">
              <w:rPr>
                <w:spacing w:val="-2"/>
                <w:lang w:val="en-GB"/>
              </w:rPr>
              <w:t xml:space="preserve"> </w:t>
            </w:r>
            <w:r w:rsidRPr="004E0203">
              <w:rPr>
                <w:spacing w:val="-1"/>
                <w:lang w:val="en-GB"/>
              </w:rPr>
              <w:t>conducting</w:t>
            </w:r>
            <w:r w:rsidRPr="004E0203">
              <w:rPr>
                <w:lang w:val="en-GB"/>
              </w:rPr>
              <w:t xml:space="preserve"> </w:t>
            </w:r>
            <w:r w:rsidRPr="004E0203">
              <w:rPr>
                <w:spacing w:val="-1"/>
                <w:lang w:val="en-GB"/>
              </w:rPr>
              <w:t>its</w:t>
            </w:r>
            <w:r w:rsidRPr="004E0203">
              <w:rPr>
                <w:spacing w:val="1"/>
                <w:lang w:val="en-GB"/>
              </w:rPr>
              <w:t xml:space="preserve"> </w:t>
            </w:r>
            <w:r w:rsidRPr="004E0203">
              <w:rPr>
                <w:spacing w:val="-1"/>
                <w:lang w:val="en-GB"/>
              </w:rPr>
              <w:t>affairs</w:t>
            </w:r>
            <w:r w:rsidRPr="004E0203">
              <w:rPr>
                <w:spacing w:val="1"/>
                <w:lang w:val="en-GB"/>
              </w:rPr>
              <w:t xml:space="preserve"> </w:t>
            </w:r>
            <w:r w:rsidRPr="004E0203">
              <w:rPr>
                <w:spacing w:val="-1"/>
                <w:lang w:val="en-GB"/>
              </w:rPr>
              <w:t>without control,</w:t>
            </w:r>
            <w:r w:rsidRPr="004E0203">
              <w:rPr>
                <w:spacing w:val="2"/>
                <w:lang w:val="en-GB"/>
              </w:rPr>
              <w:t xml:space="preserve"> </w:t>
            </w:r>
            <w:r w:rsidRPr="004E0203">
              <w:rPr>
                <w:spacing w:val="-1"/>
                <w:lang w:val="en-GB"/>
              </w:rPr>
              <w:t>undue</w:t>
            </w:r>
            <w:r w:rsidRPr="004E0203">
              <w:rPr>
                <w:spacing w:val="43"/>
                <w:lang w:val="en-GB"/>
              </w:rPr>
              <w:t xml:space="preserve"> </w:t>
            </w:r>
            <w:r w:rsidRPr="004E0203">
              <w:rPr>
                <w:spacing w:val="-1"/>
                <w:lang w:val="en-GB"/>
              </w:rPr>
              <w:t>reference</w:t>
            </w:r>
            <w:r w:rsidRPr="004E0203">
              <w:rPr>
                <w:spacing w:val="-2"/>
                <w:lang w:val="en-GB"/>
              </w:rPr>
              <w:t xml:space="preserve"> </w:t>
            </w:r>
            <w:r w:rsidRPr="004E0203">
              <w:rPr>
                <w:lang w:val="en-GB"/>
              </w:rPr>
              <w:t xml:space="preserve">to </w:t>
            </w:r>
            <w:r w:rsidRPr="004E0203">
              <w:rPr>
                <w:spacing w:val="-2"/>
                <w:lang w:val="en-GB"/>
              </w:rPr>
              <w:t>or</w:t>
            </w:r>
            <w:r w:rsidRPr="004E0203">
              <w:rPr>
                <w:spacing w:val="1"/>
                <w:lang w:val="en-GB"/>
              </w:rPr>
              <w:t xml:space="preserve"> </w:t>
            </w:r>
            <w:r w:rsidRPr="004E0203">
              <w:rPr>
                <w:spacing w:val="-1"/>
                <w:lang w:val="en-GB"/>
              </w:rPr>
              <w:t>influence</w:t>
            </w:r>
            <w:r w:rsidRPr="004E0203">
              <w:rPr>
                <w:spacing w:val="-5"/>
                <w:lang w:val="en-GB"/>
              </w:rPr>
              <w:t xml:space="preserve"> </w:t>
            </w:r>
            <w:r w:rsidRPr="004E0203">
              <w:rPr>
                <w:lang w:val="en-GB"/>
              </w:rPr>
              <w:t>by</w:t>
            </w:r>
            <w:r w:rsidRPr="004E0203">
              <w:rPr>
                <w:spacing w:val="-2"/>
                <w:lang w:val="en-GB"/>
              </w:rPr>
              <w:t xml:space="preserve"> </w:t>
            </w:r>
            <w:r w:rsidRPr="004E0203">
              <w:rPr>
                <w:spacing w:val="-1"/>
                <w:lang w:val="en-GB"/>
              </w:rPr>
              <w:t>any</w:t>
            </w:r>
            <w:r w:rsidRPr="004E0203">
              <w:rPr>
                <w:spacing w:val="-2"/>
                <w:lang w:val="en-GB"/>
              </w:rPr>
              <w:t xml:space="preserve"> </w:t>
            </w:r>
            <w:r w:rsidRPr="004E0203">
              <w:rPr>
                <w:lang w:val="en-GB"/>
              </w:rPr>
              <w:t>other</w:t>
            </w:r>
            <w:r w:rsidRPr="004E0203">
              <w:rPr>
                <w:spacing w:val="1"/>
                <w:lang w:val="en-GB"/>
              </w:rPr>
              <w:t xml:space="preserve"> </w:t>
            </w:r>
            <w:r w:rsidRPr="004E0203">
              <w:rPr>
                <w:spacing w:val="-1"/>
                <w:lang w:val="en-GB"/>
              </w:rPr>
              <w:t>body</w:t>
            </w:r>
            <w:r w:rsidRPr="004E0203">
              <w:rPr>
                <w:spacing w:val="-2"/>
                <w:lang w:val="en-GB"/>
              </w:rPr>
              <w:t xml:space="preserve"> </w:t>
            </w:r>
            <w:r w:rsidRPr="004E0203">
              <w:rPr>
                <w:spacing w:val="-1"/>
                <w:lang w:val="en-GB"/>
              </w:rPr>
              <w:t>(unless</w:t>
            </w:r>
            <w:r w:rsidRPr="004E0203">
              <w:rPr>
                <w:spacing w:val="1"/>
                <w:lang w:val="en-GB"/>
              </w:rPr>
              <w:t xml:space="preserve"> </w:t>
            </w:r>
            <w:r w:rsidRPr="004E0203">
              <w:rPr>
                <w:spacing w:val="-1"/>
                <w:lang w:val="en-GB"/>
              </w:rPr>
              <w:t>it</w:t>
            </w:r>
            <w:r w:rsidRPr="004E0203">
              <w:rPr>
                <w:spacing w:val="2"/>
                <w:lang w:val="en-GB"/>
              </w:rPr>
              <w:t xml:space="preserve"> </w:t>
            </w:r>
            <w:r w:rsidRPr="004E0203">
              <w:rPr>
                <w:spacing w:val="-1"/>
                <w:lang w:val="en-GB"/>
              </w:rPr>
              <w:t>is</w:t>
            </w:r>
            <w:r w:rsidRPr="004E0203">
              <w:rPr>
                <w:spacing w:val="-2"/>
                <w:lang w:val="en-GB"/>
              </w:rPr>
              <w:t xml:space="preserve"> </w:t>
            </w:r>
            <w:r w:rsidRPr="004E0203">
              <w:rPr>
                <w:spacing w:val="-1"/>
                <w:lang w:val="en-GB"/>
              </w:rPr>
              <w:t>constituted</w:t>
            </w:r>
            <w:r w:rsidRPr="004E0203">
              <w:rPr>
                <w:spacing w:val="-2"/>
                <w:lang w:val="en-GB"/>
              </w:rPr>
              <w:t xml:space="preserve"> </w:t>
            </w:r>
            <w:r w:rsidRPr="004E0203">
              <w:rPr>
                <w:lang w:val="en-GB"/>
              </w:rPr>
              <w:t>as</w:t>
            </w:r>
            <w:r w:rsidRPr="004E0203">
              <w:rPr>
                <w:spacing w:val="-2"/>
                <w:lang w:val="en-GB"/>
              </w:rPr>
              <w:t xml:space="preserve"> </w:t>
            </w:r>
            <w:r w:rsidRPr="004E0203">
              <w:rPr>
                <w:lang w:val="en-GB"/>
              </w:rPr>
              <w:t>the</w:t>
            </w:r>
            <w:r w:rsidRPr="004E0203">
              <w:rPr>
                <w:spacing w:val="-5"/>
                <w:lang w:val="en-GB"/>
              </w:rPr>
              <w:t xml:space="preserve"> </w:t>
            </w:r>
            <w:r w:rsidRPr="004E0203">
              <w:rPr>
                <w:spacing w:val="-1"/>
                <w:lang w:val="en-GB"/>
              </w:rPr>
              <w:t>subsidiary</w:t>
            </w:r>
            <w:r w:rsidRPr="004E0203">
              <w:rPr>
                <w:spacing w:val="53"/>
                <w:lang w:val="en-GB"/>
              </w:rPr>
              <w:t xml:space="preserve"> </w:t>
            </w:r>
            <w:r w:rsidRPr="004E0203">
              <w:rPr>
                <w:spacing w:val="-2"/>
                <w:lang w:val="en-GB"/>
              </w:rPr>
              <w:t>of</w:t>
            </w:r>
            <w:r w:rsidRPr="004E0203">
              <w:rPr>
                <w:spacing w:val="4"/>
                <w:lang w:val="en-GB"/>
              </w:rPr>
              <w:t xml:space="preserve"> </w:t>
            </w:r>
            <w:r w:rsidRPr="004E0203">
              <w:rPr>
                <w:spacing w:val="-1"/>
                <w:lang w:val="en-GB"/>
              </w:rPr>
              <w:t>another body).</w:t>
            </w:r>
          </w:p>
          <w:p w14:paraId="43BAD563" w14:textId="77777777" w:rsidR="007B60ED" w:rsidRPr="004E0203" w:rsidRDefault="007B60ED" w:rsidP="00615D1B">
            <w:pPr>
              <w:pStyle w:val="BodyText"/>
              <w:tabs>
                <w:tab w:val="left" w:pos="505"/>
              </w:tabs>
              <w:ind w:left="278" w:right="350" w:firstLine="0"/>
              <w:rPr>
                <w:spacing w:val="-1"/>
                <w:lang w:val="en-GB"/>
              </w:rPr>
            </w:pPr>
          </w:p>
        </w:tc>
        <w:tc>
          <w:tcPr>
            <w:tcW w:w="2268" w:type="dxa"/>
            <w:shd w:val="clear" w:color="auto" w:fill="auto"/>
          </w:tcPr>
          <w:p w14:paraId="719913F3" w14:textId="77777777" w:rsidR="007B60ED" w:rsidRPr="00BA602E" w:rsidRDefault="007B60ED" w:rsidP="00615D1B">
            <w:pPr>
              <w:spacing w:after="0" w:line="240" w:lineRule="auto"/>
              <w:rPr>
                <w:sz w:val="22"/>
                <w:szCs w:val="22"/>
              </w:rPr>
            </w:pPr>
            <w:r w:rsidRPr="00BA602E">
              <w:rPr>
                <w:sz w:val="22"/>
                <w:szCs w:val="22"/>
              </w:rPr>
              <w:t>Code of Conduct</w:t>
            </w:r>
          </w:p>
          <w:p w14:paraId="189F3B14" w14:textId="77777777" w:rsidR="007B60ED" w:rsidRPr="00BA602E" w:rsidRDefault="007B60ED" w:rsidP="00615D1B">
            <w:pPr>
              <w:spacing w:after="0" w:line="240" w:lineRule="auto"/>
              <w:rPr>
                <w:sz w:val="22"/>
                <w:szCs w:val="22"/>
              </w:rPr>
            </w:pPr>
          </w:p>
          <w:p w14:paraId="2FAA3406" w14:textId="302C2221" w:rsidR="007B60ED" w:rsidRPr="00BA602E" w:rsidRDefault="007B60ED" w:rsidP="00615D1B">
            <w:pPr>
              <w:spacing w:after="0" w:line="240" w:lineRule="auto"/>
              <w:rPr>
                <w:sz w:val="22"/>
                <w:szCs w:val="22"/>
              </w:rPr>
            </w:pPr>
            <w:r w:rsidRPr="00BA602E">
              <w:rPr>
                <w:sz w:val="22"/>
                <w:szCs w:val="22"/>
              </w:rPr>
              <w:t xml:space="preserve">Recruitment </w:t>
            </w:r>
            <w:r w:rsidR="00CD7D17" w:rsidRPr="00BA602E">
              <w:rPr>
                <w:sz w:val="22"/>
                <w:szCs w:val="22"/>
              </w:rPr>
              <w:t>p</w:t>
            </w:r>
            <w:r w:rsidRPr="00BA602E">
              <w:rPr>
                <w:sz w:val="22"/>
                <w:szCs w:val="22"/>
              </w:rPr>
              <w:t>olicy</w:t>
            </w:r>
          </w:p>
          <w:p w14:paraId="2F9AA824" w14:textId="77777777" w:rsidR="007B60ED" w:rsidRPr="00BA602E" w:rsidRDefault="007B60ED" w:rsidP="00615D1B">
            <w:pPr>
              <w:spacing w:after="0" w:line="240" w:lineRule="auto"/>
              <w:rPr>
                <w:sz w:val="22"/>
                <w:szCs w:val="22"/>
              </w:rPr>
            </w:pPr>
          </w:p>
          <w:p w14:paraId="5B313E60" w14:textId="584FC12A" w:rsidR="007B60ED" w:rsidRPr="00BA602E" w:rsidRDefault="007B60ED" w:rsidP="00615D1B">
            <w:pPr>
              <w:spacing w:after="0" w:line="240" w:lineRule="auto"/>
              <w:rPr>
                <w:sz w:val="22"/>
                <w:szCs w:val="22"/>
              </w:rPr>
            </w:pPr>
            <w:r w:rsidRPr="00BA602E">
              <w:rPr>
                <w:sz w:val="22"/>
                <w:szCs w:val="22"/>
              </w:rPr>
              <w:t xml:space="preserve">Induction </w:t>
            </w:r>
            <w:r w:rsidR="00CD7D17" w:rsidRPr="00BA602E">
              <w:rPr>
                <w:sz w:val="22"/>
                <w:szCs w:val="22"/>
              </w:rPr>
              <w:t>p</w:t>
            </w:r>
            <w:r w:rsidRPr="00BA602E">
              <w:rPr>
                <w:sz w:val="22"/>
                <w:szCs w:val="22"/>
              </w:rPr>
              <w:t>olicy</w:t>
            </w:r>
          </w:p>
          <w:p w14:paraId="0B32C5CA" w14:textId="77777777" w:rsidR="007B60ED" w:rsidRPr="00BA602E" w:rsidRDefault="007B60ED" w:rsidP="00615D1B">
            <w:pPr>
              <w:spacing w:after="0" w:line="240" w:lineRule="auto"/>
              <w:rPr>
                <w:sz w:val="22"/>
                <w:szCs w:val="22"/>
              </w:rPr>
            </w:pPr>
          </w:p>
          <w:p w14:paraId="35DA92DA" w14:textId="76752705" w:rsidR="007B60ED" w:rsidRPr="00BA602E" w:rsidRDefault="007B60ED" w:rsidP="00615D1B">
            <w:pPr>
              <w:spacing w:after="0" w:line="240" w:lineRule="auto"/>
              <w:rPr>
                <w:sz w:val="22"/>
                <w:szCs w:val="22"/>
              </w:rPr>
            </w:pPr>
            <w:r w:rsidRPr="00BA602E">
              <w:rPr>
                <w:sz w:val="22"/>
                <w:szCs w:val="22"/>
              </w:rPr>
              <w:t xml:space="preserve">GBM </w:t>
            </w:r>
            <w:r w:rsidR="00CD7D17" w:rsidRPr="00BA602E">
              <w:rPr>
                <w:sz w:val="22"/>
                <w:szCs w:val="22"/>
              </w:rPr>
              <w:t>a</w:t>
            </w:r>
            <w:r w:rsidRPr="00BA602E">
              <w:rPr>
                <w:sz w:val="22"/>
                <w:szCs w:val="22"/>
              </w:rPr>
              <w:t xml:space="preserve">nnual </w:t>
            </w:r>
            <w:r w:rsidR="00CD7D17" w:rsidRPr="00BA602E">
              <w:rPr>
                <w:sz w:val="22"/>
                <w:szCs w:val="22"/>
              </w:rPr>
              <w:t>r</w:t>
            </w:r>
            <w:r w:rsidRPr="00BA602E">
              <w:rPr>
                <w:sz w:val="22"/>
                <w:szCs w:val="22"/>
              </w:rPr>
              <w:t>eview</w:t>
            </w:r>
          </w:p>
          <w:p w14:paraId="0766DE0F" w14:textId="77777777" w:rsidR="00CD7D17" w:rsidRPr="00BA602E" w:rsidRDefault="00CD7D17" w:rsidP="00615D1B">
            <w:pPr>
              <w:spacing w:after="0" w:line="240" w:lineRule="auto"/>
              <w:rPr>
                <w:sz w:val="22"/>
                <w:szCs w:val="22"/>
              </w:rPr>
            </w:pPr>
          </w:p>
          <w:p w14:paraId="1D407F14" w14:textId="5B011B61" w:rsidR="007B60ED" w:rsidRPr="00BA602E" w:rsidRDefault="007B60ED" w:rsidP="00615D1B">
            <w:pPr>
              <w:spacing w:after="0" w:line="240" w:lineRule="auto"/>
              <w:rPr>
                <w:sz w:val="22"/>
                <w:szCs w:val="22"/>
              </w:rPr>
            </w:pPr>
            <w:r w:rsidRPr="00BA602E">
              <w:rPr>
                <w:sz w:val="22"/>
                <w:szCs w:val="22"/>
              </w:rPr>
              <w:t xml:space="preserve">Independence/ </w:t>
            </w:r>
            <w:r w:rsidR="00CD7D17" w:rsidRPr="00BA602E">
              <w:rPr>
                <w:sz w:val="22"/>
                <w:szCs w:val="22"/>
              </w:rPr>
              <w:t>i</w:t>
            </w:r>
            <w:r w:rsidRPr="00BA602E">
              <w:rPr>
                <w:sz w:val="22"/>
                <w:szCs w:val="22"/>
              </w:rPr>
              <w:t>ntra-</w:t>
            </w:r>
            <w:r w:rsidR="00CD7D17" w:rsidRPr="00BA602E">
              <w:rPr>
                <w:sz w:val="22"/>
                <w:szCs w:val="22"/>
              </w:rPr>
              <w:t>g</w:t>
            </w:r>
            <w:r w:rsidRPr="00BA602E">
              <w:rPr>
                <w:sz w:val="22"/>
                <w:szCs w:val="22"/>
              </w:rPr>
              <w:t xml:space="preserve">roup </w:t>
            </w:r>
            <w:r w:rsidR="00CD7D17" w:rsidRPr="00BA602E">
              <w:rPr>
                <w:sz w:val="22"/>
                <w:szCs w:val="22"/>
              </w:rPr>
              <w:t>a</w:t>
            </w:r>
            <w:r w:rsidRPr="00BA602E">
              <w:rPr>
                <w:sz w:val="22"/>
                <w:szCs w:val="22"/>
              </w:rPr>
              <w:t>greement</w:t>
            </w:r>
          </w:p>
        </w:tc>
        <w:tc>
          <w:tcPr>
            <w:tcW w:w="9214" w:type="dxa"/>
            <w:shd w:val="clear" w:color="auto" w:fill="auto"/>
          </w:tcPr>
          <w:p w14:paraId="0AAD0429" w14:textId="086A077A" w:rsidR="007A6102" w:rsidRPr="00BA602E" w:rsidRDefault="00A3220F" w:rsidP="008F3E65">
            <w:pPr>
              <w:spacing w:after="0" w:line="240" w:lineRule="auto"/>
              <w:rPr>
                <w:sz w:val="22"/>
                <w:szCs w:val="22"/>
              </w:rPr>
            </w:pPr>
            <w:r w:rsidRPr="00BA602E">
              <w:rPr>
                <w:sz w:val="22"/>
                <w:szCs w:val="22"/>
              </w:rPr>
              <w:t>The following f</w:t>
            </w:r>
            <w:r w:rsidR="007A6102" w:rsidRPr="00BA602E">
              <w:rPr>
                <w:sz w:val="22"/>
                <w:szCs w:val="22"/>
              </w:rPr>
              <w:t>actors</w:t>
            </w:r>
            <w:r w:rsidRPr="00BA602E">
              <w:rPr>
                <w:sz w:val="22"/>
                <w:szCs w:val="22"/>
              </w:rPr>
              <w:t xml:space="preserve"> which are</w:t>
            </w:r>
            <w:r w:rsidR="007A6102" w:rsidRPr="00BA602E">
              <w:rPr>
                <w:sz w:val="22"/>
                <w:szCs w:val="22"/>
              </w:rPr>
              <w:t xml:space="preserve"> described at 1.6 are relevant </w:t>
            </w:r>
            <w:r w:rsidRPr="00BA602E">
              <w:rPr>
                <w:sz w:val="22"/>
                <w:szCs w:val="22"/>
              </w:rPr>
              <w:t>to this standard:</w:t>
            </w:r>
          </w:p>
          <w:p w14:paraId="4E57D97D" w14:textId="3CEA7C3D" w:rsidR="008F3E65" w:rsidRPr="00BA602E" w:rsidRDefault="008F3E65" w:rsidP="008F3E65">
            <w:pPr>
              <w:spacing w:after="0" w:line="240" w:lineRule="auto"/>
              <w:rPr>
                <w:sz w:val="22"/>
                <w:szCs w:val="22"/>
              </w:rPr>
            </w:pPr>
            <w:r w:rsidRPr="00BA602E">
              <w:rPr>
                <w:sz w:val="22"/>
                <w:szCs w:val="22"/>
              </w:rPr>
              <w:t>Do the GBM Induction and training programmes consider the distinction between bringing a perspective and representing an interest (think about how the issues about which ‘hats’ GBMs wear is addressed and the importance of ensuring that there are a variety of interests but that ‘constituencies’ are not being represented)?</w:t>
            </w:r>
          </w:p>
          <w:p w14:paraId="1B3F653B" w14:textId="77777777" w:rsidR="008F3E65" w:rsidRPr="00BA602E" w:rsidRDefault="008F3E65" w:rsidP="008F3E65">
            <w:pPr>
              <w:spacing w:after="0" w:line="240" w:lineRule="auto"/>
              <w:rPr>
                <w:sz w:val="22"/>
                <w:szCs w:val="22"/>
              </w:rPr>
            </w:pPr>
          </w:p>
          <w:p w14:paraId="6A1B5396" w14:textId="77777777" w:rsidR="008F3E65" w:rsidRPr="00BA602E" w:rsidRDefault="008F3E65" w:rsidP="008F3E65">
            <w:pPr>
              <w:spacing w:after="0" w:line="240" w:lineRule="auto"/>
              <w:rPr>
                <w:sz w:val="22"/>
                <w:szCs w:val="22"/>
              </w:rPr>
            </w:pPr>
            <w:r w:rsidRPr="00BA602E">
              <w:rPr>
                <w:sz w:val="22"/>
                <w:szCs w:val="22"/>
              </w:rPr>
              <w:t>Does the GB always consider whether there are any relevant interests to be declared before considering the business?  Are interests openly declared and, if they present a conflict, effectively managed?</w:t>
            </w:r>
          </w:p>
          <w:p w14:paraId="35628273" w14:textId="77777777" w:rsidR="008F3E65" w:rsidRPr="00BA602E" w:rsidRDefault="008F3E65" w:rsidP="008F3E65">
            <w:pPr>
              <w:spacing w:after="0" w:line="240" w:lineRule="auto"/>
              <w:rPr>
                <w:sz w:val="22"/>
                <w:szCs w:val="22"/>
              </w:rPr>
            </w:pPr>
          </w:p>
          <w:p w14:paraId="1F335144" w14:textId="77777777" w:rsidR="007B60ED" w:rsidRPr="00BA602E" w:rsidRDefault="008F3E65" w:rsidP="008F3E65">
            <w:pPr>
              <w:spacing w:after="0" w:line="240" w:lineRule="auto"/>
              <w:rPr>
                <w:sz w:val="22"/>
                <w:szCs w:val="22"/>
              </w:rPr>
            </w:pPr>
            <w:r w:rsidRPr="00BA602E">
              <w:rPr>
                <w:sz w:val="22"/>
                <w:szCs w:val="22"/>
              </w:rPr>
              <w:t>Are GBM candidates invited to describe why they are interested in joining the GB and is background information about candidates provided as part of the AGM documentation?</w:t>
            </w:r>
          </w:p>
          <w:p w14:paraId="0EC16F3A" w14:textId="77777777" w:rsidR="008F3E65" w:rsidRPr="00BA602E" w:rsidRDefault="008F3E65" w:rsidP="008F3E65">
            <w:pPr>
              <w:spacing w:after="0" w:line="240" w:lineRule="auto"/>
              <w:rPr>
                <w:sz w:val="22"/>
                <w:szCs w:val="22"/>
              </w:rPr>
            </w:pPr>
          </w:p>
        </w:tc>
      </w:tr>
    </w:tbl>
    <w:p w14:paraId="582A1E25" w14:textId="77777777" w:rsidR="00744552" w:rsidRPr="00BA602E" w:rsidRDefault="00744552">
      <w:pPr>
        <w:sectPr w:rsidR="00744552" w:rsidRPr="00BA602E" w:rsidSect="00197BF4">
          <w:headerReference w:type="default" r:id="rId99"/>
          <w:pgSz w:w="16838" w:h="11906" w:orient="landscape"/>
          <w:pgMar w:top="1440" w:right="1440" w:bottom="1440" w:left="1440" w:header="708" w:footer="708" w:gutter="0"/>
          <w:cols w:space="708"/>
          <w:docGrid w:linePitch="360"/>
        </w:sectPr>
      </w:pPr>
    </w:p>
    <w:p w14:paraId="62D362CE" w14:textId="77777777" w:rsidR="00744552" w:rsidRPr="00BA602E" w:rsidRDefault="00744552"/>
    <w:p w14:paraId="62827238" w14:textId="77777777" w:rsidR="00F85C52" w:rsidRPr="00BA602E" w:rsidRDefault="00F85C52" w:rsidP="00F85C5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bookmarkStart w:id="32" w:name="Standard2"/>
      <w:r w:rsidRPr="00BA602E">
        <w:rPr>
          <w:b/>
          <w:sz w:val="22"/>
          <w:szCs w:val="22"/>
        </w:rPr>
        <w:t>Regulatory Standard 2</w:t>
      </w:r>
      <w:bookmarkEnd w:id="32"/>
      <w:r w:rsidRPr="00BA602E">
        <w:rPr>
          <w:b/>
          <w:sz w:val="22"/>
          <w:szCs w:val="22"/>
        </w:rPr>
        <w:t xml:space="preserve">: </w:t>
      </w:r>
    </w:p>
    <w:p w14:paraId="4164B213" w14:textId="77777777" w:rsidR="00F85C52" w:rsidRPr="00BA602E" w:rsidRDefault="00F85C52" w:rsidP="00F85C5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eastAsia="Arial"/>
          <w:i/>
        </w:rPr>
      </w:pPr>
      <w:r w:rsidRPr="00BA602E">
        <w:rPr>
          <w:b/>
          <w:i/>
          <w:spacing w:val="-1"/>
          <w:sz w:val="22"/>
        </w:rPr>
        <w:t>The</w:t>
      </w:r>
      <w:r w:rsidRPr="00BA602E">
        <w:rPr>
          <w:b/>
          <w:i/>
          <w:sz w:val="22"/>
        </w:rPr>
        <w:t xml:space="preserve"> </w:t>
      </w:r>
      <w:r w:rsidRPr="00BA602E">
        <w:rPr>
          <w:b/>
          <w:i/>
          <w:spacing w:val="-1"/>
          <w:sz w:val="22"/>
        </w:rPr>
        <w:t>RSL</w:t>
      </w:r>
      <w:r w:rsidRPr="00BA602E">
        <w:rPr>
          <w:b/>
          <w:i/>
          <w:sz w:val="22"/>
        </w:rPr>
        <w:t xml:space="preserve"> is </w:t>
      </w:r>
      <w:r w:rsidRPr="00BA602E">
        <w:rPr>
          <w:b/>
          <w:i/>
          <w:spacing w:val="-1"/>
          <w:sz w:val="22"/>
        </w:rPr>
        <w:t>open</w:t>
      </w:r>
      <w:r w:rsidRPr="00BA602E">
        <w:rPr>
          <w:b/>
          <w:i/>
          <w:sz w:val="22"/>
        </w:rPr>
        <w:t xml:space="preserve"> </w:t>
      </w:r>
      <w:r w:rsidRPr="00BA602E">
        <w:rPr>
          <w:b/>
          <w:i/>
          <w:spacing w:val="-1"/>
          <w:sz w:val="22"/>
        </w:rPr>
        <w:t>about and</w:t>
      </w:r>
      <w:r w:rsidRPr="00BA602E">
        <w:rPr>
          <w:b/>
          <w:i/>
          <w:sz w:val="22"/>
        </w:rPr>
        <w:t xml:space="preserve"> </w:t>
      </w:r>
      <w:r w:rsidRPr="00BA602E">
        <w:rPr>
          <w:b/>
          <w:i/>
          <w:spacing w:val="-1"/>
          <w:sz w:val="22"/>
        </w:rPr>
        <w:t>accountable</w:t>
      </w:r>
      <w:r w:rsidRPr="00BA602E">
        <w:rPr>
          <w:b/>
          <w:i/>
          <w:spacing w:val="-2"/>
          <w:sz w:val="22"/>
        </w:rPr>
        <w:t xml:space="preserve"> </w:t>
      </w:r>
      <w:r w:rsidRPr="00BA602E">
        <w:rPr>
          <w:b/>
          <w:i/>
          <w:sz w:val="22"/>
        </w:rPr>
        <w:t>for</w:t>
      </w:r>
      <w:r w:rsidRPr="00BA602E">
        <w:rPr>
          <w:b/>
          <w:i/>
          <w:spacing w:val="-4"/>
          <w:sz w:val="22"/>
        </w:rPr>
        <w:t xml:space="preserve"> </w:t>
      </w:r>
      <w:r w:rsidRPr="00BA602E">
        <w:rPr>
          <w:b/>
          <w:i/>
          <w:spacing w:val="-1"/>
          <w:sz w:val="22"/>
        </w:rPr>
        <w:t xml:space="preserve">what </w:t>
      </w:r>
      <w:r w:rsidRPr="00BA602E">
        <w:rPr>
          <w:b/>
          <w:i/>
          <w:sz w:val="22"/>
        </w:rPr>
        <w:t>it</w:t>
      </w:r>
      <w:r w:rsidRPr="00BA602E">
        <w:rPr>
          <w:b/>
          <w:i/>
          <w:spacing w:val="-1"/>
          <w:sz w:val="22"/>
        </w:rPr>
        <w:t xml:space="preserve"> does. It</w:t>
      </w:r>
      <w:r w:rsidRPr="00BA602E">
        <w:rPr>
          <w:b/>
          <w:i/>
          <w:spacing w:val="1"/>
          <w:sz w:val="22"/>
        </w:rPr>
        <w:t xml:space="preserve"> </w:t>
      </w:r>
      <w:r w:rsidRPr="00BA602E">
        <w:rPr>
          <w:b/>
          <w:i/>
          <w:spacing w:val="-1"/>
          <w:sz w:val="22"/>
        </w:rPr>
        <w:t>understands</w:t>
      </w:r>
      <w:r w:rsidRPr="00BA602E">
        <w:rPr>
          <w:b/>
          <w:i/>
          <w:sz w:val="22"/>
        </w:rPr>
        <w:t xml:space="preserve"> and</w:t>
      </w:r>
      <w:r w:rsidRPr="00BA602E">
        <w:rPr>
          <w:b/>
          <w:i/>
          <w:spacing w:val="-2"/>
          <w:sz w:val="22"/>
        </w:rPr>
        <w:t xml:space="preserve"> </w:t>
      </w:r>
      <w:r w:rsidRPr="00BA602E">
        <w:rPr>
          <w:b/>
          <w:i/>
          <w:spacing w:val="-1"/>
          <w:sz w:val="22"/>
        </w:rPr>
        <w:t>takes</w:t>
      </w:r>
      <w:r w:rsidRPr="00BA602E">
        <w:rPr>
          <w:b/>
          <w:i/>
          <w:spacing w:val="37"/>
          <w:sz w:val="22"/>
        </w:rPr>
        <w:t xml:space="preserve"> </w:t>
      </w:r>
      <w:r w:rsidRPr="00BA602E">
        <w:rPr>
          <w:b/>
          <w:i/>
          <w:spacing w:val="-1"/>
          <w:sz w:val="22"/>
        </w:rPr>
        <w:t>account</w:t>
      </w:r>
      <w:r w:rsidRPr="00BA602E">
        <w:rPr>
          <w:b/>
          <w:i/>
          <w:spacing w:val="1"/>
          <w:sz w:val="22"/>
        </w:rPr>
        <w:t xml:space="preserve"> </w:t>
      </w:r>
      <w:r w:rsidRPr="00BA602E">
        <w:rPr>
          <w:b/>
          <w:i/>
          <w:spacing w:val="-2"/>
          <w:sz w:val="22"/>
        </w:rPr>
        <w:t>of</w:t>
      </w:r>
      <w:r w:rsidRPr="00BA602E">
        <w:rPr>
          <w:b/>
          <w:i/>
          <w:spacing w:val="-1"/>
          <w:sz w:val="22"/>
        </w:rPr>
        <w:t xml:space="preserve"> </w:t>
      </w:r>
      <w:r w:rsidRPr="00BA602E">
        <w:rPr>
          <w:b/>
          <w:i/>
          <w:sz w:val="22"/>
        </w:rPr>
        <w:t xml:space="preserve">the </w:t>
      </w:r>
      <w:r w:rsidRPr="00BA602E">
        <w:rPr>
          <w:b/>
          <w:i/>
          <w:spacing w:val="-1"/>
          <w:sz w:val="22"/>
        </w:rPr>
        <w:t>needs</w:t>
      </w:r>
      <w:r w:rsidRPr="00BA602E">
        <w:rPr>
          <w:b/>
          <w:i/>
          <w:spacing w:val="-2"/>
          <w:sz w:val="22"/>
        </w:rPr>
        <w:t xml:space="preserve"> </w:t>
      </w:r>
      <w:r w:rsidRPr="00BA602E">
        <w:rPr>
          <w:b/>
          <w:i/>
          <w:spacing w:val="-1"/>
          <w:sz w:val="22"/>
        </w:rPr>
        <w:t>and</w:t>
      </w:r>
      <w:r w:rsidRPr="00BA602E">
        <w:rPr>
          <w:b/>
          <w:i/>
          <w:sz w:val="22"/>
        </w:rPr>
        <w:t xml:space="preserve"> </w:t>
      </w:r>
      <w:r w:rsidRPr="00BA602E">
        <w:rPr>
          <w:b/>
          <w:i/>
          <w:spacing w:val="-1"/>
          <w:sz w:val="22"/>
        </w:rPr>
        <w:t>priorities</w:t>
      </w:r>
      <w:r w:rsidRPr="00BA602E">
        <w:rPr>
          <w:b/>
          <w:i/>
          <w:spacing w:val="-2"/>
          <w:sz w:val="22"/>
        </w:rPr>
        <w:t xml:space="preserve"> </w:t>
      </w:r>
      <w:r w:rsidRPr="00BA602E">
        <w:rPr>
          <w:b/>
          <w:i/>
          <w:sz w:val="22"/>
        </w:rPr>
        <w:t>of</w:t>
      </w:r>
      <w:r w:rsidRPr="00BA602E">
        <w:rPr>
          <w:b/>
          <w:i/>
          <w:spacing w:val="-1"/>
          <w:sz w:val="22"/>
        </w:rPr>
        <w:t xml:space="preserve"> its</w:t>
      </w:r>
      <w:r w:rsidRPr="00BA602E">
        <w:rPr>
          <w:b/>
          <w:i/>
          <w:spacing w:val="-2"/>
          <w:sz w:val="22"/>
        </w:rPr>
        <w:t xml:space="preserve"> </w:t>
      </w:r>
      <w:r w:rsidRPr="00BA602E">
        <w:rPr>
          <w:b/>
          <w:i/>
          <w:spacing w:val="-1"/>
          <w:sz w:val="22"/>
        </w:rPr>
        <w:t>tenants, service</w:t>
      </w:r>
      <w:r w:rsidRPr="00BA602E">
        <w:rPr>
          <w:b/>
          <w:i/>
          <w:sz w:val="22"/>
        </w:rPr>
        <w:t xml:space="preserve"> </w:t>
      </w:r>
      <w:r w:rsidRPr="00BA602E">
        <w:rPr>
          <w:b/>
          <w:i/>
          <w:spacing w:val="-1"/>
          <w:sz w:val="22"/>
        </w:rPr>
        <w:t>users</w:t>
      </w:r>
      <w:r w:rsidRPr="00BA602E">
        <w:rPr>
          <w:b/>
          <w:i/>
          <w:spacing w:val="-2"/>
          <w:sz w:val="22"/>
        </w:rPr>
        <w:t xml:space="preserve"> </w:t>
      </w:r>
      <w:r w:rsidRPr="00BA602E">
        <w:rPr>
          <w:b/>
          <w:i/>
          <w:spacing w:val="-1"/>
          <w:sz w:val="22"/>
        </w:rPr>
        <w:t>and</w:t>
      </w:r>
      <w:r w:rsidRPr="00BA602E">
        <w:rPr>
          <w:b/>
          <w:i/>
          <w:spacing w:val="-2"/>
          <w:sz w:val="22"/>
        </w:rPr>
        <w:t xml:space="preserve"> </w:t>
      </w:r>
      <w:r w:rsidRPr="00BA602E">
        <w:rPr>
          <w:b/>
          <w:i/>
          <w:spacing w:val="-1"/>
          <w:sz w:val="22"/>
        </w:rPr>
        <w:t>stakeholders.</w:t>
      </w:r>
      <w:r w:rsidRPr="00BA602E">
        <w:rPr>
          <w:b/>
          <w:i/>
          <w:spacing w:val="4"/>
          <w:sz w:val="22"/>
        </w:rPr>
        <w:t xml:space="preserve"> </w:t>
      </w:r>
      <w:r w:rsidRPr="00BA602E">
        <w:rPr>
          <w:b/>
          <w:i/>
          <w:spacing w:val="-3"/>
          <w:sz w:val="22"/>
        </w:rPr>
        <w:t>And</w:t>
      </w:r>
      <w:r w:rsidRPr="00BA602E">
        <w:rPr>
          <w:b/>
          <w:i/>
          <w:spacing w:val="71"/>
          <w:sz w:val="22"/>
        </w:rPr>
        <w:t xml:space="preserve"> </w:t>
      </w:r>
      <w:r w:rsidRPr="00BA602E">
        <w:rPr>
          <w:b/>
          <w:i/>
          <w:sz w:val="22"/>
        </w:rPr>
        <w:t>its</w:t>
      </w:r>
      <w:r w:rsidRPr="00BA602E">
        <w:rPr>
          <w:b/>
          <w:i/>
          <w:spacing w:val="-2"/>
          <w:sz w:val="22"/>
        </w:rPr>
        <w:t xml:space="preserve"> </w:t>
      </w:r>
      <w:r w:rsidRPr="00BA602E">
        <w:rPr>
          <w:b/>
          <w:i/>
          <w:spacing w:val="-1"/>
          <w:sz w:val="22"/>
        </w:rPr>
        <w:t>primary</w:t>
      </w:r>
      <w:r w:rsidRPr="00BA602E">
        <w:rPr>
          <w:b/>
          <w:i/>
          <w:spacing w:val="-4"/>
          <w:sz w:val="22"/>
        </w:rPr>
        <w:t xml:space="preserve"> </w:t>
      </w:r>
      <w:r w:rsidRPr="00BA602E">
        <w:rPr>
          <w:b/>
          <w:i/>
          <w:spacing w:val="-1"/>
          <w:sz w:val="22"/>
        </w:rPr>
        <w:t>focus</w:t>
      </w:r>
      <w:r w:rsidRPr="00BA602E">
        <w:rPr>
          <w:b/>
          <w:i/>
          <w:sz w:val="22"/>
        </w:rPr>
        <w:t xml:space="preserve"> is</w:t>
      </w:r>
      <w:r w:rsidRPr="00BA602E">
        <w:rPr>
          <w:b/>
          <w:i/>
          <w:spacing w:val="-2"/>
          <w:sz w:val="22"/>
        </w:rPr>
        <w:t xml:space="preserve"> </w:t>
      </w:r>
      <w:r w:rsidRPr="00BA602E">
        <w:rPr>
          <w:b/>
          <w:i/>
          <w:sz w:val="22"/>
        </w:rPr>
        <w:t>the</w:t>
      </w:r>
      <w:r w:rsidRPr="00BA602E">
        <w:rPr>
          <w:b/>
          <w:i/>
          <w:spacing w:val="-3"/>
          <w:sz w:val="22"/>
        </w:rPr>
        <w:t xml:space="preserve"> </w:t>
      </w:r>
      <w:r w:rsidRPr="00BA602E">
        <w:rPr>
          <w:b/>
          <w:i/>
          <w:spacing w:val="-1"/>
          <w:sz w:val="22"/>
        </w:rPr>
        <w:t>sustainable</w:t>
      </w:r>
      <w:r w:rsidRPr="00BA602E">
        <w:rPr>
          <w:b/>
          <w:i/>
          <w:spacing w:val="-2"/>
          <w:sz w:val="22"/>
        </w:rPr>
        <w:t xml:space="preserve"> </w:t>
      </w:r>
      <w:r w:rsidRPr="00BA602E">
        <w:rPr>
          <w:b/>
          <w:i/>
          <w:spacing w:val="-1"/>
          <w:sz w:val="22"/>
        </w:rPr>
        <w:t>achievement</w:t>
      </w:r>
      <w:r w:rsidRPr="00BA602E">
        <w:rPr>
          <w:b/>
          <w:i/>
          <w:spacing w:val="1"/>
          <w:sz w:val="22"/>
        </w:rPr>
        <w:t xml:space="preserve"> </w:t>
      </w:r>
      <w:r w:rsidRPr="00BA602E">
        <w:rPr>
          <w:b/>
          <w:i/>
          <w:sz w:val="22"/>
        </w:rPr>
        <w:t>of</w:t>
      </w:r>
      <w:r w:rsidRPr="00BA602E">
        <w:rPr>
          <w:b/>
          <w:i/>
          <w:spacing w:val="-1"/>
          <w:sz w:val="22"/>
        </w:rPr>
        <w:t xml:space="preserve"> these</w:t>
      </w:r>
      <w:r w:rsidRPr="00BA602E">
        <w:rPr>
          <w:b/>
          <w:i/>
          <w:sz w:val="22"/>
        </w:rPr>
        <w:t xml:space="preserve"> </w:t>
      </w:r>
      <w:r w:rsidRPr="00BA602E">
        <w:rPr>
          <w:b/>
          <w:i/>
          <w:spacing w:val="-1"/>
          <w:sz w:val="22"/>
        </w:rPr>
        <w:t>priorities.</w:t>
      </w:r>
    </w:p>
    <w:p w14:paraId="4F1053AD" w14:textId="77777777" w:rsidR="00F85C52" w:rsidRPr="00BA602E" w:rsidRDefault="00F85C52" w:rsidP="00F85C5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sz w:val="22"/>
          <w:szCs w:val="22"/>
        </w:rPr>
      </w:pPr>
    </w:p>
    <w:p w14:paraId="4066E658" w14:textId="77777777" w:rsidR="00F85C52" w:rsidRPr="00BA602E" w:rsidRDefault="00F85C52" w:rsidP="00F85C52">
      <w:pPr>
        <w:spacing w:after="0" w:line="240" w:lineRule="auto"/>
        <w:rPr>
          <w:b/>
          <w:u w:val="single"/>
        </w:rPr>
      </w:pPr>
    </w:p>
    <w:p w14:paraId="1044E355" w14:textId="77777777" w:rsidR="00C45030" w:rsidRPr="00BA602E" w:rsidRDefault="00F85C52" w:rsidP="00F85C52">
      <w:pPr>
        <w:spacing w:after="0" w:line="240" w:lineRule="auto"/>
        <w:rPr>
          <w:b/>
        </w:rPr>
      </w:pPr>
      <w:r w:rsidRPr="00BA602E">
        <w:rPr>
          <w:b/>
          <w:u w:val="single"/>
        </w:rPr>
        <w:t xml:space="preserve">Other Regulatory </w:t>
      </w:r>
      <w:r w:rsidR="00C45030" w:rsidRPr="00BA602E">
        <w:rPr>
          <w:b/>
          <w:u w:val="single"/>
        </w:rPr>
        <w:t>Requirements/</w:t>
      </w:r>
      <w:r w:rsidRPr="00BA602E">
        <w:rPr>
          <w:b/>
          <w:u w:val="single"/>
        </w:rPr>
        <w:t>Standards to Consider</w:t>
      </w:r>
      <w:r w:rsidRPr="00BA602E">
        <w:rPr>
          <w:b/>
        </w:rPr>
        <w:t xml:space="preserve">:   </w:t>
      </w:r>
    </w:p>
    <w:p w14:paraId="1C9C8D42" w14:textId="77777777" w:rsidR="00C45030" w:rsidRPr="00BA602E" w:rsidRDefault="00C45030" w:rsidP="00F85C52">
      <w:pPr>
        <w:spacing w:after="0" w:line="240" w:lineRule="auto"/>
        <w:rPr>
          <w:b/>
        </w:rPr>
      </w:pPr>
    </w:p>
    <w:p w14:paraId="469F9748" w14:textId="7D2BB030" w:rsidR="00F85C52" w:rsidRPr="00BA602E" w:rsidRDefault="00C45030" w:rsidP="00F85C52">
      <w:pPr>
        <w:spacing w:after="0" w:line="240" w:lineRule="auto"/>
        <w:rPr>
          <w:bCs/>
        </w:rPr>
      </w:pPr>
      <w:r w:rsidRPr="00BA602E">
        <w:rPr>
          <w:bCs/>
        </w:rPr>
        <w:t xml:space="preserve">Regulatory Standards </w:t>
      </w:r>
      <w:r w:rsidR="00F85C52" w:rsidRPr="00BA602E">
        <w:rPr>
          <w:bCs/>
        </w:rPr>
        <w:t>1, 4 &amp; 5</w:t>
      </w:r>
    </w:p>
    <w:p w14:paraId="737B92C6" w14:textId="77777777" w:rsidR="00F85C52" w:rsidRPr="00BA602E" w:rsidRDefault="00F85C52" w:rsidP="00F85C52">
      <w:pPr>
        <w:spacing w:after="0" w:line="240" w:lineRule="auto"/>
        <w:rPr>
          <w:b/>
        </w:rPr>
      </w:pPr>
    </w:p>
    <w:p w14:paraId="66BAAC2A" w14:textId="337F8692" w:rsidR="00F85C52" w:rsidRPr="00BA602E" w:rsidRDefault="00C45030" w:rsidP="00F85C52">
      <w:pPr>
        <w:spacing w:after="0" w:line="240" w:lineRule="auto"/>
        <w:rPr>
          <w:b/>
          <w:u w:val="single"/>
        </w:rPr>
      </w:pPr>
      <w:r w:rsidRPr="00BA602E">
        <w:rPr>
          <w:b/>
          <w:u w:val="single"/>
        </w:rPr>
        <w:t>Other Relevant Documents and Guidance</w:t>
      </w:r>
    </w:p>
    <w:p w14:paraId="3E5A65BB" w14:textId="77777777" w:rsidR="00C45030" w:rsidRPr="00BA602E" w:rsidRDefault="00C45030" w:rsidP="00F85C52">
      <w:pPr>
        <w:spacing w:after="0" w:line="240" w:lineRule="auto"/>
        <w:rPr>
          <w:b/>
          <w:u w:val="single"/>
        </w:rPr>
      </w:pPr>
    </w:p>
    <w:p w14:paraId="226BB960" w14:textId="4DB7E4C6" w:rsidR="00F85C52" w:rsidRPr="00BA602E" w:rsidRDefault="00075C5E" w:rsidP="008D1973">
      <w:pPr>
        <w:pStyle w:val="ListParagraph"/>
        <w:numPr>
          <w:ilvl w:val="0"/>
          <w:numId w:val="37"/>
        </w:numPr>
        <w:spacing w:after="0" w:line="256" w:lineRule="auto"/>
        <w:rPr>
          <w:rStyle w:val="Hyperlink"/>
          <w:b/>
          <w:color w:val="auto"/>
          <w:u w:val="none"/>
        </w:rPr>
      </w:pPr>
      <w:hyperlink r:id="rId100" w:history="1">
        <w:r w:rsidRPr="00BA602E">
          <w:rPr>
            <w:rStyle w:val="Hyperlink"/>
            <w:b/>
          </w:rPr>
          <w:t>SFHA/GWSF Open All Hours - A Template Guide to Information</w:t>
        </w:r>
      </w:hyperlink>
    </w:p>
    <w:p w14:paraId="04AB7DAC" w14:textId="77777777" w:rsidR="00075C5E" w:rsidRPr="00BA602E" w:rsidRDefault="00075C5E" w:rsidP="00075C5E">
      <w:pPr>
        <w:pStyle w:val="ListParagraph"/>
        <w:spacing w:after="0" w:line="256" w:lineRule="auto"/>
        <w:rPr>
          <w:rStyle w:val="Hyperlink"/>
          <w:b/>
          <w:color w:val="auto"/>
          <w:u w:val="none"/>
        </w:rPr>
      </w:pPr>
    </w:p>
    <w:p w14:paraId="35946FC6" w14:textId="128FB1D9" w:rsidR="00075C5E" w:rsidRPr="00BA602E" w:rsidRDefault="00075C5E" w:rsidP="008D1973">
      <w:pPr>
        <w:pStyle w:val="ListParagraph"/>
        <w:numPr>
          <w:ilvl w:val="0"/>
          <w:numId w:val="37"/>
        </w:numPr>
        <w:spacing w:after="0" w:line="256" w:lineRule="auto"/>
        <w:rPr>
          <w:b/>
        </w:rPr>
      </w:pPr>
      <w:hyperlink r:id="rId101" w:history="1">
        <w:r w:rsidRPr="00BA602E">
          <w:rPr>
            <w:rStyle w:val="Hyperlink"/>
            <w:b/>
          </w:rPr>
          <w:t>SFHA/GWSF Template FOI Documentation and Guidance Notes</w:t>
        </w:r>
      </w:hyperlink>
    </w:p>
    <w:p w14:paraId="19B363DB" w14:textId="77777777" w:rsidR="00F85C52" w:rsidRPr="00BA602E" w:rsidRDefault="00F85C52" w:rsidP="00F85C52">
      <w:pPr>
        <w:spacing w:after="0" w:line="240" w:lineRule="auto"/>
      </w:pPr>
    </w:p>
    <w:p w14:paraId="38536AC9" w14:textId="65603BE7" w:rsidR="00F85C52" w:rsidRPr="00BA602E" w:rsidRDefault="00CD7D17" w:rsidP="007B7C7F">
      <w:pPr>
        <w:pStyle w:val="ListParagraph"/>
        <w:numPr>
          <w:ilvl w:val="0"/>
          <w:numId w:val="7"/>
        </w:numPr>
        <w:spacing w:after="0" w:line="256" w:lineRule="auto"/>
        <w:rPr>
          <w:b/>
        </w:rPr>
      </w:pPr>
      <w:hyperlink r:id="rId102" w:history="1">
        <w:r w:rsidRPr="00BA602E">
          <w:rPr>
            <w:rStyle w:val="Hyperlink"/>
            <w:b/>
          </w:rPr>
          <w:t>SHR Notifiable Events Guidance</w:t>
        </w:r>
      </w:hyperlink>
    </w:p>
    <w:p w14:paraId="733476A9" w14:textId="77777777" w:rsidR="00F85C52" w:rsidRPr="00BA602E" w:rsidRDefault="00F85C52" w:rsidP="00F85C52">
      <w:pPr>
        <w:spacing w:after="0" w:line="240" w:lineRule="auto"/>
      </w:pPr>
    </w:p>
    <w:p w14:paraId="3EB922D6" w14:textId="279F774C" w:rsidR="00F85C52" w:rsidRPr="00BA602E" w:rsidRDefault="00F85C52" w:rsidP="007B7C7F">
      <w:pPr>
        <w:pStyle w:val="ListParagraph"/>
        <w:numPr>
          <w:ilvl w:val="0"/>
          <w:numId w:val="8"/>
        </w:numPr>
        <w:spacing w:after="0" w:line="256" w:lineRule="auto"/>
        <w:rPr>
          <w:b/>
        </w:rPr>
      </w:pPr>
      <w:hyperlink r:id="rId103" w:history="1">
        <w:r w:rsidRPr="00BA602E">
          <w:rPr>
            <w:rStyle w:val="Hyperlink"/>
            <w:b/>
          </w:rPr>
          <w:t>Openness and Accessibility in Scottish Social Housing: A Thematic Inquiry</w:t>
        </w:r>
      </w:hyperlink>
      <w:r w:rsidR="00C45030" w:rsidRPr="00BA602E">
        <w:rPr>
          <w:rStyle w:val="Hyperlink"/>
          <w:b/>
        </w:rPr>
        <w:t xml:space="preserve"> (Scottish Housing Regulator)</w:t>
      </w:r>
    </w:p>
    <w:p w14:paraId="5F7A45E1" w14:textId="77777777" w:rsidR="00F85C52" w:rsidRPr="00BA602E" w:rsidRDefault="00F85C52" w:rsidP="00F85C52">
      <w:pPr>
        <w:pStyle w:val="ListParagraph"/>
        <w:spacing w:after="0" w:line="240" w:lineRule="auto"/>
        <w:rPr>
          <w:b/>
        </w:rPr>
      </w:pPr>
    </w:p>
    <w:p w14:paraId="79BD4485" w14:textId="69F41C88" w:rsidR="00C45030" w:rsidRPr="00BA602E" w:rsidRDefault="00C45030" w:rsidP="00F85C52">
      <w:pPr>
        <w:pStyle w:val="ListParagraph"/>
        <w:numPr>
          <w:ilvl w:val="0"/>
          <w:numId w:val="8"/>
        </w:numPr>
        <w:spacing w:after="0" w:line="256" w:lineRule="auto"/>
        <w:rPr>
          <w:rStyle w:val="Hyperlink"/>
          <w:b/>
          <w:color w:val="auto"/>
          <w:u w:val="none"/>
        </w:rPr>
      </w:pPr>
      <w:hyperlink r:id="rId104" w:history="1">
        <w:r w:rsidRPr="00BA602E">
          <w:rPr>
            <w:rStyle w:val="Hyperlink"/>
            <w:b/>
          </w:rPr>
          <w:t>How Social Landlords Consult Tenants About Rent Increases - A Thematic Inquiry (Scottish Housing Regulator)</w:t>
        </w:r>
      </w:hyperlink>
    </w:p>
    <w:p w14:paraId="6CFAA4C4" w14:textId="77777777" w:rsidR="00C45030" w:rsidRPr="00BA602E" w:rsidRDefault="00C45030" w:rsidP="00C45030">
      <w:pPr>
        <w:pStyle w:val="ListParagraph"/>
        <w:rPr>
          <w:b/>
        </w:rPr>
      </w:pPr>
    </w:p>
    <w:p w14:paraId="15336718" w14:textId="796FC744" w:rsidR="00B8636D" w:rsidRPr="00BA602E" w:rsidRDefault="00F85C52" w:rsidP="00B8636D">
      <w:pPr>
        <w:pStyle w:val="ListParagraph"/>
        <w:numPr>
          <w:ilvl w:val="0"/>
          <w:numId w:val="8"/>
        </w:numPr>
        <w:spacing w:after="0" w:line="256" w:lineRule="auto"/>
        <w:rPr>
          <w:b/>
        </w:rPr>
      </w:pPr>
      <w:r w:rsidRPr="00BA602E">
        <w:rPr>
          <w:b/>
        </w:rPr>
        <w:t xml:space="preserve">Charter Outcomes 2 (Communication) and 3 (Participation) </w:t>
      </w:r>
      <w:hyperlink r:id="rId105" w:history="1">
        <w:r w:rsidRPr="00BA602E">
          <w:rPr>
            <w:rStyle w:val="Hyperlink"/>
            <w:b/>
          </w:rPr>
          <w:t>Scottish Social Housing Charter</w:t>
        </w:r>
      </w:hyperlink>
      <w:r w:rsidR="00E15FF3" w:rsidRPr="00BA602E">
        <w:rPr>
          <w:rStyle w:val="Hyperlink"/>
          <w:b/>
        </w:rPr>
        <w:t xml:space="preserve"> </w:t>
      </w:r>
    </w:p>
    <w:p w14:paraId="54CC4DB0" w14:textId="77777777" w:rsidR="00744552" w:rsidRPr="00BA602E" w:rsidRDefault="00744552"/>
    <w:p w14:paraId="3CCD4177" w14:textId="77777777" w:rsidR="00F85C52" w:rsidRPr="00BA602E" w:rsidRDefault="00F85C52"/>
    <w:p w14:paraId="44D068B1" w14:textId="77777777" w:rsidR="00F85C52" w:rsidRPr="00BA602E" w:rsidRDefault="00F85C52">
      <w:pPr>
        <w:sectPr w:rsidR="00F85C52" w:rsidRPr="00BA602E" w:rsidSect="00197BF4">
          <w:headerReference w:type="default" r:id="rId106"/>
          <w:pgSz w:w="11906" w:h="16838"/>
          <w:pgMar w:top="1440" w:right="1440" w:bottom="1440" w:left="1440" w:header="708" w:footer="708" w:gutter="0"/>
          <w:cols w:space="708"/>
          <w:docGrid w:linePitch="360"/>
        </w:sectPr>
      </w:pPr>
    </w:p>
    <w:p w14:paraId="0A4D193C" w14:textId="77777777" w:rsidR="00744552" w:rsidRPr="00BA602E" w:rsidRDefault="00744552"/>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2693"/>
        <w:gridCol w:w="8931"/>
      </w:tblGrid>
      <w:tr w:rsidR="007B60ED" w:rsidRPr="00BA602E" w14:paraId="3B8BD506" w14:textId="77777777" w:rsidTr="007B60ED">
        <w:trPr>
          <w:tblHeader/>
        </w:trPr>
        <w:tc>
          <w:tcPr>
            <w:tcW w:w="7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ACDB87C" w14:textId="77777777" w:rsidR="007B60ED" w:rsidRPr="00BA602E" w:rsidRDefault="007B60ED" w:rsidP="007B60ED">
            <w:pPr>
              <w:spacing w:after="0" w:line="240" w:lineRule="auto"/>
              <w:ind w:left="720" w:hanging="720"/>
              <w:rPr>
                <w:sz w:val="22"/>
                <w:szCs w:val="22"/>
              </w:rPr>
            </w:pPr>
            <w:r w:rsidRPr="00BA602E">
              <w:rPr>
                <w:b/>
                <w:bCs/>
                <w:sz w:val="22"/>
                <w:szCs w:val="22"/>
              </w:rPr>
              <w:t>Ref</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12B54E6" w14:textId="77777777" w:rsidR="007B60ED" w:rsidRPr="00BB1BC0" w:rsidRDefault="007B60ED" w:rsidP="007B60ED">
            <w:pPr>
              <w:pStyle w:val="BodyText"/>
              <w:tabs>
                <w:tab w:val="left" w:pos="5369"/>
              </w:tabs>
              <w:ind w:left="0" w:right="225" w:firstLine="0"/>
              <w:rPr>
                <w:b/>
                <w:bCs/>
                <w:spacing w:val="-1"/>
                <w:lang w:val="en-GB"/>
              </w:rPr>
            </w:pPr>
            <w:r w:rsidRPr="00BB1BC0">
              <w:rPr>
                <w:b/>
                <w:bCs/>
                <w:spacing w:val="-1"/>
                <w:lang w:val="en-GB"/>
              </w:rPr>
              <w:t xml:space="preserve">SHR Regulatory </w:t>
            </w:r>
          </w:p>
          <w:p w14:paraId="0664CBF5" w14:textId="77777777" w:rsidR="007B60ED" w:rsidRPr="00BB1BC0" w:rsidRDefault="007B60ED" w:rsidP="007B60ED">
            <w:pPr>
              <w:pStyle w:val="BodyText"/>
              <w:tabs>
                <w:tab w:val="left" w:pos="999"/>
              </w:tabs>
              <w:ind w:left="0" w:firstLine="0"/>
              <w:rPr>
                <w:lang w:val="en-GB"/>
              </w:rPr>
            </w:pPr>
            <w:r w:rsidRPr="00BB1BC0">
              <w:rPr>
                <w:b/>
                <w:bCs/>
                <w:spacing w:val="-1"/>
                <w:lang w:val="en-GB"/>
              </w:rPr>
              <w:t>Requirement/Standard</w:t>
            </w:r>
          </w:p>
        </w:tc>
        <w:tc>
          <w:tcPr>
            <w:tcW w:w="26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3F125A8" w14:textId="77777777" w:rsidR="007B60ED" w:rsidRPr="00BA602E" w:rsidRDefault="007B60ED" w:rsidP="007B60ED">
            <w:pPr>
              <w:contextualSpacing/>
              <w:rPr>
                <w:sz w:val="22"/>
                <w:szCs w:val="22"/>
              </w:rPr>
            </w:pPr>
            <w:r w:rsidRPr="00BA602E">
              <w:rPr>
                <w:b/>
                <w:bCs/>
                <w:sz w:val="22"/>
                <w:szCs w:val="22"/>
              </w:rPr>
              <w:t>Suggested Evidence/Sources of Assurance</w:t>
            </w:r>
          </w:p>
        </w:tc>
        <w:tc>
          <w:tcPr>
            <w:tcW w:w="893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53E8BF4" w14:textId="3C9F36B7" w:rsidR="007B60ED" w:rsidRPr="00BA602E" w:rsidRDefault="007B60ED" w:rsidP="007B60ED">
            <w:pPr>
              <w:rPr>
                <w:sz w:val="22"/>
                <w:szCs w:val="22"/>
              </w:rPr>
            </w:pPr>
            <w:r w:rsidRPr="00BA602E">
              <w:rPr>
                <w:b/>
                <w:bCs/>
                <w:iCs/>
                <w:sz w:val="22"/>
                <w:szCs w:val="22"/>
              </w:rPr>
              <w:t>Self-Ass</w:t>
            </w:r>
            <w:r w:rsidR="00C60C59" w:rsidRPr="00BA602E">
              <w:rPr>
                <w:b/>
                <w:bCs/>
                <w:iCs/>
                <w:sz w:val="22"/>
                <w:szCs w:val="22"/>
              </w:rPr>
              <w:t>urance</w:t>
            </w:r>
            <w:r w:rsidRPr="00BA602E">
              <w:rPr>
                <w:b/>
                <w:bCs/>
                <w:iCs/>
                <w:sz w:val="22"/>
                <w:szCs w:val="22"/>
              </w:rPr>
              <w:t xml:space="preserve"> Factors</w:t>
            </w:r>
          </w:p>
        </w:tc>
      </w:tr>
      <w:tr w:rsidR="007B60ED" w:rsidRPr="00BA602E" w14:paraId="2528B6DB" w14:textId="77777777" w:rsidTr="007B60ED">
        <w:tc>
          <w:tcPr>
            <w:tcW w:w="704" w:type="dxa"/>
            <w:shd w:val="clear" w:color="auto" w:fill="auto"/>
          </w:tcPr>
          <w:p w14:paraId="7E7828A8" w14:textId="77777777" w:rsidR="007B60ED" w:rsidRPr="00BA602E" w:rsidRDefault="007B60ED" w:rsidP="007B60ED">
            <w:pPr>
              <w:spacing w:after="0" w:line="240" w:lineRule="auto"/>
              <w:ind w:left="720" w:hanging="720"/>
              <w:rPr>
                <w:sz w:val="22"/>
                <w:szCs w:val="22"/>
              </w:rPr>
            </w:pPr>
            <w:r w:rsidRPr="00BA602E">
              <w:rPr>
                <w:sz w:val="22"/>
                <w:szCs w:val="22"/>
              </w:rPr>
              <w:t>2.1</w:t>
            </w:r>
          </w:p>
        </w:tc>
        <w:tc>
          <w:tcPr>
            <w:tcW w:w="2835" w:type="dxa"/>
            <w:shd w:val="clear" w:color="auto" w:fill="auto"/>
          </w:tcPr>
          <w:p w14:paraId="62BCC14C" w14:textId="77777777" w:rsidR="007B60ED" w:rsidRPr="00BB1BC0" w:rsidRDefault="007B60ED" w:rsidP="007B60ED">
            <w:pPr>
              <w:pStyle w:val="BodyText"/>
              <w:tabs>
                <w:tab w:val="left" w:pos="999"/>
              </w:tabs>
              <w:ind w:left="0" w:firstLine="0"/>
              <w:rPr>
                <w:spacing w:val="-1"/>
                <w:lang w:val="en-GB"/>
              </w:rPr>
            </w:pPr>
            <w:r w:rsidRPr="00BB1BC0">
              <w:rPr>
                <w:lang w:val="en-GB"/>
              </w:rPr>
              <w:t>The</w:t>
            </w:r>
            <w:r w:rsidRPr="00BB1BC0">
              <w:rPr>
                <w:spacing w:val="-2"/>
                <w:lang w:val="en-GB"/>
              </w:rPr>
              <w:t xml:space="preserve"> </w:t>
            </w:r>
            <w:r w:rsidRPr="00BB1BC0">
              <w:rPr>
                <w:spacing w:val="-1"/>
                <w:lang w:val="en-GB"/>
              </w:rPr>
              <w:t>RSL</w:t>
            </w:r>
            <w:r w:rsidRPr="00BB1BC0">
              <w:rPr>
                <w:spacing w:val="-2"/>
                <w:lang w:val="en-GB"/>
              </w:rPr>
              <w:t xml:space="preserve"> </w:t>
            </w:r>
            <w:r w:rsidRPr="00BB1BC0">
              <w:rPr>
                <w:spacing w:val="-1"/>
                <w:lang w:val="en-GB"/>
              </w:rPr>
              <w:t>gives</w:t>
            </w:r>
            <w:r w:rsidRPr="00BB1BC0">
              <w:rPr>
                <w:lang w:val="en-GB"/>
              </w:rPr>
              <w:t xml:space="preserve"> </w:t>
            </w:r>
            <w:r w:rsidRPr="00BB1BC0">
              <w:rPr>
                <w:spacing w:val="-1"/>
                <w:lang w:val="en-GB"/>
              </w:rPr>
              <w:t>tenants,</w:t>
            </w:r>
            <w:r w:rsidRPr="00BB1BC0">
              <w:rPr>
                <w:spacing w:val="-3"/>
                <w:lang w:val="en-GB"/>
              </w:rPr>
              <w:t xml:space="preserve"> </w:t>
            </w:r>
            <w:r w:rsidRPr="00BB1BC0">
              <w:rPr>
                <w:spacing w:val="-1"/>
                <w:lang w:val="en-GB"/>
              </w:rPr>
              <w:t>service</w:t>
            </w:r>
            <w:r w:rsidRPr="00BB1BC0">
              <w:rPr>
                <w:lang w:val="en-GB"/>
              </w:rPr>
              <w:t xml:space="preserve"> users</w:t>
            </w:r>
            <w:r w:rsidRPr="00BB1BC0">
              <w:rPr>
                <w:spacing w:val="-2"/>
                <w:lang w:val="en-GB"/>
              </w:rPr>
              <w:t xml:space="preserve"> </w:t>
            </w:r>
            <w:r w:rsidRPr="00BB1BC0">
              <w:rPr>
                <w:spacing w:val="-1"/>
                <w:lang w:val="en-GB"/>
              </w:rPr>
              <w:t>and</w:t>
            </w:r>
            <w:r w:rsidRPr="00BB1BC0">
              <w:rPr>
                <w:lang w:val="en-GB"/>
              </w:rPr>
              <w:t xml:space="preserve"> </w:t>
            </w:r>
            <w:r w:rsidRPr="00BB1BC0">
              <w:rPr>
                <w:spacing w:val="-1"/>
                <w:lang w:val="en-GB"/>
              </w:rPr>
              <w:t>other</w:t>
            </w:r>
            <w:r w:rsidRPr="00BB1BC0">
              <w:rPr>
                <w:spacing w:val="-3"/>
                <w:lang w:val="en-GB"/>
              </w:rPr>
              <w:t xml:space="preserve"> </w:t>
            </w:r>
            <w:r w:rsidRPr="00BB1BC0">
              <w:rPr>
                <w:spacing w:val="-1"/>
                <w:lang w:val="en-GB"/>
              </w:rPr>
              <w:t>stakeholders</w:t>
            </w:r>
            <w:r w:rsidRPr="00BB1BC0">
              <w:rPr>
                <w:spacing w:val="-2"/>
                <w:lang w:val="en-GB"/>
              </w:rPr>
              <w:t xml:space="preserve"> </w:t>
            </w:r>
            <w:r w:rsidRPr="00BB1BC0">
              <w:rPr>
                <w:spacing w:val="-1"/>
                <w:lang w:val="en-GB"/>
              </w:rPr>
              <w:t>information</w:t>
            </w:r>
            <w:r w:rsidRPr="00BB1BC0">
              <w:rPr>
                <w:lang w:val="en-GB"/>
              </w:rPr>
              <w:t xml:space="preserve"> </w:t>
            </w:r>
            <w:r w:rsidRPr="00BB1BC0">
              <w:rPr>
                <w:spacing w:val="-1"/>
                <w:lang w:val="en-GB"/>
              </w:rPr>
              <w:t>that meets</w:t>
            </w:r>
            <w:r w:rsidRPr="00BB1BC0">
              <w:rPr>
                <w:spacing w:val="49"/>
                <w:lang w:val="en-GB"/>
              </w:rPr>
              <w:t xml:space="preserve"> </w:t>
            </w:r>
            <w:r w:rsidRPr="00BB1BC0">
              <w:rPr>
                <w:spacing w:val="-1"/>
                <w:lang w:val="en-GB"/>
              </w:rPr>
              <w:t>their</w:t>
            </w:r>
            <w:r w:rsidRPr="00BB1BC0">
              <w:rPr>
                <w:spacing w:val="1"/>
                <w:lang w:val="en-GB"/>
              </w:rPr>
              <w:t xml:space="preserve"> </w:t>
            </w:r>
            <w:r w:rsidRPr="00BB1BC0">
              <w:rPr>
                <w:spacing w:val="-1"/>
                <w:lang w:val="en-GB"/>
              </w:rPr>
              <w:t>needs</w:t>
            </w:r>
            <w:r w:rsidRPr="00BB1BC0">
              <w:rPr>
                <w:spacing w:val="-2"/>
                <w:lang w:val="en-GB"/>
              </w:rPr>
              <w:t xml:space="preserve"> </w:t>
            </w:r>
            <w:r w:rsidRPr="00BB1BC0">
              <w:rPr>
                <w:spacing w:val="-1"/>
                <w:lang w:val="en-GB"/>
              </w:rPr>
              <w:t xml:space="preserve">about </w:t>
            </w:r>
            <w:r w:rsidRPr="00BB1BC0">
              <w:rPr>
                <w:lang w:val="en-GB"/>
              </w:rPr>
              <w:t xml:space="preserve">the </w:t>
            </w:r>
            <w:r w:rsidRPr="00BB1BC0">
              <w:rPr>
                <w:spacing w:val="-2"/>
                <w:lang w:val="en-GB"/>
              </w:rPr>
              <w:t>RSL,</w:t>
            </w:r>
            <w:r w:rsidRPr="00BB1BC0">
              <w:rPr>
                <w:spacing w:val="1"/>
                <w:lang w:val="en-GB"/>
              </w:rPr>
              <w:t xml:space="preserve"> </w:t>
            </w:r>
            <w:r w:rsidRPr="00BB1BC0">
              <w:rPr>
                <w:spacing w:val="-1"/>
                <w:lang w:val="en-GB"/>
              </w:rPr>
              <w:t>its</w:t>
            </w:r>
            <w:r w:rsidRPr="00BB1BC0">
              <w:rPr>
                <w:spacing w:val="-2"/>
                <w:lang w:val="en-GB"/>
              </w:rPr>
              <w:t xml:space="preserve"> </w:t>
            </w:r>
            <w:r w:rsidRPr="00BB1BC0">
              <w:rPr>
                <w:spacing w:val="-1"/>
                <w:lang w:val="en-GB"/>
              </w:rPr>
              <w:t>services,</w:t>
            </w:r>
            <w:r w:rsidRPr="00BB1BC0">
              <w:rPr>
                <w:spacing w:val="1"/>
                <w:lang w:val="en-GB"/>
              </w:rPr>
              <w:t xml:space="preserve"> </w:t>
            </w:r>
            <w:r w:rsidRPr="00BB1BC0">
              <w:rPr>
                <w:spacing w:val="-1"/>
                <w:lang w:val="en-GB"/>
              </w:rPr>
              <w:t>its</w:t>
            </w:r>
            <w:r w:rsidRPr="00BB1BC0">
              <w:rPr>
                <w:spacing w:val="-2"/>
                <w:lang w:val="en-GB"/>
              </w:rPr>
              <w:t xml:space="preserve"> </w:t>
            </w:r>
            <w:r w:rsidRPr="00BB1BC0">
              <w:rPr>
                <w:spacing w:val="-1"/>
                <w:lang w:val="en-GB"/>
              </w:rPr>
              <w:t>performance</w:t>
            </w:r>
            <w:r w:rsidRPr="00BB1BC0">
              <w:rPr>
                <w:lang w:val="en-GB"/>
              </w:rPr>
              <w:t xml:space="preserve"> and</w:t>
            </w:r>
            <w:r w:rsidRPr="00BB1BC0">
              <w:rPr>
                <w:spacing w:val="-2"/>
                <w:lang w:val="en-GB"/>
              </w:rPr>
              <w:t xml:space="preserve"> </w:t>
            </w:r>
            <w:r w:rsidRPr="00BB1BC0">
              <w:rPr>
                <w:spacing w:val="-1"/>
                <w:lang w:val="en-GB"/>
              </w:rPr>
              <w:t>its</w:t>
            </w:r>
            <w:r w:rsidRPr="00BB1BC0">
              <w:rPr>
                <w:spacing w:val="-4"/>
                <w:lang w:val="en-GB"/>
              </w:rPr>
              <w:t xml:space="preserve"> </w:t>
            </w:r>
            <w:proofErr w:type="gramStart"/>
            <w:r w:rsidRPr="00BB1BC0">
              <w:rPr>
                <w:lang w:val="en-GB"/>
              </w:rPr>
              <w:t>future</w:t>
            </w:r>
            <w:r w:rsidRPr="00BB1BC0">
              <w:rPr>
                <w:spacing w:val="-2"/>
                <w:lang w:val="en-GB"/>
              </w:rPr>
              <w:t xml:space="preserve"> </w:t>
            </w:r>
            <w:r w:rsidRPr="00BB1BC0">
              <w:rPr>
                <w:spacing w:val="-1"/>
                <w:lang w:val="en-GB"/>
              </w:rPr>
              <w:t>plans</w:t>
            </w:r>
            <w:proofErr w:type="gramEnd"/>
          </w:p>
          <w:p w14:paraId="7E505BA5" w14:textId="77777777" w:rsidR="007B60ED" w:rsidRPr="00BB1BC0" w:rsidRDefault="007B60ED" w:rsidP="007B60ED">
            <w:pPr>
              <w:pStyle w:val="BodyText"/>
              <w:tabs>
                <w:tab w:val="left" w:pos="999"/>
              </w:tabs>
              <w:ind w:left="278" w:right="346" w:firstLine="0"/>
              <w:rPr>
                <w:lang w:val="en-GB"/>
              </w:rPr>
            </w:pPr>
          </w:p>
        </w:tc>
        <w:tc>
          <w:tcPr>
            <w:tcW w:w="2693" w:type="dxa"/>
            <w:shd w:val="clear" w:color="auto" w:fill="auto"/>
          </w:tcPr>
          <w:p w14:paraId="6BD8BD61" w14:textId="361A89D1" w:rsidR="007B60ED" w:rsidRPr="00BA602E" w:rsidRDefault="007B60ED" w:rsidP="007B60ED">
            <w:pPr>
              <w:contextualSpacing/>
              <w:rPr>
                <w:sz w:val="22"/>
                <w:szCs w:val="22"/>
              </w:rPr>
            </w:pPr>
            <w:r w:rsidRPr="00BA602E">
              <w:rPr>
                <w:sz w:val="22"/>
                <w:szCs w:val="22"/>
              </w:rPr>
              <w:t xml:space="preserve">Tenant </w:t>
            </w:r>
            <w:r w:rsidR="00CD7D17" w:rsidRPr="00BA602E">
              <w:rPr>
                <w:sz w:val="22"/>
                <w:szCs w:val="22"/>
              </w:rPr>
              <w:t>e</w:t>
            </w:r>
            <w:r w:rsidRPr="00BA602E">
              <w:rPr>
                <w:sz w:val="22"/>
                <w:szCs w:val="22"/>
              </w:rPr>
              <w:t xml:space="preserve">ngagement </w:t>
            </w:r>
            <w:r w:rsidR="00CD7D17" w:rsidRPr="00BA602E">
              <w:rPr>
                <w:sz w:val="22"/>
                <w:szCs w:val="22"/>
              </w:rPr>
              <w:t>s</w:t>
            </w:r>
            <w:r w:rsidRPr="00BA602E">
              <w:rPr>
                <w:sz w:val="22"/>
                <w:szCs w:val="22"/>
              </w:rPr>
              <w:t>trategy</w:t>
            </w:r>
          </w:p>
          <w:p w14:paraId="74E61690" w14:textId="77777777" w:rsidR="007B60ED" w:rsidRPr="00BA602E" w:rsidRDefault="007B60ED" w:rsidP="007B60ED">
            <w:pPr>
              <w:contextualSpacing/>
              <w:rPr>
                <w:sz w:val="22"/>
                <w:szCs w:val="22"/>
              </w:rPr>
            </w:pPr>
          </w:p>
          <w:p w14:paraId="39FC9AE8" w14:textId="726DFA20" w:rsidR="007B60ED" w:rsidRPr="00BA602E" w:rsidRDefault="007B60ED" w:rsidP="007B60ED">
            <w:pPr>
              <w:contextualSpacing/>
              <w:rPr>
                <w:sz w:val="22"/>
                <w:szCs w:val="22"/>
              </w:rPr>
            </w:pPr>
            <w:r w:rsidRPr="00BA602E">
              <w:rPr>
                <w:sz w:val="22"/>
                <w:szCs w:val="22"/>
              </w:rPr>
              <w:t>PR</w:t>
            </w:r>
            <w:r w:rsidR="000F149D" w:rsidRPr="00BA602E">
              <w:rPr>
                <w:sz w:val="22"/>
                <w:szCs w:val="22"/>
              </w:rPr>
              <w:t xml:space="preserve"> </w:t>
            </w:r>
            <w:r w:rsidRPr="00BA602E">
              <w:rPr>
                <w:sz w:val="22"/>
                <w:szCs w:val="22"/>
              </w:rPr>
              <w:t>/</w:t>
            </w:r>
            <w:r w:rsidR="00CD7D17" w:rsidRPr="00BA602E">
              <w:rPr>
                <w:sz w:val="22"/>
                <w:szCs w:val="22"/>
              </w:rPr>
              <w:t>c</w:t>
            </w:r>
            <w:r w:rsidRPr="00BA602E">
              <w:rPr>
                <w:sz w:val="22"/>
                <w:szCs w:val="22"/>
              </w:rPr>
              <w:t xml:space="preserve">ommunications </w:t>
            </w:r>
            <w:r w:rsidR="00CD7D17" w:rsidRPr="00BA602E">
              <w:rPr>
                <w:sz w:val="22"/>
                <w:szCs w:val="22"/>
              </w:rPr>
              <w:t>s</w:t>
            </w:r>
            <w:r w:rsidRPr="00BA602E">
              <w:rPr>
                <w:sz w:val="22"/>
                <w:szCs w:val="22"/>
              </w:rPr>
              <w:t>trategy</w:t>
            </w:r>
          </w:p>
          <w:p w14:paraId="2ACF9538" w14:textId="77777777" w:rsidR="007B60ED" w:rsidRPr="00BA602E" w:rsidRDefault="007B60ED" w:rsidP="007B60ED">
            <w:pPr>
              <w:contextualSpacing/>
              <w:rPr>
                <w:sz w:val="22"/>
                <w:szCs w:val="22"/>
              </w:rPr>
            </w:pPr>
          </w:p>
          <w:p w14:paraId="789C3E23" w14:textId="1D7150AC" w:rsidR="007B60ED" w:rsidRPr="00BA602E" w:rsidRDefault="007B60ED" w:rsidP="007B60ED">
            <w:pPr>
              <w:contextualSpacing/>
              <w:rPr>
                <w:sz w:val="22"/>
                <w:szCs w:val="22"/>
              </w:rPr>
            </w:pPr>
            <w:r w:rsidRPr="00BA602E">
              <w:rPr>
                <w:sz w:val="22"/>
                <w:szCs w:val="22"/>
              </w:rPr>
              <w:t xml:space="preserve">Customer </w:t>
            </w:r>
            <w:r w:rsidR="00CD7D17" w:rsidRPr="00BA602E">
              <w:rPr>
                <w:sz w:val="22"/>
                <w:szCs w:val="22"/>
              </w:rPr>
              <w:t>s</w:t>
            </w:r>
            <w:r w:rsidRPr="00BA602E">
              <w:rPr>
                <w:sz w:val="22"/>
                <w:szCs w:val="22"/>
              </w:rPr>
              <w:t xml:space="preserve">atisfaction </w:t>
            </w:r>
            <w:r w:rsidR="00CD7D17" w:rsidRPr="00BA602E">
              <w:rPr>
                <w:sz w:val="22"/>
                <w:szCs w:val="22"/>
              </w:rPr>
              <w:t>s</w:t>
            </w:r>
            <w:r w:rsidRPr="00BA602E">
              <w:rPr>
                <w:sz w:val="22"/>
                <w:szCs w:val="22"/>
              </w:rPr>
              <w:t xml:space="preserve">urvey </w:t>
            </w:r>
            <w:r w:rsidR="00CD7D17" w:rsidRPr="00BA602E">
              <w:rPr>
                <w:sz w:val="22"/>
                <w:szCs w:val="22"/>
              </w:rPr>
              <w:t>r</w:t>
            </w:r>
            <w:r w:rsidRPr="00BA602E">
              <w:rPr>
                <w:sz w:val="22"/>
                <w:szCs w:val="22"/>
              </w:rPr>
              <w:t>eports</w:t>
            </w:r>
          </w:p>
          <w:p w14:paraId="1D08B8C8" w14:textId="77777777" w:rsidR="007B60ED" w:rsidRPr="00BA602E" w:rsidRDefault="007B60ED" w:rsidP="007B60ED">
            <w:pPr>
              <w:contextualSpacing/>
              <w:rPr>
                <w:sz w:val="22"/>
                <w:szCs w:val="22"/>
              </w:rPr>
            </w:pPr>
          </w:p>
          <w:p w14:paraId="72A59211" w14:textId="27C42A87" w:rsidR="007B60ED" w:rsidRPr="00BA602E" w:rsidRDefault="007B60ED" w:rsidP="007B60ED">
            <w:pPr>
              <w:contextualSpacing/>
              <w:rPr>
                <w:sz w:val="22"/>
                <w:szCs w:val="22"/>
              </w:rPr>
            </w:pPr>
            <w:r w:rsidRPr="00BA602E">
              <w:rPr>
                <w:sz w:val="22"/>
                <w:szCs w:val="22"/>
              </w:rPr>
              <w:t xml:space="preserve">Consultation </w:t>
            </w:r>
            <w:r w:rsidR="00CD7D17" w:rsidRPr="00BA602E">
              <w:rPr>
                <w:sz w:val="22"/>
                <w:szCs w:val="22"/>
              </w:rPr>
              <w:t>r</w:t>
            </w:r>
            <w:r w:rsidRPr="00BA602E">
              <w:rPr>
                <w:sz w:val="22"/>
                <w:szCs w:val="22"/>
              </w:rPr>
              <w:t>eports</w:t>
            </w:r>
          </w:p>
          <w:p w14:paraId="54E185F8" w14:textId="77777777" w:rsidR="007B60ED" w:rsidRPr="00BA602E" w:rsidRDefault="007B60ED" w:rsidP="007B60ED">
            <w:pPr>
              <w:contextualSpacing/>
              <w:rPr>
                <w:sz w:val="22"/>
                <w:szCs w:val="22"/>
              </w:rPr>
            </w:pPr>
          </w:p>
          <w:p w14:paraId="6ADD553B" w14:textId="77777777" w:rsidR="007B60ED" w:rsidRPr="00BA602E" w:rsidRDefault="007B60ED" w:rsidP="007B60ED">
            <w:pPr>
              <w:contextualSpacing/>
              <w:rPr>
                <w:sz w:val="22"/>
                <w:szCs w:val="22"/>
              </w:rPr>
            </w:pPr>
            <w:r w:rsidRPr="00BA602E">
              <w:rPr>
                <w:sz w:val="22"/>
                <w:szCs w:val="22"/>
              </w:rPr>
              <w:t xml:space="preserve">Newsletters </w:t>
            </w:r>
          </w:p>
          <w:p w14:paraId="481BA5FB" w14:textId="77777777" w:rsidR="007B60ED" w:rsidRPr="00BA602E" w:rsidRDefault="007B60ED" w:rsidP="007B60ED">
            <w:pPr>
              <w:contextualSpacing/>
              <w:rPr>
                <w:sz w:val="22"/>
                <w:szCs w:val="22"/>
              </w:rPr>
            </w:pPr>
          </w:p>
          <w:p w14:paraId="67BB573D" w14:textId="5D692666" w:rsidR="007B60ED" w:rsidRPr="00BA602E" w:rsidRDefault="007B60ED" w:rsidP="007B60ED">
            <w:pPr>
              <w:contextualSpacing/>
              <w:rPr>
                <w:sz w:val="22"/>
                <w:szCs w:val="22"/>
              </w:rPr>
            </w:pPr>
            <w:r w:rsidRPr="00BA602E">
              <w:rPr>
                <w:sz w:val="22"/>
                <w:szCs w:val="22"/>
              </w:rPr>
              <w:t xml:space="preserve">Annual </w:t>
            </w:r>
            <w:r w:rsidR="00CD7D17" w:rsidRPr="00BA602E">
              <w:rPr>
                <w:sz w:val="22"/>
                <w:szCs w:val="22"/>
              </w:rPr>
              <w:t>p</w:t>
            </w:r>
            <w:r w:rsidRPr="00BA602E">
              <w:rPr>
                <w:sz w:val="22"/>
                <w:szCs w:val="22"/>
              </w:rPr>
              <w:t xml:space="preserve">erformance </w:t>
            </w:r>
            <w:r w:rsidR="00CD7D17" w:rsidRPr="00BA602E">
              <w:rPr>
                <w:sz w:val="22"/>
                <w:szCs w:val="22"/>
              </w:rPr>
              <w:t>r</w:t>
            </w:r>
            <w:r w:rsidRPr="00BA602E">
              <w:rPr>
                <w:sz w:val="22"/>
                <w:szCs w:val="22"/>
              </w:rPr>
              <w:t xml:space="preserve">eport to </w:t>
            </w:r>
            <w:r w:rsidR="00CD7D17" w:rsidRPr="00BA602E">
              <w:rPr>
                <w:sz w:val="22"/>
                <w:szCs w:val="22"/>
              </w:rPr>
              <w:t>t</w:t>
            </w:r>
            <w:r w:rsidRPr="00BA602E">
              <w:rPr>
                <w:sz w:val="22"/>
                <w:szCs w:val="22"/>
              </w:rPr>
              <w:t>enants</w:t>
            </w:r>
          </w:p>
          <w:p w14:paraId="190E9CD3" w14:textId="77777777" w:rsidR="007B60ED" w:rsidRPr="00BA602E" w:rsidRDefault="007B60ED" w:rsidP="007B60ED">
            <w:pPr>
              <w:contextualSpacing/>
              <w:rPr>
                <w:sz w:val="22"/>
                <w:szCs w:val="22"/>
              </w:rPr>
            </w:pPr>
          </w:p>
          <w:p w14:paraId="60A30013" w14:textId="5CD76ABF" w:rsidR="007B60ED" w:rsidRPr="00BA602E" w:rsidRDefault="007B60ED" w:rsidP="007B60ED">
            <w:pPr>
              <w:contextualSpacing/>
              <w:rPr>
                <w:sz w:val="22"/>
                <w:szCs w:val="22"/>
              </w:rPr>
            </w:pPr>
            <w:r w:rsidRPr="00BA602E">
              <w:rPr>
                <w:sz w:val="22"/>
                <w:szCs w:val="22"/>
              </w:rPr>
              <w:t xml:space="preserve">GB </w:t>
            </w:r>
            <w:r w:rsidR="00CD7D17" w:rsidRPr="00BA602E">
              <w:rPr>
                <w:sz w:val="22"/>
                <w:szCs w:val="22"/>
              </w:rPr>
              <w:t>r</w:t>
            </w:r>
            <w:r w:rsidRPr="00BA602E">
              <w:rPr>
                <w:sz w:val="22"/>
                <w:szCs w:val="22"/>
              </w:rPr>
              <w:t xml:space="preserve">eport </w:t>
            </w:r>
            <w:r w:rsidR="00CD7D17" w:rsidRPr="00BA602E">
              <w:rPr>
                <w:sz w:val="22"/>
                <w:szCs w:val="22"/>
              </w:rPr>
              <w:t>t</w:t>
            </w:r>
            <w:r w:rsidRPr="00BA602E">
              <w:rPr>
                <w:sz w:val="22"/>
                <w:szCs w:val="22"/>
              </w:rPr>
              <w:t>emplate</w:t>
            </w:r>
          </w:p>
          <w:p w14:paraId="47E0F8FD" w14:textId="77777777" w:rsidR="004A2534" w:rsidRPr="00BA602E" w:rsidRDefault="004A2534" w:rsidP="007B60ED">
            <w:pPr>
              <w:contextualSpacing/>
              <w:rPr>
                <w:sz w:val="22"/>
                <w:szCs w:val="22"/>
              </w:rPr>
            </w:pPr>
          </w:p>
          <w:p w14:paraId="60B361E2" w14:textId="1AE6171B" w:rsidR="004A2534" w:rsidRPr="00BA602E" w:rsidRDefault="004A2534" w:rsidP="007B60ED">
            <w:pPr>
              <w:contextualSpacing/>
              <w:rPr>
                <w:sz w:val="22"/>
                <w:szCs w:val="22"/>
              </w:rPr>
            </w:pPr>
            <w:r w:rsidRPr="00BA602E">
              <w:rPr>
                <w:sz w:val="22"/>
                <w:szCs w:val="22"/>
              </w:rPr>
              <w:t>Website analysis</w:t>
            </w:r>
          </w:p>
          <w:p w14:paraId="6846C64C" w14:textId="77777777" w:rsidR="007B60ED" w:rsidRPr="00BA602E" w:rsidRDefault="007B60ED" w:rsidP="007B60ED">
            <w:pPr>
              <w:spacing w:after="0" w:line="240" w:lineRule="auto"/>
              <w:rPr>
                <w:sz w:val="22"/>
                <w:szCs w:val="22"/>
              </w:rPr>
            </w:pPr>
          </w:p>
        </w:tc>
        <w:tc>
          <w:tcPr>
            <w:tcW w:w="8931" w:type="dxa"/>
            <w:shd w:val="clear" w:color="auto" w:fill="auto"/>
          </w:tcPr>
          <w:p w14:paraId="7FE4338B" w14:textId="72590EB5" w:rsidR="004A2534" w:rsidRPr="00BA602E" w:rsidRDefault="004A2534" w:rsidP="004A2534">
            <w:pPr>
              <w:rPr>
                <w:sz w:val="22"/>
                <w:szCs w:val="22"/>
              </w:rPr>
            </w:pPr>
            <w:r w:rsidRPr="00BA602E">
              <w:rPr>
                <w:sz w:val="22"/>
                <w:szCs w:val="22"/>
              </w:rPr>
              <w:t>How well informed is the GB about the range of methods used and their success/ effectiveness?  Have we carried out an Equalit</w:t>
            </w:r>
            <w:r w:rsidR="00392AFA">
              <w:rPr>
                <w:sz w:val="22"/>
                <w:szCs w:val="22"/>
              </w:rPr>
              <w:t>y</w:t>
            </w:r>
            <w:r w:rsidRPr="00BA602E">
              <w:rPr>
                <w:sz w:val="22"/>
                <w:szCs w:val="22"/>
              </w:rPr>
              <w:t xml:space="preserve"> Impact Assessment on the way we engage and communicate with tenants and other service users?</w:t>
            </w:r>
            <w:r w:rsidR="00174447">
              <w:rPr>
                <w:sz w:val="22"/>
                <w:szCs w:val="22"/>
              </w:rPr>
              <w:t xml:space="preserve">  Do we tailor our</w:t>
            </w:r>
            <w:r w:rsidR="00283505">
              <w:rPr>
                <w:sz w:val="22"/>
                <w:szCs w:val="22"/>
              </w:rPr>
              <w:t xml:space="preserve"> communications</w:t>
            </w:r>
            <w:r w:rsidR="00174447">
              <w:rPr>
                <w:sz w:val="22"/>
                <w:szCs w:val="22"/>
              </w:rPr>
              <w:t xml:space="preserve"> to meet the needs, expectations, preferences of specific groups of tenants (</w:t>
            </w:r>
            <w:proofErr w:type="spellStart"/>
            <w:r w:rsidR="00174447">
              <w:rPr>
                <w:sz w:val="22"/>
                <w:szCs w:val="22"/>
              </w:rPr>
              <w:t>e.g</w:t>
            </w:r>
            <w:proofErr w:type="spellEnd"/>
            <w:r w:rsidR="00174447">
              <w:rPr>
                <w:sz w:val="22"/>
                <w:szCs w:val="22"/>
              </w:rPr>
              <w:t xml:space="preserve"> younger/older tenants; tenants affected by specific proposals)?</w:t>
            </w:r>
          </w:p>
          <w:p w14:paraId="7E3232F0" w14:textId="60B323D2" w:rsidR="007B60ED" w:rsidRPr="00BA602E" w:rsidRDefault="00B35E17" w:rsidP="007B60ED">
            <w:pPr>
              <w:rPr>
                <w:sz w:val="22"/>
                <w:szCs w:val="22"/>
              </w:rPr>
            </w:pPr>
            <w:r w:rsidRPr="00BA602E">
              <w:rPr>
                <w:sz w:val="22"/>
                <w:szCs w:val="22"/>
              </w:rPr>
              <w:t xml:space="preserve">Is the GB satisfied that </w:t>
            </w:r>
            <w:r w:rsidR="007B60ED" w:rsidRPr="00BA602E">
              <w:rPr>
                <w:sz w:val="22"/>
                <w:szCs w:val="22"/>
              </w:rPr>
              <w:t xml:space="preserve">a range of methods </w:t>
            </w:r>
            <w:r w:rsidRPr="00BA602E">
              <w:rPr>
                <w:sz w:val="22"/>
                <w:szCs w:val="22"/>
              </w:rPr>
              <w:t xml:space="preserve">is used </w:t>
            </w:r>
            <w:r w:rsidR="007B60ED" w:rsidRPr="00BA602E">
              <w:rPr>
                <w:sz w:val="22"/>
                <w:szCs w:val="22"/>
              </w:rPr>
              <w:t>to communicate with tenants and service users?  Do these methods accommodate different needs and preferences and ensure accessibility?</w:t>
            </w:r>
            <w:r w:rsidR="004A2534" w:rsidRPr="00BA602E">
              <w:rPr>
                <w:sz w:val="22"/>
                <w:szCs w:val="22"/>
              </w:rPr>
              <w:t xml:space="preserve">  </w:t>
            </w:r>
          </w:p>
          <w:p w14:paraId="141FB145" w14:textId="01444071" w:rsidR="00E31FD4" w:rsidRDefault="00E31FD4" w:rsidP="007B60ED">
            <w:pPr>
              <w:rPr>
                <w:sz w:val="22"/>
                <w:szCs w:val="22"/>
              </w:rPr>
            </w:pPr>
            <w:r w:rsidRPr="00BA602E">
              <w:rPr>
                <w:sz w:val="22"/>
                <w:szCs w:val="22"/>
              </w:rPr>
              <w:t>Do we make it easy for tenants and service users to communicate with us?</w:t>
            </w:r>
            <w:r w:rsidR="004A2534" w:rsidRPr="00BA602E">
              <w:rPr>
                <w:sz w:val="22"/>
                <w:szCs w:val="22"/>
              </w:rPr>
              <w:t xml:space="preserve">  </w:t>
            </w:r>
          </w:p>
          <w:p w14:paraId="23CB0481" w14:textId="15725E54" w:rsidR="00125E1D" w:rsidRPr="00BA602E" w:rsidRDefault="00125E1D" w:rsidP="007B60ED">
            <w:pPr>
              <w:rPr>
                <w:sz w:val="22"/>
                <w:szCs w:val="22"/>
              </w:rPr>
            </w:pPr>
            <w:r>
              <w:rPr>
                <w:sz w:val="22"/>
                <w:szCs w:val="22"/>
              </w:rPr>
              <w:t>Do we know what tenants want to hear from us about?</w:t>
            </w:r>
          </w:p>
          <w:p w14:paraId="6DCE292E" w14:textId="5078DF43" w:rsidR="00E67FCA" w:rsidRPr="00BA602E" w:rsidRDefault="00E67FCA" w:rsidP="007B60ED">
            <w:pPr>
              <w:rPr>
                <w:sz w:val="22"/>
                <w:szCs w:val="22"/>
              </w:rPr>
            </w:pPr>
            <w:r w:rsidRPr="00BA602E">
              <w:rPr>
                <w:sz w:val="22"/>
                <w:szCs w:val="22"/>
              </w:rPr>
              <w:t xml:space="preserve">How has the transition to digital communication methods impacted tenant engagement and communication? </w:t>
            </w:r>
          </w:p>
          <w:p w14:paraId="66D91F84" w14:textId="62E9F672" w:rsidR="007B60ED" w:rsidRPr="00BA602E" w:rsidRDefault="007B60ED" w:rsidP="007B60ED">
            <w:pPr>
              <w:rPr>
                <w:sz w:val="22"/>
                <w:szCs w:val="22"/>
              </w:rPr>
            </w:pPr>
            <w:r w:rsidRPr="00BA602E">
              <w:rPr>
                <w:sz w:val="22"/>
                <w:szCs w:val="22"/>
              </w:rPr>
              <w:t xml:space="preserve">Do </w:t>
            </w:r>
            <w:r w:rsidR="00681EF3" w:rsidRPr="00BA602E">
              <w:rPr>
                <w:sz w:val="22"/>
                <w:szCs w:val="22"/>
              </w:rPr>
              <w:t>we</w:t>
            </w:r>
            <w:r w:rsidRPr="00BA602E">
              <w:rPr>
                <w:sz w:val="22"/>
                <w:szCs w:val="22"/>
              </w:rPr>
              <w:t xml:space="preserve"> ask tenants and service users about their preferred communication method(s)</w:t>
            </w:r>
            <w:r w:rsidR="00222E95" w:rsidRPr="00BA602E">
              <w:rPr>
                <w:sz w:val="22"/>
                <w:szCs w:val="22"/>
              </w:rPr>
              <w:t xml:space="preserve"> and act on the outcome(s)</w:t>
            </w:r>
            <w:r w:rsidRPr="00BA602E">
              <w:rPr>
                <w:sz w:val="22"/>
                <w:szCs w:val="22"/>
              </w:rPr>
              <w:t xml:space="preserve">?  </w:t>
            </w:r>
          </w:p>
          <w:p w14:paraId="7CB800DC" w14:textId="7F256C1A" w:rsidR="007B60ED" w:rsidRPr="00BA602E" w:rsidRDefault="007B60ED" w:rsidP="007B60ED">
            <w:pPr>
              <w:rPr>
                <w:sz w:val="22"/>
                <w:szCs w:val="22"/>
              </w:rPr>
            </w:pPr>
            <w:r w:rsidRPr="00BA602E">
              <w:rPr>
                <w:sz w:val="22"/>
                <w:szCs w:val="22"/>
              </w:rPr>
              <w:t xml:space="preserve">How do </w:t>
            </w:r>
            <w:r w:rsidR="00681EF3" w:rsidRPr="00BA602E">
              <w:rPr>
                <w:sz w:val="22"/>
                <w:szCs w:val="22"/>
              </w:rPr>
              <w:t>we</w:t>
            </w:r>
            <w:r w:rsidRPr="00BA602E">
              <w:rPr>
                <w:sz w:val="22"/>
                <w:szCs w:val="22"/>
              </w:rPr>
              <w:t xml:space="preserve"> monitor what tenants and service users think about our communication?  How frequently do </w:t>
            </w:r>
            <w:r w:rsidR="00681EF3" w:rsidRPr="00BA602E">
              <w:rPr>
                <w:sz w:val="22"/>
                <w:szCs w:val="22"/>
              </w:rPr>
              <w:t>we</w:t>
            </w:r>
            <w:r w:rsidRPr="00BA602E">
              <w:rPr>
                <w:sz w:val="22"/>
                <w:szCs w:val="22"/>
              </w:rPr>
              <w:t xml:space="preserve"> review our communication methods?</w:t>
            </w:r>
          </w:p>
          <w:p w14:paraId="3A060144" w14:textId="19FAD0AE" w:rsidR="007B60ED" w:rsidRPr="00BA602E" w:rsidRDefault="007B60ED" w:rsidP="007B60ED">
            <w:pPr>
              <w:rPr>
                <w:sz w:val="22"/>
                <w:szCs w:val="22"/>
              </w:rPr>
            </w:pPr>
            <w:r w:rsidRPr="00BA602E">
              <w:rPr>
                <w:sz w:val="22"/>
                <w:szCs w:val="22"/>
              </w:rPr>
              <w:t>How accessible/useful is our website?</w:t>
            </w:r>
          </w:p>
          <w:p w14:paraId="136B6599" w14:textId="7F37A067" w:rsidR="007B60ED" w:rsidRPr="00BA602E" w:rsidRDefault="007B60ED" w:rsidP="007B60ED">
            <w:pPr>
              <w:rPr>
                <w:sz w:val="22"/>
                <w:szCs w:val="22"/>
              </w:rPr>
            </w:pPr>
            <w:r w:rsidRPr="00BA602E">
              <w:rPr>
                <w:sz w:val="22"/>
                <w:szCs w:val="22"/>
              </w:rPr>
              <w:t xml:space="preserve">Do </w:t>
            </w:r>
            <w:r w:rsidR="00681EF3" w:rsidRPr="00BA602E">
              <w:rPr>
                <w:sz w:val="22"/>
                <w:szCs w:val="22"/>
              </w:rPr>
              <w:t>we</w:t>
            </w:r>
            <w:r w:rsidRPr="00BA602E">
              <w:rPr>
                <w:sz w:val="22"/>
                <w:szCs w:val="22"/>
              </w:rPr>
              <w:t xml:space="preserve"> produce information for specific audiences or are our communications ‘multi-purpose’?</w:t>
            </w:r>
          </w:p>
          <w:p w14:paraId="1A255488" w14:textId="2D5C4094" w:rsidR="003317B5" w:rsidRPr="00BA602E" w:rsidRDefault="007B60ED" w:rsidP="007B60ED">
            <w:pPr>
              <w:spacing w:after="0" w:line="240" w:lineRule="auto"/>
              <w:rPr>
                <w:sz w:val="22"/>
                <w:szCs w:val="22"/>
              </w:rPr>
            </w:pPr>
            <w:r w:rsidRPr="00BA602E">
              <w:rPr>
                <w:sz w:val="22"/>
                <w:szCs w:val="22"/>
              </w:rPr>
              <w:t xml:space="preserve">How do </w:t>
            </w:r>
            <w:r w:rsidR="00681EF3" w:rsidRPr="00BA602E">
              <w:rPr>
                <w:sz w:val="22"/>
                <w:szCs w:val="22"/>
              </w:rPr>
              <w:t>we</w:t>
            </w:r>
            <w:r w:rsidRPr="00BA602E">
              <w:rPr>
                <w:sz w:val="22"/>
                <w:szCs w:val="22"/>
              </w:rPr>
              <w:t xml:space="preserve"> ensure that tenant and customer interests are ‘championed’ within our organisation?  </w:t>
            </w:r>
          </w:p>
        </w:tc>
      </w:tr>
      <w:tr w:rsidR="007B60ED" w:rsidRPr="00BA602E" w14:paraId="530C8E28" w14:textId="77777777" w:rsidTr="007B60ED">
        <w:tc>
          <w:tcPr>
            <w:tcW w:w="704" w:type="dxa"/>
            <w:shd w:val="clear" w:color="auto" w:fill="auto"/>
          </w:tcPr>
          <w:p w14:paraId="25FBB40C" w14:textId="77777777" w:rsidR="007B60ED" w:rsidRPr="00BA602E" w:rsidRDefault="007B60ED" w:rsidP="007B60ED">
            <w:pPr>
              <w:spacing w:after="0" w:line="240" w:lineRule="auto"/>
              <w:ind w:left="720" w:hanging="720"/>
              <w:rPr>
                <w:sz w:val="22"/>
                <w:szCs w:val="22"/>
              </w:rPr>
            </w:pPr>
            <w:r w:rsidRPr="00BA602E">
              <w:rPr>
                <w:sz w:val="22"/>
                <w:szCs w:val="22"/>
              </w:rPr>
              <w:lastRenderedPageBreak/>
              <w:t>2.2</w:t>
            </w:r>
          </w:p>
        </w:tc>
        <w:tc>
          <w:tcPr>
            <w:tcW w:w="2835" w:type="dxa"/>
            <w:shd w:val="clear" w:color="auto" w:fill="auto"/>
          </w:tcPr>
          <w:p w14:paraId="4436E496" w14:textId="77777777" w:rsidR="007B60ED" w:rsidRPr="00BB1BC0" w:rsidRDefault="007B60ED" w:rsidP="007B60ED">
            <w:pPr>
              <w:pStyle w:val="BodyText"/>
              <w:tabs>
                <w:tab w:val="left" w:pos="999"/>
              </w:tabs>
              <w:ind w:left="0" w:firstLine="0"/>
              <w:rPr>
                <w:spacing w:val="2"/>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 recognises</w:t>
            </w:r>
            <w:r w:rsidRPr="00BB1BC0">
              <w:rPr>
                <w:spacing w:val="-2"/>
                <w:lang w:val="en-GB"/>
              </w:rPr>
              <w:t xml:space="preserve"> </w:t>
            </w:r>
            <w:r w:rsidRPr="00BB1BC0">
              <w:rPr>
                <w:spacing w:val="-1"/>
                <w:lang w:val="en-GB"/>
              </w:rPr>
              <w:t>it</w:t>
            </w:r>
            <w:r w:rsidRPr="00BB1BC0">
              <w:rPr>
                <w:spacing w:val="2"/>
                <w:lang w:val="en-GB"/>
              </w:rPr>
              <w:t xml:space="preserve"> </w:t>
            </w:r>
          </w:p>
          <w:p w14:paraId="08EC1920" w14:textId="77777777" w:rsidR="007B60ED" w:rsidRPr="00BB1BC0" w:rsidRDefault="007B60ED" w:rsidP="007B60ED">
            <w:pPr>
              <w:pStyle w:val="BodyText"/>
              <w:tabs>
                <w:tab w:val="left" w:pos="999"/>
              </w:tabs>
              <w:ind w:left="0" w:firstLine="0"/>
              <w:rPr>
                <w:lang w:val="en-GB"/>
              </w:rPr>
            </w:pPr>
            <w:r w:rsidRPr="00BB1BC0">
              <w:rPr>
                <w:spacing w:val="-1"/>
                <w:lang w:val="en-GB"/>
              </w:rPr>
              <w:t>is</w:t>
            </w:r>
            <w:r w:rsidRPr="00BB1BC0">
              <w:rPr>
                <w:spacing w:val="-2"/>
                <w:lang w:val="en-GB"/>
              </w:rPr>
              <w:t xml:space="preserve"> </w:t>
            </w:r>
            <w:r w:rsidRPr="00BB1BC0">
              <w:rPr>
                <w:spacing w:val="-1"/>
                <w:lang w:val="en-GB"/>
              </w:rPr>
              <w:t>accountable</w:t>
            </w:r>
            <w:r w:rsidRPr="00BB1BC0">
              <w:rPr>
                <w:lang w:val="en-GB"/>
              </w:rPr>
              <w:t xml:space="preserve"> </w:t>
            </w:r>
            <w:r w:rsidRPr="00BB1BC0">
              <w:rPr>
                <w:spacing w:val="-1"/>
                <w:lang w:val="en-GB"/>
              </w:rPr>
              <w:t>to</w:t>
            </w:r>
            <w:r w:rsidRPr="00BB1BC0">
              <w:rPr>
                <w:lang w:val="en-GB"/>
              </w:rPr>
              <w:t xml:space="preserve"> its</w:t>
            </w:r>
            <w:r w:rsidRPr="00BB1BC0">
              <w:rPr>
                <w:spacing w:val="-1"/>
                <w:lang w:val="en-GB"/>
              </w:rPr>
              <w:t xml:space="preserve"> tenants, and</w:t>
            </w:r>
            <w:r w:rsidRPr="00BB1BC0">
              <w:rPr>
                <w:lang w:val="en-GB"/>
              </w:rPr>
              <w:t xml:space="preserve"> </w:t>
            </w:r>
            <w:r w:rsidRPr="00BB1BC0">
              <w:rPr>
                <w:spacing w:val="-1"/>
                <w:lang w:val="en-GB"/>
              </w:rPr>
              <w:t>has</w:t>
            </w:r>
            <w:r w:rsidRPr="00BB1BC0">
              <w:rPr>
                <w:spacing w:val="1"/>
                <w:lang w:val="en-GB"/>
              </w:rPr>
              <w:t xml:space="preserve"> </w:t>
            </w:r>
            <w:r w:rsidRPr="00BB1BC0">
              <w:rPr>
                <w:lang w:val="en-GB"/>
              </w:rPr>
              <w:t>a</w:t>
            </w:r>
            <w:r w:rsidRPr="00BB1BC0">
              <w:rPr>
                <w:spacing w:val="-4"/>
                <w:lang w:val="en-GB"/>
              </w:rPr>
              <w:t xml:space="preserve"> </w:t>
            </w:r>
            <w:r w:rsidRPr="00BB1BC0">
              <w:rPr>
                <w:spacing w:val="-1"/>
                <w:lang w:val="en-GB"/>
              </w:rPr>
              <w:t>wider</w:t>
            </w:r>
            <w:r w:rsidRPr="00BB1BC0">
              <w:rPr>
                <w:spacing w:val="51"/>
                <w:lang w:val="en-GB"/>
              </w:rPr>
              <w:t xml:space="preserve"> </w:t>
            </w:r>
            <w:r w:rsidRPr="00BB1BC0">
              <w:rPr>
                <w:spacing w:val="-1"/>
                <w:lang w:val="en-GB"/>
              </w:rPr>
              <w:t>public accountability</w:t>
            </w:r>
            <w:r w:rsidRPr="00BB1BC0">
              <w:rPr>
                <w:spacing w:val="-2"/>
                <w:lang w:val="en-GB"/>
              </w:rPr>
              <w:t xml:space="preserve"> </w:t>
            </w:r>
            <w:r w:rsidRPr="00BB1BC0">
              <w:rPr>
                <w:lang w:val="en-GB"/>
              </w:rPr>
              <w:t>to</w:t>
            </w:r>
            <w:r w:rsidRPr="00BB1BC0">
              <w:rPr>
                <w:spacing w:val="-2"/>
                <w:lang w:val="en-GB"/>
              </w:rPr>
              <w:t xml:space="preserve"> </w:t>
            </w:r>
            <w:r w:rsidRPr="00BB1BC0">
              <w:rPr>
                <w:spacing w:val="-1"/>
                <w:lang w:val="en-GB"/>
              </w:rPr>
              <w:t>the</w:t>
            </w:r>
            <w:r w:rsidRPr="00BB1BC0">
              <w:rPr>
                <w:lang w:val="en-GB"/>
              </w:rPr>
              <w:t xml:space="preserve"> </w:t>
            </w:r>
            <w:r w:rsidRPr="00BB1BC0">
              <w:rPr>
                <w:spacing w:val="-1"/>
                <w:lang w:val="en-GB"/>
              </w:rPr>
              <w:t>taxpayer</w:t>
            </w:r>
            <w:r w:rsidRPr="00BB1BC0">
              <w:rPr>
                <w:spacing w:val="1"/>
                <w:lang w:val="en-GB"/>
              </w:rPr>
              <w:t xml:space="preserve"> </w:t>
            </w:r>
            <w:r w:rsidRPr="00BB1BC0">
              <w:rPr>
                <w:lang w:val="en-GB"/>
              </w:rPr>
              <w:t>as a</w:t>
            </w:r>
            <w:r w:rsidRPr="00BB1BC0">
              <w:rPr>
                <w:spacing w:val="-2"/>
                <w:lang w:val="en-GB"/>
              </w:rPr>
              <w:t xml:space="preserve"> </w:t>
            </w:r>
            <w:r w:rsidRPr="00BB1BC0">
              <w:rPr>
                <w:spacing w:val="-1"/>
                <w:lang w:val="en-GB"/>
              </w:rPr>
              <w:t>recipient</w:t>
            </w:r>
            <w:r w:rsidRPr="00BB1BC0">
              <w:rPr>
                <w:spacing w:val="1"/>
                <w:lang w:val="en-GB"/>
              </w:rPr>
              <w:t xml:space="preserve"> </w:t>
            </w:r>
            <w:r w:rsidRPr="00BB1BC0">
              <w:rPr>
                <w:spacing w:val="-2"/>
                <w:lang w:val="en-GB"/>
              </w:rPr>
              <w:t>of</w:t>
            </w:r>
            <w:r w:rsidRPr="00BB1BC0">
              <w:rPr>
                <w:spacing w:val="2"/>
                <w:lang w:val="en-GB"/>
              </w:rPr>
              <w:t xml:space="preserve"> </w:t>
            </w:r>
          </w:p>
          <w:p w14:paraId="648C90CD" w14:textId="77777777" w:rsidR="007B60ED" w:rsidRPr="00BB1BC0" w:rsidRDefault="007B60ED" w:rsidP="007B60ED">
            <w:pPr>
              <w:pStyle w:val="BodyText"/>
              <w:tabs>
                <w:tab w:val="left" w:pos="999"/>
              </w:tabs>
              <w:ind w:left="567"/>
              <w:rPr>
                <w:spacing w:val="39"/>
                <w:lang w:val="en-GB"/>
              </w:rPr>
            </w:pPr>
            <w:r w:rsidRPr="00BB1BC0">
              <w:rPr>
                <w:spacing w:val="-1"/>
                <w:lang w:val="en-GB"/>
              </w:rPr>
              <w:t>public</w:t>
            </w:r>
            <w:r w:rsidRPr="00BB1BC0">
              <w:rPr>
                <w:spacing w:val="-2"/>
                <w:lang w:val="en-GB"/>
              </w:rPr>
              <w:t xml:space="preserve"> </w:t>
            </w:r>
            <w:r w:rsidRPr="00BB1BC0">
              <w:rPr>
                <w:spacing w:val="-1"/>
                <w:lang w:val="en-GB"/>
              </w:rPr>
              <w:t>funds, and</w:t>
            </w:r>
            <w:r w:rsidRPr="00BB1BC0">
              <w:rPr>
                <w:spacing w:val="-2"/>
                <w:lang w:val="en-GB"/>
              </w:rPr>
              <w:t xml:space="preserve"> </w:t>
            </w:r>
            <w:r w:rsidRPr="00BB1BC0">
              <w:rPr>
                <w:spacing w:val="-1"/>
                <w:lang w:val="en-GB"/>
              </w:rPr>
              <w:t>actively</w:t>
            </w:r>
            <w:r w:rsidRPr="00BB1BC0">
              <w:rPr>
                <w:spacing w:val="39"/>
                <w:lang w:val="en-GB"/>
              </w:rPr>
              <w:t xml:space="preserve"> </w:t>
            </w:r>
          </w:p>
          <w:p w14:paraId="7F9C00CE" w14:textId="77777777" w:rsidR="007B60ED" w:rsidRPr="00BB1BC0" w:rsidRDefault="007B60ED" w:rsidP="00F37388">
            <w:pPr>
              <w:pStyle w:val="BodyText"/>
              <w:tabs>
                <w:tab w:val="left" w:pos="999"/>
              </w:tabs>
              <w:ind w:left="0" w:firstLine="0"/>
              <w:rPr>
                <w:spacing w:val="-1"/>
                <w:lang w:val="en-GB"/>
              </w:rPr>
            </w:pPr>
            <w:r w:rsidRPr="00BB1BC0">
              <w:rPr>
                <w:spacing w:val="-1"/>
                <w:lang w:val="en-GB"/>
              </w:rPr>
              <w:t>manages</w:t>
            </w:r>
            <w:r w:rsidRPr="00BB1BC0">
              <w:rPr>
                <w:lang w:val="en-GB"/>
              </w:rPr>
              <w:t xml:space="preserve"> </w:t>
            </w:r>
            <w:r w:rsidRPr="00BB1BC0">
              <w:rPr>
                <w:spacing w:val="-1"/>
                <w:lang w:val="en-GB"/>
              </w:rPr>
              <w:t>its accountabilities</w:t>
            </w:r>
          </w:p>
        </w:tc>
        <w:tc>
          <w:tcPr>
            <w:tcW w:w="2693" w:type="dxa"/>
            <w:shd w:val="clear" w:color="auto" w:fill="auto"/>
          </w:tcPr>
          <w:p w14:paraId="1ED7D41A" w14:textId="221767CE" w:rsidR="007B60ED" w:rsidRPr="00BA602E" w:rsidRDefault="007B60ED" w:rsidP="007B60ED">
            <w:pPr>
              <w:contextualSpacing/>
              <w:rPr>
                <w:sz w:val="22"/>
                <w:szCs w:val="22"/>
              </w:rPr>
            </w:pPr>
            <w:r w:rsidRPr="00BA602E">
              <w:rPr>
                <w:sz w:val="22"/>
                <w:szCs w:val="22"/>
              </w:rPr>
              <w:t xml:space="preserve">Implementation of Model Publication </w:t>
            </w:r>
            <w:r w:rsidR="00F80FF4" w:rsidRPr="00BA602E">
              <w:rPr>
                <w:sz w:val="22"/>
                <w:szCs w:val="22"/>
              </w:rPr>
              <w:t xml:space="preserve">Scheme </w:t>
            </w:r>
            <w:r w:rsidRPr="00BA602E">
              <w:rPr>
                <w:sz w:val="22"/>
                <w:szCs w:val="22"/>
              </w:rPr>
              <w:t xml:space="preserve"> </w:t>
            </w:r>
          </w:p>
          <w:p w14:paraId="58F0A743" w14:textId="77777777" w:rsidR="007B60ED" w:rsidRPr="00BA602E" w:rsidRDefault="007B60ED" w:rsidP="007B60ED">
            <w:pPr>
              <w:contextualSpacing/>
              <w:rPr>
                <w:sz w:val="22"/>
                <w:szCs w:val="22"/>
              </w:rPr>
            </w:pPr>
          </w:p>
          <w:p w14:paraId="70A31314" w14:textId="77777777" w:rsidR="007B60ED" w:rsidRPr="00BA602E" w:rsidRDefault="007B60ED" w:rsidP="007B60ED">
            <w:pPr>
              <w:contextualSpacing/>
              <w:rPr>
                <w:sz w:val="22"/>
                <w:szCs w:val="22"/>
              </w:rPr>
            </w:pPr>
          </w:p>
          <w:p w14:paraId="3B1FE831" w14:textId="19A464B4" w:rsidR="007B60ED" w:rsidRPr="00BA602E" w:rsidRDefault="007B60ED" w:rsidP="007B60ED">
            <w:pPr>
              <w:contextualSpacing/>
              <w:rPr>
                <w:sz w:val="22"/>
                <w:szCs w:val="22"/>
              </w:rPr>
            </w:pPr>
            <w:r w:rsidRPr="00BA602E">
              <w:rPr>
                <w:sz w:val="22"/>
                <w:szCs w:val="22"/>
              </w:rPr>
              <w:t xml:space="preserve">Complaints </w:t>
            </w:r>
            <w:r w:rsidR="00CD7D17" w:rsidRPr="00BA602E">
              <w:rPr>
                <w:sz w:val="22"/>
                <w:szCs w:val="22"/>
              </w:rPr>
              <w:t>r</w:t>
            </w:r>
            <w:r w:rsidRPr="00BA602E">
              <w:rPr>
                <w:sz w:val="22"/>
                <w:szCs w:val="22"/>
              </w:rPr>
              <w:t>eporting</w:t>
            </w:r>
          </w:p>
          <w:p w14:paraId="46542D99" w14:textId="77777777" w:rsidR="00E31FD4" w:rsidRPr="00BA602E" w:rsidRDefault="00E31FD4" w:rsidP="007B60ED">
            <w:pPr>
              <w:contextualSpacing/>
              <w:rPr>
                <w:sz w:val="22"/>
                <w:szCs w:val="22"/>
              </w:rPr>
            </w:pPr>
          </w:p>
          <w:p w14:paraId="6BACF0BA" w14:textId="15088BC9" w:rsidR="00E31FD4" w:rsidRPr="00BA602E" w:rsidRDefault="00E31FD4" w:rsidP="007B60ED">
            <w:pPr>
              <w:contextualSpacing/>
              <w:rPr>
                <w:sz w:val="22"/>
                <w:szCs w:val="22"/>
              </w:rPr>
            </w:pPr>
            <w:r w:rsidRPr="00BA602E">
              <w:rPr>
                <w:sz w:val="22"/>
                <w:szCs w:val="22"/>
              </w:rPr>
              <w:t>Annual Landlord Report</w:t>
            </w:r>
          </w:p>
          <w:p w14:paraId="521B7871" w14:textId="77777777" w:rsidR="007B60ED" w:rsidRPr="00BA602E" w:rsidRDefault="007B60ED" w:rsidP="007B60ED">
            <w:pPr>
              <w:spacing w:after="0" w:line="240" w:lineRule="auto"/>
              <w:rPr>
                <w:sz w:val="22"/>
                <w:szCs w:val="22"/>
              </w:rPr>
            </w:pPr>
          </w:p>
        </w:tc>
        <w:tc>
          <w:tcPr>
            <w:tcW w:w="8931" w:type="dxa"/>
            <w:shd w:val="clear" w:color="auto" w:fill="auto"/>
          </w:tcPr>
          <w:p w14:paraId="02E85C53" w14:textId="2438B5D0" w:rsidR="007B60ED" w:rsidRPr="00BA602E" w:rsidRDefault="007B60ED" w:rsidP="007B60ED">
            <w:pPr>
              <w:rPr>
                <w:sz w:val="22"/>
                <w:szCs w:val="22"/>
              </w:rPr>
            </w:pPr>
            <w:r w:rsidRPr="00BA602E">
              <w:rPr>
                <w:sz w:val="22"/>
                <w:szCs w:val="22"/>
              </w:rPr>
              <w:t>How informative is our website?</w:t>
            </w:r>
          </w:p>
          <w:p w14:paraId="272A8464" w14:textId="2EA3AEBA" w:rsidR="007B60ED" w:rsidRPr="00BA602E" w:rsidRDefault="007B60ED" w:rsidP="007B60ED">
            <w:pPr>
              <w:rPr>
                <w:sz w:val="22"/>
                <w:szCs w:val="22"/>
              </w:rPr>
            </w:pPr>
            <w:r w:rsidRPr="00BA602E">
              <w:rPr>
                <w:sz w:val="22"/>
                <w:szCs w:val="22"/>
              </w:rPr>
              <w:t>Are tenants involved in deciding how our performance against the Charter is reported?</w:t>
            </w:r>
          </w:p>
          <w:p w14:paraId="64E30B7B" w14:textId="706162CC" w:rsidR="00F80FF4" w:rsidRPr="00BA602E" w:rsidRDefault="00F80FF4" w:rsidP="007B60ED">
            <w:pPr>
              <w:rPr>
                <w:sz w:val="22"/>
                <w:szCs w:val="22"/>
              </w:rPr>
            </w:pPr>
            <w:r w:rsidRPr="00BA602E">
              <w:rPr>
                <w:sz w:val="22"/>
                <w:szCs w:val="22"/>
              </w:rPr>
              <w:t xml:space="preserve">How involved are tenants in setting and monitoring performance standards for service delivery? </w:t>
            </w:r>
          </w:p>
          <w:p w14:paraId="2525B890" w14:textId="5872D7F5" w:rsidR="007B60ED" w:rsidRPr="00BA602E" w:rsidRDefault="007B60ED" w:rsidP="007B60ED">
            <w:pPr>
              <w:rPr>
                <w:sz w:val="22"/>
                <w:szCs w:val="22"/>
              </w:rPr>
            </w:pPr>
            <w:r w:rsidRPr="00BA602E">
              <w:rPr>
                <w:sz w:val="22"/>
                <w:szCs w:val="22"/>
              </w:rPr>
              <w:t xml:space="preserve">Do </w:t>
            </w:r>
            <w:r w:rsidR="00681EF3" w:rsidRPr="00BA602E">
              <w:rPr>
                <w:sz w:val="22"/>
                <w:szCs w:val="22"/>
              </w:rPr>
              <w:t>we</w:t>
            </w:r>
            <w:r w:rsidRPr="00BA602E">
              <w:rPr>
                <w:sz w:val="22"/>
                <w:szCs w:val="22"/>
              </w:rPr>
              <w:t xml:space="preserve"> adopt a ‘you said: we did’ reporting format?</w:t>
            </w:r>
          </w:p>
          <w:p w14:paraId="33263AB0" w14:textId="48D3A94C" w:rsidR="007B60ED" w:rsidRPr="00BA602E" w:rsidRDefault="007B60ED" w:rsidP="007B60ED">
            <w:pPr>
              <w:rPr>
                <w:sz w:val="22"/>
                <w:szCs w:val="22"/>
              </w:rPr>
            </w:pPr>
            <w:r w:rsidRPr="00BA602E">
              <w:rPr>
                <w:sz w:val="22"/>
                <w:szCs w:val="22"/>
              </w:rPr>
              <w:t xml:space="preserve">Do </w:t>
            </w:r>
            <w:r w:rsidR="00681EF3" w:rsidRPr="00BA602E">
              <w:rPr>
                <w:sz w:val="22"/>
                <w:szCs w:val="22"/>
              </w:rPr>
              <w:t>we</w:t>
            </w:r>
            <w:r w:rsidRPr="00BA602E">
              <w:rPr>
                <w:sz w:val="22"/>
                <w:szCs w:val="22"/>
              </w:rPr>
              <w:t xml:space="preserve"> publish information about how the RSL spends its money?</w:t>
            </w:r>
          </w:p>
          <w:p w14:paraId="001D8D0D" w14:textId="0B0C2ECC" w:rsidR="00E31FD4" w:rsidRPr="00BA602E" w:rsidRDefault="00E31FD4" w:rsidP="007B60ED">
            <w:pPr>
              <w:rPr>
                <w:sz w:val="22"/>
                <w:szCs w:val="22"/>
              </w:rPr>
            </w:pPr>
            <w:r w:rsidRPr="00BA602E">
              <w:rPr>
                <w:sz w:val="22"/>
                <w:szCs w:val="22"/>
              </w:rPr>
              <w:t>Do we encourage tenants and service users to give feedback on our performance?  How do we use feedback?</w:t>
            </w:r>
            <w:r w:rsidR="00125E1D">
              <w:rPr>
                <w:sz w:val="22"/>
                <w:szCs w:val="22"/>
              </w:rPr>
              <w:t xml:space="preserve">  Do we use it as effectively as we could?</w:t>
            </w:r>
          </w:p>
          <w:p w14:paraId="5CA64BA0" w14:textId="3A1F658B" w:rsidR="007B60ED" w:rsidRPr="00BA602E" w:rsidRDefault="007B60ED" w:rsidP="007B60ED">
            <w:pPr>
              <w:rPr>
                <w:sz w:val="22"/>
                <w:szCs w:val="22"/>
              </w:rPr>
            </w:pPr>
            <w:r w:rsidRPr="00BA602E">
              <w:rPr>
                <w:sz w:val="22"/>
                <w:szCs w:val="22"/>
              </w:rPr>
              <w:t>How are complaints reported to the GB? (</w:t>
            </w:r>
            <w:r w:rsidR="00CD7D17" w:rsidRPr="00BA602E">
              <w:rPr>
                <w:sz w:val="22"/>
                <w:szCs w:val="22"/>
              </w:rPr>
              <w:t>T</w:t>
            </w:r>
            <w:r w:rsidRPr="00BA602E">
              <w:rPr>
                <w:sz w:val="22"/>
                <w:szCs w:val="22"/>
              </w:rPr>
              <w:t>hink about what is reported and when; is information provided about any changes which have been made to practices or processes)</w:t>
            </w:r>
            <w:r w:rsidR="00CD7D17" w:rsidRPr="00BA602E">
              <w:rPr>
                <w:sz w:val="22"/>
                <w:szCs w:val="22"/>
              </w:rPr>
              <w:t>.</w:t>
            </w:r>
          </w:p>
          <w:p w14:paraId="72B02338" w14:textId="12B2E130" w:rsidR="007B60ED" w:rsidRPr="00BA602E" w:rsidRDefault="007B60ED" w:rsidP="007B60ED">
            <w:pPr>
              <w:rPr>
                <w:sz w:val="22"/>
                <w:szCs w:val="22"/>
              </w:rPr>
            </w:pPr>
            <w:r w:rsidRPr="00BA602E">
              <w:rPr>
                <w:sz w:val="22"/>
                <w:szCs w:val="22"/>
              </w:rPr>
              <w:t xml:space="preserve">Do </w:t>
            </w:r>
            <w:r w:rsidR="00681EF3" w:rsidRPr="00BA602E">
              <w:rPr>
                <w:sz w:val="22"/>
                <w:szCs w:val="22"/>
              </w:rPr>
              <w:t>we</w:t>
            </w:r>
            <w:r w:rsidRPr="00BA602E">
              <w:rPr>
                <w:sz w:val="22"/>
                <w:szCs w:val="22"/>
              </w:rPr>
              <w:t xml:space="preserve"> publish feedback from complaints?  Do </w:t>
            </w:r>
            <w:r w:rsidR="00681EF3" w:rsidRPr="00BA602E">
              <w:rPr>
                <w:sz w:val="22"/>
                <w:szCs w:val="22"/>
              </w:rPr>
              <w:t>we</w:t>
            </w:r>
            <w:r w:rsidRPr="00BA602E">
              <w:rPr>
                <w:sz w:val="22"/>
                <w:szCs w:val="22"/>
              </w:rPr>
              <w:t xml:space="preserve"> explain to customers how complaints influence future service delivery?</w:t>
            </w:r>
          </w:p>
          <w:p w14:paraId="6A442356" w14:textId="77777777" w:rsidR="007B60ED" w:rsidRPr="00BA602E" w:rsidRDefault="007B60ED" w:rsidP="007B60ED">
            <w:pPr>
              <w:spacing w:after="0" w:line="240" w:lineRule="auto"/>
              <w:rPr>
                <w:sz w:val="22"/>
                <w:szCs w:val="22"/>
              </w:rPr>
            </w:pPr>
          </w:p>
        </w:tc>
      </w:tr>
      <w:tr w:rsidR="007B60ED" w:rsidRPr="00BA602E" w14:paraId="315F8EE7" w14:textId="77777777" w:rsidTr="007B60ED">
        <w:tc>
          <w:tcPr>
            <w:tcW w:w="704" w:type="dxa"/>
            <w:shd w:val="clear" w:color="auto" w:fill="auto"/>
          </w:tcPr>
          <w:p w14:paraId="23B66E4C" w14:textId="77777777" w:rsidR="007B60ED" w:rsidRPr="00BA602E" w:rsidRDefault="007B60ED" w:rsidP="007B60ED">
            <w:pPr>
              <w:spacing w:after="0" w:line="240" w:lineRule="auto"/>
              <w:ind w:left="720" w:hanging="720"/>
              <w:rPr>
                <w:sz w:val="22"/>
                <w:szCs w:val="22"/>
              </w:rPr>
            </w:pPr>
            <w:r w:rsidRPr="00BA602E">
              <w:rPr>
                <w:sz w:val="22"/>
                <w:szCs w:val="22"/>
              </w:rPr>
              <w:t>2.3</w:t>
            </w:r>
          </w:p>
        </w:tc>
        <w:tc>
          <w:tcPr>
            <w:tcW w:w="2835" w:type="dxa"/>
            <w:shd w:val="clear" w:color="auto" w:fill="auto"/>
          </w:tcPr>
          <w:p w14:paraId="28B22451" w14:textId="77777777" w:rsidR="007B60ED" w:rsidRPr="00BB1BC0" w:rsidRDefault="007B60ED" w:rsidP="007B60ED">
            <w:pPr>
              <w:pStyle w:val="BodyText"/>
              <w:tabs>
                <w:tab w:val="left" w:pos="999"/>
              </w:tabs>
              <w:ind w:left="0" w:firstLine="0"/>
              <w:rPr>
                <w:spacing w:val="-2"/>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2"/>
                <w:lang w:val="en-GB"/>
              </w:rPr>
              <w:t xml:space="preserve"> </w:t>
            </w:r>
            <w:r w:rsidRPr="00BB1BC0">
              <w:rPr>
                <w:spacing w:val="-1"/>
                <w:lang w:val="en-GB"/>
              </w:rPr>
              <w:t>is</w:t>
            </w:r>
            <w:r w:rsidRPr="00BB1BC0">
              <w:rPr>
                <w:spacing w:val="-2"/>
                <w:lang w:val="en-GB"/>
              </w:rPr>
              <w:t xml:space="preserve"> </w:t>
            </w:r>
            <w:r w:rsidRPr="00BB1BC0">
              <w:rPr>
                <w:spacing w:val="-1"/>
                <w:lang w:val="en-GB"/>
              </w:rPr>
              <w:t xml:space="preserve">open </w:t>
            </w:r>
            <w:r w:rsidRPr="00BB1BC0">
              <w:rPr>
                <w:lang w:val="en-GB"/>
              </w:rPr>
              <w:t>and</w:t>
            </w:r>
            <w:r w:rsidRPr="00BB1BC0">
              <w:rPr>
                <w:spacing w:val="-2"/>
                <w:lang w:val="en-GB"/>
              </w:rPr>
              <w:t xml:space="preserve"> </w:t>
            </w:r>
            <w:r w:rsidRPr="00BB1BC0">
              <w:rPr>
                <w:spacing w:val="-1"/>
                <w:lang w:val="en-GB"/>
              </w:rPr>
              <w:t>transparent about</w:t>
            </w:r>
            <w:r w:rsidRPr="00BB1BC0">
              <w:rPr>
                <w:spacing w:val="1"/>
                <w:lang w:val="en-GB"/>
              </w:rPr>
              <w:t xml:space="preserve"> </w:t>
            </w:r>
            <w:r w:rsidRPr="00BB1BC0">
              <w:rPr>
                <w:spacing w:val="-2"/>
                <w:lang w:val="en-GB"/>
              </w:rPr>
              <w:t>what</w:t>
            </w:r>
            <w:r w:rsidRPr="00BB1BC0">
              <w:rPr>
                <w:spacing w:val="2"/>
                <w:lang w:val="en-GB"/>
              </w:rPr>
              <w:t xml:space="preserve"> </w:t>
            </w:r>
            <w:r w:rsidRPr="00BB1BC0">
              <w:rPr>
                <w:spacing w:val="-1"/>
                <w:lang w:val="en-GB"/>
              </w:rPr>
              <w:t>it does,</w:t>
            </w:r>
            <w:r w:rsidRPr="00BB1BC0">
              <w:rPr>
                <w:spacing w:val="2"/>
                <w:lang w:val="en-GB"/>
              </w:rPr>
              <w:t xml:space="preserve"> </w:t>
            </w:r>
            <w:r w:rsidRPr="00BB1BC0">
              <w:rPr>
                <w:spacing w:val="-1"/>
                <w:lang w:val="en-GB"/>
              </w:rPr>
              <w:t>publishes information</w:t>
            </w:r>
            <w:r w:rsidRPr="00BB1BC0">
              <w:rPr>
                <w:lang w:val="en-GB"/>
              </w:rPr>
              <w:t xml:space="preserve"> </w:t>
            </w:r>
            <w:r w:rsidRPr="00BB1BC0">
              <w:rPr>
                <w:spacing w:val="-1"/>
                <w:lang w:val="en-GB"/>
              </w:rPr>
              <w:t>about</w:t>
            </w:r>
            <w:r w:rsidRPr="00BB1BC0">
              <w:rPr>
                <w:spacing w:val="2"/>
                <w:lang w:val="en-GB"/>
              </w:rPr>
              <w:t xml:space="preserve"> </w:t>
            </w:r>
            <w:r w:rsidRPr="00BB1BC0">
              <w:rPr>
                <w:spacing w:val="-1"/>
                <w:lang w:val="en-GB"/>
              </w:rPr>
              <w:t>its</w:t>
            </w:r>
            <w:r w:rsidRPr="00BB1BC0">
              <w:rPr>
                <w:spacing w:val="-2"/>
                <w:lang w:val="en-GB"/>
              </w:rPr>
              <w:t xml:space="preserve"> activities</w:t>
            </w:r>
            <w:r w:rsidRPr="00BB1BC0">
              <w:rPr>
                <w:lang w:val="en-GB"/>
              </w:rPr>
              <w:t xml:space="preserve"> and,</w:t>
            </w:r>
            <w:r w:rsidRPr="00BB1BC0">
              <w:rPr>
                <w:spacing w:val="1"/>
                <w:lang w:val="en-GB"/>
              </w:rPr>
              <w:t xml:space="preserve"> </w:t>
            </w:r>
          </w:p>
          <w:p w14:paraId="5527EE92" w14:textId="77777777" w:rsidR="007B60ED" w:rsidRPr="00BB1BC0" w:rsidRDefault="007B60ED" w:rsidP="007B60ED">
            <w:pPr>
              <w:pStyle w:val="BodyText"/>
              <w:tabs>
                <w:tab w:val="left" w:pos="999"/>
              </w:tabs>
              <w:ind w:left="0" w:firstLine="0"/>
              <w:rPr>
                <w:spacing w:val="43"/>
                <w:lang w:val="en-GB"/>
              </w:rPr>
            </w:pPr>
            <w:r w:rsidRPr="00BB1BC0">
              <w:rPr>
                <w:spacing w:val="-1"/>
                <w:lang w:val="en-GB"/>
              </w:rPr>
              <w:t>wherever</w:t>
            </w:r>
            <w:r w:rsidRPr="00BB1BC0">
              <w:rPr>
                <w:spacing w:val="1"/>
                <w:lang w:val="en-GB"/>
              </w:rPr>
              <w:t xml:space="preserve"> </w:t>
            </w:r>
            <w:r w:rsidRPr="00BB1BC0">
              <w:rPr>
                <w:spacing w:val="-1"/>
                <w:lang w:val="en-GB"/>
              </w:rPr>
              <w:t>possible,</w:t>
            </w:r>
            <w:r w:rsidRPr="00BB1BC0">
              <w:rPr>
                <w:spacing w:val="1"/>
                <w:lang w:val="en-GB"/>
              </w:rPr>
              <w:t xml:space="preserve"> </w:t>
            </w:r>
            <w:r w:rsidRPr="00BB1BC0">
              <w:rPr>
                <w:spacing w:val="-1"/>
                <w:lang w:val="en-GB"/>
              </w:rPr>
              <w:t>agrees</w:t>
            </w:r>
            <w:r w:rsidRPr="00BB1BC0">
              <w:rPr>
                <w:spacing w:val="-2"/>
                <w:lang w:val="en-GB"/>
              </w:rPr>
              <w:t xml:space="preserve"> </w:t>
            </w:r>
            <w:r w:rsidRPr="00BB1BC0">
              <w:rPr>
                <w:lang w:val="en-GB"/>
              </w:rPr>
              <w:t xml:space="preserve">to </w:t>
            </w:r>
            <w:r w:rsidRPr="00BB1BC0">
              <w:rPr>
                <w:spacing w:val="-1"/>
                <w:lang w:val="en-GB"/>
              </w:rPr>
              <w:t>requests</w:t>
            </w:r>
            <w:r w:rsidRPr="00BB1BC0">
              <w:rPr>
                <w:spacing w:val="-4"/>
                <w:lang w:val="en-GB"/>
              </w:rPr>
              <w:t xml:space="preserve"> </w:t>
            </w:r>
            <w:r w:rsidRPr="00BB1BC0">
              <w:rPr>
                <w:lang w:val="en-GB"/>
              </w:rPr>
              <w:t xml:space="preserve">for </w:t>
            </w:r>
            <w:r w:rsidRPr="00BB1BC0">
              <w:rPr>
                <w:spacing w:val="-1"/>
                <w:lang w:val="en-GB"/>
              </w:rPr>
              <w:t>information</w:t>
            </w:r>
            <w:r w:rsidRPr="00BB1BC0">
              <w:rPr>
                <w:lang w:val="en-GB"/>
              </w:rPr>
              <w:t xml:space="preserve"> </w:t>
            </w:r>
            <w:r w:rsidRPr="00BB1BC0">
              <w:rPr>
                <w:spacing w:val="-1"/>
                <w:lang w:val="en-GB"/>
              </w:rPr>
              <w:t xml:space="preserve">about </w:t>
            </w:r>
            <w:r w:rsidRPr="00BB1BC0">
              <w:rPr>
                <w:lang w:val="en-GB"/>
              </w:rPr>
              <w:t xml:space="preserve">the </w:t>
            </w:r>
            <w:r w:rsidRPr="00BB1BC0">
              <w:rPr>
                <w:spacing w:val="-2"/>
                <w:lang w:val="en-GB"/>
              </w:rPr>
              <w:t>work</w:t>
            </w:r>
            <w:r w:rsidRPr="00BB1BC0">
              <w:rPr>
                <w:spacing w:val="3"/>
                <w:lang w:val="en-GB"/>
              </w:rPr>
              <w:t xml:space="preserve"> </w:t>
            </w:r>
            <w:r w:rsidRPr="00BB1BC0">
              <w:rPr>
                <w:spacing w:val="-2"/>
                <w:lang w:val="en-GB"/>
              </w:rPr>
              <w:t>of</w:t>
            </w:r>
            <w:r w:rsidRPr="00BB1BC0">
              <w:rPr>
                <w:spacing w:val="-1"/>
                <w:lang w:val="en-GB"/>
              </w:rPr>
              <w:t xml:space="preserve"> </w:t>
            </w:r>
            <w:r w:rsidRPr="00BB1BC0">
              <w:rPr>
                <w:lang w:val="en-GB"/>
              </w:rPr>
              <w:t>the</w:t>
            </w:r>
            <w:r w:rsidRPr="00BB1BC0">
              <w:rPr>
                <w:spacing w:val="-2"/>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4"/>
                <w:lang w:val="en-GB"/>
              </w:rPr>
              <w:t xml:space="preserve"> </w:t>
            </w:r>
            <w:r w:rsidRPr="00BB1BC0">
              <w:rPr>
                <w:spacing w:val="-1"/>
                <w:lang w:val="en-GB"/>
              </w:rPr>
              <w:t>and</w:t>
            </w:r>
            <w:r w:rsidRPr="00BB1BC0">
              <w:rPr>
                <w:lang w:val="en-GB"/>
              </w:rPr>
              <w:t xml:space="preserve"> the</w:t>
            </w:r>
            <w:r w:rsidRPr="00BB1BC0">
              <w:rPr>
                <w:spacing w:val="-2"/>
                <w:lang w:val="en-GB"/>
              </w:rPr>
              <w:t xml:space="preserve"> </w:t>
            </w:r>
            <w:r w:rsidRPr="00BB1BC0">
              <w:rPr>
                <w:spacing w:val="-1"/>
                <w:lang w:val="en-GB"/>
              </w:rPr>
              <w:t>RSL.</w:t>
            </w:r>
          </w:p>
          <w:p w14:paraId="77F84B40" w14:textId="77777777" w:rsidR="007B60ED" w:rsidRPr="00BB1BC0" w:rsidRDefault="007B60ED" w:rsidP="007B60ED">
            <w:pPr>
              <w:pStyle w:val="BodyText"/>
              <w:tabs>
                <w:tab w:val="left" w:pos="505"/>
              </w:tabs>
              <w:ind w:left="0" w:firstLine="0"/>
              <w:rPr>
                <w:spacing w:val="-1"/>
                <w:lang w:val="en-GB"/>
              </w:rPr>
            </w:pPr>
          </w:p>
        </w:tc>
        <w:tc>
          <w:tcPr>
            <w:tcW w:w="2693" w:type="dxa"/>
            <w:shd w:val="clear" w:color="auto" w:fill="auto"/>
          </w:tcPr>
          <w:p w14:paraId="2047983F" w14:textId="781DA571" w:rsidR="00951DE3" w:rsidRPr="00BA602E" w:rsidRDefault="00951DE3" w:rsidP="007B60ED">
            <w:pPr>
              <w:contextualSpacing/>
              <w:rPr>
                <w:sz w:val="22"/>
                <w:szCs w:val="22"/>
              </w:rPr>
            </w:pPr>
            <w:r w:rsidRPr="00BA602E">
              <w:rPr>
                <w:sz w:val="22"/>
                <w:szCs w:val="22"/>
              </w:rPr>
              <w:lastRenderedPageBreak/>
              <w:t>Guide To Information</w:t>
            </w:r>
          </w:p>
          <w:p w14:paraId="7DE9C81C" w14:textId="77777777" w:rsidR="00951DE3" w:rsidRPr="00BA602E" w:rsidRDefault="00951DE3" w:rsidP="007B60ED">
            <w:pPr>
              <w:contextualSpacing/>
              <w:rPr>
                <w:sz w:val="22"/>
                <w:szCs w:val="22"/>
              </w:rPr>
            </w:pPr>
          </w:p>
          <w:p w14:paraId="2460D730" w14:textId="5B58EF86" w:rsidR="00951DE3" w:rsidRPr="00BA602E" w:rsidRDefault="00951DE3" w:rsidP="007B60ED">
            <w:pPr>
              <w:contextualSpacing/>
              <w:rPr>
                <w:sz w:val="22"/>
                <w:szCs w:val="22"/>
              </w:rPr>
            </w:pPr>
            <w:r w:rsidRPr="00BA602E">
              <w:rPr>
                <w:sz w:val="22"/>
                <w:szCs w:val="22"/>
              </w:rPr>
              <w:t>Charging Policy for Information Requests</w:t>
            </w:r>
          </w:p>
          <w:p w14:paraId="4179A433" w14:textId="77777777" w:rsidR="007B60ED" w:rsidRPr="00BA602E" w:rsidRDefault="007B60ED" w:rsidP="007B60ED">
            <w:pPr>
              <w:contextualSpacing/>
              <w:rPr>
                <w:sz w:val="22"/>
                <w:szCs w:val="22"/>
              </w:rPr>
            </w:pPr>
          </w:p>
          <w:p w14:paraId="729CFF1B" w14:textId="1735FD47" w:rsidR="007B60ED" w:rsidRPr="00BA602E" w:rsidRDefault="007B60ED" w:rsidP="007B60ED">
            <w:pPr>
              <w:contextualSpacing/>
              <w:rPr>
                <w:sz w:val="22"/>
                <w:szCs w:val="22"/>
              </w:rPr>
            </w:pPr>
            <w:r w:rsidRPr="00BA602E">
              <w:rPr>
                <w:sz w:val="22"/>
                <w:szCs w:val="22"/>
              </w:rPr>
              <w:t xml:space="preserve">Annual </w:t>
            </w:r>
            <w:r w:rsidR="00CD7D17" w:rsidRPr="00BA602E">
              <w:rPr>
                <w:sz w:val="22"/>
                <w:szCs w:val="22"/>
              </w:rPr>
              <w:t>p</w:t>
            </w:r>
            <w:r w:rsidRPr="00BA602E">
              <w:rPr>
                <w:sz w:val="22"/>
                <w:szCs w:val="22"/>
              </w:rPr>
              <w:t xml:space="preserve">erformance </w:t>
            </w:r>
            <w:r w:rsidR="00CD7D17" w:rsidRPr="00BA602E">
              <w:rPr>
                <w:sz w:val="22"/>
                <w:szCs w:val="22"/>
              </w:rPr>
              <w:t>r</w:t>
            </w:r>
            <w:r w:rsidRPr="00BA602E">
              <w:rPr>
                <w:sz w:val="22"/>
                <w:szCs w:val="22"/>
              </w:rPr>
              <w:t xml:space="preserve">eport to </w:t>
            </w:r>
            <w:r w:rsidR="00CD7D17" w:rsidRPr="00BA602E">
              <w:rPr>
                <w:sz w:val="22"/>
                <w:szCs w:val="22"/>
              </w:rPr>
              <w:t>t</w:t>
            </w:r>
            <w:r w:rsidRPr="00BA602E">
              <w:rPr>
                <w:sz w:val="22"/>
                <w:szCs w:val="22"/>
              </w:rPr>
              <w:t>enants</w:t>
            </w:r>
          </w:p>
          <w:p w14:paraId="0BF3B30F" w14:textId="77777777" w:rsidR="007B60ED" w:rsidRPr="00BA602E" w:rsidRDefault="007B60ED" w:rsidP="007B60ED">
            <w:pPr>
              <w:spacing w:after="0" w:line="240" w:lineRule="auto"/>
              <w:rPr>
                <w:sz w:val="22"/>
                <w:szCs w:val="22"/>
              </w:rPr>
            </w:pPr>
          </w:p>
        </w:tc>
        <w:tc>
          <w:tcPr>
            <w:tcW w:w="8931" w:type="dxa"/>
            <w:shd w:val="clear" w:color="auto" w:fill="auto"/>
          </w:tcPr>
          <w:p w14:paraId="1F2910DB" w14:textId="7375AFFF" w:rsidR="007B60ED" w:rsidRPr="00BA602E" w:rsidRDefault="007B60ED" w:rsidP="007B60ED">
            <w:pPr>
              <w:rPr>
                <w:sz w:val="22"/>
                <w:szCs w:val="22"/>
              </w:rPr>
            </w:pPr>
            <w:r w:rsidRPr="00BA602E">
              <w:rPr>
                <w:sz w:val="22"/>
                <w:szCs w:val="22"/>
              </w:rPr>
              <w:t xml:space="preserve">Does our website include a Guide to Information that reflects the Model Publication Scheme published by the </w:t>
            </w:r>
            <w:r w:rsidR="00CD7D17" w:rsidRPr="00BA602E">
              <w:rPr>
                <w:sz w:val="22"/>
                <w:szCs w:val="22"/>
              </w:rPr>
              <w:t>Scottish Information Commissioner (SIC)?</w:t>
            </w:r>
          </w:p>
          <w:p w14:paraId="05786333" w14:textId="04EDC75F" w:rsidR="007B60ED" w:rsidRPr="00BA602E" w:rsidRDefault="007B60ED" w:rsidP="007B60ED">
            <w:pPr>
              <w:rPr>
                <w:sz w:val="22"/>
                <w:szCs w:val="22"/>
              </w:rPr>
            </w:pPr>
            <w:r w:rsidRPr="00BA602E">
              <w:rPr>
                <w:sz w:val="22"/>
                <w:szCs w:val="22"/>
              </w:rPr>
              <w:t xml:space="preserve">Does our website contain the information required by the </w:t>
            </w:r>
            <w:r w:rsidR="00CD7D17" w:rsidRPr="00BA602E">
              <w:rPr>
                <w:sz w:val="22"/>
                <w:szCs w:val="22"/>
              </w:rPr>
              <w:t>SIC</w:t>
            </w:r>
            <w:r w:rsidRPr="00BA602E">
              <w:rPr>
                <w:sz w:val="22"/>
                <w:szCs w:val="22"/>
              </w:rPr>
              <w:t xml:space="preserve"> Model Publication Scheme and </w:t>
            </w:r>
            <w:r w:rsidR="00AF42FA" w:rsidRPr="00BA602E">
              <w:rPr>
                <w:sz w:val="22"/>
                <w:szCs w:val="22"/>
              </w:rPr>
              <w:t xml:space="preserve">recommended by </w:t>
            </w:r>
            <w:r w:rsidRPr="00BA602E">
              <w:rPr>
                <w:sz w:val="22"/>
                <w:szCs w:val="22"/>
              </w:rPr>
              <w:t>SFHA</w:t>
            </w:r>
            <w:r w:rsidR="00AF42FA" w:rsidRPr="00BA602E">
              <w:rPr>
                <w:sz w:val="22"/>
                <w:szCs w:val="22"/>
              </w:rPr>
              <w:t>/GWSF</w:t>
            </w:r>
            <w:r w:rsidRPr="00BA602E">
              <w:rPr>
                <w:sz w:val="22"/>
                <w:szCs w:val="22"/>
              </w:rPr>
              <w:t>’s updated Open All Hours Guidance?</w:t>
            </w:r>
          </w:p>
          <w:p w14:paraId="7682537F" w14:textId="31063332" w:rsidR="007B60ED" w:rsidRPr="00BA602E" w:rsidRDefault="007B60ED" w:rsidP="007B60ED">
            <w:pPr>
              <w:rPr>
                <w:sz w:val="22"/>
                <w:szCs w:val="22"/>
              </w:rPr>
            </w:pPr>
            <w:r w:rsidRPr="00BA602E">
              <w:rPr>
                <w:sz w:val="22"/>
                <w:szCs w:val="22"/>
              </w:rPr>
              <w:t xml:space="preserve">Does our website provide information about the membership of the governing body including when members and office bearers were elected?  </w:t>
            </w:r>
          </w:p>
          <w:p w14:paraId="4EC9BF0E" w14:textId="6C19B7D2" w:rsidR="004A2534" w:rsidRPr="00BA602E" w:rsidRDefault="004A2534" w:rsidP="007B60ED">
            <w:pPr>
              <w:rPr>
                <w:sz w:val="22"/>
                <w:szCs w:val="22"/>
              </w:rPr>
            </w:pPr>
            <w:r w:rsidRPr="00BA602E">
              <w:rPr>
                <w:sz w:val="22"/>
                <w:szCs w:val="22"/>
              </w:rPr>
              <w:lastRenderedPageBreak/>
              <w:t>Is the information that we are required to publish easily accessible from our website?</w:t>
            </w:r>
            <w:r w:rsidR="00D474A7" w:rsidRPr="00BA602E">
              <w:rPr>
                <w:sz w:val="22"/>
                <w:szCs w:val="22"/>
              </w:rPr>
              <w:t xml:space="preserve">  Do we know how well our website is used?</w:t>
            </w:r>
          </w:p>
          <w:p w14:paraId="00CA2348" w14:textId="55E6DB08" w:rsidR="007B60ED" w:rsidRPr="00BA602E" w:rsidRDefault="007B60ED" w:rsidP="007B60ED">
            <w:pPr>
              <w:rPr>
                <w:sz w:val="22"/>
                <w:szCs w:val="22"/>
              </w:rPr>
            </w:pPr>
            <w:r w:rsidRPr="00BA602E">
              <w:rPr>
                <w:sz w:val="22"/>
                <w:szCs w:val="22"/>
              </w:rPr>
              <w:t>Does our website include information about how to join the GB?</w:t>
            </w:r>
          </w:p>
          <w:p w14:paraId="51FBA132" w14:textId="7A8F38E3" w:rsidR="00633527" w:rsidRPr="00BA602E" w:rsidRDefault="007B60ED" w:rsidP="007B60ED">
            <w:pPr>
              <w:rPr>
                <w:sz w:val="22"/>
                <w:szCs w:val="22"/>
              </w:rPr>
            </w:pPr>
            <w:r w:rsidRPr="00BA602E">
              <w:rPr>
                <w:sz w:val="22"/>
                <w:szCs w:val="22"/>
              </w:rPr>
              <w:t xml:space="preserve">Are the minutes of GB meetings </w:t>
            </w:r>
            <w:r w:rsidR="00E31FD4" w:rsidRPr="00BA602E">
              <w:rPr>
                <w:sz w:val="22"/>
                <w:szCs w:val="22"/>
              </w:rPr>
              <w:t xml:space="preserve">over the last 2 years </w:t>
            </w:r>
            <w:r w:rsidRPr="00BA602E">
              <w:rPr>
                <w:sz w:val="22"/>
                <w:szCs w:val="22"/>
              </w:rPr>
              <w:t>published on our website?</w:t>
            </w:r>
            <w:r w:rsidR="00633527" w:rsidRPr="00BA602E">
              <w:rPr>
                <w:sz w:val="22"/>
                <w:szCs w:val="22"/>
              </w:rPr>
              <w:t xml:space="preserve">  </w:t>
            </w:r>
          </w:p>
          <w:p w14:paraId="65B8233F" w14:textId="4F1D9BD0" w:rsidR="007B60ED" w:rsidRPr="00BA602E" w:rsidRDefault="00633527" w:rsidP="007B60ED">
            <w:pPr>
              <w:rPr>
                <w:sz w:val="22"/>
                <w:szCs w:val="22"/>
              </w:rPr>
            </w:pPr>
            <w:r w:rsidRPr="00BA602E">
              <w:rPr>
                <w:sz w:val="22"/>
                <w:szCs w:val="22"/>
              </w:rPr>
              <w:t xml:space="preserve">How up to date is the information on our website? </w:t>
            </w:r>
          </w:p>
          <w:p w14:paraId="642D1A87" w14:textId="77777777" w:rsidR="007B60ED" w:rsidRPr="00BA602E" w:rsidRDefault="007B60ED" w:rsidP="007B60ED">
            <w:pPr>
              <w:spacing w:after="0" w:line="240" w:lineRule="auto"/>
              <w:rPr>
                <w:sz w:val="22"/>
                <w:szCs w:val="22"/>
              </w:rPr>
            </w:pPr>
          </w:p>
        </w:tc>
      </w:tr>
      <w:tr w:rsidR="007B60ED" w:rsidRPr="00BA602E" w14:paraId="6ED15126" w14:textId="77777777" w:rsidTr="007B60ED">
        <w:trPr>
          <w:trHeight w:val="1652"/>
        </w:trPr>
        <w:tc>
          <w:tcPr>
            <w:tcW w:w="704" w:type="dxa"/>
            <w:shd w:val="clear" w:color="auto" w:fill="auto"/>
          </w:tcPr>
          <w:p w14:paraId="39F9EFF0" w14:textId="77777777" w:rsidR="007B60ED" w:rsidRPr="00BA602E" w:rsidRDefault="007B60ED" w:rsidP="007B60ED">
            <w:pPr>
              <w:spacing w:after="0" w:line="240" w:lineRule="auto"/>
              <w:ind w:left="720" w:hanging="720"/>
              <w:rPr>
                <w:sz w:val="22"/>
                <w:szCs w:val="22"/>
              </w:rPr>
            </w:pPr>
            <w:r w:rsidRPr="00BA602E">
              <w:rPr>
                <w:sz w:val="22"/>
                <w:szCs w:val="22"/>
              </w:rPr>
              <w:t>2.4</w:t>
            </w:r>
          </w:p>
        </w:tc>
        <w:tc>
          <w:tcPr>
            <w:tcW w:w="2835" w:type="dxa"/>
            <w:shd w:val="clear" w:color="auto" w:fill="auto"/>
          </w:tcPr>
          <w:p w14:paraId="1396F3B7" w14:textId="0D3059EA" w:rsidR="007B60ED" w:rsidRPr="00BB1BC0" w:rsidRDefault="007B60ED" w:rsidP="007B60ED">
            <w:pPr>
              <w:pStyle w:val="BodyText"/>
              <w:tabs>
                <w:tab w:val="left" w:pos="999"/>
              </w:tabs>
              <w:spacing w:before="1"/>
              <w:ind w:left="0" w:firstLine="0"/>
              <w:rPr>
                <w:spacing w:val="-1"/>
                <w:lang w:val="en-GB"/>
              </w:rPr>
            </w:pPr>
            <w:r w:rsidRPr="00BB1BC0">
              <w:rPr>
                <w:lang w:val="en-GB"/>
              </w:rPr>
              <w:t>The</w:t>
            </w:r>
            <w:r w:rsidRPr="00BB1BC0">
              <w:rPr>
                <w:spacing w:val="-2"/>
                <w:lang w:val="en-GB"/>
              </w:rPr>
              <w:t xml:space="preserve"> </w:t>
            </w:r>
            <w:r w:rsidRPr="00BB1BC0">
              <w:rPr>
                <w:spacing w:val="-1"/>
                <w:lang w:val="en-GB"/>
              </w:rPr>
              <w:t>RSL</w:t>
            </w:r>
            <w:r w:rsidRPr="00BB1BC0">
              <w:rPr>
                <w:lang w:val="en-GB"/>
              </w:rPr>
              <w:t xml:space="preserve"> </w:t>
            </w:r>
            <w:r w:rsidR="001329A5" w:rsidRPr="00BB1BC0">
              <w:rPr>
                <w:lang w:val="en-GB"/>
              </w:rPr>
              <w:t xml:space="preserve">actively </w:t>
            </w:r>
            <w:r w:rsidRPr="00BB1BC0">
              <w:rPr>
                <w:spacing w:val="-1"/>
                <w:lang w:val="en-GB"/>
              </w:rPr>
              <w:t>seeks</w:t>
            </w:r>
            <w:r w:rsidRPr="00BB1BC0">
              <w:rPr>
                <w:spacing w:val="-2"/>
                <w:lang w:val="en-GB"/>
              </w:rPr>
              <w:t xml:space="preserve"> </w:t>
            </w:r>
            <w:r w:rsidRPr="00BB1BC0">
              <w:rPr>
                <w:spacing w:val="-1"/>
                <w:lang w:val="en-GB"/>
              </w:rPr>
              <w:t xml:space="preserve">out </w:t>
            </w:r>
            <w:r w:rsidRPr="00BB1BC0">
              <w:rPr>
                <w:lang w:val="en-GB"/>
              </w:rPr>
              <w:t>the</w:t>
            </w:r>
            <w:r w:rsidRPr="00BB1BC0">
              <w:rPr>
                <w:spacing w:val="-2"/>
                <w:lang w:val="en-GB"/>
              </w:rPr>
              <w:t xml:space="preserve"> </w:t>
            </w:r>
            <w:r w:rsidRPr="00BB1BC0">
              <w:rPr>
                <w:spacing w:val="-1"/>
                <w:lang w:val="en-GB"/>
              </w:rPr>
              <w:t xml:space="preserve">needs, priorities, </w:t>
            </w:r>
            <w:r w:rsidRPr="00BB1BC0">
              <w:rPr>
                <w:spacing w:val="-2"/>
                <w:lang w:val="en-GB"/>
              </w:rPr>
              <w:t>views</w:t>
            </w:r>
            <w:r w:rsidR="001329A5" w:rsidRPr="00BB1BC0">
              <w:rPr>
                <w:spacing w:val="-2"/>
                <w:lang w:val="en-GB"/>
              </w:rPr>
              <w:t>, concerns</w:t>
            </w:r>
            <w:r w:rsidRPr="00BB1BC0">
              <w:rPr>
                <w:spacing w:val="1"/>
                <w:lang w:val="en-GB"/>
              </w:rPr>
              <w:t xml:space="preserve"> </w:t>
            </w:r>
            <w:r w:rsidRPr="00BB1BC0">
              <w:rPr>
                <w:lang w:val="en-GB"/>
              </w:rPr>
              <w:t xml:space="preserve">and </w:t>
            </w:r>
            <w:r w:rsidRPr="00BB1BC0">
              <w:rPr>
                <w:spacing w:val="-1"/>
                <w:lang w:val="en-GB"/>
              </w:rPr>
              <w:t>aspirations</w:t>
            </w:r>
            <w:r w:rsidRPr="00BB1BC0">
              <w:rPr>
                <w:spacing w:val="-2"/>
                <w:lang w:val="en-GB"/>
              </w:rPr>
              <w:t xml:space="preserve"> of</w:t>
            </w:r>
            <w:r w:rsidRPr="00BB1BC0">
              <w:rPr>
                <w:spacing w:val="2"/>
                <w:lang w:val="en-GB"/>
              </w:rPr>
              <w:t xml:space="preserve"> </w:t>
            </w:r>
            <w:r w:rsidRPr="00BB1BC0">
              <w:rPr>
                <w:spacing w:val="-1"/>
                <w:lang w:val="en-GB"/>
              </w:rPr>
              <w:t>tenants, service</w:t>
            </w:r>
            <w:r w:rsidR="00461B64" w:rsidRPr="00BB1BC0">
              <w:rPr>
                <w:spacing w:val="-1"/>
                <w:lang w:val="en-GB"/>
              </w:rPr>
              <w:t xml:space="preserve"> </w:t>
            </w:r>
            <w:r w:rsidRPr="00BB1BC0">
              <w:rPr>
                <w:spacing w:val="-1"/>
                <w:lang w:val="en-GB"/>
              </w:rPr>
              <w:t>users</w:t>
            </w:r>
            <w:r w:rsidRPr="00BB1BC0">
              <w:rPr>
                <w:spacing w:val="1"/>
                <w:lang w:val="en-GB"/>
              </w:rPr>
              <w:t xml:space="preserve"> </w:t>
            </w:r>
            <w:r w:rsidRPr="00BB1BC0">
              <w:rPr>
                <w:spacing w:val="-1"/>
                <w:lang w:val="en-GB"/>
              </w:rPr>
              <w:t>and</w:t>
            </w:r>
            <w:r w:rsidRPr="00BB1BC0">
              <w:rPr>
                <w:spacing w:val="-2"/>
                <w:lang w:val="en-GB"/>
              </w:rPr>
              <w:t xml:space="preserve"> </w:t>
            </w:r>
            <w:r w:rsidRPr="00BB1BC0">
              <w:rPr>
                <w:spacing w:val="-1"/>
                <w:lang w:val="en-GB"/>
              </w:rPr>
              <w:t xml:space="preserve">stakeholders. </w:t>
            </w: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4"/>
                <w:lang w:val="en-GB"/>
              </w:rPr>
              <w:t xml:space="preserve"> </w:t>
            </w:r>
            <w:r w:rsidR="001329A5" w:rsidRPr="00BB1BC0">
              <w:rPr>
                <w:spacing w:val="-4"/>
                <w:lang w:val="en-GB"/>
              </w:rPr>
              <w:t xml:space="preserve">listens to its tenants and service users and </w:t>
            </w:r>
            <w:r w:rsidRPr="00BB1BC0">
              <w:rPr>
                <w:spacing w:val="-1"/>
                <w:lang w:val="en-GB"/>
              </w:rPr>
              <w:t>takes</w:t>
            </w:r>
            <w:r w:rsidRPr="00BB1BC0">
              <w:rPr>
                <w:spacing w:val="1"/>
                <w:lang w:val="en-GB"/>
              </w:rPr>
              <w:t xml:space="preserve"> </w:t>
            </w:r>
            <w:r w:rsidRPr="00BB1BC0">
              <w:rPr>
                <w:spacing w:val="-1"/>
                <w:lang w:val="en-GB"/>
              </w:rPr>
              <w:t xml:space="preserve">account </w:t>
            </w:r>
            <w:r w:rsidRPr="00BB1BC0">
              <w:rPr>
                <w:spacing w:val="-2"/>
                <w:lang w:val="en-GB"/>
              </w:rPr>
              <w:t>of</w:t>
            </w:r>
            <w:r w:rsidRPr="00BB1BC0">
              <w:rPr>
                <w:spacing w:val="-1"/>
                <w:lang w:val="en-GB"/>
              </w:rPr>
              <w:t xml:space="preserve"> this</w:t>
            </w:r>
            <w:r w:rsidRPr="00BB1BC0">
              <w:rPr>
                <w:spacing w:val="1"/>
                <w:lang w:val="en-GB"/>
              </w:rPr>
              <w:t xml:space="preserve"> </w:t>
            </w:r>
            <w:r w:rsidRPr="00BB1BC0">
              <w:rPr>
                <w:spacing w:val="-2"/>
                <w:lang w:val="en-GB"/>
              </w:rPr>
              <w:t>information</w:t>
            </w:r>
            <w:r w:rsidRPr="00BB1BC0">
              <w:rPr>
                <w:lang w:val="en-GB"/>
              </w:rPr>
              <w:t xml:space="preserve"> </w:t>
            </w:r>
            <w:r w:rsidRPr="00BB1BC0">
              <w:rPr>
                <w:spacing w:val="-1"/>
                <w:lang w:val="en-GB"/>
              </w:rPr>
              <w:t>in</w:t>
            </w:r>
            <w:r w:rsidRPr="00BB1BC0">
              <w:rPr>
                <w:lang w:val="en-GB"/>
              </w:rPr>
              <w:t xml:space="preserve"> its</w:t>
            </w:r>
            <w:r w:rsidRPr="00BB1BC0">
              <w:rPr>
                <w:spacing w:val="71"/>
                <w:lang w:val="en-GB"/>
              </w:rPr>
              <w:t xml:space="preserve"> </w:t>
            </w:r>
            <w:r w:rsidRPr="00BB1BC0">
              <w:rPr>
                <w:spacing w:val="-1"/>
                <w:lang w:val="en-GB"/>
              </w:rPr>
              <w:t>strategies, plans</w:t>
            </w:r>
            <w:r w:rsidRPr="00BB1BC0">
              <w:rPr>
                <w:spacing w:val="1"/>
                <w:lang w:val="en-GB"/>
              </w:rPr>
              <w:t xml:space="preserve"> </w:t>
            </w:r>
            <w:r w:rsidRPr="00BB1BC0">
              <w:rPr>
                <w:spacing w:val="-1"/>
                <w:lang w:val="en-GB"/>
              </w:rPr>
              <w:t>and</w:t>
            </w:r>
            <w:r w:rsidRPr="00BB1BC0">
              <w:rPr>
                <w:spacing w:val="-2"/>
                <w:lang w:val="en-GB"/>
              </w:rPr>
              <w:t xml:space="preserve"> </w:t>
            </w:r>
            <w:r w:rsidRPr="00BB1BC0">
              <w:rPr>
                <w:spacing w:val="-1"/>
                <w:lang w:val="en-GB"/>
              </w:rPr>
              <w:t>decisions.</w:t>
            </w:r>
          </w:p>
          <w:p w14:paraId="21105FB1" w14:textId="77777777" w:rsidR="007B60ED" w:rsidRPr="00BB1BC0" w:rsidRDefault="007B60ED" w:rsidP="007B60ED">
            <w:pPr>
              <w:pStyle w:val="BodyText"/>
              <w:tabs>
                <w:tab w:val="left" w:pos="505"/>
              </w:tabs>
              <w:ind w:left="0" w:firstLine="0"/>
              <w:rPr>
                <w:spacing w:val="-1"/>
                <w:lang w:val="en-GB"/>
              </w:rPr>
            </w:pPr>
          </w:p>
        </w:tc>
        <w:tc>
          <w:tcPr>
            <w:tcW w:w="2693" w:type="dxa"/>
            <w:shd w:val="clear" w:color="auto" w:fill="auto"/>
          </w:tcPr>
          <w:p w14:paraId="0C33C339" w14:textId="2537EDE4" w:rsidR="007B60ED" w:rsidRPr="00BA602E" w:rsidRDefault="007B60ED" w:rsidP="007B60ED">
            <w:pPr>
              <w:contextualSpacing/>
              <w:rPr>
                <w:sz w:val="22"/>
                <w:szCs w:val="22"/>
              </w:rPr>
            </w:pPr>
            <w:r w:rsidRPr="00BA602E">
              <w:rPr>
                <w:sz w:val="22"/>
                <w:szCs w:val="22"/>
              </w:rPr>
              <w:t xml:space="preserve">Tenant </w:t>
            </w:r>
            <w:r w:rsidR="00CD7D17" w:rsidRPr="00BA602E">
              <w:rPr>
                <w:sz w:val="22"/>
                <w:szCs w:val="22"/>
              </w:rPr>
              <w:t>e</w:t>
            </w:r>
            <w:r w:rsidRPr="00BA602E">
              <w:rPr>
                <w:sz w:val="22"/>
                <w:szCs w:val="22"/>
              </w:rPr>
              <w:t xml:space="preserve">ngagement </w:t>
            </w:r>
            <w:r w:rsidR="00CD7D17" w:rsidRPr="00BA602E">
              <w:rPr>
                <w:sz w:val="22"/>
                <w:szCs w:val="22"/>
              </w:rPr>
              <w:t>s</w:t>
            </w:r>
            <w:r w:rsidRPr="00BA602E">
              <w:rPr>
                <w:sz w:val="22"/>
                <w:szCs w:val="22"/>
              </w:rPr>
              <w:t>trategy</w:t>
            </w:r>
          </w:p>
          <w:p w14:paraId="38D524D8" w14:textId="77777777" w:rsidR="007B60ED" w:rsidRPr="00BA602E" w:rsidRDefault="007B60ED" w:rsidP="007B60ED">
            <w:pPr>
              <w:contextualSpacing/>
              <w:rPr>
                <w:sz w:val="22"/>
                <w:szCs w:val="22"/>
              </w:rPr>
            </w:pPr>
          </w:p>
          <w:p w14:paraId="63F342B7" w14:textId="258EE38E" w:rsidR="007B60ED" w:rsidRPr="00BA602E" w:rsidRDefault="007B60ED" w:rsidP="007B60ED">
            <w:pPr>
              <w:contextualSpacing/>
              <w:rPr>
                <w:sz w:val="22"/>
                <w:szCs w:val="22"/>
              </w:rPr>
            </w:pPr>
            <w:r w:rsidRPr="00BA602E">
              <w:rPr>
                <w:sz w:val="22"/>
                <w:szCs w:val="22"/>
              </w:rPr>
              <w:t xml:space="preserve">Tenant </w:t>
            </w:r>
            <w:r w:rsidR="00CD7D17" w:rsidRPr="00BA602E">
              <w:rPr>
                <w:sz w:val="22"/>
                <w:szCs w:val="22"/>
              </w:rPr>
              <w:t>s</w:t>
            </w:r>
            <w:r w:rsidRPr="00BA602E">
              <w:rPr>
                <w:sz w:val="22"/>
                <w:szCs w:val="22"/>
              </w:rPr>
              <w:t xml:space="preserve">atisfaction </w:t>
            </w:r>
            <w:r w:rsidR="00CD7D17" w:rsidRPr="00BA602E">
              <w:rPr>
                <w:sz w:val="22"/>
                <w:szCs w:val="22"/>
              </w:rPr>
              <w:t>s</w:t>
            </w:r>
            <w:r w:rsidRPr="00BA602E">
              <w:rPr>
                <w:sz w:val="22"/>
                <w:szCs w:val="22"/>
              </w:rPr>
              <w:t>urvey results</w:t>
            </w:r>
          </w:p>
          <w:p w14:paraId="065354EE" w14:textId="77777777" w:rsidR="005E00DA" w:rsidRPr="00BA602E" w:rsidRDefault="005E00DA" w:rsidP="007B60ED">
            <w:pPr>
              <w:contextualSpacing/>
              <w:rPr>
                <w:sz w:val="22"/>
                <w:szCs w:val="22"/>
              </w:rPr>
            </w:pPr>
          </w:p>
          <w:p w14:paraId="45EDD7E5" w14:textId="3CFC5348" w:rsidR="007B60ED" w:rsidRPr="00BA602E" w:rsidRDefault="007B60ED" w:rsidP="007B60ED">
            <w:pPr>
              <w:contextualSpacing/>
              <w:rPr>
                <w:sz w:val="22"/>
                <w:szCs w:val="22"/>
              </w:rPr>
            </w:pPr>
            <w:r w:rsidRPr="00BA602E">
              <w:rPr>
                <w:sz w:val="22"/>
                <w:szCs w:val="22"/>
              </w:rPr>
              <w:t xml:space="preserve">Tenant and </w:t>
            </w:r>
            <w:r w:rsidR="00CD7D17" w:rsidRPr="00BA602E">
              <w:rPr>
                <w:sz w:val="22"/>
                <w:szCs w:val="22"/>
              </w:rPr>
              <w:t>s</w:t>
            </w:r>
            <w:r w:rsidRPr="00BA602E">
              <w:rPr>
                <w:sz w:val="22"/>
                <w:szCs w:val="22"/>
              </w:rPr>
              <w:t xml:space="preserve">takeholder </w:t>
            </w:r>
            <w:r w:rsidR="00CD7D17" w:rsidRPr="00BA602E">
              <w:rPr>
                <w:sz w:val="22"/>
                <w:szCs w:val="22"/>
              </w:rPr>
              <w:t>c</w:t>
            </w:r>
            <w:r w:rsidRPr="00BA602E">
              <w:rPr>
                <w:sz w:val="22"/>
                <w:szCs w:val="22"/>
              </w:rPr>
              <w:t xml:space="preserve">onsultations and </w:t>
            </w:r>
            <w:r w:rsidR="00CD7D17" w:rsidRPr="00BA602E">
              <w:rPr>
                <w:sz w:val="22"/>
                <w:szCs w:val="22"/>
              </w:rPr>
              <w:t>r</w:t>
            </w:r>
            <w:r w:rsidRPr="00BA602E">
              <w:rPr>
                <w:sz w:val="22"/>
                <w:szCs w:val="22"/>
              </w:rPr>
              <w:t>eporting</w:t>
            </w:r>
          </w:p>
          <w:p w14:paraId="50805730" w14:textId="77777777" w:rsidR="007B60ED" w:rsidRPr="00BA602E" w:rsidRDefault="007B60ED" w:rsidP="007B60ED">
            <w:pPr>
              <w:contextualSpacing/>
              <w:rPr>
                <w:sz w:val="22"/>
                <w:szCs w:val="22"/>
              </w:rPr>
            </w:pPr>
          </w:p>
          <w:p w14:paraId="669DB4F6" w14:textId="77777777" w:rsidR="007B60ED" w:rsidRPr="00BA602E" w:rsidRDefault="007B60ED" w:rsidP="007B60ED">
            <w:pPr>
              <w:contextualSpacing/>
              <w:rPr>
                <w:sz w:val="22"/>
                <w:szCs w:val="22"/>
              </w:rPr>
            </w:pPr>
            <w:r w:rsidRPr="00BA602E">
              <w:rPr>
                <w:sz w:val="22"/>
                <w:szCs w:val="22"/>
              </w:rPr>
              <w:t>Strategic Plan</w:t>
            </w:r>
          </w:p>
          <w:p w14:paraId="4B342A1E" w14:textId="77777777" w:rsidR="007B60ED" w:rsidRPr="00BA602E" w:rsidRDefault="007B60ED" w:rsidP="007B60ED">
            <w:pPr>
              <w:contextualSpacing/>
              <w:rPr>
                <w:sz w:val="22"/>
                <w:szCs w:val="22"/>
              </w:rPr>
            </w:pPr>
          </w:p>
          <w:p w14:paraId="2B409831" w14:textId="5AB1216F" w:rsidR="007B60ED" w:rsidRPr="00BA602E" w:rsidRDefault="007B60ED" w:rsidP="007B60ED">
            <w:pPr>
              <w:contextualSpacing/>
              <w:rPr>
                <w:sz w:val="22"/>
                <w:szCs w:val="22"/>
              </w:rPr>
            </w:pPr>
            <w:r w:rsidRPr="00BA602E">
              <w:rPr>
                <w:sz w:val="22"/>
                <w:szCs w:val="22"/>
              </w:rPr>
              <w:t xml:space="preserve">GB </w:t>
            </w:r>
            <w:r w:rsidR="00CD7D17" w:rsidRPr="00BA602E">
              <w:rPr>
                <w:sz w:val="22"/>
                <w:szCs w:val="22"/>
              </w:rPr>
              <w:t>r</w:t>
            </w:r>
            <w:r w:rsidRPr="00BA602E">
              <w:rPr>
                <w:sz w:val="22"/>
                <w:szCs w:val="22"/>
              </w:rPr>
              <w:t xml:space="preserve">eport </w:t>
            </w:r>
            <w:r w:rsidR="00CD7D17" w:rsidRPr="00BA602E">
              <w:rPr>
                <w:sz w:val="22"/>
                <w:szCs w:val="22"/>
              </w:rPr>
              <w:t>t</w:t>
            </w:r>
            <w:r w:rsidRPr="00BA602E">
              <w:rPr>
                <w:sz w:val="22"/>
                <w:szCs w:val="22"/>
              </w:rPr>
              <w:t>emplate</w:t>
            </w:r>
          </w:p>
          <w:p w14:paraId="7ABFEEB6" w14:textId="77777777" w:rsidR="001408D0" w:rsidRPr="00BA602E" w:rsidRDefault="001408D0" w:rsidP="007B60ED">
            <w:pPr>
              <w:spacing w:after="0" w:line="240" w:lineRule="auto"/>
              <w:rPr>
                <w:sz w:val="22"/>
                <w:szCs w:val="22"/>
              </w:rPr>
            </w:pPr>
          </w:p>
          <w:p w14:paraId="19807C5D" w14:textId="77777777" w:rsidR="001408D0" w:rsidRPr="00BA602E" w:rsidRDefault="001408D0" w:rsidP="007B60ED">
            <w:pPr>
              <w:spacing w:after="0" w:line="240" w:lineRule="auto"/>
              <w:rPr>
                <w:sz w:val="22"/>
                <w:szCs w:val="22"/>
              </w:rPr>
            </w:pPr>
          </w:p>
          <w:p w14:paraId="7C7483FC" w14:textId="44E71A32" w:rsidR="007B60ED" w:rsidRPr="00BA602E" w:rsidRDefault="007B60ED" w:rsidP="007B60ED">
            <w:pPr>
              <w:spacing w:after="0" w:line="240" w:lineRule="auto"/>
              <w:rPr>
                <w:sz w:val="22"/>
                <w:szCs w:val="22"/>
              </w:rPr>
            </w:pPr>
            <w:r w:rsidRPr="00BA602E">
              <w:rPr>
                <w:sz w:val="22"/>
                <w:szCs w:val="22"/>
              </w:rPr>
              <w:t xml:space="preserve">Rent </w:t>
            </w:r>
            <w:r w:rsidR="00CD7D17" w:rsidRPr="00BA602E">
              <w:rPr>
                <w:sz w:val="22"/>
                <w:szCs w:val="22"/>
              </w:rPr>
              <w:t>c</w:t>
            </w:r>
            <w:r w:rsidRPr="00BA602E">
              <w:rPr>
                <w:sz w:val="22"/>
                <w:szCs w:val="22"/>
              </w:rPr>
              <w:t>onsultation</w:t>
            </w:r>
          </w:p>
        </w:tc>
        <w:tc>
          <w:tcPr>
            <w:tcW w:w="8931" w:type="dxa"/>
            <w:shd w:val="clear" w:color="auto" w:fill="auto"/>
          </w:tcPr>
          <w:p w14:paraId="099BA0C9" w14:textId="75316C3B" w:rsidR="000124F0" w:rsidRPr="00BA602E" w:rsidRDefault="00B35E17" w:rsidP="007B60ED">
            <w:pPr>
              <w:rPr>
                <w:sz w:val="22"/>
                <w:szCs w:val="22"/>
              </w:rPr>
            </w:pPr>
            <w:r w:rsidRPr="00BA602E">
              <w:rPr>
                <w:sz w:val="22"/>
                <w:szCs w:val="22"/>
              </w:rPr>
              <w:t>Do we have an effective Tenant Engagement Strategy and is the GB involved in monitoring its implementation</w:t>
            </w:r>
            <w:r w:rsidR="000124F0" w:rsidRPr="00BA602E">
              <w:rPr>
                <w:sz w:val="22"/>
                <w:szCs w:val="22"/>
              </w:rPr>
              <w:t xml:space="preserve"> to deliver intended outcomes?  Is the strategy informed by our Equalit</w:t>
            </w:r>
            <w:r w:rsidR="001E090E">
              <w:rPr>
                <w:sz w:val="22"/>
                <w:szCs w:val="22"/>
              </w:rPr>
              <w:t>y</w:t>
            </w:r>
            <w:r w:rsidR="000124F0" w:rsidRPr="00BA602E">
              <w:rPr>
                <w:sz w:val="22"/>
                <w:szCs w:val="22"/>
              </w:rPr>
              <w:t xml:space="preserve"> Strategy?</w:t>
            </w:r>
          </w:p>
          <w:p w14:paraId="2AB7DD83" w14:textId="26C617BB" w:rsidR="00E31FD4" w:rsidRPr="00BA602E" w:rsidRDefault="00E31FD4" w:rsidP="007B60ED">
            <w:pPr>
              <w:rPr>
                <w:sz w:val="22"/>
                <w:szCs w:val="22"/>
              </w:rPr>
            </w:pPr>
            <w:r w:rsidRPr="00BA602E">
              <w:rPr>
                <w:sz w:val="22"/>
                <w:szCs w:val="22"/>
              </w:rPr>
              <w:t xml:space="preserve">Do we ask tenants </w:t>
            </w:r>
            <w:r w:rsidR="00D474A7" w:rsidRPr="00BA602E">
              <w:rPr>
                <w:sz w:val="22"/>
                <w:szCs w:val="22"/>
              </w:rPr>
              <w:t xml:space="preserve">and service users </w:t>
            </w:r>
            <w:r w:rsidRPr="00BA602E">
              <w:rPr>
                <w:sz w:val="22"/>
                <w:szCs w:val="22"/>
              </w:rPr>
              <w:t xml:space="preserve">for their views about our plans and services?  </w:t>
            </w:r>
            <w:r w:rsidR="00F704C3">
              <w:rPr>
                <w:sz w:val="22"/>
                <w:szCs w:val="22"/>
              </w:rPr>
              <w:t>D</w:t>
            </w:r>
            <w:r w:rsidRPr="00BA602E">
              <w:rPr>
                <w:sz w:val="22"/>
                <w:szCs w:val="22"/>
              </w:rPr>
              <w:t xml:space="preserve">o we </w:t>
            </w:r>
            <w:r w:rsidR="00F704C3">
              <w:rPr>
                <w:sz w:val="22"/>
                <w:szCs w:val="22"/>
              </w:rPr>
              <w:t>reflect their feedback in</w:t>
            </w:r>
            <w:r w:rsidRPr="00BA602E">
              <w:rPr>
                <w:sz w:val="22"/>
                <w:szCs w:val="22"/>
              </w:rPr>
              <w:t xml:space="preserve"> our business plan priorities?</w:t>
            </w:r>
            <w:r w:rsidR="00125E1D">
              <w:rPr>
                <w:sz w:val="22"/>
                <w:szCs w:val="22"/>
              </w:rPr>
              <w:t xml:space="preserve">  How do we </w:t>
            </w:r>
            <w:r w:rsidR="00F704C3">
              <w:rPr>
                <w:sz w:val="22"/>
                <w:szCs w:val="22"/>
              </w:rPr>
              <w:t xml:space="preserve">demonstrate that we have </w:t>
            </w:r>
            <w:r w:rsidR="00125E1D">
              <w:rPr>
                <w:sz w:val="22"/>
                <w:szCs w:val="22"/>
              </w:rPr>
              <w:t>take</w:t>
            </w:r>
            <w:r w:rsidR="00F704C3">
              <w:rPr>
                <w:sz w:val="22"/>
                <w:szCs w:val="22"/>
              </w:rPr>
              <w:t>n</w:t>
            </w:r>
            <w:r w:rsidR="00125E1D">
              <w:rPr>
                <w:sz w:val="22"/>
                <w:szCs w:val="22"/>
              </w:rPr>
              <w:t xml:space="preserve"> account of feedback?</w:t>
            </w:r>
          </w:p>
          <w:p w14:paraId="782F43DC" w14:textId="77777777" w:rsidR="00125E1D" w:rsidRDefault="007B60ED" w:rsidP="007B60ED">
            <w:pPr>
              <w:rPr>
                <w:sz w:val="22"/>
                <w:szCs w:val="22"/>
              </w:rPr>
            </w:pPr>
            <w:r w:rsidRPr="00BA602E">
              <w:rPr>
                <w:sz w:val="22"/>
                <w:szCs w:val="22"/>
              </w:rPr>
              <w:t xml:space="preserve">Have </w:t>
            </w:r>
            <w:r w:rsidR="004A2274" w:rsidRPr="00BA602E">
              <w:rPr>
                <w:sz w:val="22"/>
                <w:szCs w:val="22"/>
              </w:rPr>
              <w:t>we</w:t>
            </w:r>
            <w:r w:rsidRPr="00BA602E">
              <w:rPr>
                <w:sz w:val="22"/>
                <w:szCs w:val="22"/>
              </w:rPr>
              <w:t xml:space="preserve"> carried out a Tenant Satisfaction Survey (TSS) in the last 3 years in accordance with the requirements of the Scottish Social Housing Charter?</w:t>
            </w:r>
            <w:r w:rsidR="00125E1D">
              <w:rPr>
                <w:sz w:val="22"/>
                <w:szCs w:val="22"/>
              </w:rPr>
              <w:t xml:space="preserve">  </w:t>
            </w:r>
          </w:p>
          <w:p w14:paraId="1CF84266" w14:textId="68284597" w:rsidR="007B60ED" w:rsidRPr="00BA602E" w:rsidRDefault="009751CE" w:rsidP="007B60ED">
            <w:pPr>
              <w:rPr>
                <w:sz w:val="22"/>
                <w:szCs w:val="22"/>
              </w:rPr>
            </w:pPr>
            <w:r>
              <w:rPr>
                <w:sz w:val="22"/>
                <w:szCs w:val="22"/>
              </w:rPr>
              <w:t xml:space="preserve">Does feedback from </w:t>
            </w:r>
            <w:r w:rsidR="00125E1D">
              <w:rPr>
                <w:sz w:val="22"/>
                <w:szCs w:val="22"/>
              </w:rPr>
              <w:t>tenant</w:t>
            </w:r>
            <w:r>
              <w:rPr>
                <w:sz w:val="22"/>
                <w:szCs w:val="22"/>
              </w:rPr>
              <w:t>s and service users influence</w:t>
            </w:r>
            <w:r w:rsidR="00125E1D">
              <w:rPr>
                <w:sz w:val="22"/>
                <w:szCs w:val="22"/>
              </w:rPr>
              <w:t xml:space="preserve"> the design</w:t>
            </w:r>
            <w:r>
              <w:rPr>
                <w:sz w:val="22"/>
                <w:szCs w:val="22"/>
              </w:rPr>
              <w:t>/conduct</w:t>
            </w:r>
            <w:r w:rsidR="00125E1D">
              <w:rPr>
                <w:sz w:val="22"/>
                <w:szCs w:val="22"/>
              </w:rPr>
              <w:t xml:space="preserve"> of surveys and consultations?</w:t>
            </w:r>
          </w:p>
          <w:p w14:paraId="7B181399" w14:textId="4DE8C215" w:rsidR="007B60ED" w:rsidRPr="00BA602E" w:rsidRDefault="004A2274" w:rsidP="007B60ED">
            <w:pPr>
              <w:rPr>
                <w:sz w:val="22"/>
                <w:szCs w:val="22"/>
              </w:rPr>
            </w:pPr>
            <w:r w:rsidRPr="00BA602E">
              <w:rPr>
                <w:sz w:val="22"/>
                <w:szCs w:val="22"/>
              </w:rPr>
              <w:t>Are</w:t>
            </w:r>
            <w:r w:rsidR="007B60ED" w:rsidRPr="00BA602E">
              <w:rPr>
                <w:sz w:val="22"/>
                <w:szCs w:val="22"/>
              </w:rPr>
              <w:t xml:space="preserve"> more frequent customer feedback exercises </w:t>
            </w:r>
            <w:r w:rsidRPr="00BA602E">
              <w:rPr>
                <w:sz w:val="22"/>
                <w:szCs w:val="22"/>
              </w:rPr>
              <w:t xml:space="preserve">carried out </w:t>
            </w:r>
            <w:r w:rsidR="007B60ED" w:rsidRPr="00BA602E">
              <w:rPr>
                <w:sz w:val="22"/>
                <w:szCs w:val="22"/>
              </w:rPr>
              <w:t xml:space="preserve">(e.g. repairs monitoring?) </w:t>
            </w:r>
          </w:p>
          <w:p w14:paraId="64A547D4" w14:textId="58E393EA" w:rsidR="00125E1D" w:rsidRDefault="008D4C80" w:rsidP="00D14203">
            <w:pPr>
              <w:rPr>
                <w:sz w:val="22"/>
                <w:szCs w:val="22"/>
              </w:rPr>
            </w:pPr>
            <w:r w:rsidRPr="00BA602E">
              <w:rPr>
                <w:sz w:val="22"/>
                <w:szCs w:val="22"/>
              </w:rPr>
              <w:t>Have effective arrangements been made to seek out and act on customer feedback during the last year</w:t>
            </w:r>
            <w:r w:rsidR="00E31FD4" w:rsidRPr="00BA602E">
              <w:rPr>
                <w:sz w:val="22"/>
                <w:szCs w:val="22"/>
              </w:rPr>
              <w:t xml:space="preserve">? </w:t>
            </w:r>
            <w:r w:rsidR="00D14203" w:rsidRPr="00BA602E">
              <w:rPr>
                <w:sz w:val="22"/>
                <w:szCs w:val="22"/>
              </w:rPr>
              <w:t xml:space="preserve"> </w:t>
            </w:r>
          </w:p>
          <w:p w14:paraId="40670501" w14:textId="5366C5F6" w:rsidR="00633527" w:rsidRPr="00BA602E" w:rsidRDefault="00D14203" w:rsidP="007B60ED">
            <w:pPr>
              <w:rPr>
                <w:sz w:val="22"/>
                <w:szCs w:val="22"/>
              </w:rPr>
            </w:pPr>
            <w:r w:rsidRPr="00BA602E">
              <w:rPr>
                <w:sz w:val="22"/>
                <w:szCs w:val="22"/>
              </w:rPr>
              <w:t xml:space="preserve">How do we use the feedback that tenants give us?  How is feedback reported to the GB?  How do we report to tenants about our actions in response to feedback?  </w:t>
            </w:r>
            <w:r w:rsidR="00D474A7" w:rsidRPr="00BA602E">
              <w:rPr>
                <w:sz w:val="22"/>
                <w:szCs w:val="22"/>
              </w:rPr>
              <w:t xml:space="preserve">Does the </w:t>
            </w:r>
            <w:r w:rsidR="00D474A7" w:rsidRPr="00BA602E">
              <w:rPr>
                <w:sz w:val="22"/>
                <w:szCs w:val="22"/>
              </w:rPr>
              <w:lastRenderedPageBreak/>
              <w:t>feedback from tenants and service users form part of the evidence that supports our assurance – and the preparation of the AAS?</w:t>
            </w:r>
          </w:p>
          <w:p w14:paraId="65B4DEE6" w14:textId="3F7207EA" w:rsidR="007B60ED" w:rsidRPr="00BA602E" w:rsidRDefault="007B60ED" w:rsidP="007B60ED">
            <w:pPr>
              <w:rPr>
                <w:sz w:val="22"/>
                <w:szCs w:val="22"/>
              </w:rPr>
            </w:pPr>
            <w:r w:rsidRPr="00BA602E">
              <w:rPr>
                <w:sz w:val="22"/>
                <w:szCs w:val="22"/>
              </w:rPr>
              <w:t>How have the findings from the TSS and other customer feedback influenced service delivery and performance</w:t>
            </w:r>
            <w:r w:rsidR="00D474A7" w:rsidRPr="00BA602E">
              <w:rPr>
                <w:sz w:val="22"/>
                <w:szCs w:val="22"/>
              </w:rPr>
              <w:t xml:space="preserve"> over the last year</w:t>
            </w:r>
            <w:r w:rsidRPr="00BA602E">
              <w:rPr>
                <w:sz w:val="22"/>
                <w:szCs w:val="22"/>
              </w:rPr>
              <w:t xml:space="preserve">? </w:t>
            </w:r>
          </w:p>
          <w:p w14:paraId="61109ED6" w14:textId="77777777" w:rsidR="00D474A7" w:rsidRPr="00BA602E" w:rsidRDefault="007B60ED" w:rsidP="007B60ED">
            <w:pPr>
              <w:rPr>
                <w:sz w:val="22"/>
                <w:szCs w:val="22"/>
              </w:rPr>
            </w:pPr>
            <w:r w:rsidRPr="00BA602E">
              <w:rPr>
                <w:sz w:val="22"/>
                <w:szCs w:val="22"/>
              </w:rPr>
              <w:t xml:space="preserve">Do </w:t>
            </w:r>
            <w:r w:rsidR="004A2274" w:rsidRPr="00BA602E">
              <w:rPr>
                <w:sz w:val="22"/>
                <w:szCs w:val="22"/>
              </w:rPr>
              <w:t>we</w:t>
            </w:r>
            <w:r w:rsidRPr="00BA602E">
              <w:rPr>
                <w:sz w:val="22"/>
                <w:szCs w:val="22"/>
              </w:rPr>
              <w:t xml:space="preserve"> have a R</w:t>
            </w:r>
            <w:r w:rsidR="00CD7D17" w:rsidRPr="00BA602E">
              <w:rPr>
                <w:sz w:val="22"/>
                <w:szCs w:val="22"/>
              </w:rPr>
              <w:t xml:space="preserve">egistered </w:t>
            </w:r>
            <w:r w:rsidRPr="00BA602E">
              <w:rPr>
                <w:sz w:val="22"/>
                <w:szCs w:val="22"/>
              </w:rPr>
              <w:t>T</w:t>
            </w:r>
            <w:r w:rsidR="00CD7D17" w:rsidRPr="00BA602E">
              <w:rPr>
                <w:sz w:val="22"/>
                <w:szCs w:val="22"/>
              </w:rPr>
              <w:t xml:space="preserve">enant </w:t>
            </w:r>
            <w:r w:rsidRPr="00BA602E">
              <w:rPr>
                <w:sz w:val="22"/>
                <w:szCs w:val="22"/>
              </w:rPr>
              <w:t>O</w:t>
            </w:r>
            <w:r w:rsidR="00CD7D17" w:rsidRPr="00BA602E">
              <w:rPr>
                <w:sz w:val="22"/>
                <w:szCs w:val="22"/>
              </w:rPr>
              <w:t>rganisation (RTO)</w:t>
            </w:r>
            <w:r w:rsidRPr="00BA602E">
              <w:rPr>
                <w:sz w:val="22"/>
                <w:szCs w:val="22"/>
              </w:rPr>
              <w:t xml:space="preserve"> (or equivalent); </w:t>
            </w:r>
            <w:r w:rsidR="00CD7D17" w:rsidRPr="00BA602E">
              <w:rPr>
                <w:sz w:val="22"/>
                <w:szCs w:val="22"/>
              </w:rPr>
              <w:t>t</w:t>
            </w:r>
            <w:r w:rsidRPr="00BA602E">
              <w:rPr>
                <w:sz w:val="22"/>
                <w:szCs w:val="22"/>
              </w:rPr>
              <w:t xml:space="preserve">enant </w:t>
            </w:r>
            <w:r w:rsidR="00CD7D17" w:rsidRPr="00BA602E">
              <w:rPr>
                <w:sz w:val="22"/>
                <w:szCs w:val="22"/>
              </w:rPr>
              <w:t>s</w:t>
            </w:r>
            <w:r w:rsidRPr="00BA602E">
              <w:rPr>
                <w:sz w:val="22"/>
                <w:szCs w:val="22"/>
              </w:rPr>
              <w:t xml:space="preserve">crutiny </w:t>
            </w:r>
            <w:r w:rsidR="00CD7D17" w:rsidRPr="00BA602E">
              <w:rPr>
                <w:sz w:val="22"/>
                <w:szCs w:val="22"/>
              </w:rPr>
              <w:t>p</w:t>
            </w:r>
            <w:r w:rsidRPr="00BA602E">
              <w:rPr>
                <w:sz w:val="22"/>
                <w:szCs w:val="22"/>
              </w:rPr>
              <w:t xml:space="preserve">anel; </w:t>
            </w:r>
            <w:r w:rsidR="00CD7D17" w:rsidRPr="00BA602E">
              <w:rPr>
                <w:sz w:val="22"/>
                <w:szCs w:val="22"/>
              </w:rPr>
              <w:t>f</w:t>
            </w:r>
            <w:r w:rsidRPr="00BA602E">
              <w:rPr>
                <w:sz w:val="22"/>
                <w:szCs w:val="22"/>
              </w:rPr>
              <w:t xml:space="preserve">ocus </w:t>
            </w:r>
            <w:r w:rsidR="00CD7D17" w:rsidRPr="00BA602E">
              <w:rPr>
                <w:sz w:val="22"/>
                <w:szCs w:val="22"/>
              </w:rPr>
              <w:t>g</w:t>
            </w:r>
            <w:r w:rsidRPr="00BA602E">
              <w:rPr>
                <w:sz w:val="22"/>
                <w:szCs w:val="22"/>
              </w:rPr>
              <w:t xml:space="preserve">roup(s); </w:t>
            </w:r>
            <w:r w:rsidR="00CD7D17" w:rsidRPr="00BA602E">
              <w:rPr>
                <w:sz w:val="22"/>
                <w:szCs w:val="22"/>
              </w:rPr>
              <w:t>a</w:t>
            </w:r>
            <w:r w:rsidRPr="00BA602E">
              <w:rPr>
                <w:sz w:val="22"/>
                <w:szCs w:val="22"/>
              </w:rPr>
              <w:t xml:space="preserve">rmchair </w:t>
            </w:r>
            <w:r w:rsidR="00CD7D17" w:rsidRPr="00BA602E">
              <w:rPr>
                <w:sz w:val="22"/>
                <w:szCs w:val="22"/>
              </w:rPr>
              <w:t>c</w:t>
            </w:r>
            <w:r w:rsidRPr="00BA602E">
              <w:rPr>
                <w:sz w:val="22"/>
                <w:szCs w:val="22"/>
              </w:rPr>
              <w:t xml:space="preserve">ritics; </w:t>
            </w:r>
            <w:r w:rsidR="00CD7D17" w:rsidRPr="00BA602E">
              <w:rPr>
                <w:sz w:val="22"/>
                <w:szCs w:val="22"/>
              </w:rPr>
              <w:t>t</w:t>
            </w:r>
            <w:r w:rsidRPr="00BA602E">
              <w:rPr>
                <w:sz w:val="22"/>
                <w:szCs w:val="22"/>
              </w:rPr>
              <w:t xml:space="preserve">enants’ </w:t>
            </w:r>
            <w:r w:rsidR="00CD7D17" w:rsidRPr="00BA602E">
              <w:rPr>
                <w:sz w:val="22"/>
                <w:szCs w:val="22"/>
              </w:rPr>
              <w:t>c</w:t>
            </w:r>
            <w:r w:rsidRPr="00BA602E">
              <w:rPr>
                <w:sz w:val="22"/>
                <w:szCs w:val="22"/>
              </w:rPr>
              <w:t xml:space="preserve">onference? </w:t>
            </w:r>
            <w:r w:rsidR="00633527" w:rsidRPr="00BA602E">
              <w:rPr>
                <w:sz w:val="22"/>
                <w:szCs w:val="22"/>
              </w:rPr>
              <w:t xml:space="preserve"> </w:t>
            </w:r>
          </w:p>
          <w:p w14:paraId="66D80361" w14:textId="0023EC2E" w:rsidR="007B60ED" w:rsidRPr="00BA602E" w:rsidRDefault="00D474A7" w:rsidP="007B60ED">
            <w:pPr>
              <w:rPr>
                <w:sz w:val="22"/>
                <w:szCs w:val="22"/>
              </w:rPr>
            </w:pPr>
            <w:r w:rsidRPr="00BA602E">
              <w:rPr>
                <w:sz w:val="22"/>
                <w:szCs w:val="22"/>
              </w:rPr>
              <w:t xml:space="preserve">Does the GB feel well-informed about the views of tenants and service users? </w:t>
            </w:r>
          </w:p>
          <w:p w14:paraId="08069AAD" w14:textId="77777777" w:rsidR="007B60ED" w:rsidRPr="00BA602E" w:rsidRDefault="007B60ED" w:rsidP="007B60ED">
            <w:pPr>
              <w:rPr>
                <w:sz w:val="22"/>
                <w:szCs w:val="22"/>
              </w:rPr>
            </w:pPr>
            <w:r w:rsidRPr="00BA602E">
              <w:rPr>
                <w:sz w:val="22"/>
                <w:szCs w:val="22"/>
              </w:rPr>
              <w:t>Are there opportunities for GBMs to engage directly with tenants and service users?</w:t>
            </w:r>
          </w:p>
          <w:p w14:paraId="00688AAF" w14:textId="1BE2914C" w:rsidR="007B60ED" w:rsidRPr="00BA602E" w:rsidRDefault="007B60ED" w:rsidP="007B60ED">
            <w:pPr>
              <w:rPr>
                <w:sz w:val="22"/>
                <w:szCs w:val="22"/>
              </w:rPr>
            </w:pPr>
            <w:r w:rsidRPr="00BA602E">
              <w:rPr>
                <w:sz w:val="22"/>
                <w:szCs w:val="22"/>
              </w:rPr>
              <w:t xml:space="preserve">Do </w:t>
            </w:r>
            <w:r w:rsidR="004A2274" w:rsidRPr="00BA602E">
              <w:rPr>
                <w:sz w:val="22"/>
                <w:szCs w:val="22"/>
              </w:rPr>
              <w:t>we</w:t>
            </w:r>
            <w:r w:rsidRPr="00BA602E">
              <w:rPr>
                <w:sz w:val="22"/>
                <w:szCs w:val="22"/>
              </w:rPr>
              <w:t xml:space="preserve"> offer a variety of opportunities for tenants and service users to comment on service delivery (electronic; face</w:t>
            </w:r>
            <w:r w:rsidR="00CD7D17" w:rsidRPr="00BA602E">
              <w:rPr>
                <w:sz w:val="22"/>
                <w:szCs w:val="22"/>
              </w:rPr>
              <w:t>-</w:t>
            </w:r>
            <w:r w:rsidRPr="00BA602E">
              <w:rPr>
                <w:sz w:val="22"/>
                <w:szCs w:val="22"/>
              </w:rPr>
              <w:t>to</w:t>
            </w:r>
            <w:r w:rsidR="00CD7D17" w:rsidRPr="00BA602E">
              <w:rPr>
                <w:sz w:val="22"/>
                <w:szCs w:val="22"/>
              </w:rPr>
              <w:t>-</w:t>
            </w:r>
            <w:r w:rsidRPr="00BA602E">
              <w:rPr>
                <w:sz w:val="22"/>
                <w:szCs w:val="22"/>
              </w:rPr>
              <w:t xml:space="preserve">face; written; immediate e.g. following a repair; periodic e.g. satisfaction surveys; general e.g. about everything; specific e.g. rents or repairs or a specific proposal)?  </w:t>
            </w:r>
            <w:r w:rsidR="00D14203" w:rsidRPr="00BA602E">
              <w:rPr>
                <w:sz w:val="22"/>
                <w:szCs w:val="22"/>
              </w:rPr>
              <w:t>How do we encourage tenants and service users to tell us what they think of our plans and service delivery?</w:t>
            </w:r>
          </w:p>
          <w:p w14:paraId="5598DDEE" w14:textId="7DB320E6" w:rsidR="00D14203" w:rsidRPr="00BA602E" w:rsidRDefault="007B60ED" w:rsidP="007B60ED">
            <w:pPr>
              <w:rPr>
                <w:sz w:val="22"/>
                <w:szCs w:val="22"/>
              </w:rPr>
            </w:pPr>
            <w:r w:rsidRPr="00BA602E">
              <w:rPr>
                <w:sz w:val="22"/>
                <w:szCs w:val="22"/>
              </w:rPr>
              <w:t xml:space="preserve">Do </w:t>
            </w:r>
            <w:r w:rsidR="004A2274" w:rsidRPr="00BA602E">
              <w:rPr>
                <w:sz w:val="22"/>
                <w:szCs w:val="22"/>
              </w:rPr>
              <w:t>we</w:t>
            </w:r>
            <w:r w:rsidR="007B4D50" w:rsidRPr="00BA602E">
              <w:rPr>
                <w:sz w:val="22"/>
                <w:szCs w:val="22"/>
              </w:rPr>
              <w:t xml:space="preserve"> assess the merits of providing options</w:t>
            </w:r>
            <w:r w:rsidRPr="00BA602E">
              <w:rPr>
                <w:sz w:val="22"/>
                <w:szCs w:val="22"/>
              </w:rPr>
              <w:t xml:space="preserve"> for tenants to consider as part of the annual rent consultation?   </w:t>
            </w:r>
            <w:r w:rsidR="00D474A7" w:rsidRPr="00BA602E">
              <w:rPr>
                <w:sz w:val="22"/>
                <w:szCs w:val="22"/>
              </w:rPr>
              <w:t xml:space="preserve">Do we explain how the proposals for the annual rent increase have been calculated?  Have we discussed our approach </w:t>
            </w:r>
            <w:r w:rsidR="00BB22CE">
              <w:rPr>
                <w:sz w:val="22"/>
                <w:szCs w:val="22"/>
              </w:rPr>
              <w:t xml:space="preserve">to rent setting </w:t>
            </w:r>
            <w:r w:rsidR="00D474A7" w:rsidRPr="00BA602E">
              <w:rPr>
                <w:sz w:val="22"/>
                <w:szCs w:val="22"/>
              </w:rPr>
              <w:t>with tenants?</w:t>
            </w:r>
          </w:p>
          <w:p w14:paraId="459D1904" w14:textId="37FF3B76" w:rsidR="007B60ED" w:rsidRPr="00BA602E" w:rsidRDefault="00D14203" w:rsidP="007B60ED">
            <w:pPr>
              <w:rPr>
                <w:sz w:val="22"/>
                <w:szCs w:val="22"/>
              </w:rPr>
            </w:pPr>
            <w:r w:rsidRPr="00BA602E">
              <w:rPr>
                <w:sz w:val="22"/>
                <w:szCs w:val="22"/>
              </w:rPr>
              <w:t>How do we feed back to tenants about the outcome of consultation exercises?</w:t>
            </w:r>
          </w:p>
          <w:p w14:paraId="36D58632" w14:textId="77777777" w:rsidR="007B60ED" w:rsidRPr="00BA602E" w:rsidRDefault="007B60ED" w:rsidP="007B60ED">
            <w:pPr>
              <w:rPr>
                <w:sz w:val="22"/>
                <w:szCs w:val="22"/>
              </w:rPr>
            </w:pPr>
            <w:r w:rsidRPr="00BA602E">
              <w:rPr>
                <w:sz w:val="22"/>
                <w:szCs w:val="22"/>
              </w:rPr>
              <w:t>What information is provided to tenants about the association’s activities, plans and proposals and how is it provided?</w:t>
            </w:r>
          </w:p>
          <w:p w14:paraId="388A08ED" w14:textId="339E041C" w:rsidR="007B60ED" w:rsidRPr="00BA602E" w:rsidRDefault="007B60ED" w:rsidP="007B60ED">
            <w:pPr>
              <w:rPr>
                <w:sz w:val="22"/>
                <w:szCs w:val="22"/>
              </w:rPr>
            </w:pPr>
            <w:r w:rsidRPr="00BA602E">
              <w:rPr>
                <w:sz w:val="22"/>
                <w:szCs w:val="22"/>
              </w:rPr>
              <w:t xml:space="preserve">How </w:t>
            </w:r>
            <w:r w:rsidR="004A2274" w:rsidRPr="00BA602E">
              <w:rPr>
                <w:sz w:val="22"/>
                <w:szCs w:val="22"/>
              </w:rPr>
              <w:t xml:space="preserve">does the GB </w:t>
            </w:r>
            <w:r w:rsidRPr="00BA602E">
              <w:rPr>
                <w:sz w:val="22"/>
                <w:szCs w:val="22"/>
              </w:rPr>
              <w:t xml:space="preserve">ensure that </w:t>
            </w:r>
            <w:r w:rsidR="004A2274" w:rsidRPr="00BA602E">
              <w:rPr>
                <w:sz w:val="22"/>
                <w:szCs w:val="22"/>
              </w:rPr>
              <w:t>it</w:t>
            </w:r>
            <w:r w:rsidRPr="00BA602E">
              <w:rPr>
                <w:sz w:val="22"/>
                <w:szCs w:val="22"/>
              </w:rPr>
              <w:t xml:space="preserve"> know</w:t>
            </w:r>
            <w:r w:rsidR="004A2274" w:rsidRPr="00BA602E">
              <w:rPr>
                <w:sz w:val="22"/>
                <w:szCs w:val="22"/>
              </w:rPr>
              <w:t>s</w:t>
            </w:r>
            <w:r w:rsidRPr="00BA602E">
              <w:rPr>
                <w:sz w:val="22"/>
                <w:szCs w:val="22"/>
              </w:rPr>
              <w:t xml:space="preserve"> what tenants and service users think of what the organisation is planning to do?  How can/do tenants and service users contribute to/ influence strategic planning?  How is this reported?</w:t>
            </w:r>
          </w:p>
          <w:p w14:paraId="228540FE" w14:textId="620C41F1" w:rsidR="007B60ED" w:rsidRPr="00BA602E" w:rsidRDefault="007B60ED" w:rsidP="007B60ED">
            <w:pPr>
              <w:rPr>
                <w:sz w:val="22"/>
                <w:szCs w:val="22"/>
              </w:rPr>
            </w:pPr>
            <w:r w:rsidRPr="00BA602E">
              <w:rPr>
                <w:sz w:val="22"/>
                <w:szCs w:val="22"/>
              </w:rPr>
              <w:lastRenderedPageBreak/>
              <w:t>How are tenant and service user views reported to the GB and how does the GB take account of their views? (</w:t>
            </w:r>
            <w:r w:rsidR="000816B2" w:rsidRPr="00BA602E">
              <w:rPr>
                <w:sz w:val="22"/>
                <w:szCs w:val="22"/>
              </w:rPr>
              <w:t>C</w:t>
            </w:r>
            <w:r w:rsidRPr="00BA602E">
              <w:rPr>
                <w:sz w:val="22"/>
                <w:szCs w:val="22"/>
              </w:rPr>
              <w:t>onsider ‘auditing’ recent decisions to assess how effectively the views of tenants and service users were incorporated)</w:t>
            </w:r>
          </w:p>
          <w:p w14:paraId="6D1B2264" w14:textId="1A761930" w:rsidR="007B60ED" w:rsidRPr="00BA602E" w:rsidRDefault="007B60ED" w:rsidP="007B60ED">
            <w:pPr>
              <w:rPr>
                <w:sz w:val="22"/>
                <w:szCs w:val="22"/>
              </w:rPr>
            </w:pPr>
            <w:r w:rsidRPr="00BA602E">
              <w:rPr>
                <w:sz w:val="22"/>
                <w:szCs w:val="22"/>
              </w:rPr>
              <w:t xml:space="preserve">How do </w:t>
            </w:r>
            <w:r w:rsidR="004A2274" w:rsidRPr="00BA602E">
              <w:rPr>
                <w:sz w:val="22"/>
                <w:szCs w:val="22"/>
              </w:rPr>
              <w:t>we</w:t>
            </w:r>
            <w:r w:rsidRPr="00BA602E">
              <w:rPr>
                <w:sz w:val="22"/>
                <w:szCs w:val="22"/>
              </w:rPr>
              <w:t xml:space="preserve"> review the effectiveness of our engagement activities?</w:t>
            </w:r>
          </w:p>
          <w:p w14:paraId="45035987" w14:textId="36D1FD9A" w:rsidR="007B60ED" w:rsidRPr="00BA602E" w:rsidRDefault="007B60ED" w:rsidP="007B60ED">
            <w:pPr>
              <w:spacing w:after="0" w:line="240" w:lineRule="auto"/>
              <w:rPr>
                <w:sz w:val="22"/>
                <w:szCs w:val="22"/>
              </w:rPr>
            </w:pPr>
            <w:r w:rsidRPr="00BA602E">
              <w:rPr>
                <w:sz w:val="22"/>
                <w:szCs w:val="22"/>
              </w:rPr>
              <w:t xml:space="preserve">Who, apart from tenants and service users, are our organisation’s key stakeholders?  How do </w:t>
            </w:r>
            <w:r w:rsidR="004A2274" w:rsidRPr="00BA602E">
              <w:rPr>
                <w:sz w:val="22"/>
                <w:szCs w:val="22"/>
              </w:rPr>
              <w:t>we</w:t>
            </w:r>
            <w:r w:rsidRPr="00BA602E">
              <w:rPr>
                <w:sz w:val="22"/>
                <w:szCs w:val="22"/>
              </w:rPr>
              <w:t xml:space="preserve"> engage with them? How do </w:t>
            </w:r>
            <w:r w:rsidR="004A2274" w:rsidRPr="00BA602E">
              <w:rPr>
                <w:sz w:val="22"/>
                <w:szCs w:val="22"/>
              </w:rPr>
              <w:t>we</w:t>
            </w:r>
            <w:r w:rsidRPr="00BA602E">
              <w:rPr>
                <w:sz w:val="22"/>
                <w:szCs w:val="22"/>
              </w:rPr>
              <w:t xml:space="preserve"> know if </w:t>
            </w:r>
            <w:r w:rsidR="00825D96" w:rsidRPr="00BA602E">
              <w:rPr>
                <w:sz w:val="22"/>
                <w:szCs w:val="22"/>
              </w:rPr>
              <w:t>we</w:t>
            </w:r>
            <w:r w:rsidRPr="00BA602E">
              <w:rPr>
                <w:sz w:val="22"/>
                <w:szCs w:val="22"/>
              </w:rPr>
              <w:t xml:space="preserve"> are effective?</w:t>
            </w:r>
          </w:p>
          <w:p w14:paraId="2C8E6BFB" w14:textId="77777777" w:rsidR="007B60ED" w:rsidRPr="00BA602E" w:rsidRDefault="007B60ED" w:rsidP="007B60ED">
            <w:pPr>
              <w:spacing w:after="0" w:line="240" w:lineRule="auto"/>
              <w:rPr>
                <w:sz w:val="22"/>
                <w:szCs w:val="22"/>
              </w:rPr>
            </w:pPr>
          </w:p>
        </w:tc>
      </w:tr>
      <w:tr w:rsidR="007B60ED" w:rsidRPr="00BA602E" w14:paraId="27B172FB" w14:textId="77777777" w:rsidTr="007B60ED">
        <w:tc>
          <w:tcPr>
            <w:tcW w:w="704" w:type="dxa"/>
            <w:shd w:val="clear" w:color="auto" w:fill="auto"/>
          </w:tcPr>
          <w:p w14:paraId="6F231E41" w14:textId="77777777" w:rsidR="007B60ED" w:rsidRPr="00BA602E" w:rsidRDefault="007B60ED" w:rsidP="007B60ED">
            <w:pPr>
              <w:spacing w:after="0" w:line="240" w:lineRule="auto"/>
              <w:ind w:left="720" w:hanging="720"/>
              <w:rPr>
                <w:sz w:val="22"/>
                <w:szCs w:val="22"/>
              </w:rPr>
            </w:pPr>
            <w:r w:rsidRPr="00BA602E">
              <w:rPr>
                <w:sz w:val="22"/>
                <w:szCs w:val="22"/>
              </w:rPr>
              <w:lastRenderedPageBreak/>
              <w:t>2.5</w:t>
            </w:r>
          </w:p>
        </w:tc>
        <w:tc>
          <w:tcPr>
            <w:tcW w:w="2835" w:type="dxa"/>
            <w:shd w:val="clear" w:color="auto" w:fill="auto"/>
          </w:tcPr>
          <w:p w14:paraId="314CA2C5"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2"/>
                <w:lang w:val="en-GB"/>
              </w:rPr>
              <w:t xml:space="preserve"> </w:t>
            </w:r>
            <w:r w:rsidRPr="00BB1BC0">
              <w:rPr>
                <w:spacing w:val="-1"/>
                <w:lang w:val="en-GB"/>
              </w:rPr>
              <w:t xml:space="preserve">RSL </w:t>
            </w:r>
            <w:r w:rsidRPr="00BB1BC0">
              <w:rPr>
                <w:lang w:val="en-GB"/>
              </w:rPr>
              <w:t xml:space="preserve">is </w:t>
            </w:r>
            <w:r w:rsidRPr="00BB1BC0">
              <w:rPr>
                <w:spacing w:val="-1"/>
                <w:lang w:val="en-GB"/>
              </w:rPr>
              <w:t>open, cooperative, and</w:t>
            </w:r>
            <w:r w:rsidRPr="00BB1BC0">
              <w:rPr>
                <w:lang w:val="en-GB"/>
              </w:rPr>
              <w:t xml:space="preserve"> </w:t>
            </w:r>
            <w:r w:rsidRPr="00BB1BC0">
              <w:rPr>
                <w:spacing w:val="-1"/>
                <w:lang w:val="en-GB"/>
              </w:rPr>
              <w:t>engages</w:t>
            </w:r>
            <w:r w:rsidRPr="00BB1BC0">
              <w:rPr>
                <w:lang w:val="en-GB"/>
              </w:rPr>
              <w:t xml:space="preserve"> </w:t>
            </w:r>
            <w:r w:rsidRPr="00BB1BC0">
              <w:rPr>
                <w:spacing w:val="-1"/>
                <w:lang w:val="en-GB"/>
              </w:rPr>
              <w:t>effectively</w:t>
            </w:r>
            <w:r w:rsidRPr="00BB1BC0">
              <w:rPr>
                <w:spacing w:val="-2"/>
                <w:lang w:val="en-GB"/>
              </w:rPr>
              <w:t xml:space="preserve"> </w:t>
            </w:r>
            <w:r w:rsidRPr="00BB1BC0">
              <w:rPr>
                <w:spacing w:val="-1"/>
                <w:lang w:val="en-GB"/>
              </w:rPr>
              <w:t>with</w:t>
            </w:r>
            <w:r w:rsidRPr="00BB1BC0">
              <w:rPr>
                <w:lang w:val="en-GB"/>
              </w:rPr>
              <w:t xml:space="preserve"> </w:t>
            </w:r>
            <w:r w:rsidRPr="00BB1BC0">
              <w:rPr>
                <w:spacing w:val="-1"/>
                <w:lang w:val="en-GB"/>
              </w:rPr>
              <w:t>all</w:t>
            </w:r>
            <w:r w:rsidRPr="00BB1BC0">
              <w:rPr>
                <w:lang w:val="en-GB"/>
              </w:rPr>
              <w:t xml:space="preserve"> </w:t>
            </w:r>
            <w:r w:rsidRPr="00BB1BC0">
              <w:rPr>
                <w:spacing w:val="-1"/>
                <w:lang w:val="en-GB"/>
              </w:rPr>
              <w:t>its</w:t>
            </w:r>
            <w:r w:rsidRPr="00BB1BC0">
              <w:rPr>
                <w:spacing w:val="1"/>
                <w:lang w:val="en-GB"/>
              </w:rPr>
              <w:t xml:space="preserve"> </w:t>
            </w:r>
            <w:r w:rsidRPr="00BB1BC0">
              <w:rPr>
                <w:spacing w:val="-1"/>
                <w:lang w:val="en-GB"/>
              </w:rPr>
              <w:t>regulators</w:t>
            </w:r>
            <w:r w:rsidRPr="00BB1BC0">
              <w:rPr>
                <w:spacing w:val="1"/>
                <w:lang w:val="en-GB"/>
              </w:rPr>
              <w:t xml:space="preserve"> </w:t>
            </w:r>
            <w:r w:rsidRPr="00BB1BC0">
              <w:rPr>
                <w:spacing w:val="-1"/>
                <w:lang w:val="en-GB"/>
              </w:rPr>
              <w:t>and</w:t>
            </w:r>
            <w:r w:rsidRPr="00BB1BC0">
              <w:rPr>
                <w:spacing w:val="33"/>
                <w:lang w:val="en-GB"/>
              </w:rPr>
              <w:t xml:space="preserve"> </w:t>
            </w:r>
            <w:r w:rsidRPr="00BB1BC0">
              <w:rPr>
                <w:spacing w:val="-1"/>
                <w:lang w:val="en-GB"/>
              </w:rPr>
              <w:t xml:space="preserve">funders, </w:t>
            </w:r>
            <w:r w:rsidRPr="00BB1BC0">
              <w:rPr>
                <w:spacing w:val="-2"/>
                <w:lang w:val="en-GB"/>
              </w:rPr>
              <w:t>notifying</w:t>
            </w:r>
            <w:r w:rsidRPr="00BB1BC0">
              <w:rPr>
                <w:lang w:val="en-GB"/>
              </w:rPr>
              <w:t xml:space="preserve"> </w:t>
            </w:r>
            <w:r w:rsidRPr="00BB1BC0">
              <w:rPr>
                <w:spacing w:val="-1"/>
                <w:lang w:val="en-GB"/>
              </w:rPr>
              <w:t>them</w:t>
            </w:r>
            <w:r w:rsidRPr="00BB1BC0">
              <w:rPr>
                <w:spacing w:val="1"/>
                <w:lang w:val="en-GB"/>
              </w:rPr>
              <w:t xml:space="preserve"> </w:t>
            </w:r>
            <w:r w:rsidRPr="00BB1BC0">
              <w:rPr>
                <w:spacing w:val="-2"/>
                <w:lang w:val="en-GB"/>
              </w:rPr>
              <w:t>of</w:t>
            </w:r>
            <w:r w:rsidRPr="00BB1BC0">
              <w:rPr>
                <w:spacing w:val="2"/>
                <w:lang w:val="en-GB"/>
              </w:rPr>
              <w:t xml:space="preserve"> </w:t>
            </w:r>
            <w:r w:rsidRPr="00BB1BC0">
              <w:rPr>
                <w:spacing w:val="-1"/>
                <w:lang w:val="en-GB"/>
              </w:rPr>
              <w:t>anything</w:t>
            </w:r>
            <w:r w:rsidRPr="00BB1BC0">
              <w:rPr>
                <w:spacing w:val="-2"/>
                <w:lang w:val="en-GB"/>
              </w:rPr>
              <w:t xml:space="preserve"> </w:t>
            </w:r>
          </w:p>
          <w:p w14:paraId="640D1C7B" w14:textId="77777777" w:rsidR="007B60ED" w:rsidRPr="00BB1BC0" w:rsidRDefault="007B60ED" w:rsidP="007B60ED">
            <w:pPr>
              <w:pStyle w:val="BodyText"/>
              <w:tabs>
                <w:tab w:val="left" w:pos="999"/>
              </w:tabs>
              <w:ind w:left="0" w:firstLine="0"/>
              <w:rPr>
                <w:spacing w:val="-2"/>
                <w:lang w:val="en-GB"/>
              </w:rPr>
            </w:pPr>
            <w:r w:rsidRPr="00BB1BC0">
              <w:rPr>
                <w:spacing w:val="-1"/>
                <w:lang w:val="en-GB"/>
              </w:rPr>
              <w:t xml:space="preserve">that </w:t>
            </w:r>
            <w:r w:rsidRPr="00BB1BC0">
              <w:rPr>
                <w:lang w:val="en-GB"/>
              </w:rPr>
              <w:t>may</w:t>
            </w:r>
            <w:r w:rsidRPr="00BB1BC0">
              <w:rPr>
                <w:spacing w:val="-2"/>
                <w:lang w:val="en-GB"/>
              </w:rPr>
              <w:t xml:space="preserve"> </w:t>
            </w:r>
            <w:r w:rsidRPr="00BB1BC0">
              <w:rPr>
                <w:spacing w:val="-1"/>
                <w:lang w:val="en-GB"/>
              </w:rPr>
              <w:t>affect</w:t>
            </w:r>
            <w:r w:rsidRPr="00BB1BC0">
              <w:rPr>
                <w:spacing w:val="2"/>
                <w:lang w:val="en-GB"/>
              </w:rPr>
              <w:t xml:space="preserve"> </w:t>
            </w:r>
            <w:r w:rsidRPr="00BB1BC0">
              <w:rPr>
                <w:spacing w:val="-1"/>
                <w:lang w:val="en-GB"/>
              </w:rPr>
              <w:t>its</w:t>
            </w:r>
            <w:r w:rsidRPr="00BB1BC0">
              <w:rPr>
                <w:spacing w:val="-2"/>
                <w:lang w:val="en-GB"/>
              </w:rPr>
              <w:t xml:space="preserve"> </w:t>
            </w:r>
            <w:r w:rsidRPr="00BB1BC0">
              <w:rPr>
                <w:spacing w:val="-1"/>
                <w:lang w:val="en-GB"/>
              </w:rPr>
              <w:t>ability</w:t>
            </w:r>
            <w:r w:rsidRPr="00BB1BC0">
              <w:rPr>
                <w:spacing w:val="-2"/>
                <w:lang w:val="en-GB"/>
              </w:rPr>
              <w:t xml:space="preserve"> </w:t>
            </w:r>
            <w:r w:rsidRPr="00BB1BC0">
              <w:rPr>
                <w:lang w:val="en-GB"/>
              </w:rPr>
              <w:t xml:space="preserve">to </w:t>
            </w:r>
            <w:r w:rsidRPr="00BB1BC0">
              <w:rPr>
                <w:spacing w:val="-1"/>
                <w:lang w:val="en-GB"/>
              </w:rPr>
              <w:t>fulfil</w:t>
            </w:r>
            <w:r w:rsidRPr="00BB1BC0">
              <w:rPr>
                <w:lang w:val="en-GB"/>
              </w:rPr>
              <w:t xml:space="preserve"> </w:t>
            </w:r>
            <w:r w:rsidRPr="00BB1BC0">
              <w:rPr>
                <w:spacing w:val="1"/>
                <w:lang w:val="en-GB"/>
              </w:rPr>
              <w:t>its</w:t>
            </w:r>
            <w:r w:rsidRPr="00BB1BC0">
              <w:rPr>
                <w:spacing w:val="-2"/>
                <w:lang w:val="en-GB"/>
              </w:rPr>
              <w:t xml:space="preserve"> </w:t>
            </w:r>
            <w:r w:rsidRPr="00BB1BC0">
              <w:rPr>
                <w:spacing w:val="-1"/>
                <w:lang w:val="en-GB"/>
              </w:rPr>
              <w:t>obligations. It</w:t>
            </w:r>
            <w:r w:rsidRPr="00BB1BC0">
              <w:rPr>
                <w:spacing w:val="49"/>
                <w:lang w:val="en-GB"/>
              </w:rPr>
              <w:t xml:space="preserve"> </w:t>
            </w:r>
            <w:r w:rsidRPr="00BB1BC0">
              <w:rPr>
                <w:spacing w:val="-1"/>
                <w:lang w:val="en-GB"/>
              </w:rPr>
              <w:t xml:space="preserve">informs </w:t>
            </w:r>
            <w:r w:rsidRPr="00BB1BC0">
              <w:rPr>
                <w:lang w:val="en-GB"/>
              </w:rPr>
              <w:t xml:space="preserve">the </w:t>
            </w:r>
            <w:r w:rsidRPr="00BB1BC0">
              <w:rPr>
                <w:spacing w:val="-1"/>
                <w:lang w:val="en-GB"/>
              </w:rPr>
              <w:t>Scottish</w:t>
            </w:r>
            <w:r w:rsidRPr="00BB1BC0">
              <w:rPr>
                <w:spacing w:val="-2"/>
                <w:lang w:val="en-GB"/>
              </w:rPr>
              <w:t xml:space="preserve"> </w:t>
            </w:r>
            <w:r w:rsidRPr="00BB1BC0">
              <w:rPr>
                <w:spacing w:val="-1"/>
                <w:lang w:val="en-GB"/>
              </w:rPr>
              <w:t>Housing Regulator</w:t>
            </w:r>
            <w:r w:rsidRPr="00BB1BC0">
              <w:rPr>
                <w:spacing w:val="1"/>
                <w:lang w:val="en-GB"/>
              </w:rPr>
              <w:t xml:space="preserve"> </w:t>
            </w:r>
            <w:r w:rsidRPr="00BB1BC0">
              <w:rPr>
                <w:spacing w:val="-1"/>
                <w:lang w:val="en-GB"/>
              </w:rPr>
              <w:t>about any</w:t>
            </w:r>
            <w:r w:rsidRPr="00BB1BC0">
              <w:rPr>
                <w:spacing w:val="-2"/>
                <w:lang w:val="en-GB"/>
              </w:rPr>
              <w:t xml:space="preserve"> </w:t>
            </w:r>
            <w:r w:rsidRPr="00BB1BC0">
              <w:rPr>
                <w:spacing w:val="-1"/>
                <w:lang w:val="en-GB"/>
              </w:rPr>
              <w:t>significant</w:t>
            </w:r>
            <w:r w:rsidRPr="00BB1BC0">
              <w:rPr>
                <w:spacing w:val="2"/>
                <w:lang w:val="en-GB"/>
              </w:rPr>
              <w:t xml:space="preserve"> </w:t>
            </w:r>
          </w:p>
          <w:p w14:paraId="660A8E5F" w14:textId="77777777" w:rsidR="007B60ED" w:rsidRPr="00BB1BC0" w:rsidRDefault="007B60ED" w:rsidP="007B60ED">
            <w:pPr>
              <w:pStyle w:val="BodyText"/>
              <w:tabs>
                <w:tab w:val="left" w:pos="999"/>
              </w:tabs>
              <w:ind w:left="0" w:firstLine="0"/>
              <w:rPr>
                <w:spacing w:val="1"/>
                <w:lang w:val="en-GB"/>
              </w:rPr>
            </w:pPr>
            <w:r w:rsidRPr="00BB1BC0">
              <w:rPr>
                <w:spacing w:val="-1"/>
                <w:lang w:val="en-GB"/>
              </w:rPr>
              <w:t>events</w:t>
            </w:r>
            <w:r w:rsidRPr="00BB1BC0">
              <w:rPr>
                <w:spacing w:val="-2"/>
                <w:lang w:val="en-GB"/>
              </w:rPr>
              <w:t xml:space="preserve"> </w:t>
            </w:r>
            <w:r w:rsidRPr="00BB1BC0">
              <w:rPr>
                <w:lang w:val="en-GB"/>
              </w:rPr>
              <w:t>such</w:t>
            </w:r>
            <w:r w:rsidRPr="00BB1BC0">
              <w:rPr>
                <w:spacing w:val="-5"/>
                <w:lang w:val="en-GB"/>
              </w:rPr>
              <w:t xml:space="preserve"> </w:t>
            </w:r>
            <w:r w:rsidRPr="00BB1BC0">
              <w:rPr>
                <w:lang w:val="en-GB"/>
              </w:rPr>
              <w:t>as a</w:t>
            </w:r>
            <w:r w:rsidRPr="00BB1BC0">
              <w:rPr>
                <w:spacing w:val="-1"/>
                <w:lang w:val="en-GB"/>
              </w:rPr>
              <w:t xml:space="preserve"> major</w:t>
            </w:r>
            <w:r w:rsidRPr="00BB1BC0">
              <w:rPr>
                <w:spacing w:val="37"/>
                <w:lang w:val="en-GB"/>
              </w:rPr>
              <w:t xml:space="preserve"> </w:t>
            </w:r>
            <w:r w:rsidRPr="00BB1BC0">
              <w:rPr>
                <w:spacing w:val="-1"/>
                <w:lang w:val="en-GB"/>
              </w:rPr>
              <w:t>issue, event</w:t>
            </w:r>
            <w:r w:rsidRPr="00BB1BC0">
              <w:rPr>
                <w:spacing w:val="2"/>
                <w:lang w:val="en-GB"/>
              </w:rPr>
              <w:t xml:space="preserve"> </w:t>
            </w:r>
            <w:r w:rsidRPr="00BB1BC0">
              <w:rPr>
                <w:spacing w:val="-2"/>
                <w:lang w:val="en-GB"/>
              </w:rPr>
              <w:t>or</w:t>
            </w:r>
            <w:r w:rsidRPr="00BB1BC0">
              <w:rPr>
                <w:spacing w:val="1"/>
                <w:lang w:val="en-GB"/>
              </w:rPr>
              <w:t xml:space="preserve"> </w:t>
            </w:r>
            <w:r w:rsidRPr="00BB1BC0">
              <w:rPr>
                <w:spacing w:val="-1"/>
                <w:lang w:val="en-GB"/>
              </w:rPr>
              <w:t>change</w:t>
            </w:r>
            <w:r w:rsidRPr="00BB1BC0">
              <w:rPr>
                <w:lang w:val="en-GB"/>
              </w:rPr>
              <w:t xml:space="preserve"> </w:t>
            </w:r>
            <w:r w:rsidRPr="00BB1BC0">
              <w:rPr>
                <w:spacing w:val="-2"/>
                <w:lang w:val="en-GB"/>
              </w:rPr>
              <w:t>as</w:t>
            </w:r>
            <w:r w:rsidRPr="00BB1BC0">
              <w:rPr>
                <w:spacing w:val="1"/>
                <w:lang w:val="en-GB"/>
              </w:rPr>
              <w:t xml:space="preserve"> </w:t>
            </w:r>
            <w:r w:rsidRPr="00BB1BC0">
              <w:rPr>
                <w:lang w:val="en-GB"/>
              </w:rPr>
              <w:t>set</w:t>
            </w:r>
            <w:r w:rsidRPr="00BB1BC0">
              <w:rPr>
                <w:spacing w:val="-1"/>
                <w:lang w:val="en-GB"/>
              </w:rPr>
              <w:t xml:space="preserve"> out and required</w:t>
            </w:r>
            <w:r w:rsidRPr="00BB1BC0">
              <w:rPr>
                <w:spacing w:val="-2"/>
                <w:lang w:val="en-GB"/>
              </w:rPr>
              <w:t xml:space="preserve"> </w:t>
            </w:r>
            <w:r w:rsidRPr="00BB1BC0">
              <w:rPr>
                <w:spacing w:val="-1"/>
                <w:lang w:val="en-GB"/>
              </w:rPr>
              <w:t>in</w:t>
            </w:r>
            <w:r w:rsidRPr="00BB1BC0">
              <w:rPr>
                <w:spacing w:val="-2"/>
                <w:lang w:val="en-GB"/>
              </w:rPr>
              <w:t xml:space="preserve"> </w:t>
            </w:r>
            <w:r w:rsidRPr="00BB1BC0">
              <w:rPr>
                <w:spacing w:val="-1"/>
                <w:lang w:val="en-GB"/>
              </w:rPr>
              <w:t>notifiable</w:t>
            </w:r>
            <w:r w:rsidRPr="00BB1BC0">
              <w:rPr>
                <w:lang w:val="en-GB"/>
              </w:rPr>
              <w:t xml:space="preserve"> </w:t>
            </w:r>
            <w:r w:rsidRPr="00BB1BC0">
              <w:rPr>
                <w:spacing w:val="-1"/>
                <w:lang w:val="en-GB"/>
              </w:rPr>
              <w:t>events</w:t>
            </w:r>
            <w:r w:rsidRPr="00BB1BC0">
              <w:rPr>
                <w:spacing w:val="-2"/>
                <w:lang w:val="en-GB"/>
              </w:rPr>
              <w:t xml:space="preserve"> </w:t>
            </w:r>
            <w:r w:rsidRPr="00BB1BC0">
              <w:rPr>
                <w:spacing w:val="-1"/>
                <w:lang w:val="en-GB"/>
              </w:rPr>
              <w:t>guidance.</w:t>
            </w:r>
          </w:p>
          <w:p w14:paraId="3E04BDBC" w14:textId="77777777" w:rsidR="007B60ED" w:rsidRPr="00BB1BC0" w:rsidRDefault="007B60ED" w:rsidP="007B60ED">
            <w:pPr>
              <w:pStyle w:val="BodyText"/>
              <w:tabs>
                <w:tab w:val="left" w:pos="505"/>
              </w:tabs>
              <w:ind w:left="0" w:firstLine="0"/>
              <w:rPr>
                <w:spacing w:val="-1"/>
                <w:lang w:val="en-GB"/>
              </w:rPr>
            </w:pPr>
          </w:p>
        </w:tc>
        <w:tc>
          <w:tcPr>
            <w:tcW w:w="2693" w:type="dxa"/>
            <w:shd w:val="clear" w:color="auto" w:fill="auto"/>
          </w:tcPr>
          <w:p w14:paraId="56EFAC5D" w14:textId="6C02A17F" w:rsidR="007B60ED" w:rsidRPr="00BA602E" w:rsidRDefault="007B60ED" w:rsidP="007B60ED">
            <w:pPr>
              <w:contextualSpacing/>
              <w:rPr>
                <w:sz w:val="22"/>
                <w:szCs w:val="22"/>
              </w:rPr>
            </w:pPr>
            <w:r w:rsidRPr="00BA602E">
              <w:rPr>
                <w:sz w:val="22"/>
                <w:szCs w:val="22"/>
              </w:rPr>
              <w:t xml:space="preserve">Notifiable </w:t>
            </w:r>
            <w:r w:rsidR="000816B2" w:rsidRPr="00BA602E">
              <w:rPr>
                <w:sz w:val="22"/>
                <w:szCs w:val="22"/>
              </w:rPr>
              <w:t>e</w:t>
            </w:r>
            <w:r w:rsidRPr="00BA602E">
              <w:rPr>
                <w:sz w:val="22"/>
                <w:szCs w:val="22"/>
              </w:rPr>
              <w:t>vents policy/ procedure</w:t>
            </w:r>
          </w:p>
          <w:p w14:paraId="76419866" w14:textId="0B037014" w:rsidR="007B60ED" w:rsidRPr="00BA602E" w:rsidRDefault="007B60ED" w:rsidP="007B60ED">
            <w:pPr>
              <w:contextualSpacing/>
              <w:rPr>
                <w:sz w:val="22"/>
                <w:szCs w:val="22"/>
              </w:rPr>
            </w:pPr>
            <w:r w:rsidRPr="00BA602E">
              <w:rPr>
                <w:sz w:val="22"/>
                <w:szCs w:val="22"/>
              </w:rPr>
              <w:t xml:space="preserve">Internal Audit </w:t>
            </w:r>
            <w:r w:rsidR="000816B2" w:rsidRPr="00BA602E">
              <w:rPr>
                <w:sz w:val="22"/>
                <w:szCs w:val="22"/>
              </w:rPr>
              <w:t>r</w:t>
            </w:r>
            <w:r w:rsidRPr="00BA602E">
              <w:rPr>
                <w:sz w:val="22"/>
                <w:szCs w:val="22"/>
              </w:rPr>
              <w:t>eports</w:t>
            </w:r>
          </w:p>
          <w:p w14:paraId="4D8067C8" w14:textId="77777777" w:rsidR="007B60ED" w:rsidRPr="00BA602E" w:rsidRDefault="007B60ED" w:rsidP="007B60ED">
            <w:pPr>
              <w:contextualSpacing/>
              <w:rPr>
                <w:sz w:val="22"/>
                <w:szCs w:val="22"/>
              </w:rPr>
            </w:pPr>
          </w:p>
          <w:p w14:paraId="521A3EB1" w14:textId="597E8C0B" w:rsidR="007B60ED" w:rsidRPr="00BA602E" w:rsidRDefault="007B60ED" w:rsidP="007B60ED">
            <w:pPr>
              <w:contextualSpacing/>
              <w:rPr>
                <w:sz w:val="22"/>
                <w:szCs w:val="22"/>
              </w:rPr>
            </w:pPr>
            <w:r w:rsidRPr="00BA602E">
              <w:rPr>
                <w:sz w:val="22"/>
                <w:szCs w:val="22"/>
              </w:rPr>
              <w:t xml:space="preserve">GB </w:t>
            </w:r>
            <w:r w:rsidR="000816B2" w:rsidRPr="00BA602E">
              <w:rPr>
                <w:sz w:val="22"/>
                <w:szCs w:val="22"/>
              </w:rPr>
              <w:t>a</w:t>
            </w:r>
            <w:r w:rsidRPr="00BA602E">
              <w:rPr>
                <w:sz w:val="22"/>
                <w:szCs w:val="22"/>
              </w:rPr>
              <w:t xml:space="preserve">gendas, </w:t>
            </w:r>
            <w:r w:rsidR="000816B2" w:rsidRPr="00BA602E">
              <w:rPr>
                <w:sz w:val="22"/>
                <w:szCs w:val="22"/>
              </w:rPr>
              <w:t>m</w:t>
            </w:r>
            <w:r w:rsidRPr="00BA602E">
              <w:rPr>
                <w:sz w:val="22"/>
                <w:szCs w:val="22"/>
              </w:rPr>
              <w:t xml:space="preserve">inutes and </w:t>
            </w:r>
            <w:r w:rsidR="000816B2" w:rsidRPr="00BA602E">
              <w:rPr>
                <w:sz w:val="22"/>
                <w:szCs w:val="22"/>
              </w:rPr>
              <w:t>r</w:t>
            </w:r>
            <w:r w:rsidRPr="00BA602E">
              <w:rPr>
                <w:sz w:val="22"/>
                <w:szCs w:val="22"/>
              </w:rPr>
              <w:t>eports</w:t>
            </w:r>
          </w:p>
          <w:p w14:paraId="53E400BD" w14:textId="77777777" w:rsidR="007B60ED" w:rsidRPr="00BA602E" w:rsidRDefault="007B60ED" w:rsidP="007B60ED">
            <w:pPr>
              <w:contextualSpacing/>
              <w:rPr>
                <w:sz w:val="22"/>
                <w:szCs w:val="22"/>
              </w:rPr>
            </w:pPr>
          </w:p>
          <w:p w14:paraId="6CFD36D6" w14:textId="66CF7430" w:rsidR="007B60ED" w:rsidRPr="00BA602E" w:rsidRDefault="007B60ED" w:rsidP="007B60ED">
            <w:pPr>
              <w:contextualSpacing/>
              <w:rPr>
                <w:sz w:val="22"/>
                <w:szCs w:val="22"/>
              </w:rPr>
            </w:pPr>
            <w:r w:rsidRPr="00BA602E">
              <w:rPr>
                <w:sz w:val="22"/>
                <w:szCs w:val="22"/>
              </w:rPr>
              <w:t>Scheme of Delegation</w:t>
            </w:r>
          </w:p>
          <w:p w14:paraId="3FA93F63" w14:textId="77777777" w:rsidR="000816B2" w:rsidRPr="00BA602E" w:rsidRDefault="000816B2" w:rsidP="007B60ED">
            <w:pPr>
              <w:contextualSpacing/>
              <w:rPr>
                <w:sz w:val="22"/>
                <w:szCs w:val="22"/>
              </w:rPr>
            </w:pPr>
          </w:p>
          <w:p w14:paraId="492DAA53" w14:textId="4A59216D" w:rsidR="007B60ED" w:rsidRPr="00BA602E" w:rsidRDefault="007B60ED" w:rsidP="007B60ED">
            <w:pPr>
              <w:contextualSpacing/>
              <w:rPr>
                <w:sz w:val="22"/>
                <w:szCs w:val="22"/>
              </w:rPr>
            </w:pPr>
            <w:r w:rsidRPr="00BA602E">
              <w:rPr>
                <w:sz w:val="22"/>
                <w:szCs w:val="22"/>
              </w:rPr>
              <w:t xml:space="preserve">GBM and </w:t>
            </w:r>
            <w:r w:rsidR="000816B2" w:rsidRPr="00BA602E">
              <w:rPr>
                <w:sz w:val="22"/>
                <w:szCs w:val="22"/>
              </w:rPr>
              <w:t>s</w:t>
            </w:r>
            <w:r w:rsidRPr="00BA602E">
              <w:rPr>
                <w:sz w:val="22"/>
                <w:szCs w:val="22"/>
              </w:rPr>
              <w:t xml:space="preserve">enior </w:t>
            </w:r>
            <w:r w:rsidR="000816B2" w:rsidRPr="00BA602E">
              <w:rPr>
                <w:sz w:val="22"/>
                <w:szCs w:val="22"/>
              </w:rPr>
              <w:t>s</w:t>
            </w:r>
            <w:r w:rsidRPr="00BA602E">
              <w:rPr>
                <w:sz w:val="22"/>
                <w:szCs w:val="22"/>
              </w:rPr>
              <w:t xml:space="preserve">taff </w:t>
            </w:r>
            <w:r w:rsidR="000816B2" w:rsidRPr="00BA602E">
              <w:rPr>
                <w:sz w:val="22"/>
                <w:szCs w:val="22"/>
              </w:rPr>
              <w:t>t</w:t>
            </w:r>
            <w:r w:rsidRPr="00BA602E">
              <w:rPr>
                <w:sz w:val="22"/>
                <w:szCs w:val="22"/>
              </w:rPr>
              <w:t>raining records</w:t>
            </w:r>
          </w:p>
          <w:p w14:paraId="77EC1248" w14:textId="77777777" w:rsidR="007B60ED" w:rsidRPr="00BA602E" w:rsidRDefault="007B60ED" w:rsidP="007B60ED">
            <w:pPr>
              <w:contextualSpacing/>
              <w:rPr>
                <w:sz w:val="22"/>
                <w:szCs w:val="22"/>
              </w:rPr>
            </w:pPr>
          </w:p>
          <w:p w14:paraId="36865615" w14:textId="7423A82A" w:rsidR="007B60ED" w:rsidRPr="00BA602E" w:rsidRDefault="007B60ED" w:rsidP="007B60ED">
            <w:pPr>
              <w:spacing w:after="0" w:line="240" w:lineRule="auto"/>
              <w:rPr>
                <w:sz w:val="22"/>
                <w:szCs w:val="22"/>
              </w:rPr>
            </w:pPr>
            <w:r w:rsidRPr="00BA602E">
              <w:rPr>
                <w:sz w:val="22"/>
                <w:szCs w:val="22"/>
              </w:rPr>
              <w:t>Schedule(s)/Register of Returns/Notifications made</w:t>
            </w:r>
          </w:p>
          <w:p w14:paraId="5AA13C45" w14:textId="77777777" w:rsidR="007B60ED" w:rsidRPr="00BA602E" w:rsidRDefault="007B60ED" w:rsidP="007B60ED">
            <w:pPr>
              <w:spacing w:after="0" w:line="240" w:lineRule="auto"/>
              <w:rPr>
                <w:sz w:val="22"/>
                <w:szCs w:val="22"/>
              </w:rPr>
            </w:pPr>
          </w:p>
          <w:p w14:paraId="7691F855" w14:textId="46AD9BA8" w:rsidR="007B60ED" w:rsidRPr="00BA602E" w:rsidRDefault="007B60ED" w:rsidP="007B60ED">
            <w:pPr>
              <w:spacing w:after="0" w:line="240" w:lineRule="auto"/>
              <w:rPr>
                <w:sz w:val="22"/>
                <w:szCs w:val="22"/>
              </w:rPr>
            </w:pPr>
            <w:r w:rsidRPr="00BA602E">
              <w:rPr>
                <w:sz w:val="22"/>
                <w:szCs w:val="22"/>
              </w:rPr>
              <w:t xml:space="preserve">Internal Audit </w:t>
            </w:r>
            <w:r w:rsidR="000816B2" w:rsidRPr="00BA602E">
              <w:rPr>
                <w:sz w:val="22"/>
                <w:szCs w:val="22"/>
              </w:rPr>
              <w:t>r</w:t>
            </w:r>
            <w:r w:rsidRPr="00BA602E">
              <w:rPr>
                <w:sz w:val="22"/>
                <w:szCs w:val="22"/>
              </w:rPr>
              <w:t xml:space="preserve">eports/ </w:t>
            </w:r>
            <w:r w:rsidR="000816B2" w:rsidRPr="00BA602E">
              <w:rPr>
                <w:sz w:val="22"/>
                <w:szCs w:val="22"/>
              </w:rPr>
              <w:t>p</w:t>
            </w:r>
            <w:r w:rsidRPr="00BA602E">
              <w:rPr>
                <w:sz w:val="22"/>
                <w:szCs w:val="22"/>
              </w:rPr>
              <w:t>rogramme</w:t>
            </w:r>
          </w:p>
        </w:tc>
        <w:tc>
          <w:tcPr>
            <w:tcW w:w="8931" w:type="dxa"/>
            <w:shd w:val="clear" w:color="auto" w:fill="auto"/>
          </w:tcPr>
          <w:p w14:paraId="58F0C9D7" w14:textId="7EED92D7" w:rsidR="007B60ED" w:rsidRPr="00BA602E" w:rsidRDefault="007B60ED" w:rsidP="007B60ED">
            <w:pPr>
              <w:rPr>
                <w:sz w:val="22"/>
                <w:szCs w:val="22"/>
              </w:rPr>
            </w:pPr>
            <w:r w:rsidRPr="00BA602E">
              <w:rPr>
                <w:sz w:val="22"/>
                <w:szCs w:val="22"/>
              </w:rPr>
              <w:t xml:space="preserve">How do </w:t>
            </w:r>
            <w:r w:rsidR="004A2274" w:rsidRPr="00BA602E">
              <w:rPr>
                <w:sz w:val="22"/>
                <w:szCs w:val="22"/>
              </w:rPr>
              <w:t>we</w:t>
            </w:r>
            <w:r w:rsidRPr="00BA602E">
              <w:rPr>
                <w:sz w:val="22"/>
                <w:szCs w:val="22"/>
              </w:rPr>
              <w:t xml:space="preserve"> ensure that the GB and senior staff have an up</w:t>
            </w:r>
            <w:r w:rsidR="000816B2" w:rsidRPr="00BA602E">
              <w:rPr>
                <w:sz w:val="22"/>
                <w:szCs w:val="22"/>
              </w:rPr>
              <w:t>-</w:t>
            </w:r>
            <w:r w:rsidRPr="00BA602E">
              <w:rPr>
                <w:sz w:val="22"/>
                <w:szCs w:val="22"/>
              </w:rPr>
              <w:t>to</w:t>
            </w:r>
            <w:r w:rsidR="000816B2" w:rsidRPr="00BA602E">
              <w:rPr>
                <w:sz w:val="22"/>
                <w:szCs w:val="22"/>
              </w:rPr>
              <w:t>-</w:t>
            </w:r>
            <w:r w:rsidRPr="00BA602E">
              <w:rPr>
                <w:sz w:val="22"/>
                <w:szCs w:val="22"/>
              </w:rPr>
              <w:t>date knowledge of the organisation’s obligations</w:t>
            </w:r>
            <w:r w:rsidR="00825D96" w:rsidRPr="00BA602E">
              <w:rPr>
                <w:sz w:val="22"/>
                <w:szCs w:val="22"/>
              </w:rPr>
              <w:t xml:space="preserve"> to Regulators and funders</w:t>
            </w:r>
            <w:r w:rsidRPr="00BA602E">
              <w:rPr>
                <w:sz w:val="22"/>
                <w:szCs w:val="22"/>
              </w:rPr>
              <w:t>?</w:t>
            </w:r>
            <w:r w:rsidR="004E7171" w:rsidRPr="00BA602E">
              <w:rPr>
                <w:sz w:val="22"/>
                <w:szCs w:val="22"/>
              </w:rPr>
              <w:t xml:space="preserve">  </w:t>
            </w:r>
          </w:p>
          <w:p w14:paraId="287C2BC7" w14:textId="2E8BB8B8" w:rsidR="007B60ED" w:rsidRPr="00BA602E" w:rsidRDefault="004A2274" w:rsidP="007B60ED">
            <w:pPr>
              <w:rPr>
                <w:sz w:val="22"/>
                <w:szCs w:val="22"/>
              </w:rPr>
            </w:pPr>
            <w:r w:rsidRPr="00BA602E">
              <w:rPr>
                <w:sz w:val="22"/>
                <w:szCs w:val="22"/>
              </w:rPr>
              <w:t xml:space="preserve">Is the GB </w:t>
            </w:r>
            <w:r w:rsidR="007B60ED" w:rsidRPr="00BA602E">
              <w:rPr>
                <w:sz w:val="22"/>
                <w:szCs w:val="22"/>
              </w:rPr>
              <w:t xml:space="preserve">confident </w:t>
            </w:r>
            <w:r w:rsidRPr="00BA602E">
              <w:rPr>
                <w:sz w:val="22"/>
                <w:szCs w:val="22"/>
              </w:rPr>
              <w:t xml:space="preserve">that </w:t>
            </w:r>
            <w:r w:rsidR="007B60ED" w:rsidRPr="00BA602E">
              <w:rPr>
                <w:sz w:val="22"/>
                <w:szCs w:val="22"/>
              </w:rPr>
              <w:t xml:space="preserve">there are robust processes in place </w:t>
            </w:r>
            <w:r w:rsidRPr="00BA602E">
              <w:rPr>
                <w:sz w:val="22"/>
                <w:szCs w:val="22"/>
              </w:rPr>
              <w:t>to</w:t>
            </w:r>
            <w:r w:rsidR="007B60ED" w:rsidRPr="00BA602E">
              <w:rPr>
                <w:sz w:val="22"/>
                <w:szCs w:val="22"/>
              </w:rPr>
              <w:t xml:space="preserve"> ensure issues are identified at an early stage? (Consider carrying out periodic reviews against the relevant guidance to ensure that nothing has been missed)</w:t>
            </w:r>
          </w:p>
          <w:p w14:paraId="3EA82FA2" w14:textId="12B053BB" w:rsidR="007B60ED" w:rsidRPr="00BA602E" w:rsidRDefault="007B60ED" w:rsidP="007B60ED">
            <w:pPr>
              <w:rPr>
                <w:sz w:val="22"/>
                <w:szCs w:val="22"/>
              </w:rPr>
            </w:pPr>
            <w:r w:rsidRPr="00BA602E">
              <w:rPr>
                <w:sz w:val="22"/>
                <w:szCs w:val="22"/>
              </w:rPr>
              <w:t>Is there a process for identifying, recording and reporting Notifiable Events?  Is there clarity about who is responsible for reporting (especially whether Chair or senior officer)?</w:t>
            </w:r>
            <w:r w:rsidR="00A85622" w:rsidRPr="00BA602E">
              <w:rPr>
                <w:sz w:val="22"/>
                <w:szCs w:val="22"/>
              </w:rPr>
              <w:t xml:space="preserve">  </w:t>
            </w:r>
          </w:p>
          <w:p w14:paraId="5538387C" w14:textId="1C80A0F6" w:rsidR="007B60ED" w:rsidRPr="00BA602E" w:rsidRDefault="007B60ED" w:rsidP="007B60ED">
            <w:pPr>
              <w:rPr>
                <w:sz w:val="22"/>
                <w:szCs w:val="22"/>
              </w:rPr>
            </w:pPr>
            <w:r w:rsidRPr="00BA602E">
              <w:rPr>
                <w:sz w:val="22"/>
                <w:szCs w:val="22"/>
              </w:rPr>
              <w:t xml:space="preserve">Do relevant policies contain references to Notifiable Events (e.g. risk management, confidentiality, procurement, financial regulations, </w:t>
            </w:r>
            <w:r w:rsidR="00F80FF4" w:rsidRPr="00BA602E">
              <w:rPr>
                <w:sz w:val="22"/>
                <w:szCs w:val="22"/>
              </w:rPr>
              <w:t xml:space="preserve">Scheme of Delegation, </w:t>
            </w:r>
            <w:r w:rsidRPr="00BA602E">
              <w:rPr>
                <w:sz w:val="22"/>
                <w:szCs w:val="22"/>
              </w:rPr>
              <w:t>data protection, health and safety, whistleblowing etc.)?</w:t>
            </w:r>
          </w:p>
          <w:p w14:paraId="68DBD6B2" w14:textId="12CF03E5" w:rsidR="007B60ED" w:rsidRPr="00BA602E" w:rsidRDefault="007B60ED" w:rsidP="007B60ED">
            <w:pPr>
              <w:rPr>
                <w:sz w:val="22"/>
                <w:szCs w:val="22"/>
              </w:rPr>
            </w:pPr>
            <w:r w:rsidRPr="00BA602E">
              <w:rPr>
                <w:sz w:val="22"/>
                <w:szCs w:val="22"/>
              </w:rPr>
              <w:t xml:space="preserve">Are GBMs and senior staff familiar with the notifiable events requirements of SHR and OSCR? How do they keep </w:t>
            </w:r>
            <w:proofErr w:type="gramStart"/>
            <w:r w:rsidRPr="00BA602E">
              <w:rPr>
                <w:sz w:val="22"/>
                <w:szCs w:val="22"/>
              </w:rPr>
              <w:t>up</w:t>
            </w:r>
            <w:r w:rsidR="004A1D06" w:rsidRPr="00BA602E">
              <w:rPr>
                <w:sz w:val="22"/>
                <w:szCs w:val="22"/>
              </w:rPr>
              <w:t>-</w:t>
            </w:r>
            <w:r w:rsidRPr="00BA602E">
              <w:rPr>
                <w:sz w:val="22"/>
                <w:szCs w:val="22"/>
              </w:rPr>
              <w:t>to</w:t>
            </w:r>
            <w:r w:rsidR="004A1D06" w:rsidRPr="00BA602E">
              <w:rPr>
                <w:sz w:val="22"/>
                <w:szCs w:val="22"/>
              </w:rPr>
              <w:t>-</w:t>
            </w:r>
            <w:r w:rsidRPr="00BA602E">
              <w:rPr>
                <w:sz w:val="22"/>
                <w:szCs w:val="22"/>
              </w:rPr>
              <w:t>date</w:t>
            </w:r>
            <w:proofErr w:type="gramEnd"/>
            <w:r w:rsidRPr="00BA602E">
              <w:rPr>
                <w:sz w:val="22"/>
                <w:szCs w:val="22"/>
              </w:rPr>
              <w:t>?</w:t>
            </w:r>
            <w:r w:rsidR="00A85622" w:rsidRPr="00BA602E">
              <w:rPr>
                <w:sz w:val="22"/>
                <w:szCs w:val="22"/>
              </w:rPr>
              <w:t xml:space="preserve">  Has information/training been provided to ensure that the revisions to the Regulatory Framework and statutory guidance introduced in April 2024 have been effectively communicated to the GB and senior staff?</w:t>
            </w:r>
          </w:p>
          <w:p w14:paraId="54C848D9" w14:textId="490469D4" w:rsidR="007B60ED" w:rsidRPr="00BA602E" w:rsidRDefault="004B523C" w:rsidP="007B60ED">
            <w:pPr>
              <w:rPr>
                <w:sz w:val="22"/>
                <w:szCs w:val="22"/>
              </w:rPr>
            </w:pPr>
            <w:r w:rsidRPr="00BA602E">
              <w:rPr>
                <w:sz w:val="22"/>
                <w:szCs w:val="22"/>
              </w:rPr>
              <w:t>Are the arrangements for advising the GB about N</w:t>
            </w:r>
            <w:r w:rsidR="00CF03AE" w:rsidRPr="00BA602E">
              <w:rPr>
                <w:sz w:val="22"/>
                <w:szCs w:val="22"/>
              </w:rPr>
              <w:t xml:space="preserve">otifiable </w:t>
            </w:r>
            <w:r w:rsidRPr="00BA602E">
              <w:rPr>
                <w:sz w:val="22"/>
                <w:szCs w:val="22"/>
              </w:rPr>
              <w:t>E</w:t>
            </w:r>
            <w:r w:rsidR="00CF03AE" w:rsidRPr="00BA602E">
              <w:rPr>
                <w:sz w:val="22"/>
                <w:szCs w:val="22"/>
              </w:rPr>
              <w:t>vent</w:t>
            </w:r>
            <w:r w:rsidRPr="00BA602E">
              <w:rPr>
                <w:sz w:val="22"/>
                <w:szCs w:val="22"/>
              </w:rPr>
              <w:t xml:space="preserve">s effective and appropriate? </w:t>
            </w:r>
            <w:r w:rsidR="007B60ED" w:rsidRPr="00BA602E">
              <w:rPr>
                <w:sz w:val="22"/>
                <w:szCs w:val="22"/>
              </w:rPr>
              <w:t>Is there a standing item on GB agendas for Notifiable Events?</w:t>
            </w:r>
          </w:p>
          <w:p w14:paraId="229F9309" w14:textId="413A36E5" w:rsidR="007B60ED" w:rsidRPr="00BA602E" w:rsidRDefault="007B60ED" w:rsidP="007B60ED">
            <w:pPr>
              <w:rPr>
                <w:sz w:val="22"/>
                <w:szCs w:val="22"/>
              </w:rPr>
            </w:pPr>
            <w:r w:rsidRPr="00BA602E">
              <w:rPr>
                <w:sz w:val="22"/>
                <w:szCs w:val="22"/>
              </w:rPr>
              <w:lastRenderedPageBreak/>
              <w:t xml:space="preserve">Does the </w:t>
            </w:r>
            <w:r w:rsidR="004A1D06" w:rsidRPr="00BA602E">
              <w:rPr>
                <w:sz w:val="22"/>
                <w:szCs w:val="22"/>
              </w:rPr>
              <w:t>i</w:t>
            </w:r>
            <w:r w:rsidRPr="00BA602E">
              <w:rPr>
                <w:sz w:val="22"/>
                <w:szCs w:val="22"/>
              </w:rPr>
              <w:t xml:space="preserve">nternal </w:t>
            </w:r>
            <w:r w:rsidR="004A1D06" w:rsidRPr="00BA602E">
              <w:rPr>
                <w:sz w:val="22"/>
                <w:szCs w:val="22"/>
              </w:rPr>
              <w:t>a</w:t>
            </w:r>
            <w:r w:rsidRPr="00BA602E">
              <w:rPr>
                <w:sz w:val="22"/>
                <w:szCs w:val="22"/>
              </w:rPr>
              <w:t>udit programme include consideration of how effectively regulatory and funding obligations</w:t>
            </w:r>
            <w:r w:rsidR="004D255C" w:rsidRPr="00BA602E">
              <w:rPr>
                <w:sz w:val="22"/>
                <w:szCs w:val="22"/>
              </w:rPr>
              <w:t xml:space="preserve"> are met</w:t>
            </w:r>
            <w:r w:rsidRPr="00BA602E">
              <w:rPr>
                <w:sz w:val="22"/>
                <w:szCs w:val="22"/>
              </w:rPr>
              <w:t>?</w:t>
            </w:r>
          </w:p>
          <w:p w14:paraId="303AC471" w14:textId="77777777" w:rsidR="00CF03AE" w:rsidRPr="00BA602E" w:rsidRDefault="007B60ED" w:rsidP="007B60ED">
            <w:pPr>
              <w:rPr>
                <w:sz w:val="22"/>
                <w:szCs w:val="22"/>
              </w:rPr>
            </w:pPr>
            <w:r w:rsidRPr="00BA602E">
              <w:rPr>
                <w:sz w:val="22"/>
                <w:szCs w:val="22"/>
              </w:rPr>
              <w:t>Does the GB receive regular information about covenant compliance</w:t>
            </w:r>
            <w:r w:rsidR="004B523C" w:rsidRPr="00BA602E">
              <w:rPr>
                <w:sz w:val="22"/>
                <w:szCs w:val="22"/>
              </w:rPr>
              <w:t xml:space="preserve"> as part of both financial and compliance reporting</w:t>
            </w:r>
            <w:r w:rsidRPr="00BA602E">
              <w:rPr>
                <w:sz w:val="22"/>
                <w:szCs w:val="22"/>
              </w:rPr>
              <w:t xml:space="preserve">?   </w:t>
            </w:r>
          </w:p>
          <w:p w14:paraId="353885E2" w14:textId="7158D70A" w:rsidR="007B60ED" w:rsidRPr="00BA602E" w:rsidRDefault="007B60ED" w:rsidP="007B60ED">
            <w:pPr>
              <w:rPr>
                <w:sz w:val="22"/>
                <w:szCs w:val="22"/>
              </w:rPr>
            </w:pPr>
            <w:r w:rsidRPr="00BA602E">
              <w:rPr>
                <w:sz w:val="22"/>
                <w:szCs w:val="22"/>
              </w:rPr>
              <w:t xml:space="preserve">Does the GB have an opportunity to meet with lender representatives to discuss the association’s financial position and potential alternative arrangements if required? </w:t>
            </w:r>
            <w:r w:rsidR="004D255C" w:rsidRPr="00BA602E">
              <w:rPr>
                <w:sz w:val="22"/>
                <w:szCs w:val="22"/>
              </w:rPr>
              <w:t xml:space="preserve">Is the organisation </w:t>
            </w:r>
            <w:r w:rsidRPr="00BA602E">
              <w:rPr>
                <w:sz w:val="22"/>
                <w:szCs w:val="22"/>
              </w:rPr>
              <w:t>pro-active in communicati</w:t>
            </w:r>
            <w:r w:rsidR="004D255C" w:rsidRPr="00BA602E">
              <w:rPr>
                <w:sz w:val="22"/>
                <w:szCs w:val="22"/>
              </w:rPr>
              <w:t>ng</w:t>
            </w:r>
            <w:r w:rsidRPr="00BA602E">
              <w:rPr>
                <w:sz w:val="22"/>
                <w:szCs w:val="22"/>
              </w:rPr>
              <w:t xml:space="preserve"> with regulators, funders and partners?</w:t>
            </w:r>
          </w:p>
          <w:p w14:paraId="2EAFC1FA" w14:textId="259379CB" w:rsidR="007B60ED" w:rsidRPr="00BA602E" w:rsidRDefault="007B60ED" w:rsidP="007B60ED">
            <w:pPr>
              <w:spacing w:after="0" w:line="240" w:lineRule="auto"/>
              <w:rPr>
                <w:sz w:val="22"/>
                <w:szCs w:val="22"/>
              </w:rPr>
            </w:pPr>
            <w:r w:rsidRPr="00BA602E">
              <w:rPr>
                <w:sz w:val="22"/>
                <w:szCs w:val="22"/>
              </w:rPr>
              <w:t>How does the GB monitor compliance with statutory and regulatory obligations (e.g. is there a calendar of returns that is presented periodically to provide assurance?)</w:t>
            </w:r>
          </w:p>
        </w:tc>
      </w:tr>
    </w:tbl>
    <w:p w14:paraId="5D94D4E2" w14:textId="77777777" w:rsidR="00F85C52" w:rsidRPr="00BA602E" w:rsidRDefault="00F85C52">
      <w:pPr>
        <w:sectPr w:rsidR="00F85C52" w:rsidRPr="00BA602E" w:rsidSect="00197BF4">
          <w:headerReference w:type="default" r:id="rId107"/>
          <w:footerReference w:type="default" r:id="rId108"/>
          <w:pgSz w:w="16838" w:h="11906" w:orient="landscape"/>
          <w:pgMar w:top="1440" w:right="1440" w:bottom="1440" w:left="1440" w:header="708" w:footer="708" w:gutter="0"/>
          <w:cols w:space="708"/>
          <w:docGrid w:linePitch="360"/>
        </w:sectPr>
      </w:pPr>
    </w:p>
    <w:p w14:paraId="31B7C9CE" w14:textId="77777777" w:rsidR="00F85C52" w:rsidRPr="00BA602E" w:rsidRDefault="00F85C52"/>
    <w:p w14:paraId="72C5A64B" w14:textId="77777777" w:rsidR="00F85C52" w:rsidRPr="00BA602E" w:rsidRDefault="00F85C52" w:rsidP="00F85C52">
      <w:pPr>
        <w:pBdr>
          <w:top w:val="single" w:sz="4" w:space="1" w:color="auto"/>
          <w:left w:val="single" w:sz="4" w:space="4" w:color="auto"/>
          <w:bottom w:val="single" w:sz="4" w:space="1" w:color="auto"/>
          <w:right w:val="single" w:sz="4" w:space="4" w:color="auto"/>
        </w:pBdr>
        <w:shd w:val="clear" w:color="auto" w:fill="C6D9F1" w:themeFill="text2" w:themeFillTint="33"/>
        <w:spacing w:before="1" w:after="0" w:line="240" w:lineRule="auto"/>
        <w:ind w:right="346"/>
        <w:rPr>
          <w:b/>
          <w:spacing w:val="-1"/>
          <w:sz w:val="22"/>
        </w:rPr>
      </w:pPr>
      <w:bookmarkStart w:id="33" w:name="Standard3"/>
      <w:r w:rsidRPr="00BA602E">
        <w:rPr>
          <w:b/>
          <w:spacing w:val="-1"/>
          <w:sz w:val="22"/>
        </w:rPr>
        <w:t>Regulatory Standard 3</w:t>
      </w:r>
      <w:bookmarkEnd w:id="33"/>
      <w:r w:rsidRPr="00BA602E">
        <w:rPr>
          <w:b/>
          <w:spacing w:val="-1"/>
          <w:sz w:val="22"/>
        </w:rPr>
        <w:t>:</w:t>
      </w:r>
    </w:p>
    <w:p w14:paraId="23898FDF" w14:textId="77777777" w:rsidR="00F85C52" w:rsidRPr="00BA602E" w:rsidRDefault="00F85C52" w:rsidP="00F85C52">
      <w:pPr>
        <w:pBdr>
          <w:top w:val="single" w:sz="4" w:space="1" w:color="auto"/>
          <w:left w:val="single" w:sz="4" w:space="4" w:color="auto"/>
          <w:bottom w:val="single" w:sz="4" w:space="1" w:color="auto"/>
          <w:right w:val="single" w:sz="4" w:space="4" w:color="auto"/>
        </w:pBdr>
        <w:shd w:val="clear" w:color="auto" w:fill="C6D9F1" w:themeFill="text2" w:themeFillTint="33"/>
        <w:spacing w:before="1" w:after="0" w:line="240" w:lineRule="auto"/>
        <w:ind w:right="346"/>
        <w:rPr>
          <w:b/>
          <w:i/>
          <w:spacing w:val="-2"/>
          <w:sz w:val="22"/>
        </w:rPr>
      </w:pPr>
      <w:r w:rsidRPr="00BA602E">
        <w:rPr>
          <w:b/>
          <w:i/>
          <w:spacing w:val="-1"/>
          <w:sz w:val="22"/>
        </w:rPr>
        <w:t>The</w:t>
      </w:r>
      <w:r w:rsidRPr="00BA602E">
        <w:rPr>
          <w:b/>
          <w:i/>
          <w:sz w:val="22"/>
        </w:rPr>
        <w:t xml:space="preserve"> </w:t>
      </w:r>
      <w:r w:rsidRPr="00BA602E">
        <w:rPr>
          <w:b/>
          <w:i/>
          <w:spacing w:val="-1"/>
          <w:sz w:val="22"/>
        </w:rPr>
        <w:t>RSL</w:t>
      </w:r>
      <w:r w:rsidRPr="00BA602E">
        <w:rPr>
          <w:b/>
          <w:i/>
          <w:sz w:val="22"/>
        </w:rPr>
        <w:t xml:space="preserve"> </w:t>
      </w:r>
      <w:r w:rsidRPr="00BA602E">
        <w:rPr>
          <w:b/>
          <w:i/>
          <w:spacing w:val="-1"/>
          <w:sz w:val="22"/>
        </w:rPr>
        <w:t>manages</w:t>
      </w:r>
      <w:r w:rsidRPr="00BA602E">
        <w:rPr>
          <w:b/>
          <w:i/>
          <w:sz w:val="22"/>
        </w:rPr>
        <w:t xml:space="preserve"> </w:t>
      </w:r>
      <w:r w:rsidRPr="00BA602E">
        <w:rPr>
          <w:b/>
          <w:i/>
          <w:spacing w:val="-1"/>
          <w:sz w:val="22"/>
        </w:rPr>
        <w:t>its</w:t>
      </w:r>
      <w:r w:rsidRPr="00BA602E">
        <w:rPr>
          <w:b/>
          <w:i/>
          <w:spacing w:val="-2"/>
          <w:sz w:val="22"/>
        </w:rPr>
        <w:t xml:space="preserve"> </w:t>
      </w:r>
      <w:r w:rsidRPr="00BA602E">
        <w:rPr>
          <w:b/>
          <w:i/>
          <w:spacing w:val="-1"/>
          <w:sz w:val="22"/>
        </w:rPr>
        <w:t>resources</w:t>
      </w:r>
      <w:r w:rsidRPr="00BA602E">
        <w:rPr>
          <w:b/>
          <w:i/>
          <w:sz w:val="22"/>
        </w:rPr>
        <w:t xml:space="preserve"> to</w:t>
      </w:r>
      <w:r w:rsidRPr="00BA602E">
        <w:rPr>
          <w:b/>
          <w:i/>
          <w:spacing w:val="-2"/>
          <w:sz w:val="22"/>
        </w:rPr>
        <w:t xml:space="preserve"> </w:t>
      </w:r>
      <w:r w:rsidRPr="00BA602E">
        <w:rPr>
          <w:b/>
          <w:i/>
          <w:spacing w:val="-1"/>
          <w:sz w:val="22"/>
        </w:rPr>
        <w:t>ensure</w:t>
      </w:r>
      <w:r w:rsidRPr="00BA602E">
        <w:rPr>
          <w:b/>
          <w:i/>
          <w:spacing w:val="-2"/>
          <w:sz w:val="22"/>
        </w:rPr>
        <w:t xml:space="preserve"> </w:t>
      </w:r>
      <w:r w:rsidRPr="00BA602E">
        <w:rPr>
          <w:b/>
          <w:i/>
          <w:spacing w:val="-1"/>
          <w:sz w:val="22"/>
        </w:rPr>
        <w:t>its</w:t>
      </w:r>
      <w:r w:rsidRPr="00BA602E">
        <w:rPr>
          <w:b/>
          <w:i/>
          <w:spacing w:val="-2"/>
          <w:sz w:val="22"/>
        </w:rPr>
        <w:t xml:space="preserve"> </w:t>
      </w:r>
      <w:r w:rsidRPr="00BA602E">
        <w:rPr>
          <w:b/>
          <w:i/>
          <w:spacing w:val="-1"/>
          <w:sz w:val="22"/>
        </w:rPr>
        <w:t>financial</w:t>
      </w:r>
      <w:r w:rsidRPr="00BA602E">
        <w:rPr>
          <w:b/>
          <w:i/>
          <w:spacing w:val="-3"/>
          <w:sz w:val="22"/>
        </w:rPr>
        <w:t xml:space="preserve"> </w:t>
      </w:r>
      <w:r w:rsidRPr="00BA602E">
        <w:rPr>
          <w:b/>
          <w:i/>
          <w:spacing w:val="-1"/>
          <w:sz w:val="22"/>
        </w:rPr>
        <w:t>well-being,</w:t>
      </w:r>
      <w:r w:rsidRPr="00BA602E">
        <w:rPr>
          <w:b/>
          <w:i/>
          <w:spacing w:val="-3"/>
          <w:sz w:val="22"/>
        </w:rPr>
        <w:t xml:space="preserve"> </w:t>
      </w:r>
      <w:r w:rsidRPr="00BA602E">
        <w:rPr>
          <w:b/>
          <w:i/>
          <w:sz w:val="22"/>
        </w:rPr>
        <w:t>while</w:t>
      </w:r>
      <w:r w:rsidRPr="00BA602E">
        <w:rPr>
          <w:b/>
          <w:i/>
          <w:spacing w:val="-2"/>
          <w:sz w:val="22"/>
        </w:rPr>
        <w:t xml:space="preserve"> </w:t>
      </w:r>
      <w:r w:rsidRPr="00BA602E">
        <w:rPr>
          <w:b/>
          <w:i/>
          <w:spacing w:val="-1"/>
          <w:sz w:val="22"/>
        </w:rPr>
        <w:t>maintaining</w:t>
      </w:r>
      <w:r w:rsidRPr="00BA602E">
        <w:rPr>
          <w:b/>
          <w:i/>
          <w:spacing w:val="69"/>
          <w:sz w:val="22"/>
        </w:rPr>
        <w:t xml:space="preserve"> </w:t>
      </w:r>
      <w:r w:rsidRPr="00BA602E">
        <w:rPr>
          <w:b/>
          <w:i/>
          <w:sz w:val="22"/>
        </w:rPr>
        <w:t>rents</w:t>
      </w:r>
      <w:r w:rsidRPr="00BA602E">
        <w:rPr>
          <w:b/>
          <w:i/>
          <w:spacing w:val="1"/>
          <w:sz w:val="22"/>
        </w:rPr>
        <w:t xml:space="preserve"> </w:t>
      </w:r>
      <w:r w:rsidRPr="00BA602E">
        <w:rPr>
          <w:b/>
          <w:i/>
          <w:spacing w:val="-2"/>
          <w:sz w:val="22"/>
        </w:rPr>
        <w:t>at</w:t>
      </w:r>
      <w:r w:rsidRPr="00BA602E">
        <w:rPr>
          <w:b/>
          <w:i/>
          <w:spacing w:val="1"/>
          <w:sz w:val="22"/>
        </w:rPr>
        <w:t xml:space="preserve"> </w:t>
      </w:r>
      <w:r w:rsidRPr="00BA602E">
        <w:rPr>
          <w:b/>
          <w:i/>
          <w:sz w:val="22"/>
        </w:rPr>
        <w:t>a</w:t>
      </w:r>
      <w:r w:rsidRPr="00BA602E">
        <w:rPr>
          <w:b/>
          <w:i/>
          <w:spacing w:val="-2"/>
          <w:sz w:val="22"/>
        </w:rPr>
        <w:t xml:space="preserve"> </w:t>
      </w:r>
      <w:r w:rsidRPr="00BA602E">
        <w:rPr>
          <w:b/>
          <w:i/>
          <w:spacing w:val="-1"/>
          <w:sz w:val="22"/>
        </w:rPr>
        <w:t>level that tenants</w:t>
      </w:r>
      <w:r w:rsidRPr="00BA602E">
        <w:rPr>
          <w:b/>
          <w:i/>
          <w:sz w:val="22"/>
        </w:rPr>
        <w:t xml:space="preserve"> can</w:t>
      </w:r>
      <w:r w:rsidRPr="00BA602E">
        <w:rPr>
          <w:b/>
          <w:i/>
          <w:spacing w:val="-2"/>
          <w:sz w:val="22"/>
        </w:rPr>
        <w:t xml:space="preserve"> </w:t>
      </w:r>
      <w:r w:rsidRPr="00BA602E">
        <w:rPr>
          <w:b/>
          <w:i/>
          <w:spacing w:val="-1"/>
          <w:sz w:val="22"/>
        </w:rPr>
        <w:t>afford</w:t>
      </w:r>
      <w:r w:rsidRPr="00BA602E">
        <w:rPr>
          <w:b/>
          <w:i/>
          <w:spacing w:val="-2"/>
          <w:sz w:val="22"/>
        </w:rPr>
        <w:t xml:space="preserve"> </w:t>
      </w:r>
      <w:r w:rsidRPr="00BA602E">
        <w:rPr>
          <w:b/>
          <w:i/>
          <w:sz w:val="22"/>
        </w:rPr>
        <w:t xml:space="preserve">to </w:t>
      </w:r>
      <w:r w:rsidRPr="00BA602E">
        <w:rPr>
          <w:b/>
          <w:i/>
          <w:spacing w:val="-2"/>
          <w:sz w:val="22"/>
        </w:rPr>
        <w:t>pay.</w:t>
      </w:r>
    </w:p>
    <w:p w14:paraId="6F6124F7" w14:textId="77777777" w:rsidR="00F85C52" w:rsidRPr="00BA602E" w:rsidRDefault="00F85C52" w:rsidP="00F85C52">
      <w:pPr>
        <w:spacing w:before="1" w:after="0" w:line="240" w:lineRule="auto"/>
        <w:ind w:right="346"/>
        <w:rPr>
          <w:rFonts w:eastAsia="Arial"/>
          <w:b/>
          <w:i/>
          <w:spacing w:val="-2"/>
        </w:rPr>
      </w:pPr>
    </w:p>
    <w:p w14:paraId="3F5D3AD8" w14:textId="4ED1F2B5" w:rsidR="00C45030" w:rsidRPr="00BA602E" w:rsidRDefault="00F85C52" w:rsidP="00F85C52">
      <w:pPr>
        <w:spacing w:after="0" w:line="240" w:lineRule="auto"/>
        <w:rPr>
          <w:b/>
        </w:rPr>
      </w:pPr>
      <w:r w:rsidRPr="00BA602E">
        <w:rPr>
          <w:b/>
          <w:u w:val="single"/>
        </w:rPr>
        <w:t xml:space="preserve">Other Regulatory </w:t>
      </w:r>
      <w:r w:rsidR="00C45030" w:rsidRPr="00BA602E">
        <w:rPr>
          <w:b/>
          <w:u w:val="single"/>
        </w:rPr>
        <w:t>Requirements/</w:t>
      </w:r>
      <w:r w:rsidRPr="00BA602E">
        <w:rPr>
          <w:b/>
          <w:u w:val="single"/>
        </w:rPr>
        <w:t>Standards to Consider</w:t>
      </w:r>
      <w:r w:rsidRPr="00BA602E">
        <w:rPr>
          <w:b/>
        </w:rPr>
        <w:t xml:space="preserve">   </w:t>
      </w:r>
    </w:p>
    <w:p w14:paraId="175AD002" w14:textId="77777777" w:rsidR="00C45030" w:rsidRPr="00BA602E" w:rsidRDefault="00C45030" w:rsidP="00F85C52">
      <w:pPr>
        <w:spacing w:after="0" w:line="240" w:lineRule="auto"/>
        <w:rPr>
          <w:b/>
        </w:rPr>
      </w:pPr>
    </w:p>
    <w:p w14:paraId="7CD41874" w14:textId="094ABFB0" w:rsidR="00F85C52" w:rsidRPr="00BA602E" w:rsidRDefault="00F85C52" w:rsidP="00F85C52">
      <w:pPr>
        <w:spacing w:after="0" w:line="240" w:lineRule="auto"/>
      </w:pPr>
      <w:r w:rsidRPr="00BA602E">
        <w:t xml:space="preserve">This standard is central to compliance with every </w:t>
      </w:r>
      <w:r w:rsidR="00ED2EAA" w:rsidRPr="00BA602E">
        <w:t>R</w:t>
      </w:r>
      <w:r w:rsidRPr="00BA602E">
        <w:t xml:space="preserve">egulatory </w:t>
      </w:r>
      <w:r w:rsidR="00ED2EAA" w:rsidRPr="00BA602E">
        <w:t>S</w:t>
      </w:r>
      <w:r w:rsidRPr="00BA602E">
        <w:t xml:space="preserve">tandard.  </w:t>
      </w:r>
    </w:p>
    <w:p w14:paraId="6FBB1CBD" w14:textId="77777777" w:rsidR="00F85C52" w:rsidRPr="00BA602E" w:rsidRDefault="00F85C52" w:rsidP="00F85C52">
      <w:pPr>
        <w:spacing w:after="0" w:line="240" w:lineRule="auto"/>
        <w:rPr>
          <w:b/>
        </w:rPr>
      </w:pPr>
      <w:r w:rsidRPr="00BA602E">
        <w:t xml:space="preserve"> </w:t>
      </w:r>
    </w:p>
    <w:p w14:paraId="784A6F93" w14:textId="77777777" w:rsidR="00F85C52" w:rsidRPr="00BA602E" w:rsidRDefault="00F85C52" w:rsidP="00F85C52">
      <w:pPr>
        <w:spacing w:after="0" w:line="240" w:lineRule="auto"/>
        <w:rPr>
          <w:b/>
        </w:rPr>
      </w:pPr>
    </w:p>
    <w:p w14:paraId="5AA7506A" w14:textId="77777777" w:rsidR="00F85C52" w:rsidRPr="00BA602E" w:rsidRDefault="00F85C52" w:rsidP="00F85C52">
      <w:pPr>
        <w:spacing w:after="0" w:line="240" w:lineRule="auto"/>
        <w:rPr>
          <w:b/>
          <w:u w:val="single"/>
        </w:rPr>
      </w:pPr>
      <w:r w:rsidRPr="00BA602E">
        <w:rPr>
          <w:b/>
          <w:u w:val="single"/>
        </w:rPr>
        <w:t>Links to Relevant SFHA Guidance</w:t>
      </w:r>
    </w:p>
    <w:p w14:paraId="5FC4CFA4" w14:textId="2305D417" w:rsidR="00F85C52" w:rsidRPr="00BA602E" w:rsidRDefault="00F85C52" w:rsidP="007B7C7F">
      <w:pPr>
        <w:pStyle w:val="ListParagraph"/>
        <w:numPr>
          <w:ilvl w:val="0"/>
          <w:numId w:val="7"/>
        </w:numPr>
        <w:spacing w:after="0" w:line="256" w:lineRule="auto"/>
        <w:rPr>
          <w:b/>
        </w:rPr>
      </w:pPr>
      <w:hyperlink r:id="rId109" w:history="1">
        <w:r w:rsidRPr="00BA602E">
          <w:rPr>
            <w:rStyle w:val="Hyperlink"/>
            <w:b/>
          </w:rPr>
          <w:t>SFHA Internal Audit Guidance</w:t>
        </w:r>
      </w:hyperlink>
    </w:p>
    <w:p w14:paraId="1C5EBE51" w14:textId="1F967D63" w:rsidR="00F85C52" w:rsidRPr="00BA602E" w:rsidRDefault="00F85C52" w:rsidP="007B7C7F">
      <w:pPr>
        <w:pStyle w:val="ListParagraph"/>
        <w:numPr>
          <w:ilvl w:val="0"/>
          <w:numId w:val="7"/>
        </w:numPr>
        <w:spacing w:after="0" w:line="256" w:lineRule="auto"/>
        <w:rPr>
          <w:rStyle w:val="Hyperlink"/>
        </w:rPr>
      </w:pPr>
      <w:hyperlink r:id="rId110" w:history="1">
        <w:r w:rsidRPr="00BA602E">
          <w:rPr>
            <w:rStyle w:val="Hyperlink"/>
            <w:b/>
          </w:rPr>
          <w:t>SFHA Model Entitlements Payments and Benefits Policy</w:t>
        </w:r>
      </w:hyperlink>
    </w:p>
    <w:p w14:paraId="79B7E6F0" w14:textId="274A5CB7" w:rsidR="00F85C52" w:rsidRPr="00BA602E" w:rsidRDefault="006A6D45" w:rsidP="007B7C7F">
      <w:pPr>
        <w:pStyle w:val="ListParagraph"/>
        <w:numPr>
          <w:ilvl w:val="0"/>
          <w:numId w:val="7"/>
        </w:numPr>
        <w:spacing w:after="0" w:line="256" w:lineRule="auto"/>
        <w:rPr>
          <w:rStyle w:val="Hyperlink"/>
          <w:color w:val="auto"/>
          <w:u w:val="none"/>
        </w:rPr>
      </w:pPr>
      <w:hyperlink r:id="rId111" w:history="1">
        <w:r w:rsidRPr="00BA602E">
          <w:rPr>
            <w:rStyle w:val="Hyperlink"/>
            <w:b/>
          </w:rPr>
          <w:t xml:space="preserve">SFHA and </w:t>
        </w:r>
        <w:proofErr w:type="spellStart"/>
        <w:r w:rsidRPr="00BA602E">
          <w:rPr>
            <w:rStyle w:val="Hyperlink"/>
            <w:b/>
          </w:rPr>
          <w:t>Housemark</w:t>
        </w:r>
        <w:proofErr w:type="spellEnd"/>
        <w:r w:rsidRPr="00BA602E">
          <w:rPr>
            <w:rStyle w:val="Hyperlink"/>
            <w:b/>
          </w:rPr>
          <w:t xml:space="preserve"> Rent Setting Tool</w:t>
        </w:r>
      </w:hyperlink>
    </w:p>
    <w:p w14:paraId="5589DA19" w14:textId="026C2BC0" w:rsidR="007D70BA" w:rsidRPr="00BA602E" w:rsidRDefault="00A40568" w:rsidP="007B7C7F">
      <w:pPr>
        <w:pStyle w:val="ListParagraph"/>
        <w:numPr>
          <w:ilvl w:val="0"/>
          <w:numId w:val="7"/>
        </w:numPr>
        <w:spacing w:after="0" w:line="256" w:lineRule="auto"/>
        <w:rPr>
          <w:b/>
          <w:bCs/>
        </w:rPr>
      </w:pPr>
      <w:hyperlink r:id="rId112" w:history="1">
        <w:r w:rsidRPr="00BA602E">
          <w:rPr>
            <w:rStyle w:val="Hyperlink"/>
            <w:b/>
            <w:bCs/>
          </w:rPr>
          <w:t>Putting safety first: governing body member assurance (May 2023)</w:t>
        </w:r>
      </w:hyperlink>
    </w:p>
    <w:p w14:paraId="2BFE065C" w14:textId="77777777" w:rsidR="00A40568" w:rsidRPr="00BA602E" w:rsidRDefault="00A40568" w:rsidP="00A40568">
      <w:pPr>
        <w:pStyle w:val="ListParagraph"/>
        <w:spacing w:after="0" w:line="256" w:lineRule="auto"/>
      </w:pPr>
    </w:p>
    <w:p w14:paraId="1F238A43" w14:textId="77777777" w:rsidR="00F85C52" w:rsidRPr="00BA602E" w:rsidRDefault="00F85C52" w:rsidP="00F85C52">
      <w:pPr>
        <w:spacing w:after="0" w:line="240" w:lineRule="auto"/>
      </w:pPr>
    </w:p>
    <w:p w14:paraId="317BF698" w14:textId="77777777" w:rsidR="00F85C52" w:rsidRPr="00BA602E" w:rsidRDefault="00F85C52" w:rsidP="00F85C52">
      <w:pPr>
        <w:spacing w:after="0" w:line="240" w:lineRule="auto"/>
        <w:rPr>
          <w:b/>
          <w:u w:val="single"/>
        </w:rPr>
      </w:pPr>
      <w:r w:rsidRPr="00BA602E">
        <w:rPr>
          <w:b/>
          <w:u w:val="single"/>
        </w:rPr>
        <w:t>Links to Relevant SHR Guidance</w:t>
      </w:r>
    </w:p>
    <w:p w14:paraId="7BAFFF47" w14:textId="2E3AD367" w:rsidR="00F85C52" w:rsidRPr="00BA602E" w:rsidRDefault="003A43C8" w:rsidP="007B7C7F">
      <w:pPr>
        <w:pStyle w:val="ListParagraph"/>
        <w:numPr>
          <w:ilvl w:val="0"/>
          <w:numId w:val="9"/>
        </w:numPr>
        <w:spacing w:after="0" w:line="256" w:lineRule="auto"/>
        <w:rPr>
          <w:rStyle w:val="Hyperlink"/>
          <w:b/>
          <w:color w:val="auto"/>
          <w:u w:val="none"/>
        </w:rPr>
      </w:pPr>
      <w:hyperlink r:id="rId113" w:history="1">
        <w:r w:rsidRPr="00BA602E">
          <w:rPr>
            <w:rStyle w:val="Hyperlink"/>
            <w:b/>
          </w:rPr>
          <w:t>SHR Guidance on Business Planning Dec 2015</w:t>
        </w:r>
      </w:hyperlink>
    </w:p>
    <w:p w14:paraId="666DE262" w14:textId="6F98D16F" w:rsidR="009E3B3C" w:rsidRPr="00BA602E" w:rsidRDefault="009E3B3C" w:rsidP="007B7C7F">
      <w:pPr>
        <w:pStyle w:val="ListParagraph"/>
        <w:numPr>
          <w:ilvl w:val="0"/>
          <w:numId w:val="9"/>
        </w:numPr>
        <w:spacing w:after="0" w:line="256" w:lineRule="auto"/>
        <w:rPr>
          <w:rStyle w:val="Hyperlink"/>
          <w:b/>
          <w:color w:val="auto"/>
          <w:u w:val="none"/>
        </w:rPr>
      </w:pPr>
      <w:hyperlink r:id="rId114" w:history="1">
        <w:r w:rsidRPr="00BA602E">
          <w:rPr>
            <w:rStyle w:val="Hyperlink"/>
            <w:b/>
          </w:rPr>
          <w:t>Supplemental Covid-19 Business Planning Guidance</w:t>
        </w:r>
      </w:hyperlink>
    </w:p>
    <w:p w14:paraId="78EF3210" w14:textId="77777777" w:rsidR="009E3B3C" w:rsidRPr="00BA602E" w:rsidRDefault="009E3B3C" w:rsidP="007B7C7F">
      <w:pPr>
        <w:pStyle w:val="ListParagraph"/>
        <w:numPr>
          <w:ilvl w:val="0"/>
          <w:numId w:val="9"/>
        </w:numPr>
        <w:spacing w:after="0" w:line="256" w:lineRule="auto"/>
        <w:rPr>
          <w:rStyle w:val="Hyperlink"/>
        </w:rPr>
      </w:pPr>
      <w:hyperlink r:id="rId115" w:history="1">
        <w:r w:rsidRPr="00BA602E">
          <w:rPr>
            <w:rStyle w:val="Hyperlink"/>
            <w:b/>
          </w:rPr>
          <w:t>How Social Landlords Consult Tenants About Rent Increases - A Thematic Inquiry (Scottish Housing Regulator)</w:t>
        </w:r>
      </w:hyperlink>
    </w:p>
    <w:p w14:paraId="15EC45A5" w14:textId="37793964" w:rsidR="009E3B3C" w:rsidRPr="000E57D6" w:rsidRDefault="009E3B3C" w:rsidP="009E3B3C">
      <w:pPr>
        <w:pStyle w:val="BodyText"/>
        <w:numPr>
          <w:ilvl w:val="0"/>
          <w:numId w:val="9"/>
        </w:numPr>
        <w:tabs>
          <w:tab w:val="left" w:pos="2365"/>
        </w:tabs>
        <w:spacing w:line="269" w:lineRule="exact"/>
        <w:rPr>
          <w:b/>
          <w:bCs/>
          <w:color w:val="0000FF"/>
          <w:spacing w:val="-1"/>
          <w:sz w:val="24"/>
          <w:szCs w:val="24"/>
          <w:u w:val="single"/>
          <w:lang w:val="en-GB"/>
        </w:rPr>
      </w:pPr>
      <w:hyperlink r:id="rId116">
        <w:r w:rsidRPr="000E57D6">
          <w:rPr>
            <w:b/>
            <w:bCs/>
            <w:color w:val="0000FF"/>
            <w:spacing w:val="-1"/>
            <w:sz w:val="24"/>
            <w:szCs w:val="24"/>
            <w:u w:val="single"/>
            <w:lang w:val="en-GB"/>
          </w:rPr>
          <w:t>SHR Statutory Guidance: Financial Viability of RSLs: Information Requirements</w:t>
        </w:r>
      </w:hyperlink>
    </w:p>
    <w:p w14:paraId="2A6171FD" w14:textId="3AF13DA4" w:rsidR="009E3B3C" w:rsidRPr="000E57D6" w:rsidRDefault="009E3B3C" w:rsidP="009E3B3C">
      <w:pPr>
        <w:pStyle w:val="BodyText"/>
        <w:numPr>
          <w:ilvl w:val="0"/>
          <w:numId w:val="9"/>
        </w:numPr>
        <w:tabs>
          <w:tab w:val="left" w:pos="2365"/>
        </w:tabs>
        <w:spacing w:line="269" w:lineRule="exact"/>
        <w:rPr>
          <w:b/>
          <w:bCs/>
          <w:color w:val="0000FF"/>
          <w:spacing w:val="-1"/>
          <w:sz w:val="24"/>
          <w:szCs w:val="24"/>
          <w:u w:val="single"/>
          <w:lang w:val="en-GB"/>
        </w:rPr>
      </w:pPr>
      <w:hyperlink r:id="rId117">
        <w:r w:rsidRPr="000E57D6">
          <w:rPr>
            <w:b/>
            <w:bCs/>
            <w:color w:val="0000FF"/>
            <w:spacing w:val="-1"/>
            <w:sz w:val="24"/>
            <w:szCs w:val="24"/>
            <w:u w:val="single"/>
            <w:lang w:val="en-GB"/>
          </w:rPr>
          <w:t>SHR Statutory Guidance: Determination of Accounting Requirements</w:t>
        </w:r>
      </w:hyperlink>
    </w:p>
    <w:p w14:paraId="264B32D1" w14:textId="07EC69C9" w:rsidR="00F85C52" w:rsidRPr="000E57D6" w:rsidRDefault="009E3B3C" w:rsidP="009E3B3C">
      <w:pPr>
        <w:pStyle w:val="ListParagraph"/>
        <w:numPr>
          <w:ilvl w:val="0"/>
          <w:numId w:val="9"/>
        </w:numPr>
        <w:spacing w:after="0" w:line="256" w:lineRule="auto"/>
        <w:rPr>
          <w:b/>
          <w:color w:val="0000FF"/>
        </w:rPr>
      </w:pPr>
      <w:hyperlink r:id="rId118">
        <w:r w:rsidRPr="000E57D6">
          <w:rPr>
            <w:b/>
            <w:bCs/>
            <w:color w:val="0000FF"/>
            <w:spacing w:val="-1"/>
            <w:u w:val="single"/>
          </w:rPr>
          <w:t>SHR Statutory Guidance: Preparation of Financial Statements</w:t>
        </w:r>
      </w:hyperlink>
    </w:p>
    <w:p w14:paraId="672B044F" w14:textId="62152A6D" w:rsidR="00F85C52" w:rsidRPr="00BA602E" w:rsidRDefault="00F85C52" w:rsidP="009E3B3C">
      <w:pPr>
        <w:pStyle w:val="ListParagraph"/>
        <w:numPr>
          <w:ilvl w:val="0"/>
          <w:numId w:val="9"/>
        </w:numPr>
        <w:spacing w:after="0" w:line="256" w:lineRule="auto"/>
        <w:rPr>
          <w:rStyle w:val="Hyperlink"/>
          <w:b/>
          <w:color w:val="auto"/>
          <w:u w:val="none"/>
        </w:rPr>
      </w:pPr>
      <w:hyperlink r:id="rId119" w:history="1">
        <w:r w:rsidRPr="00BA602E">
          <w:rPr>
            <w:rStyle w:val="Hyperlink"/>
            <w:b/>
          </w:rPr>
          <w:t>Internal Financial Controls and Regulatory Standards</w:t>
        </w:r>
      </w:hyperlink>
    </w:p>
    <w:p w14:paraId="6106D959" w14:textId="0060CE7A" w:rsidR="00F85C52" w:rsidRPr="00BA602E" w:rsidRDefault="007D70BA" w:rsidP="00B459CE">
      <w:pPr>
        <w:pStyle w:val="ListParagraph"/>
        <w:numPr>
          <w:ilvl w:val="0"/>
          <w:numId w:val="9"/>
        </w:numPr>
        <w:spacing w:after="0" w:line="256" w:lineRule="auto"/>
        <w:rPr>
          <w:b/>
          <w:bCs/>
        </w:rPr>
      </w:pPr>
      <w:hyperlink r:id="rId120" w:history="1">
        <w:r w:rsidRPr="00BA602E">
          <w:rPr>
            <w:b/>
            <w:bCs/>
            <w:color w:val="0000FF"/>
            <w:u w:val="single"/>
          </w:rPr>
          <w:t xml:space="preserve">Asset management recommended practice </w:t>
        </w:r>
      </w:hyperlink>
    </w:p>
    <w:p w14:paraId="5ECD15F4" w14:textId="77777777" w:rsidR="00F85C52" w:rsidRPr="00BA602E" w:rsidRDefault="00F85C52" w:rsidP="00F85C52">
      <w:pPr>
        <w:tabs>
          <w:tab w:val="left" w:pos="1350"/>
        </w:tabs>
      </w:pPr>
    </w:p>
    <w:p w14:paraId="095D35A8" w14:textId="372A8E44" w:rsidR="00F85C52" w:rsidRPr="00BA602E" w:rsidRDefault="00F85C52" w:rsidP="008D4270">
      <w:pPr>
        <w:spacing w:before="1" w:after="0" w:line="240" w:lineRule="auto"/>
        <w:ind w:right="346"/>
      </w:pPr>
      <w:r w:rsidRPr="00BA602E">
        <w:rPr>
          <w:rFonts w:eastAsia="Arial"/>
          <w:b/>
        </w:rPr>
        <w:t xml:space="preserve">Scottish Social Housing Charter Outcomes on Rents &amp; Service Charges (14) and Value For Money (13) </w:t>
      </w:r>
      <w:hyperlink r:id="rId121" w:history="1">
        <w:r w:rsidRPr="00BA602E">
          <w:rPr>
            <w:rStyle w:val="Hyperlink"/>
            <w:rFonts w:eastAsia="Arial"/>
          </w:rPr>
          <w:t>Scottish Social Housing Charter</w:t>
        </w:r>
      </w:hyperlink>
      <w:r w:rsidR="00F352A5" w:rsidRPr="00BA602E">
        <w:rPr>
          <w:rStyle w:val="Hyperlink"/>
          <w:rFonts w:eastAsia="Arial"/>
        </w:rPr>
        <w:t xml:space="preserve"> </w:t>
      </w:r>
    </w:p>
    <w:p w14:paraId="570FBFEE" w14:textId="57E01A8A" w:rsidR="00C53D9C" w:rsidRPr="00BA602E" w:rsidRDefault="00C53D9C" w:rsidP="00F85C52">
      <w:pPr>
        <w:tabs>
          <w:tab w:val="left" w:pos="1350"/>
        </w:tabs>
        <w:sectPr w:rsidR="00C53D9C" w:rsidRPr="00BA602E" w:rsidSect="00197BF4">
          <w:headerReference w:type="default" r:id="rId122"/>
          <w:pgSz w:w="11906" w:h="16838"/>
          <w:pgMar w:top="1440" w:right="1440" w:bottom="1440" w:left="1440" w:header="708" w:footer="708" w:gutter="0"/>
          <w:cols w:space="708"/>
          <w:docGrid w:linePitch="360"/>
        </w:sect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556"/>
        <w:gridCol w:w="2405"/>
        <w:gridCol w:w="9072"/>
      </w:tblGrid>
      <w:tr w:rsidR="007B60ED" w:rsidRPr="00BA602E" w14:paraId="43537ACB" w14:textId="77777777" w:rsidTr="00ED2EAA">
        <w:trPr>
          <w:tblHeader/>
        </w:trPr>
        <w:tc>
          <w:tcPr>
            <w:tcW w:w="84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242E2F5" w14:textId="77777777" w:rsidR="007B60ED" w:rsidRPr="00BA602E" w:rsidRDefault="007B60ED" w:rsidP="007B60ED">
            <w:pPr>
              <w:spacing w:after="0" w:line="240" w:lineRule="auto"/>
              <w:ind w:left="720" w:hanging="720"/>
              <w:rPr>
                <w:sz w:val="22"/>
                <w:szCs w:val="22"/>
              </w:rPr>
            </w:pPr>
            <w:r w:rsidRPr="00BA602E">
              <w:rPr>
                <w:b/>
                <w:bCs/>
                <w:sz w:val="22"/>
                <w:szCs w:val="22"/>
              </w:rPr>
              <w:lastRenderedPageBreak/>
              <w:t>Ref</w:t>
            </w:r>
          </w:p>
        </w:tc>
        <w:tc>
          <w:tcPr>
            <w:tcW w:w="255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B098E26" w14:textId="77777777" w:rsidR="007B60ED" w:rsidRPr="00BB1BC0" w:rsidRDefault="007B60ED" w:rsidP="007B60ED">
            <w:pPr>
              <w:pStyle w:val="BodyText"/>
              <w:tabs>
                <w:tab w:val="left" w:pos="5369"/>
              </w:tabs>
              <w:ind w:left="0" w:right="225" w:firstLine="0"/>
              <w:rPr>
                <w:b/>
                <w:bCs/>
                <w:spacing w:val="-1"/>
                <w:lang w:val="en-GB"/>
              </w:rPr>
            </w:pPr>
            <w:r w:rsidRPr="00BB1BC0">
              <w:rPr>
                <w:b/>
                <w:bCs/>
                <w:spacing w:val="-1"/>
                <w:lang w:val="en-GB"/>
              </w:rPr>
              <w:t xml:space="preserve">SHR Regulatory </w:t>
            </w:r>
          </w:p>
          <w:p w14:paraId="289F03AD" w14:textId="77777777" w:rsidR="007B60ED" w:rsidRPr="00BB1BC0" w:rsidRDefault="007B60ED" w:rsidP="007B60ED">
            <w:pPr>
              <w:pStyle w:val="BodyText"/>
              <w:tabs>
                <w:tab w:val="left" w:pos="999"/>
              </w:tabs>
              <w:ind w:left="0" w:firstLine="0"/>
              <w:rPr>
                <w:lang w:val="en-GB"/>
              </w:rPr>
            </w:pPr>
            <w:r w:rsidRPr="00BB1BC0">
              <w:rPr>
                <w:b/>
                <w:bCs/>
                <w:spacing w:val="-1"/>
                <w:lang w:val="en-GB"/>
              </w:rPr>
              <w:t>Requirement/Standard</w:t>
            </w:r>
          </w:p>
        </w:tc>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75CBC57" w14:textId="32BD7062" w:rsidR="007B60ED" w:rsidRPr="00BA602E" w:rsidRDefault="007B60ED" w:rsidP="007B60ED">
            <w:pPr>
              <w:contextualSpacing/>
              <w:rPr>
                <w:sz w:val="22"/>
                <w:szCs w:val="22"/>
              </w:rPr>
            </w:pPr>
            <w:r w:rsidRPr="00BA602E">
              <w:rPr>
                <w:b/>
                <w:bCs/>
                <w:sz w:val="22"/>
                <w:szCs w:val="22"/>
              </w:rPr>
              <w:t>Suggested Evidence</w:t>
            </w:r>
          </w:p>
        </w:tc>
        <w:tc>
          <w:tcPr>
            <w:tcW w:w="907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BB25429" w14:textId="009EE344" w:rsidR="007B60ED" w:rsidRPr="00BA602E" w:rsidRDefault="007B60ED" w:rsidP="007B60ED">
            <w:pPr>
              <w:spacing w:after="0" w:line="240" w:lineRule="auto"/>
              <w:rPr>
                <w:sz w:val="22"/>
                <w:szCs w:val="22"/>
              </w:rPr>
            </w:pPr>
            <w:r w:rsidRPr="00BA602E">
              <w:rPr>
                <w:b/>
                <w:bCs/>
                <w:iCs/>
                <w:sz w:val="22"/>
                <w:szCs w:val="22"/>
              </w:rPr>
              <w:t>Self-</w:t>
            </w:r>
            <w:r w:rsidR="00C60C59" w:rsidRPr="00BA602E">
              <w:rPr>
                <w:b/>
                <w:bCs/>
                <w:iCs/>
                <w:sz w:val="22"/>
                <w:szCs w:val="22"/>
              </w:rPr>
              <w:t xml:space="preserve">Assurance </w:t>
            </w:r>
            <w:r w:rsidRPr="00BA602E">
              <w:rPr>
                <w:b/>
                <w:bCs/>
                <w:iCs/>
                <w:sz w:val="22"/>
                <w:szCs w:val="22"/>
              </w:rPr>
              <w:t>Factors</w:t>
            </w:r>
          </w:p>
        </w:tc>
      </w:tr>
      <w:tr w:rsidR="007B60ED" w:rsidRPr="00BA602E" w14:paraId="2D7007EE" w14:textId="77777777" w:rsidTr="00ED2EAA">
        <w:tc>
          <w:tcPr>
            <w:tcW w:w="846" w:type="dxa"/>
            <w:shd w:val="clear" w:color="auto" w:fill="auto"/>
          </w:tcPr>
          <w:p w14:paraId="749A85AD" w14:textId="77777777" w:rsidR="007B60ED" w:rsidRPr="00BA602E" w:rsidRDefault="007B60ED" w:rsidP="007B60ED">
            <w:pPr>
              <w:spacing w:after="0" w:line="240" w:lineRule="auto"/>
              <w:ind w:left="720" w:hanging="720"/>
              <w:rPr>
                <w:sz w:val="22"/>
                <w:szCs w:val="22"/>
              </w:rPr>
            </w:pPr>
            <w:r w:rsidRPr="00BA602E">
              <w:rPr>
                <w:sz w:val="22"/>
                <w:szCs w:val="22"/>
              </w:rPr>
              <w:t>3.1</w:t>
            </w:r>
          </w:p>
        </w:tc>
        <w:tc>
          <w:tcPr>
            <w:tcW w:w="2556" w:type="dxa"/>
            <w:shd w:val="clear" w:color="auto" w:fill="auto"/>
          </w:tcPr>
          <w:p w14:paraId="67072612"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2"/>
                <w:lang w:val="en-GB"/>
              </w:rPr>
              <w:t xml:space="preserve"> </w:t>
            </w:r>
            <w:r w:rsidRPr="00BB1BC0">
              <w:rPr>
                <w:spacing w:val="-1"/>
                <w:lang w:val="en-GB"/>
              </w:rPr>
              <w:t>RSL</w:t>
            </w:r>
            <w:r w:rsidRPr="00BB1BC0">
              <w:rPr>
                <w:lang w:val="en-GB"/>
              </w:rPr>
              <w:t xml:space="preserve"> has </w:t>
            </w:r>
            <w:r w:rsidRPr="00BB1BC0">
              <w:rPr>
                <w:spacing w:val="-1"/>
                <w:lang w:val="en-GB"/>
              </w:rPr>
              <w:t>effective</w:t>
            </w:r>
            <w:r w:rsidRPr="00BB1BC0">
              <w:rPr>
                <w:spacing w:val="-2"/>
                <w:lang w:val="en-GB"/>
              </w:rPr>
              <w:t xml:space="preserve"> </w:t>
            </w:r>
            <w:r w:rsidRPr="00BB1BC0">
              <w:rPr>
                <w:spacing w:val="-1"/>
                <w:lang w:val="en-GB"/>
              </w:rPr>
              <w:t>financial and</w:t>
            </w:r>
            <w:r w:rsidRPr="00BB1BC0">
              <w:rPr>
                <w:lang w:val="en-GB"/>
              </w:rPr>
              <w:t xml:space="preserve"> </w:t>
            </w:r>
            <w:r w:rsidRPr="00BB1BC0">
              <w:rPr>
                <w:spacing w:val="-1"/>
                <w:lang w:val="en-GB"/>
              </w:rPr>
              <w:t>treasury</w:t>
            </w:r>
            <w:r w:rsidRPr="00BB1BC0">
              <w:rPr>
                <w:spacing w:val="-4"/>
                <w:lang w:val="en-GB"/>
              </w:rPr>
              <w:t xml:space="preserve"> </w:t>
            </w:r>
            <w:r w:rsidRPr="00BB1BC0">
              <w:rPr>
                <w:spacing w:val="-1"/>
                <w:lang w:val="en-GB"/>
              </w:rPr>
              <w:t>management controls</w:t>
            </w:r>
            <w:r w:rsidRPr="00BB1BC0">
              <w:rPr>
                <w:spacing w:val="1"/>
                <w:lang w:val="en-GB"/>
              </w:rPr>
              <w:t xml:space="preserve"> </w:t>
            </w:r>
            <w:r w:rsidRPr="00BB1BC0">
              <w:rPr>
                <w:spacing w:val="-1"/>
                <w:lang w:val="en-GB"/>
              </w:rPr>
              <w:t>and</w:t>
            </w:r>
            <w:r w:rsidRPr="00BB1BC0">
              <w:rPr>
                <w:spacing w:val="-2"/>
                <w:lang w:val="en-GB"/>
              </w:rPr>
              <w:t xml:space="preserve"> </w:t>
            </w:r>
            <w:r w:rsidRPr="00BB1BC0">
              <w:rPr>
                <w:spacing w:val="-1"/>
                <w:lang w:val="en-GB"/>
              </w:rPr>
              <w:t>procedures,</w:t>
            </w:r>
            <w:r w:rsidRPr="00BB1BC0">
              <w:rPr>
                <w:spacing w:val="51"/>
                <w:lang w:val="en-GB"/>
              </w:rPr>
              <w:t xml:space="preserve"> </w:t>
            </w:r>
            <w:r w:rsidRPr="00BB1BC0">
              <w:rPr>
                <w:lang w:val="en-GB"/>
              </w:rPr>
              <w:t xml:space="preserve">to </w:t>
            </w:r>
            <w:r w:rsidRPr="00BB1BC0">
              <w:rPr>
                <w:spacing w:val="-1"/>
                <w:lang w:val="en-GB"/>
              </w:rPr>
              <w:t>achieve</w:t>
            </w:r>
            <w:r w:rsidRPr="00BB1BC0">
              <w:rPr>
                <w:lang w:val="en-GB"/>
              </w:rPr>
              <w:t xml:space="preserve"> the</w:t>
            </w:r>
            <w:r w:rsidRPr="00BB1BC0">
              <w:rPr>
                <w:spacing w:val="-2"/>
                <w:lang w:val="en-GB"/>
              </w:rPr>
              <w:t xml:space="preserve"> </w:t>
            </w:r>
            <w:r w:rsidRPr="00BB1BC0">
              <w:rPr>
                <w:spacing w:val="-1"/>
                <w:lang w:val="en-GB"/>
              </w:rPr>
              <w:t>right balance</w:t>
            </w:r>
            <w:r w:rsidRPr="00BB1BC0">
              <w:rPr>
                <w:lang w:val="en-GB"/>
              </w:rPr>
              <w:t xml:space="preserve"> </w:t>
            </w:r>
            <w:r w:rsidRPr="00BB1BC0">
              <w:rPr>
                <w:spacing w:val="-1"/>
                <w:lang w:val="en-GB"/>
              </w:rPr>
              <w:t>between</w:t>
            </w:r>
            <w:r w:rsidRPr="00BB1BC0">
              <w:rPr>
                <w:spacing w:val="2"/>
                <w:lang w:val="en-GB"/>
              </w:rPr>
              <w:t xml:space="preserve"> </w:t>
            </w:r>
            <w:r w:rsidRPr="00BB1BC0">
              <w:rPr>
                <w:spacing w:val="-1"/>
                <w:lang w:val="en-GB"/>
              </w:rPr>
              <w:t>costs</w:t>
            </w:r>
            <w:r w:rsidRPr="00BB1BC0">
              <w:rPr>
                <w:spacing w:val="1"/>
                <w:lang w:val="en-GB"/>
              </w:rPr>
              <w:t xml:space="preserve"> </w:t>
            </w:r>
            <w:r w:rsidRPr="00BB1BC0">
              <w:rPr>
                <w:spacing w:val="-1"/>
                <w:lang w:val="en-GB"/>
              </w:rPr>
              <w:t>and</w:t>
            </w:r>
            <w:r w:rsidRPr="00BB1BC0">
              <w:rPr>
                <w:spacing w:val="-2"/>
                <w:lang w:val="en-GB"/>
              </w:rPr>
              <w:t xml:space="preserve"> </w:t>
            </w:r>
            <w:r w:rsidRPr="00BB1BC0">
              <w:rPr>
                <w:spacing w:val="-1"/>
                <w:lang w:val="en-GB"/>
              </w:rPr>
              <w:t>outcomes, and</w:t>
            </w:r>
            <w:r w:rsidRPr="00BB1BC0">
              <w:rPr>
                <w:lang w:val="en-GB"/>
              </w:rPr>
              <w:t xml:space="preserve"> </w:t>
            </w:r>
            <w:r w:rsidRPr="00BB1BC0">
              <w:rPr>
                <w:spacing w:val="-1"/>
                <w:lang w:val="en-GB"/>
              </w:rPr>
              <w:t>control</w:t>
            </w:r>
            <w:r w:rsidRPr="00BB1BC0">
              <w:rPr>
                <w:spacing w:val="-3"/>
                <w:lang w:val="en-GB"/>
              </w:rPr>
              <w:t xml:space="preserve"> </w:t>
            </w:r>
            <w:r w:rsidRPr="00BB1BC0">
              <w:rPr>
                <w:spacing w:val="-1"/>
                <w:lang w:val="en-GB"/>
              </w:rPr>
              <w:t>costs</w:t>
            </w:r>
            <w:r w:rsidRPr="00BB1BC0">
              <w:rPr>
                <w:spacing w:val="45"/>
                <w:lang w:val="en-GB"/>
              </w:rPr>
              <w:t xml:space="preserve"> </w:t>
            </w:r>
            <w:r w:rsidRPr="00BB1BC0">
              <w:rPr>
                <w:spacing w:val="-1"/>
                <w:lang w:val="en-GB"/>
              </w:rPr>
              <w:t>effectively.</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RSL</w:t>
            </w:r>
            <w:r w:rsidRPr="00BB1BC0">
              <w:rPr>
                <w:lang w:val="en-GB"/>
              </w:rPr>
              <w:t xml:space="preserve"> </w:t>
            </w:r>
            <w:r w:rsidRPr="00BB1BC0">
              <w:rPr>
                <w:spacing w:val="-1"/>
                <w:lang w:val="en-GB"/>
              </w:rPr>
              <w:t>ensures</w:t>
            </w:r>
            <w:r w:rsidRPr="00BB1BC0">
              <w:rPr>
                <w:spacing w:val="1"/>
                <w:lang w:val="en-GB"/>
              </w:rPr>
              <w:t xml:space="preserve"> </w:t>
            </w:r>
            <w:r w:rsidRPr="00BB1BC0">
              <w:rPr>
                <w:spacing w:val="-1"/>
                <w:lang w:val="en-GB"/>
              </w:rPr>
              <w:t xml:space="preserve">security </w:t>
            </w:r>
            <w:r w:rsidRPr="00BB1BC0">
              <w:rPr>
                <w:spacing w:val="-2"/>
                <w:lang w:val="en-GB"/>
              </w:rPr>
              <w:t>of</w:t>
            </w:r>
            <w:r w:rsidRPr="00BB1BC0">
              <w:rPr>
                <w:spacing w:val="2"/>
                <w:lang w:val="en-GB"/>
              </w:rPr>
              <w:t xml:space="preserve"> </w:t>
            </w:r>
            <w:r w:rsidRPr="00BB1BC0">
              <w:rPr>
                <w:spacing w:val="-1"/>
                <w:lang w:val="en-GB"/>
              </w:rPr>
              <w:t>assets, the</w:t>
            </w:r>
            <w:r w:rsidRPr="00BB1BC0">
              <w:rPr>
                <w:lang w:val="en-GB"/>
              </w:rPr>
              <w:t xml:space="preserve"> </w:t>
            </w:r>
            <w:r w:rsidRPr="00BB1BC0">
              <w:rPr>
                <w:spacing w:val="-1"/>
                <w:lang w:val="en-GB"/>
              </w:rPr>
              <w:t>proper</w:t>
            </w:r>
            <w:r w:rsidRPr="00BB1BC0">
              <w:rPr>
                <w:spacing w:val="1"/>
                <w:lang w:val="en-GB"/>
              </w:rPr>
              <w:t xml:space="preserve"> </w:t>
            </w:r>
            <w:r w:rsidRPr="00BB1BC0">
              <w:rPr>
                <w:lang w:val="en-GB"/>
              </w:rPr>
              <w:t>use</w:t>
            </w:r>
            <w:r w:rsidRPr="00BB1BC0">
              <w:rPr>
                <w:spacing w:val="-2"/>
                <w:lang w:val="en-GB"/>
              </w:rPr>
              <w:t xml:space="preserve"> of</w:t>
            </w:r>
            <w:r w:rsidRPr="00BB1BC0">
              <w:rPr>
                <w:spacing w:val="2"/>
                <w:lang w:val="en-GB"/>
              </w:rPr>
              <w:t xml:space="preserve"> </w:t>
            </w:r>
            <w:r w:rsidRPr="00BB1BC0">
              <w:rPr>
                <w:spacing w:val="-1"/>
                <w:lang w:val="en-GB"/>
              </w:rPr>
              <w:t>public</w:t>
            </w:r>
            <w:r w:rsidRPr="00BB1BC0">
              <w:rPr>
                <w:spacing w:val="1"/>
                <w:lang w:val="en-GB"/>
              </w:rPr>
              <w:t xml:space="preserve"> </w:t>
            </w:r>
            <w:r w:rsidRPr="00BB1BC0">
              <w:rPr>
                <w:spacing w:val="-1"/>
                <w:lang w:val="en-GB"/>
              </w:rPr>
              <w:t>and</w:t>
            </w:r>
            <w:r w:rsidRPr="00BB1BC0">
              <w:rPr>
                <w:lang w:val="en-GB"/>
              </w:rPr>
              <w:t xml:space="preserve"> </w:t>
            </w:r>
            <w:r w:rsidRPr="00BB1BC0">
              <w:rPr>
                <w:spacing w:val="-1"/>
                <w:lang w:val="en-GB"/>
              </w:rPr>
              <w:t>private</w:t>
            </w:r>
            <w:r w:rsidRPr="00BB1BC0">
              <w:rPr>
                <w:spacing w:val="43"/>
                <w:lang w:val="en-GB"/>
              </w:rPr>
              <w:t xml:space="preserve"> </w:t>
            </w:r>
            <w:r w:rsidRPr="00BB1BC0">
              <w:rPr>
                <w:spacing w:val="-1"/>
                <w:lang w:val="en-GB"/>
              </w:rPr>
              <w:t>funds, and</w:t>
            </w:r>
            <w:r w:rsidRPr="00BB1BC0">
              <w:rPr>
                <w:lang w:val="en-GB"/>
              </w:rPr>
              <w:t xml:space="preserve"> </w:t>
            </w:r>
            <w:r w:rsidRPr="00BB1BC0">
              <w:rPr>
                <w:spacing w:val="-1"/>
                <w:lang w:val="en-GB"/>
              </w:rPr>
              <w:t>access</w:t>
            </w:r>
            <w:r w:rsidRPr="00BB1BC0">
              <w:rPr>
                <w:spacing w:val="-2"/>
                <w:lang w:val="en-GB"/>
              </w:rPr>
              <w:t xml:space="preserve"> </w:t>
            </w:r>
            <w:r w:rsidRPr="00BB1BC0">
              <w:rPr>
                <w:lang w:val="en-GB"/>
              </w:rPr>
              <w:t>to</w:t>
            </w:r>
            <w:r w:rsidRPr="00BB1BC0">
              <w:rPr>
                <w:spacing w:val="-2"/>
                <w:lang w:val="en-GB"/>
              </w:rPr>
              <w:t xml:space="preserve"> </w:t>
            </w:r>
            <w:r w:rsidRPr="00BB1BC0">
              <w:rPr>
                <w:spacing w:val="-1"/>
                <w:lang w:val="en-GB"/>
              </w:rPr>
              <w:t>sufficient</w:t>
            </w:r>
            <w:r w:rsidRPr="00BB1BC0">
              <w:rPr>
                <w:spacing w:val="2"/>
                <w:lang w:val="en-GB"/>
              </w:rPr>
              <w:t xml:space="preserve"> </w:t>
            </w:r>
            <w:r w:rsidRPr="00BB1BC0">
              <w:rPr>
                <w:spacing w:val="-1"/>
                <w:lang w:val="en-GB"/>
              </w:rPr>
              <w:t>liquidity</w:t>
            </w:r>
            <w:r w:rsidRPr="00BB1BC0">
              <w:rPr>
                <w:spacing w:val="-2"/>
                <w:lang w:val="en-GB"/>
              </w:rPr>
              <w:t xml:space="preserve"> </w:t>
            </w:r>
            <w:proofErr w:type="gramStart"/>
            <w:r w:rsidRPr="00BB1BC0">
              <w:rPr>
                <w:lang w:val="en-GB"/>
              </w:rPr>
              <w:t>at</w:t>
            </w:r>
            <w:r w:rsidRPr="00BB1BC0">
              <w:rPr>
                <w:spacing w:val="1"/>
                <w:lang w:val="en-GB"/>
              </w:rPr>
              <w:t xml:space="preserve"> </w:t>
            </w:r>
            <w:r w:rsidRPr="00BB1BC0">
              <w:rPr>
                <w:spacing w:val="-1"/>
                <w:lang w:val="en-GB"/>
              </w:rPr>
              <w:t>all</w:t>
            </w:r>
            <w:r w:rsidRPr="00BB1BC0">
              <w:rPr>
                <w:spacing w:val="-3"/>
                <w:lang w:val="en-GB"/>
              </w:rPr>
              <w:t xml:space="preserve"> </w:t>
            </w:r>
            <w:r w:rsidRPr="00BB1BC0">
              <w:rPr>
                <w:spacing w:val="-1"/>
                <w:lang w:val="en-GB"/>
              </w:rPr>
              <w:t>times</w:t>
            </w:r>
            <w:proofErr w:type="gramEnd"/>
            <w:r w:rsidRPr="00BB1BC0">
              <w:rPr>
                <w:spacing w:val="-1"/>
                <w:lang w:val="en-GB"/>
              </w:rPr>
              <w:t>.</w:t>
            </w:r>
          </w:p>
          <w:p w14:paraId="184C73DB" w14:textId="77777777" w:rsidR="007B60ED" w:rsidRPr="00BB1BC0" w:rsidRDefault="007B60ED" w:rsidP="007B60ED">
            <w:pPr>
              <w:pStyle w:val="BodyText"/>
              <w:tabs>
                <w:tab w:val="left" w:pos="999"/>
              </w:tabs>
              <w:ind w:right="513"/>
              <w:rPr>
                <w:spacing w:val="-1"/>
                <w:lang w:val="en-GB"/>
              </w:rPr>
            </w:pPr>
          </w:p>
        </w:tc>
        <w:tc>
          <w:tcPr>
            <w:tcW w:w="2405" w:type="dxa"/>
            <w:shd w:val="clear" w:color="auto" w:fill="auto"/>
          </w:tcPr>
          <w:p w14:paraId="480560F0" w14:textId="0F7D7D9A" w:rsidR="007B60ED" w:rsidRPr="00BA602E" w:rsidRDefault="007B60ED" w:rsidP="007B60ED">
            <w:pPr>
              <w:contextualSpacing/>
              <w:rPr>
                <w:sz w:val="22"/>
                <w:szCs w:val="22"/>
              </w:rPr>
            </w:pPr>
            <w:r w:rsidRPr="00BA602E">
              <w:rPr>
                <w:sz w:val="22"/>
                <w:szCs w:val="22"/>
              </w:rPr>
              <w:t xml:space="preserve">Financial </w:t>
            </w:r>
            <w:r w:rsidR="004A1D06" w:rsidRPr="00BA602E">
              <w:rPr>
                <w:sz w:val="22"/>
                <w:szCs w:val="22"/>
              </w:rPr>
              <w:t>p</w:t>
            </w:r>
            <w:r w:rsidRPr="00BA602E">
              <w:rPr>
                <w:sz w:val="22"/>
                <w:szCs w:val="22"/>
              </w:rPr>
              <w:t xml:space="preserve">lans and </w:t>
            </w:r>
            <w:r w:rsidR="004A1D06" w:rsidRPr="00BA602E">
              <w:rPr>
                <w:sz w:val="22"/>
                <w:szCs w:val="22"/>
              </w:rPr>
              <w:t>p</w:t>
            </w:r>
            <w:r w:rsidRPr="00BA602E">
              <w:rPr>
                <w:sz w:val="22"/>
                <w:szCs w:val="22"/>
              </w:rPr>
              <w:t>rojections</w:t>
            </w:r>
          </w:p>
          <w:p w14:paraId="1164C2DD" w14:textId="77777777" w:rsidR="007B60ED" w:rsidRPr="00BA602E" w:rsidRDefault="007B60ED" w:rsidP="007B60ED">
            <w:pPr>
              <w:contextualSpacing/>
              <w:rPr>
                <w:sz w:val="22"/>
                <w:szCs w:val="22"/>
              </w:rPr>
            </w:pPr>
          </w:p>
          <w:p w14:paraId="61944C6F" w14:textId="7512143B" w:rsidR="007B60ED" w:rsidRPr="00BA602E" w:rsidRDefault="007B60ED" w:rsidP="007B60ED">
            <w:pPr>
              <w:contextualSpacing/>
              <w:rPr>
                <w:sz w:val="22"/>
                <w:szCs w:val="22"/>
              </w:rPr>
            </w:pPr>
            <w:r w:rsidRPr="00BA602E">
              <w:rPr>
                <w:sz w:val="22"/>
                <w:szCs w:val="22"/>
              </w:rPr>
              <w:t xml:space="preserve">Treasury </w:t>
            </w:r>
            <w:r w:rsidR="004A1D06" w:rsidRPr="00BA602E">
              <w:rPr>
                <w:sz w:val="22"/>
                <w:szCs w:val="22"/>
              </w:rPr>
              <w:t>m</w:t>
            </w:r>
            <w:r w:rsidRPr="00BA602E">
              <w:rPr>
                <w:sz w:val="22"/>
                <w:szCs w:val="22"/>
              </w:rPr>
              <w:t xml:space="preserve">anagement </w:t>
            </w:r>
            <w:r w:rsidR="004A1D06" w:rsidRPr="00BA602E">
              <w:rPr>
                <w:sz w:val="22"/>
                <w:szCs w:val="22"/>
              </w:rPr>
              <w:t>p</w:t>
            </w:r>
            <w:r w:rsidRPr="00BA602E">
              <w:rPr>
                <w:sz w:val="22"/>
                <w:szCs w:val="22"/>
              </w:rPr>
              <w:t>olicy</w:t>
            </w:r>
          </w:p>
          <w:p w14:paraId="1145285A" w14:textId="77777777" w:rsidR="007B60ED" w:rsidRPr="00BA602E" w:rsidRDefault="007B60ED" w:rsidP="007B60ED">
            <w:pPr>
              <w:contextualSpacing/>
              <w:rPr>
                <w:sz w:val="22"/>
                <w:szCs w:val="22"/>
              </w:rPr>
            </w:pPr>
          </w:p>
          <w:p w14:paraId="76CBDF4B" w14:textId="77777777" w:rsidR="00782694" w:rsidRPr="00BA602E" w:rsidRDefault="00782694" w:rsidP="007B60ED">
            <w:pPr>
              <w:contextualSpacing/>
              <w:rPr>
                <w:sz w:val="22"/>
                <w:szCs w:val="22"/>
              </w:rPr>
            </w:pPr>
            <w:r w:rsidRPr="00BA602E">
              <w:rPr>
                <w:sz w:val="22"/>
                <w:szCs w:val="22"/>
              </w:rPr>
              <w:t>Asset Management Strategy</w:t>
            </w:r>
          </w:p>
          <w:p w14:paraId="5395ADC8" w14:textId="77777777" w:rsidR="00782694" w:rsidRPr="00BA602E" w:rsidRDefault="00782694" w:rsidP="007B60ED">
            <w:pPr>
              <w:contextualSpacing/>
              <w:rPr>
                <w:sz w:val="22"/>
                <w:szCs w:val="22"/>
              </w:rPr>
            </w:pPr>
          </w:p>
          <w:p w14:paraId="2529B8FF" w14:textId="79552C69" w:rsidR="007B60ED" w:rsidRPr="00BA602E" w:rsidRDefault="007B60ED" w:rsidP="007B60ED">
            <w:pPr>
              <w:contextualSpacing/>
              <w:rPr>
                <w:sz w:val="22"/>
                <w:szCs w:val="22"/>
              </w:rPr>
            </w:pPr>
            <w:r w:rsidRPr="00BA602E">
              <w:rPr>
                <w:sz w:val="22"/>
                <w:szCs w:val="22"/>
              </w:rPr>
              <w:t xml:space="preserve">GB </w:t>
            </w:r>
            <w:r w:rsidR="004A1D06" w:rsidRPr="00BA602E">
              <w:rPr>
                <w:sz w:val="22"/>
                <w:szCs w:val="22"/>
              </w:rPr>
              <w:t>r</w:t>
            </w:r>
            <w:r w:rsidRPr="00BA602E">
              <w:rPr>
                <w:sz w:val="22"/>
                <w:szCs w:val="22"/>
              </w:rPr>
              <w:t>eports</w:t>
            </w:r>
          </w:p>
          <w:p w14:paraId="4CAAE03C" w14:textId="77777777" w:rsidR="007B60ED" w:rsidRPr="00BA602E" w:rsidRDefault="007B60ED" w:rsidP="007B60ED">
            <w:pPr>
              <w:contextualSpacing/>
              <w:rPr>
                <w:sz w:val="22"/>
                <w:szCs w:val="22"/>
              </w:rPr>
            </w:pPr>
          </w:p>
          <w:p w14:paraId="52693038" w14:textId="2F84B31C" w:rsidR="007B60ED" w:rsidRPr="00BA602E" w:rsidRDefault="007B60ED" w:rsidP="007B60ED">
            <w:pPr>
              <w:contextualSpacing/>
              <w:rPr>
                <w:sz w:val="22"/>
                <w:szCs w:val="22"/>
              </w:rPr>
            </w:pPr>
            <w:r w:rsidRPr="00BA602E">
              <w:rPr>
                <w:sz w:val="22"/>
                <w:szCs w:val="22"/>
              </w:rPr>
              <w:t xml:space="preserve">Feedback from </w:t>
            </w:r>
            <w:r w:rsidR="004A1D06" w:rsidRPr="00BA602E">
              <w:rPr>
                <w:sz w:val="22"/>
                <w:szCs w:val="22"/>
              </w:rPr>
              <w:t>t</w:t>
            </w:r>
            <w:r w:rsidRPr="00BA602E">
              <w:rPr>
                <w:sz w:val="22"/>
                <w:szCs w:val="22"/>
              </w:rPr>
              <w:t xml:space="preserve">enant </w:t>
            </w:r>
            <w:r w:rsidR="004A1D06" w:rsidRPr="00BA602E">
              <w:rPr>
                <w:sz w:val="22"/>
                <w:szCs w:val="22"/>
              </w:rPr>
              <w:t>c</w:t>
            </w:r>
            <w:r w:rsidRPr="00BA602E">
              <w:rPr>
                <w:sz w:val="22"/>
                <w:szCs w:val="22"/>
              </w:rPr>
              <w:t>onsultations</w:t>
            </w:r>
          </w:p>
          <w:p w14:paraId="286BA6B1" w14:textId="77777777" w:rsidR="007B60ED" w:rsidRPr="00BA602E" w:rsidRDefault="007B60ED" w:rsidP="007B60ED">
            <w:pPr>
              <w:contextualSpacing/>
              <w:rPr>
                <w:sz w:val="22"/>
                <w:szCs w:val="22"/>
              </w:rPr>
            </w:pPr>
          </w:p>
          <w:p w14:paraId="44E69FAE" w14:textId="4919B165" w:rsidR="007B60ED" w:rsidRPr="00BA602E" w:rsidRDefault="007B60ED" w:rsidP="007B60ED">
            <w:pPr>
              <w:contextualSpacing/>
              <w:rPr>
                <w:sz w:val="22"/>
                <w:szCs w:val="22"/>
              </w:rPr>
            </w:pPr>
            <w:r w:rsidRPr="00BA602E">
              <w:rPr>
                <w:sz w:val="22"/>
                <w:szCs w:val="22"/>
              </w:rPr>
              <w:t xml:space="preserve">Tenant </w:t>
            </w:r>
            <w:r w:rsidR="004A1D06" w:rsidRPr="00BA602E">
              <w:rPr>
                <w:sz w:val="22"/>
                <w:szCs w:val="22"/>
              </w:rPr>
              <w:t>n</w:t>
            </w:r>
            <w:r w:rsidRPr="00BA602E">
              <w:rPr>
                <w:sz w:val="22"/>
                <w:szCs w:val="22"/>
              </w:rPr>
              <w:t>ewsletters and publications</w:t>
            </w:r>
          </w:p>
          <w:p w14:paraId="5E88A5B5" w14:textId="77777777" w:rsidR="007B60ED" w:rsidRPr="00BA602E" w:rsidRDefault="007B60ED" w:rsidP="007B60ED">
            <w:pPr>
              <w:contextualSpacing/>
              <w:rPr>
                <w:sz w:val="22"/>
                <w:szCs w:val="22"/>
              </w:rPr>
            </w:pPr>
          </w:p>
          <w:p w14:paraId="3B4A063E" w14:textId="77777777" w:rsidR="007B60ED" w:rsidRPr="00BA602E" w:rsidRDefault="007B60ED" w:rsidP="007B60ED">
            <w:pPr>
              <w:contextualSpacing/>
              <w:rPr>
                <w:sz w:val="22"/>
                <w:szCs w:val="22"/>
              </w:rPr>
            </w:pPr>
            <w:r w:rsidRPr="00BA602E">
              <w:rPr>
                <w:sz w:val="22"/>
                <w:szCs w:val="22"/>
              </w:rPr>
              <w:t>Annual Reports</w:t>
            </w:r>
          </w:p>
          <w:p w14:paraId="21DE4B2C" w14:textId="77777777" w:rsidR="007B60ED" w:rsidRPr="00BA602E" w:rsidRDefault="007B60ED" w:rsidP="007B60ED">
            <w:pPr>
              <w:contextualSpacing/>
              <w:rPr>
                <w:sz w:val="22"/>
                <w:szCs w:val="22"/>
              </w:rPr>
            </w:pPr>
          </w:p>
          <w:p w14:paraId="67F697DF" w14:textId="1682693C" w:rsidR="007B60ED" w:rsidRPr="00BA602E" w:rsidRDefault="007B60ED" w:rsidP="007B60ED">
            <w:pPr>
              <w:contextualSpacing/>
              <w:rPr>
                <w:sz w:val="22"/>
                <w:szCs w:val="22"/>
              </w:rPr>
            </w:pPr>
            <w:r w:rsidRPr="00BA602E">
              <w:rPr>
                <w:sz w:val="22"/>
                <w:szCs w:val="22"/>
              </w:rPr>
              <w:t xml:space="preserve">Statements on </w:t>
            </w:r>
            <w:r w:rsidR="004A1D06" w:rsidRPr="00BA602E">
              <w:rPr>
                <w:sz w:val="22"/>
                <w:szCs w:val="22"/>
              </w:rPr>
              <w:t>v</w:t>
            </w:r>
            <w:r w:rsidRPr="00BA602E">
              <w:rPr>
                <w:sz w:val="22"/>
                <w:szCs w:val="22"/>
              </w:rPr>
              <w:t xml:space="preserve">alue for </w:t>
            </w:r>
            <w:r w:rsidR="004A1D06" w:rsidRPr="00BA602E">
              <w:rPr>
                <w:sz w:val="22"/>
                <w:szCs w:val="22"/>
              </w:rPr>
              <w:t>m</w:t>
            </w:r>
            <w:r w:rsidRPr="00BA602E">
              <w:rPr>
                <w:sz w:val="22"/>
                <w:szCs w:val="22"/>
              </w:rPr>
              <w:t xml:space="preserve">oney and </w:t>
            </w:r>
            <w:r w:rsidR="004A1D06" w:rsidRPr="00BA602E">
              <w:rPr>
                <w:sz w:val="22"/>
                <w:szCs w:val="22"/>
              </w:rPr>
              <w:t>a</w:t>
            </w:r>
            <w:r w:rsidRPr="00BA602E">
              <w:rPr>
                <w:sz w:val="22"/>
                <w:szCs w:val="22"/>
              </w:rPr>
              <w:t>ffordability</w:t>
            </w:r>
          </w:p>
          <w:p w14:paraId="7A2D2B63" w14:textId="77777777" w:rsidR="007B60ED" w:rsidRPr="00BA602E" w:rsidRDefault="007B60ED" w:rsidP="007B60ED">
            <w:pPr>
              <w:contextualSpacing/>
              <w:rPr>
                <w:sz w:val="22"/>
                <w:szCs w:val="22"/>
              </w:rPr>
            </w:pPr>
          </w:p>
          <w:p w14:paraId="31E66BF4" w14:textId="1C381976" w:rsidR="007B60ED" w:rsidRPr="00BA602E" w:rsidRDefault="007B60ED" w:rsidP="007B60ED">
            <w:pPr>
              <w:contextualSpacing/>
              <w:rPr>
                <w:sz w:val="22"/>
                <w:szCs w:val="22"/>
              </w:rPr>
            </w:pPr>
            <w:r w:rsidRPr="00BA602E">
              <w:rPr>
                <w:sz w:val="22"/>
                <w:szCs w:val="22"/>
              </w:rPr>
              <w:t xml:space="preserve">Internal Audit </w:t>
            </w:r>
            <w:r w:rsidR="004A1D06" w:rsidRPr="00BA602E">
              <w:rPr>
                <w:sz w:val="22"/>
                <w:szCs w:val="22"/>
              </w:rPr>
              <w:t>r</w:t>
            </w:r>
            <w:r w:rsidRPr="00BA602E">
              <w:rPr>
                <w:sz w:val="22"/>
                <w:szCs w:val="22"/>
              </w:rPr>
              <w:t xml:space="preserve">eports and action </w:t>
            </w:r>
            <w:r w:rsidR="004A1D06" w:rsidRPr="00BA602E">
              <w:rPr>
                <w:sz w:val="22"/>
                <w:szCs w:val="22"/>
              </w:rPr>
              <w:t>p</w:t>
            </w:r>
            <w:r w:rsidRPr="00BA602E">
              <w:rPr>
                <w:sz w:val="22"/>
                <w:szCs w:val="22"/>
              </w:rPr>
              <w:t>lans</w:t>
            </w:r>
          </w:p>
          <w:p w14:paraId="6FC83433" w14:textId="77777777" w:rsidR="007B60ED" w:rsidRPr="00BA602E" w:rsidRDefault="007B60ED" w:rsidP="007B60ED">
            <w:pPr>
              <w:contextualSpacing/>
              <w:rPr>
                <w:sz w:val="22"/>
                <w:szCs w:val="22"/>
              </w:rPr>
            </w:pPr>
          </w:p>
          <w:p w14:paraId="6E876A15" w14:textId="77777777" w:rsidR="007B60ED" w:rsidRPr="00BA602E" w:rsidRDefault="007B60ED" w:rsidP="007B60ED">
            <w:pPr>
              <w:contextualSpacing/>
              <w:rPr>
                <w:sz w:val="22"/>
                <w:szCs w:val="22"/>
              </w:rPr>
            </w:pPr>
            <w:r w:rsidRPr="00BA602E">
              <w:rPr>
                <w:sz w:val="22"/>
                <w:szCs w:val="22"/>
              </w:rPr>
              <w:t>External Audit Annual Report</w:t>
            </w:r>
          </w:p>
          <w:p w14:paraId="5BFD94A6" w14:textId="77777777" w:rsidR="007B60ED" w:rsidRPr="00BA602E" w:rsidRDefault="007B60ED" w:rsidP="007B60ED">
            <w:pPr>
              <w:contextualSpacing/>
              <w:rPr>
                <w:sz w:val="22"/>
                <w:szCs w:val="22"/>
              </w:rPr>
            </w:pPr>
          </w:p>
          <w:p w14:paraId="2A3C893C" w14:textId="50D884FB" w:rsidR="007B60ED" w:rsidRPr="00BA602E" w:rsidRDefault="007B60ED" w:rsidP="007B60ED">
            <w:pPr>
              <w:contextualSpacing/>
              <w:rPr>
                <w:sz w:val="22"/>
                <w:szCs w:val="22"/>
              </w:rPr>
            </w:pPr>
            <w:r w:rsidRPr="00BA602E">
              <w:rPr>
                <w:sz w:val="22"/>
                <w:szCs w:val="22"/>
              </w:rPr>
              <w:lastRenderedPageBreak/>
              <w:t xml:space="preserve">External Audit </w:t>
            </w:r>
            <w:r w:rsidR="004A1D06" w:rsidRPr="00BA602E">
              <w:rPr>
                <w:sz w:val="22"/>
                <w:szCs w:val="22"/>
              </w:rPr>
              <w:t>m</w:t>
            </w:r>
            <w:r w:rsidRPr="00BA602E">
              <w:rPr>
                <w:sz w:val="22"/>
                <w:szCs w:val="22"/>
              </w:rPr>
              <w:t xml:space="preserve">anagement </w:t>
            </w:r>
            <w:r w:rsidR="004A1D06" w:rsidRPr="00BA602E">
              <w:rPr>
                <w:sz w:val="22"/>
                <w:szCs w:val="22"/>
              </w:rPr>
              <w:t>l</w:t>
            </w:r>
            <w:r w:rsidRPr="00BA602E">
              <w:rPr>
                <w:sz w:val="22"/>
                <w:szCs w:val="22"/>
              </w:rPr>
              <w:t>etter</w:t>
            </w:r>
          </w:p>
          <w:p w14:paraId="6F698FF8" w14:textId="77777777" w:rsidR="007B60ED" w:rsidRPr="00BA602E" w:rsidRDefault="007B60ED" w:rsidP="007B60ED">
            <w:pPr>
              <w:contextualSpacing/>
              <w:rPr>
                <w:sz w:val="22"/>
                <w:szCs w:val="22"/>
              </w:rPr>
            </w:pPr>
          </w:p>
          <w:p w14:paraId="3FC520BE" w14:textId="77777777" w:rsidR="007B60ED" w:rsidRPr="00BA602E" w:rsidRDefault="007B60ED" w:rsidP="007B60ED">
            <w:pPr>
              <w:spacing w:after="0" w:line="240" w:lineRule="auto"/>
              <w:rPr>
                <w:sz w:val="22"/>
                <w:szCs w:val="22"/>
              </w:rPr>
            </w:pPr>
            <w:r w:rsidRPr="00BA602E">
              <w:rPr>
                <w:sz w:val="22"/>
                <w:szCs w:val="22"/>
              </w:rPr>
              <w:t>Scheme of Delegation</w:t>
            </w:r>
          </w:p>
        </w:tc>
        <w:tc>
          <w:tcPr>
            <w:tcW w:w="9072" w:type="dxa"/>
            <w:shd w:val="clear" w:color="auto" w:fill="auto"/>
          </w:tcPr>
          <w:p w14:paraId="0885F869" w14:textId="58771C4C" w:rsidR="007B60ED" w:rsidRPr="00BA602E" w:rsidRDefault="007B60ED" w:rsidP="007B60ED">
            <w:pPr>
              <w:spacing w:after="0" w:line="240" w:lineRule="auto"/>
              <w:rPr>
                <w:sz w:val="22"/>
                <w:szCs w:val="22"/>
              </w:rPr>
            </w:pPr>
            <w:r w:rsidRPr="00BA602E">
              <w:rPr>
                <w:sz w:val="22"/>
                <w:szCs w:val="22"/>
              </w:rPr>
              <w:lastRenderedPageBreak/>
              <w:t>What principles underpin financial planning?</w:t>
            </w:r>
            <w:r w:rsidR="0061597F" w:rsidRPr="00BA602E">
              <w:rPr>
                <w:sz w:val="22"/>
                <w:szCs w:val="22"/>
              </w:rPr>
              <w:t xml:space="preserve">  Are the impacts of the </w:t>
            </w:r>
            <w:r w:rsidR="0081560E" w:rsidRPr="00BA602E">
              <w:rPr>
                <w:sz w:val="22"/>
                <w:szCs w:val="22"/>
              </w:rPr>
              <w:t xml:space="preserve">current economic and political climates </w:t>
            </w:r>
            <w:r w:rsidR="0061597F" w:rsidRPr="00BA602E">
              <w:rPr>
                <w:sz w:val="22"/>
                <w:szCs w:val="22"/>
              </w:rPr>
              <w:t>on our financial planning being assessed realistically and monitored effectively?</w:t>
            </w:r>
          </w:p>
          <w:p w14:paraId="16979064" w14:textId="77777777" w:rsidR="007B60ED" w:rsidRPr="00BA602E" w:rsidRDefault="007B60ED" w:rsidP="007B60ED">
            <w:pPr>
              <w:spacing w:after="0" w:line="240" w:lineRule="auto"/>
              <w:rPr>
                <w:sz w:val="22"/>
                <w:szCs w:val="22"/>
              </w:rPr>
            </w:pPr>
          </w:p>
          <w:p w14:paraId="4F8B014D" w14:textId="44EC3A58" w:rsidR="007B60ED" w:rsidRPr="00BA602E" w:rsidRDefault="007B60ED" w:rsidP="007B60ED">
            <w:pPr>
              <w:pStyle w:val="Default"/>
            </w:pPr>
            <w:r w:rsidRPr="00BA602E">
              <w:rPr>
                <w:sz w:val="22"/>
                <w:szCs w:val="22"/>
              </w:rPr>
              <w:t xml:space="preserve">How are budgets prepared and monitored? Is there an annual budget preparation process and plan? Is the budgeting process inclusive across the organisation? Is there a formal mid-year review which allows for material changes to be accommodated? </w:t>
            </w:r>
          </w:p>
          <w:p w14:paraId="22BDD0EC" w14:textId="77777777" w:rsidR="007B60ED" w:rsidRPr="00BA602E" w:rsidRDefault="007B60ED" w:rsidP="007B60ED">
            <w:pPr>
              <w:spacing w:after="0" w:line="240" w:lineRule="auto"/>
              <w:rPr>
                <w:sz w:val="22"/>
                <w:szCs w:val="22"/>
              </w:rPr>
            </w:pPr>
          </w:p>
          <w:p w14:paraId="6704C16D" w14:textId="23B3D482" w:rsidR="007B60ED" w:rsidRPr="00BA602E" w:rsidRDefault="007B60ED" w:rsidP="007B60ED">
            <w:pPr>
              <w:spacing w:after="0" w:line="240" w:lineRule="auto"/>
              <w:rPr>
                <w:sz w:val="22"/>
                <w:szCs w:val="22"/>
              </w:rPr>
            </w:pPr>
            <w:r w:rsidRPr="00BA602E">
              <w:rPr>
                <w:sz w:val="22"/>
                <w:szCs w:val="22"/>
              </w:rPr>
              <w:t>How are the views and preferences of tenants and service users taken account of? How influential are customer views in financial planning?</w:t>
            </w:r>
          </w:p>
          <w:p w14:paraId="3C7D6EAE" w14:textId="77777777" w:rsidR="007B60ED" w:rsidRPr="00BA602E" w:rsidRDefault="007B60ED" w:rsidP="007B60ED">
            <w:pPr>
              <w:spacing w:after="0" w:line="240" w:lineRule="auto"/>
              <w:rPr>
                <w:sz w:val="22"/>
                <w:szCs w:val="22"/>
              </w:rPr>
            </w:pPr>
          </w:p>
          <w:p w14:paraId="330BDB42" w14:textId="176B5414" w:rsidR="007B60ED" w:rsidRPr="00BA602E" w:rsidRDefault="007B60ED" w:rsidP="007B60ED">
            <w:pPr>
              <w:spacing w:after="0" w:line="240" w:lineRule="auto"/>
              <w:rPr>
                <w:sz w:val="22"/>
                <w:szCs w:val="22"/>
              </w:rPr>
            </w:pPr>
            <w:r w:rsidRPr="00BA602E">
              <w:rPr>
                <w:sz w:val="22"/>
                <w:szCs w:val="22"/>
              </w:rPr>
              <w:t xml:space="preserve">How is the annual consultation on rents carried out? </w:t>
            </w:r>
            <w:r w:rsidR="007D7A8B" w:rsidRPr="00BA602E">
              <w:rPr>
                <w:sz w:val="22"/>
                <w:szCs w:val="22"/>
              </w:rPr>
              <w:t xml:space="preserve">Did we discuss our consultation plans with tenants </w:t>
            </w:r>
            <w:r w:rsidR="00E631C1">
              <w:rPr>
                <w:sz w:val="22"/>
                <w:szCs w:val="22"/>
              </w:rPr>
              <w:t xml:space="preserve">(e.g. via a tenants’ panel or scrutiny group) </w:t>
            </w:r>
            <w:r w:rsidR="007D7A8B" w:rsidRPr="00BA602E">
              <w:rPr>
                <w:sz w:val="22"/>
                <w:szCs w:val="22"/>
              </w:rPr>
              <w:t xml:space="preserve">in advance? </w:t>
            </w:r>
            <w:r w:rsidR="000E57D6">
              <w:rPr>
                <w:sz w:val="22"/>
                <w:szCs w:val="22"/>
              </w:rPr>
              <w:t xml:space="preserve"> </w:t>
            </w:r>
            <w:r w:rsidR="0014200A" w:rsidRPr="00BA602E">
              <w:rPr>
                <w:sz w:val="22"/>
                <w:szCs w:val="22"/>
              </w:rPr>
              <w:t>Can we demonstrate that our decision-making on the rent increase took account of tenant views?</w:t>
            </w:r>
            <w:r w:rsidR="00951DE3" w:rsidRPr="00BA602E">
              <w:rPr>
                <w:sz w:val="22"/>
                <w:szCs w:val="22"/>
              </w:rPr>
              <w:t xml:space="preserve"> Did we explain to tenants how their views influenced our decision?</w:t>
            </w:r>
          </w:p>
          <w:p w14:paraId="68E748D8" w14:textId="77777777" w:rsidR="007B60ED" w:rsidRPr="00BA602E" w:rsidRDefault="007B60ED" w:rsidP="007B60ED">
            <w:pPr>
              <w:spacing w:after="0" w:line="240" w:lineRule="auto"/>
              <w:rPr>
                <w:sz w:val="22"/>
                <w:szCs w:val="22"/>
              </w:rPr>
            </w:pPr>
          </w:p>
          <w:p w14:paraId="0BE26675" w14:textId="2459BE1B" w:rsidR="007B60ED" w:rsidRPr="00BA602E" w:rsidRDefault="007B60ED" w:rsidP="007B60ED">
            <w:pPr>
              <w:spacing w:after="0" w:line="240" w:lineRule="auto"/>
              <w:rPr>
                <w:sz w:val="22"/>
                <w:szCs w:val="22"/>
              </w:rPr>
            </w:pPr>
            <w:r w:rsidRPr="00BA602E">
              <w:rPr>
                <w:sz w:val="22"/>
                <w:szCs w:val="22"/>
              </w:rPr>
              <w:t>How is affordability assessed? Does the organisation have a definition</w:t>
            </w:r>
            <w:r w:rsidR="004A1D06" w:rsidRPr="00BA602E">
              <w:rPr>
                <w:sz w:val="22"/>
                <w:szCs w:val="22"/>
              </w:rPr>
              <w:t>/</w:t>
            </w:r>
            <w:r w:rsidRPr="00BA602E">
              <w:rPr>
                <w:sz w:val="22"/>
                <w:szCs w:val="22"/>
              </w:rPr>
              <w:t>understanding of affordability based on realistic tenant profiles?</w:t>
            </w:r>
          </w:p>
          <w:p w14:paraId="07813DC5" w14:textId="77777777" w:rsidR="007B60ED" w:rsidRPr="00BA602E" w:rsidRDefault="007B60ED" w:rsidP="007B60ED">
            <w:pPr>
              <w:spacing w:after="0" w:line="240" w:lineRule="auto"/>
              <w:rPr>
                <w:sz w:val="22"/>
                <w:szCs w:val="22"/>
              </w:rPr>
            </w:pPr>
          </w:p>
          <w:p w14:paraId="042B68F1" w14:textId="114DB81F" w:rsidR="007B60ED" w:rsidRPr="00BA602E" w:rsidRDefault="007B60ED" w:rsidP="007B60ED">
            <w:pPr>
              <w:spacing w:after="0" w:line="240" w:lineRule="auto"/>
              <w:rPr>
                <w:sz w:val="22"/>
                <w:szCs w:val="22"/>
              </w:rPr>
            </w:pPr>
            <w:r w:rsidRPr="00BA602E">
              <w:rPr>
                <w:sz w:val="22"/>
                <w:szCs w:val="22"/>
              </w:rPr>
              <w:t>Does the annual report explain/describe how rents are spent and what the organisation’s key costs are?</w:t>
            </w:r>
          </w:p>
          <w:p w14:paraId="106585C6" w14:textId="77777777" w:rsidR="007B60ED" w:rsidRPr="00BA602E" w:rsidRDefault="007B60ED" w:rsidP="007B60ED">
            <w:pPr>
              <w:spacing w:after="0" w:line="240" w:lineRule="auto"/>
              <w:rPr>
                <w:sz w:val="22"/>
                <w:szCs w:val="22"/>
              </w:rPr>
            </w:pPr>
          </w:p>
          <w:p w14:paraId="21C9B474" w14:textId="7B34C853" w:rsidR="007B60ED" w:rsidRPr="00BA602E" w:rsidRDefault="007B60ED" w:rsidP="007B60ED">
            <w:pPr>
              <w:spacing w:after="0" w:line="240" w:lineRule="auto"/>
              <w:rPr>
                <w:sz w:val="22"/>
                <w:szCs w:val="22"/>
              </w:rPr>
            </w:pPr>
            <w:r w:rsidRPr="00BA602E">
              <w:rPr>
                <w:sz w:val="22"/>
                <w:szCs w:val="22"/>
              </w:rPr>
              <w:t>Does the organisation have an agreed statement or description of how value for money is assessed</w:t>
            </w:r>
            <w:r w:rsidR="007B4D50" w:rsidRPr="00BA602E">
              <w:rPr>
                <w:sz w:val="22"/>
                <w:szCs w:val="22"/>
              </w:rPr>
              <w:t>, or has it considered the merits of developing one</w:t>
            </w:r>
            <w:r w:rsidRPr="00BA602E">
              <w:rPr>
                <w:sz w:val="22"/>
                <w:szCs w:val="22"/>
              </w:rPr>
              <w:t xml:space="preserve">? What input did tenants and service users have in agreeing the definition or statement?  What factors informed the preparation of the statement and how was the level of detail determined? What is the review process and how regularly is it carried out? </w:t>
            </w:r>
          </w:p>
          <w:p w14:paraId="521C9078" w14:textId="77777777" w:rsidR="007B60ED" w:rsidRPr="00BA602E" w:rsidRDefault="007B60ED" w:rsidP="007B60ED">
            <w:pPr>
              <w:spacing w:after="0" w:line="240" w:lineRule="auto"/>
              <w:rPr>
                <w:sz w:val="22"/>
                <w:szCs w:val="22"/>
              </w:rPr>
            </w:pPr>
          </w:p>
          <w:p w14:paraId="2CDF2CA1" w14:textId="226A98A3" w:rsidR="007B60ED" w:rsidRPr="00BA602E" w:rsidRDefault="007B60ED" w:rsidP="007B60ED">
            <w:pPr>
              <w:spacing w:after="0" w:line="240" w:lineRule="auto"/>
              <w:rPr>
                <w:sz w:val="22"/>
                <w:szCs w:val="22"/>
              </w:rPr>
            </w:pPr>
            <w:r w:rsidRPr="00BA602E">
              <w:rPr>
                <w:sz w:val="22"/>
                <w:szCs w:val="22"/>
              </w:rPr>
              <w:t>How regularly are financial processes audited? How is the audit plan prepared and who is involved?  How are the audit results/outcomes taken forward?</w:t>
            </w:r>
            <w:r w:rsidR="00AA7613" w:rsidRPr="00BA602E">
              <w:rPr>
                <w:sz w:val="22"/>
                <w:szCs w:val="22"/>
              </w:rPr>
              <w:t xml:space="preserve">  Are there opportunities for the audit committee to meet the Auditor without staff present?</w:t>
            </w:r>
          </w:p>
          <w:p w14:paraId="08BFD896" w14:textId="77777777" w:rsidR="007B60ED" w:rsidRPr="00BA602E" w:rsidRDefault="007B60ED" w:rsidP="007B60ED">
            <w:pPr>
              <w:spacing w:after="0" w:line="240" w:lineRule="auto"/>
              <w:rPr>
                <w:sz w:val="22"/>
                <w:szCs w:val="22"/>
              </w:rPr>
            </w:pPr>
          </w:p>
          <w:p w14:paraId="42E49988" w14:textId="25DD6F23" w:rsidR="007B60ED" w:rsidRPr="00BA602E" w:rsidRDefault="007B60ED" w:rsidP="007B60ED">
            <w:pPr>
              <w:spacing w:after="0" w:line="240" w:lineRule="auto"/>
              <w:rPr>
                <w:sz w:val="22"/>
                <w:szCs w:val="22"/>
              </w:rPr>
            </w:pPr>
            <w:r w:rsidRPr="00BA602E">
              <w:rPr>
                <w:sz w:val="22"/>
                <w:szCs w:val="22"/>
              </w:rPr>
              <w:t>Are financial plans subject to external scrutiny? If so, by whom and how often? How does the GB gain assurance that projections and assumptions are reasonable/realistic?</w:t>
            </w:r>
          </w:p>
          <w:p w14:paraId="56E2C23C" w14:textId="77777777" w:rsidR="007B60ED" w:rsidRPr="00BA602E" w:rsidRDefault="007B60ED" w:rsidP="007B60ED">
            <w:pPr>
              <w:spacing w:after="0" w:line="240" w:lineRule="auto"/>
              <w:rPr>
                <w:sz w:val="22"/>
                <w:szCs w:val="22"/>
              </w:rPr>
            </w:pPr>
          </w:p>
          <w:p w14:paraId="54424ABE" w14:textId="750F0694" w:rsidR="007B60ED" w:rsidRPr="00BA602E" w:rsidRDefault="007B60ED" w:rsidP="007B60ED">
            <w:pPr>
              <w:spacing w:after="0" w:line="240" w:lineRule="auto"/>
              <w:rPr>
                <w:sz w:val="22"/>
                <w:szCs w:val="22"/>
              </w:rPr>
            </w:pPr>
            <w:r w:rsidRPr="00BA602E">
              <w:rPr>
                <w:sz w:val="22"/>
                <w:szCs w:val="22"/>
              </w:rPr>
              <w:t>Do GB reports make explicit links to impact/effect on e.g.</w:t>
            </w:r>
            <w:r w:rsidR="00DB6A5B" w:rsidRPr="00BA602E">
              <w:rPr>
                <w:sz w:val="22"/>
                <w:szCs w:val="22"/>
              </w:rPr>
              <w:t xml:space="preserve"> </w:t>
            </w:r>
            <w:r w:rsidR="0014200A" w:rsidRPr="00BA602E">
              <w:rPr>
                <w:sz w:val="22"/>
                <w:szCs w:val="22"/>
              </w:rPr>
              <w:t xml:space="preserve">covenant compliance, </w:t>
            </w:r>
            <w:r w:rsidRPr="00BA602E">
              <w:rPr>
                <w:sz w:val="22"/>
                <w:szCs w:val="22"/>
              </w:rPr>
              <w:t>affordability, value for money, tenant consultation?</w:t>
            </w:r>
          </w:p>
          <w:p w14:paraId="4445B6F0" w14:textId="77777777" w:rsidR="004A1D06" w:rsidRPr="00BA602E" w:rsidRDefault="004A1D06" w:rsidP="007B60ED">
            <w:pPr>
              <w:spacing w:after="0" w:line="240" w:lineRule="auto"/>
              <w:rPr>
                <w:sz w:val="22"/>
                <w:szCs w:val="22"/>
              </w:rPr>
            </w:pPr>
          </w:p>
          <w:p w14:paraId="0E3A37CA" w14:textId="4E44017C" w:rsidR="007B60ED" w:rsidRPr="00BA602E" w:rsidRDefault="007B60ED" w:rsidP="007B60ED">
            <w:pPr>
              <w:spacing w:after="0" w:line="240" w:lineRule="auto"/>
              <w:rPr>
                <w:sz w:val="22"/>
                <w:szCs w:val="22"/>
              </w:rPr>
            </w:pPr>
            <w:r w:rsidRPr="00BA602E">
              <w:rPr>
                <w:sz w:val="22"/>
                <w:szCs w:val="22"/>
              </w:rPr>
              <w:t>How does the association decide what its liquidity requirements are? How are these requirements reported to/considered</w:t>
            </w:r>
            <w:r w:rsidR="0014200A" w:rsidRPr="00BA602E">
              <w:rPr>
                <w:sz w:val="22"/>
                <w:szCs w:val="22"/>
              </w:rPr>
              <w:t>/monitored</w:t>
            </w:r>
            <w:r w:rsidRPr="00BA602E">
              <w:rPr>
                <w:sz w:val="22"/>
                <w:szCs w:val="22"/>
              </w:rPr>
              <w:t xml:space="preserve"> by the GB?  </w:t>
            </w:r>
            <w:r w:rsidR="00AB0CF9" w:rsidRPr="00BA602E">
              <w:rPr>
                <w:sz w:val="22"/>
                <w:szCs w:val="22"/>
              </w:rPr>
              <w:t>Have these requirements been reviewed to take account of the current economic and operating climates?</w:t>
            </w:r>
          </w:p>
          <w:p w14:paraId="6A7AEEE9" w14:textId="77777777" w:rsidR="007B60ED" w:rsidRPr="00BA602E" w:rsidRDefault="007B60ED" w:rsidP="007B60ED">
            <w:pPr>
              <w:spacing w:after="0" w:line="240" w:lineRule="auto"/>
              <w:rPr>
                <w:sz w:val="22"/>
                <w:szCs w:val="22"/>
              </w:rPr>
            </w:pPr>
          </w:p>
          <w:p w14:paraId="092C5922" w14:textId="77777777" w:rsidR="007B60ED" w:rsidRPr="00BA602E" w:rsidRDefault="007B60ED" w:rsidP="007B60ED">
            <w:pPr>
              <w:spacing w:after="0" w:line="240" w:lineRule="auto"/>
              <w:rPr>
                <w:sz w:val="22"/>
                <w:szCs w:val="22"/>
              </w:rPr>
            </w:pPr>
            <w:r w:rsidRPr="00BA602E">
              <w:rPr>
                <w:sz w:val="22"/>
                <w:szCs w:val="22"/>
              </w:rPr>
              <w:t>Is there adequate delegated authority to support efficient financial management (i.e. in terms of authorisation)?</w:t>
            </w:r>
          </w:p>
          <w:p w14:paraId="056423D4" w14:textId="77777777" w:rsidR="007B60ED" w:rsidRPr="00BA602E" w:rsidRDefault="007B60ED" w:rsidP="007B60ED">
            <w:pPr>
              <w:spacing w:after="0" w:line="240" w:lineRule="auto"/>
              <w:rPr>
                <w:sz w:val="22"/>
                <w:szCs w:val="22"/>
              </w:rPr>
            </w:pPr>
          </w:p>
          <w:p w14:paraId="6DBF3183" w14:textId="3DB71CB7" w:rsidR="007B60ED" w:rsidRPr="00BA602E" w:rsidRDefault="007B60ED" w:rsidP="007B60ED">
            <w:pPr>
              <w:spacing w:after="0" w:line="240" w:lineRule="auto"/>
              <w:rPr>
                <w:sz w:val="22"/>
                <w:szCs w:val="22"/>
              </w:rPr>
            </w:pPr>
            <w:r w:rsidRPr="00BA602E">
              <w:rPr>
                <w:sz w:val="22"/>
                <w:szCs w:val="22"/>
              </w:rPr>
              <w:t>Does the association have an ethical investment policy? Is this communicated to tenants and service users?</w:t>
            </w:r>
            <w:r w:rsidR="001367F4" w:rsidRPr="00BA602E">
              <w:rPr>
                <w:sz w:val="22"/>
                <w:szCs w:val="22"/>
              </w:rPr>
              <w:t xml:space="preserve"> </w:t>
            </w:r>
            <w:r w:rsidR="0014200A" w:rsidRPr="00BA602E">
              <w:rPr>
                <w:sz w:val="22"/>
                <w:szCs w:val="22"/>
              </w:rPr>
              <w:t xml:space="preserve"> How is it monitored/reviewed?</w:t>
            </w:r>
          </w:p>
          <w:p w14:paraId="5ADB62F4" w14:textId="77777777" w:rsidR="007B60ED" w:rsidRPr="00BA602E" w:rsidRDefault="007B60ED" w:rsidP="007B60ED">
            <w:pPr>
              <w:spacing w:after="0" w:line="240" w:lineRule="auto"/>
              <w:rPr>
                <w:sz w:val="22"/>
                <w:szCs w:val="22"/>
              </w:rPr>
            </w:pPr>
          </w:p>
        </w:tc>
      </w:tr>
      <w:tr w:rsidR="007B60ED" w:rsidRPr="00BA602E" w14:paraId="33CBE41E" w14:textId="77777777" w:rsidTr="00ED2EAA">
        <w:tc>
          <w:tcPr>
            <w:tcW w:w="846" w:type="dxa"/>
            <w:shd w:val="clear" w:color="auto" w:fill="auto"/>
          </w:tcPr>
          <w:p w14:paraId="3DECEE68" w14:textId="77777777" w:rsidR="007B60ED" w:rsidRPr="00BA602E" w:rsidRDefault="007B60ED" w:rsidP="007B60ED">
            <w:pPr>
              <w:spacing w:after="0" w:line="240" w:lineRule="auto"/>
              <w:ind w:left="720" w:hanging="720"/>
              <w:rPr>
                <w:sz w:val="22"/>
                <w:szCs w:val="22"/>
              </w:rPr>
            </w:pPr>
            <w:r w:rsidRPr="00BA602E">
              <w:rPr>
                <w:sz w:val="22"/>
                <w:szCs w:val="22"/>
              </w:rPr>
              <w:t>3.2</w:t>
            </w:r>
          </w:p>
        </w:tc>
        <w:tc>
          <w:tcPr>
            <w:tcW w:w="2556" w:type="dxa"/>
            <w:shd w:val="clear" w:color="auto" w:fill="auto"/>
          </w:tcPr>
          <w:p w14:paraId="4582E76B"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4"/>
                <w:lang w:val="en-GB"/>
              </w:rPr>
              <w:t xml:space="preserve"> </w:t>
            </w:r>
            <w:r w:rsidRPr="00BB1BC0">
              <w:rPr>
                <w:spacing w:val="-1"/>
                <w:lang w:val="en-GB"/>
              </w:rPr>
              <w:t>fully</w:t>
            </w:r>
            <w:r w:rsidRPr="00BB1BC0">
              <w:rPr>
                <w:spacing w:val="1"/>
                <w:lang w:val="en-GB"/>
              </w:rPr>
              <w:t xml:space="preserve"> </w:t>
            </w:r>
            <w:r w:rsidRPr="00BB1BC0">
              <w:rPr>
                <w:spacing w:val="-1"/>
                <w:lang w:val="en-GB"/>
              </w:rPr>
              <w:t>understands</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implications</w:t>
            </w:r>
            <w:r w:rsidRPr="00BB1BC0">
              <w:rPr>
                <w:spacing w:val="1"/>
                <w:lang w:val="en-GB"/>
              </w:rPr>
              <w:t xml:space="preserve"> </w:t>
            </w:r>
            <w:r w:rsidRPr="00BB1BC0">
              <w:rPr>
                <w:spacing w:val="-2"/>
                <w:lang w:val="en-GB"/>
              </w:rPr>
              <w:t>of</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treasury</w:t>
            </w:r>
            <w:r w:rsidRPr="00BB1BC0">
              <w:rPr>
                <w:spacing w:val="-4"/>
                <w:lang w:val="en-GB"/>
              </w:rPr>
              <w:t xml:space="preserve"> </w:t>
            </w:r>
            <w:r w:rsidRPr="00BB1BC0">
              <w:rPr>
                <w:spacing w:val="-1"/>
                <w:lang w:val="en-GB"/>
              </w:rPr>
              <w:t>management</w:t>
            </w:r>
            <w:r w:rsidRPr="00BB1BC0">
              <w:rPr>
                <w:spacing w:val="61"/>
                <w:lang w:val="en-GB"/>
              </w:rPr>
              <w:t xml:space="preserve"> </w:t>
            </w:r>
            <w:r w:rsidRPr="00BB1BC0">
              <w:rPr>
                <w:spacing w:val="-1"/>
                <w:lang w:val="en-GB"/>
              </w:rPr>
              <w:t>strategy</w:t>
            </w:r>
            <w:r w:rsidRPr="00BB1BC0">
              <w:rPr>
                <w:spacing w:val="-2"/>
                <w:lang w:val="en-GB"/>
              </w:rPr>
              <w:t xml:space="preserve"> </w:t>
            </w:r>
            <w:r w:rsidRPr="00BB1BC0">
              <w:rPr>
                <w:spacing w:val="-1"/>
                <w:lang w:val="en-GB"/>
              </w:rPr>
              <w:t>it</w:t>
            </w:r>
            <w:r w:rsidRPr="00BB1BC0">
              <w:rPr>
                <w:spacing w:val="2"/>
                <w:lang w:val="en-GB"/>
              </w:rPr>
              <w:t xml:space="preserve"> </w:t>
            </w:r>
            <w:r w:rsidRPr="00BB1BC0">
              <w:rPr>
                <w:spacing w:val="-1"/>
                <w:lang w:val="en-GB"/>
              </w:rPr>
              <w:t>adopts, ensures</w:t>
            </w:r>
            <w:r w:rsidRPr="00BB1BC0">
              <w:rPr>
                <w:lang w:val="en-GB"/>
              </w:rPr>
              <w:t xml:space="preserve"> </w:t>
            </w:r>
            <w:r w:rsidRPr="00BB1BC0">
              <w:rPr>
                <w:spacing w:val="-1"/>
                <w:lang w:val="en-GB"/>
              </w:rPr>
              <w:t>this</w:t>
            </w:r>
            <w:r w:rsidRPr="00BB1BC0">
              <w:rPr>
                <w:spacing w:val="-2"/>
                <w:lang w:val="en-GB"/>
              </w:rPr>
              <w:t xml:space="preserve"> </w:t>
            </w:r>
            <w:r w:rsidRPr="00BB1BC0">
              <w:rPr>
                <w:spacing w:val="-1"/>
                <w:lang w:val="en-GB"/>
              </w:rPr>
              <w:t>is</w:t>
            </w:r>
            <w:r w:rsidRPr="00BB1BC0">
              <w:rPr>
                <w:spacing w:val="1"/>
                <w:lang w:val="en-GB"/>
              </w:rPr>
              <w:t xml:space="preserve"> </w:t>
            </w:r>
            <w:r w:rsidRPr="00BB1BC0">
              <w:rPr>
                <w:spacing w:val="-1"/>
                <w:lang w:val="en-GB"/>
              </w:rPr>
              <w:t>in</w:t>
            </w:r>
            <w:r w:rsidRPr="00BB1BC0">
              <w:rPr>
                <w:spacing w:val="-2"/>
                <w:lang w:val="en-GB"/>
              </w:rPr>
              <w:t xml:space="preserve"> </w:t>
            </w:r>
            <w:r w:rsidRPr="00BB1BC0">
              <w:rPr>
                <w:lang w:val="en-GB"/>
              </w:rPr>
              <w:t xml:space="preserve">the </w:t>
            </w:r>
            <w:r w:rsidRPr="00BB1BC0">
              <w:rPr>
                <w:spacing w:val="-1"/>
                <w:lang w:val="en-GB"/>
              </w:rPr>
              <w:t>best</w:t>
            </w:r>
            <w:r w:rsidRPr="00BB1BC0">
              <w:rPr>
                <w:spacing w:val="2"/>
                <w:lang w:val="en-GB"/>
              </w:rPr>
              <w:t xml:space="preserve"> </w:t>
            </w:r>
            <w:r w:rsidRPr="00BB1BC0">
              <w:rPr>
                <w:spacing w:val="-1"/>
                <w:lang w:val="en-GB"/>
              </w:rPr>
              <w:t>interests</w:t>
            </w:r>
            <w:r w:rsidRPr="00BB1BC0">
              <w:rPr>
                <w:spacing w:val="1"/>
                <w:lang w:val="en-GB"/>
              </w:rPr>
              <w:t xml:space="preserve"> </w:t>
            </w:r>
            <w:r w:rsidRPr="00BB1BC0">
              <w:rPr>
                <w:spacing w:val="-2"/>
                <w:lang w:val="en-GB"/>
              </w:rPr>
              <w:t>of</w:t>
            </w:r>
            <w:r w:rsidRPr="00BB1BC0">
              <w:rPr>
                <w:spacing w:val="-1"/>
                <w:lang w:val="en-GB"/>
              </w:rPr>
              <w:t xml:space="preserve"> </w:t>
            </w:r>
            <w:r w:rsidRPr="00BB1BC0">
              <w:rPr>
                <w:lang w:val="en-GB"/>
              </w:rPr>
              <w:t>the</w:t>
            </w:r>
            <w:r w:rsidRPr="00BB1BC0">
              <w:rPr>
                <w:spacing w:val="-2"/>
                <w:lang w:val="en-GB"/>
              </w:rPr>
              <w:t xml:space="preserve"> </w:t>
            </w:r>
            <w:r w:rsidRPr="00BB1BC0">
              <w:rPr>
                <w:spacing w:val="-1"/>
                <w:lang w:val="en-GB"/>
              </w:rPr>
              <w:t>RSL</w:t>
            </w:r>
            <w:r w:rsidRPr="00BB1BC0">
              <w:rPr>
                <w:lang w:val="en-GB"/>
              </w:rPr>
              <w:t xml:space="preserve"> and</w:t>
            </w:r>
            <w:r w:rsidRPr="00BB1BC0">
              <w:rPr>
                <w:spacing w:val="-2"/>
                <w:lang w:val="en-GB"/>
              </w:rPr>
              <w:t xml:space="preserve"> </w:t>
            </w:r>
            <w:r w:rsidRPr="00BB1BC0">
              <w:rPr>
                <w:spacing w:val="-1"/>
                <w:lang w:val="en-GB"/>
              </w:rPr>
              <w:t>that</w:t>
            </w:r>
            <w:r w:rsidRPr="00BB1BC0">
              <w:rPr>
                <w:spacing w:val="-3"/>
                <w:lang w:val="en-GB"/>
              </w:rPr>
              <w:t xml:space="preserve"> </w:t>
            </w:r>
            <w:r w:rsidRPr="00BB1BC0">
              <w:rPr>
                <w:spacing w:val="-1"/>
                <w:lang w:val="en-GB"/>
              </w:rPr>
              <w:t>it</w:t>
            </w:r>
            <w:r w:rsidRPr="00BB1BC0">
              <w:rPr>
                <w:spacing w:val="31"/>
                <w:lang w:val="en-GB"/>
              </w:rPr>
              <w:t xml:space="preserve"> </w:t>
            </w:r>
            <w:r w:rsidRPr="00BB1BC0">
              <w:rPr>
                <w:spacing w:val="-1"/>
                <w:lang w:val="en-GB"/>
              </w:rPr>
              <w:t>understands</w:t>
            </w:r>
            <w:r w:rsidRPr="00BB1BC0">
              <w:rPr>
                <w:spacing w:val="-2"/>
                <w:lang w:val="en-GB"/>
              </w:rPr>
              <w:t xml:space="preserve"> </w:t>
            </w:r>
            <w:r w:rsidRPr="00BB1BC0">
              <w:rPr>
                <w:spacing w:val="-1"/>
                <w:lang w:val="en-GB"/>
              </w:rPr>
              <w:t>the</w:t>
            </w:r>
            <w:r w:rsidRPr="00BB1BC0">
              <w:rPr>
                <w:lang w:val="en-GB"/>
              </w:rPr>
              <w:t xml:space="preserve"> </w:t>
            </w:r>
            <w:r w:rsidRPr="00BB1BC0">
              <w:rPr>
                <w:spacing w:val="-1"/>
                <w:lang w:val="en-GB"/>
              </w:rPr>
              <w:t>associated</w:t>
            </w:r>
            <w:r w:rsidRPr="00BB1BC0">
              <w:rPr>
                <w:lang w:val="en-GB"/>
              </w:rPr>
              <w:t xml:space="preserve"> </w:t>
            </w:r>
            <w:r w:rsidRPr="00BB1BC0">
              <w:rPr>
                <w:spacing w:val="-1"/>
                <w:lang w:val="en-GB"/>
              </w:rPr>
              <w:t>risks.</w:t>
            </w:r>
          </w:p>
          <w:p w14:paraId="49F4D354" w14:textId="77777777" w:rsidR="007B60ED" w:rsidRPr="00BB1BC0" w:rsidRDefault="007B60ED" w:rsidP="007B60ED">
            <w:pPr>
              <w:pStyle w:val="BodyText"/>
              <w:tabs>
                <w:tab w:val="left" w:pos="505"/>
              </w:tabs>
              <w:ind w:left="278" w:right="350" w:firstLine="0"/>
              <w:rPr>
                <w:spacing w:val="-1"/>
                <w:lang w:val="en-GB"/>
              </w:rPr>
            </w:pPr>
          </w:p>
        </w:tc>
        <w:tc>
          <w:tcPr>
            <w:tcW w:w="2405" w:type="dxa"/>
            <w:shd w:val="clear" w:color="auto" w:fill="auto"/>
          </w:tcPr>
          <w:p w14:paraId="505C2717" w14:textId="2E50111B" w:rsidR="007B60ED" w:rsidRPr="00BA602E" w:rsidRDefault="007B60ED" w:rsidP="007B60ED">
            <w:pPr>
              <w:contextualSpacing/>
              <w:rPr>
                <w:sz w:val="22"/>
                <w:szCs w:val="22"/>
              </w:rPr>
            </w:pPr>
            <w:r w:rsidRPr="00BA602E">
              <w:rPr>
                <w:sz w:val="22"/>
                <w:szCs w:val="22"/>
              </w:rPr>
              <w:t xml:space="preserve">Treasury </w:t>
            </w:r>
            <w:r w:rsidR="004A1D06" w:rsidRPr="00BA602E">
              <w:rPr>
                <w:sz w:val="22"/>
                <w:szCs w:val="22"/>
              </w:rPr>
              <w:t>m</w:t>
            </w:r>
            <w:r w:rsidRPr="00BA602E">
              <w:rPr>
                <w:sz w:val="22"/>
                <w:szCs w:val="22"/>
              </w:rPr>
              <w:t xml:space="preserve">anagement </w:t>
            </w:r>
            <w:r w:rsidR="004A1D06" w:rsidRPr="00BA602E">
              <w:rPr>
                <w:sz w:val="22"/>
                <w:szCs w:val="22"/>
              </w:rPr>
              <w:t>p</w:t>
            </w:r>
            <w:r w:rsidRPr="00BA602E">
              <w:rPr>
                <w:sz w:val="22"/>
                <w:szCs w:val="22"/>
              </w:rPr>
              <w:t>olicy</w:t>
            </w:r>
          </w:p>
          <w:p w14:paraId="7A547492" w14:textId="77777777" w:rsidR="007B60ED" w:rsidRPr="00BA602E" w:rsidRDefault="007B60ED" w:rsidP="007B60ED">
            <w:pPr>
              <w:ind w:left="720"/>
              <w:contextualSpacing/>
              <w:rPr>
                <w:sz w:val="22"/>
                <w:szCs w:val="22"/>
              </w:rPr>
            </w:pPr>
          </w:p>
          <w:p w14:paraId="1508EF5E" w14:textId="77777777" w:rsidR="007B60ED" w:rsidRPr="00BA602E" w:rsidRDefault="007B60ED" w:rsidP="007B60ED">
            <w:pPr>
              <w:contextualSpacing/>
              <w:rPr>
                <w:sz w:val="22"/>
                <w:szCs w:val="22"/>
              </w:rPr>
            </w:pPr>
            <w:r w:rsidRPr="00BA602E">
              <w:rPr>
                <w:sz w:val="22"/>
                <w:szCs w:val="22"/>
              </w:rPr>
              <w:t>Risk Strategy</w:t>
            </w:r>
          </w:p>
          <w:p w14:paraId="12D39309" w14:textId="77777777" w:rsidR="007B60ED" w:rsidRPr="00BA602E" w:rsidRDefault="007B60ED" w:rsidP="007B60ED">
            <w:pPr>
              <w:contextualSpacing/>
              <w:rPr>
                <w:sz w:val="22"/>
                <w:szCs w:val="22"/>
              </w:rPr>
            </w:pPr>
          </w:p>
          <w:p w14:paraId="59BC8859" w14:textId="10ECD5C9" w:rsidR="007B60ED" w:rsidRPr="00BA602E" w:rsidRDefault="007B60ED" w:rsidP="007B60ED">
            <w:pPr>
              <w:contextualSpacing/>
              <w:rPr>
                <w:sz w:val="22"/>
                <w:szCs w:val="22"/>
              </w:rPr>
            </w:pPr>
            <w:r w:rsidRPr="00BA602E">
              <w:rPr>
                <w:sz w:val="22"/>
                <w:szCs w:val="22"/>
              </w:rPr>
              <w:t>Records of</w:t>
            </w:r>
            <w:r w:rsidR="004A1D06" w:rsidRPr="00BA602E">
              <w:rPr>
                <w:sz w:val="22"/>
                <w:szCs w:val="22"/>
              </w:rPr>
              <w:t>/</w:t>
            </w:r>
            <w:r w:rsidRPr="00BA602E">
              <w:rPr>
                <w:sz w:val="22"/>
                <w:szCs w:val="22"/>
              </w:rPr>
              <w:t>reports about external/ specialist advice</w:t>
            </w:r>
          </w:p>
          <w:p w14:paraId="30C7B47F" w14:textId="77777777" w:rsidR="007B60ED" w:rsidRPr="00BA602E" w:rsidRDefault="007B60ED" w:rsidP="007B60ED">
            <w:pPr>
              <w:contextualSpacing/>
              <w:rPr>
                <w:sz w:val="22"/>
                <w:szCs w:val="22"/>
              </w:rPr>
            </w:pPr>
          </w:p>
          <w:p w14:paraId="786430C5" w14:textId="648F8F7A" w:rsidR="007B60ED" w:rsidRPr="00BA602E" w:rsidRDefault="007B60ED" w:rsidP="007B60ED">
            <w:pPr>
              <w:contextualSpacing/>
              <w:rPr>
                <w:sz w:val="22"/>
                <w:szCs w:val="22"/>
              </w:rPr>
            </w:pPr>
            <w:r w:rsidRPr="00BA602E">
              <w:rPr>
                <w:sz w:val="22"/>
                <w:szCs w:val="22"/>
              </w:rPr>
              <w:t xml:space="preserve">GB </w:t>
            </w:r>
            <w:r w:rsidR="004A1D06" w:rsidRPr="00BA602E">
              <w:rPr>
                <w:sz w:val="22"/>
                <w:szCs w:val="22"/>
              </w:rPr>
              <w:t>t</w:t>
            </w:r>
            <w:r w:rsidRPr="00BA602E">
              <w:rPr>
                <w:sz w:val="22"/>
                <w:szCs w:val="22"/>
              </w:rPr>
              <w:t>raining records</w:t>
            </w:r>
          </w:p>
          <w:p w14:paraId="36AFDE18" w14:textId="77777777" w:rsidR="007B60ED" w:rsidRPr="00BA602E" w:rsidRDefault="007B60ED" w:rsidP="007B60ED">
            <w:pPr>
              <w:contextualSpacing/>
              <w:rPr>
                <w:sz w:val="22"/>
                <w:szCs w:val="22"/>
              </w:rPr>
            </w:pPr>
          </w:p>
          <w:p w14:paraId="13E8012F" w14:textId="3A227041" w:rsidR="007B60ED" w:rsidRPr="00BA602E" w:rsidRDefault="007B60ED" w:rsidP="007B60ED">
            <w:pPr>
              <w:contextualSpacing/>
              <w:rPr>
                <w:sz w:val="22"/>
                <w:szCs w:val="22"/>
              </w:rPr>
            </w:pPr>
            <w:r w:rsidRPr="00BA602E">
              <w:rPr>
                <w:sz w:val="22"/>
                <w:szCs w:val="22"/>
              </w:rPr>
              <w:t xml:space="preserve">GB </w:t>
            </w:r>
            <w:r w:rsidR="004A1D06" w:rsidRPr="00BA602E">
              <w:rPr>
                <w:sz w:val="22"/>
                <w:szCs w:val="22"/>
              </w:rPr>
              <w:t>r</w:t>
            </w:r>
            <w:r w:rsidRPr="00BA602E">
              <w:rPr>
                <w:sz w:val="22"/>
                <w:szCs w:val="22"/>
              </w:rPr>
              <w:t>eports</w:t>
            </w:r>
          </w:p>
          <w:p w14:paraId="46821FF8" w14:textId="77777777" w:rsidR="007B60ED" w:rsidRPr="00BA602E" w:rsidRDefault="007B60ED" w:rsidP="007B60ED">
            <w:pPr>
              <w:spacing w:after="0" w:line="240" w:lineRule="auto"/>
              <w:rPr>
                <w:sz w:val="22"/>
                <w:szCs w:val="22"/>
              </w:rPr>
            </w:pPr>
          </w:p>
          <w:p w14:paraId="09115A45" w14:textId="77777777" w:rsidR="007B60ED" w:rsidRPr="00BA602E" w:rsidRDefault="007B60ED" w:rsidP="007B60ED">
            <w:pPr>
              <w:spacing w:after="0" w:line="240" w:lineRule="auto"/>
              <w:rPr>
                <w:sz w:val="22"/>
                <w:szCs w:val="22"/>
              </w:rPr>
            </w:pPr>
            <w:r w:rsidRPr="00BA602E">
              <w:rPr>
                <w:sz w:val="22"/>
                <w:szCs w:val="22"/>
              </w:rPr>
              <w:lastRenderedPageBreak/>
              <w:t>Scheme of Delegation</w:t>
            </w:r>
          </w:p>
        </w:tc>
        <w:tc>
          <w:tcPr>
            <w:tcW w:w="9072" w:type="dxa"/>
            <w:shd w:val="clear" w:color="auto" w:fill="auto"/>
          </w:tcPr>
          <w:p w14:paraId="79C0AF20" w14:textId="65DD1942" w:rsidR="007B60ED" w:rsidRPr="00BA602E" w:rsidRDefault="007B60ED" w:rsidP="007B60ED">
            <w:pPr>
              <w:rPr>
                <w:sz w:val="22"/>
                <w:szCs w:val="22"/>
              </w:rPr>
            </w:pPr>
            <w:r w:rsidRPr="00BA602E">
              <w:rPr>
                <w:sz w:val="22"/>
                <w:szCs w:val="22"/>
              </w:rPr>
              <w:lastRenderedPageBreak/>
              <w:t xml:space="preserve">What is the GB’s role in agreeing the </w:t>
            </w:r>
            <w:r w:rsidR="004A1D06" w:rsidRPr="00BA602E">
              <w:rPr>
                <w:sz w:val="22"/>
                <w:szCs w:val="22"/>
              </w:rPr>
              <w:t>t</w:t>
            </w:r>
            <w:r w:rsidRPr="00BA602E">
              <w:rPr>
                <w:sz w:val="22"/>
                <w:szCs w:val="22"/>
              </w:rPr>
              <w:t xml:space="preserve">reasury </w:t>
            </w:r>
            <w:r w:rsidR="004A1D06" w:rsidRPr="00BA602E">
              <w:rPr>
                <w:sz w:val="22"/>
                <w:szCs w:val="22"/>
              </w:rPr>
              <w:t>m</w:t>
            </w:r>
            <w:r w:rsidRPr="00BA602E">
              <w:rPr>
                <w:sz w:val="22"/>
                <w:szCs w:val="22"/>
              </w:rPr>
              <w:t xml:space="preserve">anagement policy and monitoring its implementation? How are the risks associated with the policy assessed, managed and monitored?  Does the policy take account of the </w:t>
            </w:r>
            <w:r w:rsidR="004A1D06" w:rsidRPr="00BA602E">
              <w:rPr>
                <w:sz w:val="22"/>
                <w:szCs w:val="22"/>
              </w:rPr>
              <w:t>Chartered Institute of Public Finance and Accountancy (</w:t>
            </w:r>
            <w:r w:rsidRPr="00BA602E">
              <w:rPr>
                <w:sz w:val="22"/>
                <w:szCs w:val="22"/>
              </w:rPr>
              <w:t>CIPFA</w:t>
            </w:r>
            <w:r w:rsidR="004A1D06" w:rsidRPr="00BA602E">
              <w:rPr>
                <w:sz w:val="22"/>
                <w:szCs w:val="22"/>
              </w:rPr>
              <w:t>)</w:t>
            </w:r>
            <w:r w:rsidRPr="00BA602E">
              <w:rPr>
                <w:sz w:val="22"/>
                <w:szCs w:val="22"/>
              </w:rPr>
              <w:t xml:space="preserve"> Code on </w:t>
            </w:r>
            <w:r w:rsidR="004A1D06" w:rsidRPr="00BA602E">
              <w:rPr>
                <w:sz w:val="22"/>
                <w:szCs w:val="22"/>
              </w:rPr>
              <w:t>t</w:t>
            </w:r>
            <w:r w:rsidRPr="00BA602E">
              <w:rPr>
                <w:sz w:val="22"/>
                <w:szCs w:val="22"/>
              </w:rPr>
              <w:t xml:space="preserve">reasury </w:t>
            </w:r>
            <w:r w:rsidR="004A1D06" w:rsidRPr="00BA602E">
              <w:rPr>
                <w:sz w:val="22"/>
                <w:szCs w:val="22"/>
              </w:rPr>
              <w:t>m</w:t>
            </w:r>
            <w:r w:rsidRPr="00BA602E">
              <w:rPr>
                <w:sz w:val="22"/>
                <w:szCs w:val="22"/>
              </w:rPr>
              <w:t>anagement?</w:t>
            </w:r>
          </w:p>
          <w:p w14:paraId="700B6951" w14:textId="77777777" w:rsidR="007B60ED" w:rsidRPr="00BA602E" w:rsidRDefault="007B60ED" w:rsidP="007B60ED">
            <w:pPr>
              <w:rPr>
                <w:sz w:val="22"/>
                <w:szCs w:val="22"/>
              </w:rPr>
            </w:pPr>
            <w:r w:rsidRPr="00BA602E">
              <w:rPr>
                <w:sz w:val="22"/>
                <w:szCs w:val="22"/>
              </w:rPr>
              <w:t>How is the GB assured that its treasury management policy and practice complies with constitutional, regulatory and ethical requirements?</w:t>
            </w:r>
          </w:p>
          <w:p w14:paraId="00D42AA9" w14:textId="77777777" w:rsidR="007B60ED" w:rsidRPr="00BA602E" w:rsidRDefault="007B60ED" w:rsidP="007B60ED">
            <w:pPr>
              <w:rPr>
                <w:sz w:val="22"/>
                <w:szCs w:val="22"/>
              </w:rPr>
            </w:pPr>
            <w:r w:rsidRPr="00BA602E">
              <w:rPr>
                <w:sz w:val="22"/>
                <w:szCs w:val="22"/>
              </w:rPr>
              <w:t>How is the treasury management function undertaken?</w:t>
            </w:r>
          </w:p>
          <w:p w14:paraId="5E62536E" w14:textId="6E1ED968" w:rsidR="00CF03AE" w:rsidRPr="00BA602E" w:rsidRDefault="007B60ED" w:rsidP="007B60ED">
            <w:pPr>
              <w:rPr>
                <w:sz w:val="22"/>
                <w:szCs w:val="22"/>
              </w:rPr>
            </w:pPr>
            <w:r w:rsidRPr="00BA602E">
              <w:rPr>
                <w:sz w:val="22"/>
                <w:szCs w:val="22"/>
              </w:rPr>
              <w:t>When is specialist investment/treasury management advice</w:t>
            </w:r>
            <w:r w:rsidR="0014200A" w:rsidRPr="00BA602E">
              <w:rPr>
                <w:sz w:val="22"/>
                <w:szCs w:val="22"/>
              </w:rPr>
              <w:t>/support</w:t>
            </w:r>
            <w:r w:rsidRPr="00BA602E">
              <w:rPr>
                <w:sz w:val="22"/>
                <w:szCs w:val="22"/>
              </w:rPr>
              <w:t xml:space="preserve"> obtained and how are suitable advisers identified? How is that advice presented/reported to the </w:t>
            </w:r>
            <w:r w:rsidR="004A1D06" w:rsidRPr="00BA602E">
              <w:rPr>
                <w:sz w:val="22"/>
                <w:szCs w:val="22"/>
              </w:rPr>
              <w:t>governing body</w:t>
            </w:r>
            <w:r w:rsidRPr="00BA602E">
              <w:rPr>
                <w:sz w:val="22"/>
                <w:szCs w:val="22"/>
              </w:rPr>
              <w:t>?</w:t>
            </w:r>
            <w:r w:rsidR="0014200A" w:rsidRPr="00BA602E">
              <w:rPr>
                <w:sz w:val="22"/>
                <w:szCs w:val="22"/>
              </w:rPr>
              <w:t xml:space="preserve">  </w:t>
            </w:r>
          </w:p>
          <w:p w14:paraId="66754DF7" w14:textId="5BF19808" w:rsidR="007B60ED" w:rsidRPr="00BA602E" w:rsidRDefault="0014200A" w:rsidP="007B60ED">
            <w:pPr>
              <w:rPr>
                <w:sz w:val="22"/>
                <w:szCs w:val="22"/>
              </w:rPr>
            </w:pPr>
            <w:r w:rsidRPr="00BA602E">
              <w:rPr>
                <w:sz w:val="22"/>
                <w:szCs w:val="22"/>
              </w:rPr>
              <w:t>How is the performance of treasury advisers monitored?</w:t>
            </w:r>
          </w:p>
          <w:p w14:paraId="71279C68" w14:textId="77777777" w:rsidR="00CF03AE" w:rsidRPr="00BA602E" w:rsidRDefault="0014200A" w:rsidP="007B60ED">
            <w:pPr>
              <w:rPr>
                <w:sz w:val="22"/>
                <w:szCs w:val="22"/>
              </w:rPr>
            </w:pPr>
            <w:r w:rsidRPr="00BA602E">
              <w:rPr>
                <w:sz w:val="22"/>
                <w:szCs w:val="22"/>
              </w:rPr>
              <w:lastRenderedPageBreak/>
              <w:t xml:space="preserve">What arrangements are in place to ensure that funds are invested in accordance with the association’s constitution?  </w:t>
            </w:r>
          </w:p>
          <w:p w14:paraId="53F7C744" w14:textId="30876238" w:rsidR="00CF03AE" w:rsidRPr="00BA602E" w:rsidRDefault="007B60ED" w:rsidP="007B60ED">
            <w:pPr>
              <w:rPr>
                <w:sz w:val="22"/>
                <w:szCs w:val="22"/>
              </w:rPr>
            </w:pPr>
            <w:r w:rsidRPr="00BA602E">
              <w:rPr>
                <w:sz w:val="22"/>
                <w:szCs w:val="22"/>
              </w:rPr>
              <w:t xml:space="preserve">How does the organisation know that investments are performing well? How are decisions taken about the level of funds to be invested?  </w:t>
            </w:r>
          </w:p>
          <w:p w14:paraId="3D3CDBE4" w14:textId="7E386140" w:rsidR="007B60ED" w:rsidRPr="00BA602E" w:rsidRDefault="007B60ED" w:rsidP="007B60ED">
            <w:pPr>
              <w:rPr>
                <w:sz w:val="22"/>
                <w:szCs w:val="22"/>
              </w:rPr>
            </w:pPr>
            <w:r w:rsidRPr="00BA602E">
              <w:rPr>
                <w:sz w:val="22"/>
                <w:szCs w:val="22"/>
              </w:rPr>
              <w:t>How is investment performance reported to the GB?</w:t>
            </w:r>
          </w:p>
          <w:p w14:paraId="62CC92FE" w14:textId="77777777" w:rsidR="007B60ED" w:rsidRPr="00BA602E" w:rsidRDefault="007B60ED" w:rsidP="007B60ED">
            <w:pPr>
              <w:rPr>
                <w:sz w:val="22"/>
                <w:szCs w:val="22"/>
              </w:rPr>
            </w:pPr>
            <w:r w:rsidRPr="00BA602E">
              <w:rPr>
                <w:sz w:val="22"/>
                <w:szCs w:val="22"/>
              </w:rPr>
              <w:t>Is there an appropriate level of delegated authority to ensure that the treasury management policy is operated effectively?</w:t>
            </w:r>
          </w:p>
          <w:p w14:paraId="5D2FF9F5" w14:textId="77777777" w:rsidR="007B60ED" w:rsidRPr="00BA602E" w:rsidRDefault="007B60ED" w:rsidP="007B60ED">
            <w:pPr>
              <w:rPr>
                <w:sz w:val="22"/>
                <w:szCs w:val="22"/>
              </w:rPr>
            </w:pPr>
            <w:r w:rsidRPr="00BA602E">
              <w:rPr>
                <w:sz w:val="22"/>
                <w:szCs w:val="22"/>
              </w:rPr>
              <w:t xml:space="preserve">What training is provided to the GB on investments and associated risks?  </w:t>
            </w:r>
          </w:p>
          <w:p w14:paraId="1495041F" w14:textId="77777777" w:rsidR="007B60ED" w:rsidRPr="00BA602E" w:rsidRDefault="007B60ED" w:rsidP="007B60ED">
            <w:pPr>
              <w:spacing w:after="0" w:line="240" w:lineRule="auto"/>
              <w:rPr>
                <w:sz w:val="22"/>
                <w:szCs w:val="22"/>
              </w:rPr>
            </w:pPr>
          </w:p>
        </w:tc>
      </w:tr>
      <w:tr w:rsidR="007B60ED" w:rsidRPr="00BA602E" w14:paraId="59749FAA" w14:textId="77777777" w:rsidTr="00ED2EAA">
        <w:tc>
          <w:tcPr>
            <w:tcW w:w="846" w:type="dxa"/>
            <w:shd w:val="clear" w:color="auto" w:fill="auto"/>
          </w:tcPr>
          <w:p w14:paraId="2FFB17FC" w14:textId="77777777" w:rsidR="007B60ED" w:rsidRPr="00BA602E" w:rsidRDefault="007B60ED" w:rsidP="007B60ED">
            <w:pPr>
              <w:spacing w:after="0" w:line="240" w:lineRule="auto"/>
              <w:ind w:left="720" w:hanging="720"/>
              <w:rPr>
                <w:sz w:val="22"/>
                <w:szCs w:val="22"/>
              </w:rPr>
            </w:pPr>
            <w:r w:rsidRPr="00BA602E">
              <w:rPr>
                <w:sz w:val="22"/>
                <w:szCs w:val="22"/>
              </w:rPr>
              <w:t>3.3</w:t>
            </w:r>
          </w:p>
        </w:tc>
        <w:tc>
          <w:tcPr>
            <w:tcW w:w="2556" w:type="dxa"/>
            <w:shd w:val="clear" w:color="auto" w:fill="auto"/>
          </w:tcPr>
          <w:p w14:paraId="4ED3E428"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2"/>
                <w:lang w:val="en-GB"/>
              </w:rPr>
              <w:t xml:space="preserve"> </w:t>
            </w:r>
            <w:r w:rsidRPr="00BB1BC0">
              <w:rPr>
                <w:spacing w:val="-1"/>
                <w:lang w:val="en-GB"/>
              </w:rPr>
              <w:t>RSL</w:t>
            </w:r>
            <w:r w:rsidRPr="00BB1BC0">
              <w:rPr>
                <w:lang w:val="en-GB"/>
              </w:rPr>
              <w:t xml:space="preserve"> has a</w:t>
            </w:r>
            <w:r w:rsidRPr="00BB1BC0">
              <w:rPr>
                <w:spacing w:val="-2"/>
                <w:lang w:val="en-GB"/>
              </w:rPr>
              <w:t xml:space="preserve"> </w:t>
            </w:r>
            <w:r w:rsidRPr="00BB1BC0">
              <w:rPr>
                <w:spacing w:val="-1"/>
                <w:lang w:val="en-GB"/>
              </w:rPr>
              <w:t>robust business</w:t>
            </w:r>
            <w:r w:rsidRPr="00BB1BC0">
              <w:rPr>
                <w:spacing w:val="1"/>
                <w:lang w:val="en-GB"/>
              </w:rPr>
              <w:t xml:space="preserve"> </w:t>
            </w:r>
            <w:r w:rsidRPr="00BB1BC0">
              <w:rPr>
                <w:spacing w:val="-1"/>
                <w:lang w:val="en-GB"/>
              </w:rPr>
              <w:t>planning</w:t>
            </w:r>
            <w:r w:rsidRPr="00BB1BC0">
              <w:rPr>
                <w:lang w:val="en-GB"/>
              </w:rPr>
              <w:t xml:space="preserve"> </w:t>
            </w:r>
            <w:r w:rsidRPr="00BB1BC0">
              <w:rPr>
                <w:spacing w:val="-1"/>
                <w:lang w:val="en-GB"/>
              </w:rPr>
              <w:t>and</w:t>
            </w:r>
            <w:r w:rsidRPr="00BB1BC0">
              <w:rPr>
                <w:lang w:val="en-GB"/>
              </w:rPr>
              <w:t xml:space="preserve"> </w:t>
            </w:r>
            <w:r w:rsidRPr="00BB1BC0">
              <w:rPr>
                <w:spacing w:val="-1"/>
                <w:lang w:val="en-GB"/>
              </w:rPr>
              <w:t>control</w:t>
            </w:r>
            <w:r w:rsidRPr="00BB1BC0">
              <w:rPr>
                <w:spacing w:val="-3"/>
                <w:lang w:val="en-GB"/>
              </w:rPr>
              <w:t xml:space="preserve"> </w:t>
            </w:r>
            <w:r w:rsidRPr="00BB1BC0">
              <w:rPr>
                <w:spacing w:val="-1"/>
                <w:lang w:val="en-GB"/>
              </w:rPr>
              <w:t>framework</w:t>
            </w:r>
            <w:r w:rsidRPr="00BB1BC0">
              <w:rPr>
                <w:spacing w:val="3"/>
                <w:lang w:val="en-GB"/>
              </w:rPr>
              <w:t xml:space="preserve"> </w:t>
            </w:r>
            <w:r w:rsidRPr="00BB1BC0">
              <w:rPr>
                <w:spacing w:val="-1"/>
                <w:lang w:val="en-GB"/>
              </w:rPr>
              <w:t>and</w:t>
            </w:r>
            <w:r w:rsidRPr="00BB1BC0">
              <w:rPr>
                <w:spacing w:val="-2"/>
                <w:lang w:val="en-GB"/>
              </w:rPr>
              <w:t xml:space="preserve"> effective</w:t>
            </w:r>
            <w:r w:rsidRPr="00BB1BC0">
              <w:rPr>
                <w:spacing w:val="49"/>
                <w:lang w:val="en-GB"/>
              </w:rPr>
              <w:t xml:space="preserve"> </w:t>
            </w:r>
            <w:r w:rsidRPr="00BB1BC0">
              <w:rPr>
                <w:spacing w:val="-1"/>
                <w:lang w:val="en-GB"/>
              </w:rPr>
              <w:t xml:space="preserve">systems </w:t>
            </w:r>
            <w:r w:rsidRPr="00BB1BC0">
              <w:rPr>
                <w:lang w:val="en-GB"/>
              </w:rPr>
              <w:t>to</w:t>
            </w:r>
            <w:r w:rsidRPr="00BB1BC0">
              <w:rPr>
                <w:spacing w:val="-2"/>
                <w:lang w:val="en-GB"/>
              </w:rPr>
              <w:t xml:space="preserve"> </w:t>
            </w:r>
            <w:r w:rsidRPr="00BB1BC0">
              <w:rPr>
                <w:spacing w:val="-1"/>
                <w:lang w:val="en-GB"/>
              </w:rPr>
              <w:t>monitor</w:t>
            </w:r>
            <w:r w:rsidRPr="00BB1BC0">
              <w:rPr>
                <w:spacing w:val="1"/>
                <w:lang w:val="en-GB"/>
              </w:rPr>
              <w:t xml:space="preserve"> </w:t>
            </w:r>
            <w:r w:rsidRPr="00BB1BC0">
              <w:rPr>
                <w:spacing w:val="-1"/>
                <w:lang w:val="en-GB"/>
              </w:rPr>
              <w:t>and</w:t>
            </w:r>
            <w:r w:rsidRPr="00BB1BC0">
              <w:rPr>
                <w:spacing w:val="-4"/>
                <w:lang w:val="en-GB"/>
              </w:rPr>
              <w:t xml:space="preserve"> </w:t>
            </w:r>
            <w:r w:rsidRPr="00BB1BC0">
              <w:rPr>
                <w:spacing w:val="-1"/>
                <w:lang w:val="en-GB"/>
              </w:rPr>
              <w:t>accurately</w:t>
            </w:r>
            <w:r w:rsidRPr="00BB1BC0">
              <w:rPr>
                <w:spacing w:val="-2"/>
                <w:lang w:val="en-GB"/>
              </w:rPr>
              <w:t xml:space="preserve"> </w:t>
            </w:r>
            <w:r w:rsidRPr="00BB1BC0">
              <w:rPr>
                <w:spacing w:val="-1"/>
                <w:lang w:val="en-GB"/>
              </w:rPr>
              <w:t xml:space="preserve">report delivery </w:t>
            </w:r>
            <w:r w:rsidRPr="00BB1BC0">
              <w:rPr>
                <w:lang w:val="en-GB"/>
              </w:rPr>
              <w:t>of</w:t>
            </w:r>
            <w:r w:rsidRPr="00BB1BC0">
              <w:rPr>
                <w:spacing w:val="1"/>
                <w:lang w:val="en-GB"/>
              </w:rPr>
              <w:t xml:space="preserve"> </w:t>
            </w:r>
            <w:r w:rsidRPr="00BB1BC0">
              <w:rPr>
                <w:spacing w:val="-1"/>
                <w:lang w:val="en-GB"/>
              </w:rPr>
              <w:t>its</w:t>
            </w:r>
            <w:r w:rsidRPr="00BB1BC0">
              <w:rPr>
                <w:spacing w:val="-2"/>
                <w:lang w:val="en-GB"/>
              </w:rPr>
              <w:t xml:space="preserve"> </w:t>
            </w:r>
            <w:r w:rsidRPr="00BB1BC0">
              <w:rPr>
                <w:lang w:val="en-GB"/>
              </w:rPr>
              <w:t>plans.</w:t>
            </w:r>
            <w:r w:rsidRPr="00BB1BC0">
              <w:rPr>
                <w:spacing w:val="-1"/>
                <w:lang w:val="en-GB"/>
              </w:rPr>
              <w:t xml:space="preserve"> Risks</w:t>
            </w:r>
            <w:r w:rsidRPr="00BB1BC0">
              <w:rPr>
                <w:spacing w:val="-4"/>
                <w:lang w:val="en-GB"/>
              </w:rPr>
              <w:t xml:space="preserve"> </w:t>
            </w:r>
            <w:r w:rsidRPr="00BB1BC0">
              <w:rPr>
                <w:lang w:val="en-GB"/>
              </w:rPr>
              <w:t>to</w:t>
            </w:r>
            <w:r w:rsidRPr="00BB1BC0">
              <w:rPr>
                <w:spacing w:val="-2"/>
                <w:lang w:val="en-GB"/>
              </w:rPr>
              <w:t xml:space="preserve"> </w:t>
            </w:r>
            <w:r w:rsidRPr="00BB1BC0">
              <w:rPr>
                <w:spacing w:val="-1"/>
                <w:lang w:val="en-GB"/>
              </w:rPr>
              <w:t>the</w:t>
            </w:r>
            <w:r w:rsidRPr="00BB1BC0">
              <w:rPr>
                <w:lang w:val="en-GB"/>
              </w:rPr>
              <w:t xml:space="preserve"> </w:t>
            </w:r>
            <w:r w:rsidRPr="00BB1BC0">
              <w:rPr>
                <w:spacing w:val="-1"/>
                <w:lang w:val="en-GB"/>
              </w:rPr>
              <w:t xml:space="preserve">delivery </w:t>
            </w:r>
            <w:r w:rsidRPr="00BB1BC0">
              <w:rPr>
                <w:lang w:val="en-GB"/>
              </w:rPr>
              <w:t>of</w:t>
            </w:r>
            <w:r w:rsidRPr="00BB1BC0">
              <w:rPr>
                <w:spacing w:val="47"/>
                <w:lang w:val="en-GB"/>
              </w:rPr>
              <w:t xml:space="preserve"> </w:t>
            </w:r>
            <w:r w:rsidRPr="00BB1BC0">
              <w:rPr>
                <w:spacing w:val="-1"/>
                <w:lang w:val="en-GB"/>
              </w:rPr>
              <w:t>financial plans</w:t>
            </w:r>
            <w:r w:rsidRPr="00BB1BC0">
              <w:rPr>
                <w:spacing w:val="-2"/>
                <w:lang w:val="en-GB"/>
              </w:rPr>
              <w:t xml:space="preserve"> </w:t>
            </w:r>
            <w:r w:rsidRPr="00BB1BC0">
              <w:rPr>
                <w:lang w:val="en-GB"/>
              </w:rPr>
              <w:t>are</w:t>
            </w:r>
            <w:r w:rsidRPr="00BB1BC0">
              <w:rPr>
                <w:spacing w:val="-2"/>
                <w:lang w:val="en-GB"/>
              </w:rPr>
              <w:t xml:space="preserve"> </w:t>
            </w:r>
            <w:r w:rsidRPr="00BB1BC0">
              <w:rPr>
                <w:spacing w:val="-1"/>
                <w:lang w:val="en-GB"/>
              </w:rPr>
              <w:t>identified</w:t>
            </w:r>
            <w:r w:rsidRPr="00BB1BC0">
              <w:rPr>
                <w:lang w:val="en-GB"/>
              </w:rPr>
              <w:t xml:space="preserve"> </w:t>
            </w:r>
            <w:r w:rsidRPr="00BB1BC0">
              <w:rPr>
                <w:spacing w:val="-1"/>
                <w:lang w:val="en-GB"/>
              </w:rPr>
              <w:t>and</w:t>
            </w:r>
            <w:r w:rsidRPr="00BB1BC0">
              <w:rPr>
                <w:lang w:val="en-GB"/>
              </w:rPr>
              <w:t xml:space="preserve"> </w:t>
            </w:r>
            <w:r w:rsidRPr="00BB1BC0">
              <w:rPr>
                <w:spacing w:val="-1"/>
                <w:lang w:val="en-GB"/>
              </w:rPr>
              <w:t>managed</w:t>
            </w:r>
            <w:r w:rsidRPr="00BB1BC0">
              <w:rPr>
                <w:spacing w:val="-2"/>
                <w:lang w:val="en-GB"/>
              </w:rPr>
              <w:t xml:space="preserve"> effectively.</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RSL</w:t>
            </w:r>
            <w:r w:rsidRPr="00BB1BC0">
              <w:rPr>
                <w:lang w:val="en-GB"/>
              </w:rPr>
              <w:t xml:space="preserve"> </w:t>
            </w:r>
            <w:r w:rsidRPr="00BB1BC0">
              <w:rPr>
                <w:spacing w:val="-1"/>
                <w:lang w:val="en-GB"/>
              </w:rPr>
              <w:t>considers</w:t>
            </w:r>
            <w:r w:rsidRPr="00BB1BC0">
              <w:rPr>
                <w:spacing w:val="-4"/>
                <w:lang w:val="en-GB"/>
              </w:rPr>
              <w:t xml:space="preserve"> </w:t>
            </w:r>
            <w:r w:rsidRPr="00BB1BC0">
              <w:rPr>
                <w:spacing w:val="-1"/>
                <w:lang w:val="en-GB"/>
              </w:rPr>
              <w:t>sufficiently</w:t>
            </w:r>
            <w:r w:rsidRPr="00BB1BC0">
              <w:rPr>
                <w:spacing w:val="81"/>
                <w:lang w:val="en-GB"/>
              </w:rPr>
              <w:t xml:space="preserve"> </w:t>
            </w:r>
            <w:r w:rsidRPr="00BB1BC0">
              <w:rPr>
                <w:lang w:val="en-GB"/>
              </w:rPr>
              <w:t>the</w:t>
            </w:r>
            <w:r w:rsidRPr="00BB1BC0">
              <w:rPr>
                <w:spacing w:val="-2"/>
                <w:lang w:val="en-GB"/>
              </w:rPr>
              <w:t xml:space="preserve"> </w:t>
            </w:r>
            <w:r w:rsidRPr="00BB1BC0">
              <w:rPr>
                <w:spacing w:val="-1"/>
                <w:lang w:val="en-GB"/>
              </w:rPr>
              <w:t>financial implications</w:t>
            </w:r>
            <w:r w:rsidRPr="00BB1BC0">
              <w:rPr>
                <w:spacing w:val="-2"/>
                <w:lang w:val="en-GB"/>
              </w:rPr>
              <w:t xml:space="preserve"> of</w:t>
            </w:r>
            <w:r w:rsidRPr="00BB1BC0">
              <w:rPr>
                <w:spacing w:val="2"/>
                <w:lang w:val="en-GB"/>
              </w:rPr>
              <w:t xml:space="preserve"> </w:t>
            </w:r>
            <w:r w:rsidRPr="00BB1BC0">
              <w:rPr>
                <w:spacing w:val="-1"/>
                <w:lang w:val="en-GB"/>
              </w:rPr>
              <w:t>risks</w:t>
            </w:r>
            <w:r w:rsidRPr="00BB1BC0">
              <w:rPr>
                <w:spacing w:val="-2"/>
                <w:lang w:val="en-GB"/>
              </w:rPr>
              <w:t xml:space="preserve"> </w:t>
            </w:r>
            <w:r w:rsidRPr="00BB1BC0">
              <w:rPr>
                <w:lang w:val="en-GB"/>
              </w:rPr>
              <w:t>to</w:t>
            </w:r>
            <w:r w:rsidRPr="00BB1BC0">
              <w:rPr>
                <w:spacing w:val="-2"/>
                <w:lang w:val="en-GB"/>
              </w:rPr>
              <w:t xml:space="preserve"> </w:t>
            </w:r>
            <w:r w:rsidRPr="00BB1BC0">
              <w:rPr>
                <w:lang w:val="en-GB"/>
              </w:rPr>
              <w:t xml:space="preserve">the </w:t>
            </w:r>
            <w:r w:rsidRPr="00BB1BC0">
              <w:rPr>
                <w:spacing w:val="-1"/>
                <w:lang w:val="en-GB"/>
              </w:rPr>
              <w:t xml:space="preserve">delivery </w:t>
            </w:r>
            <w:r w:rsidRPr="00BB1BC0">
              <w:rPr>
                <w:spacing w:val="-2"/>
                <w:lang w:val="en-GB"/>
              </w:rPr>
              <w:t>of</w:t>
            </w:r>
            <w:r w:rsidRPr="00BB1BC0">
              <w:rPr>
                <w:spacing w:val="2"/>
                <w:lang w:val="en-GB"/>
              </w:rPr>
              <w:t xml:space="preserve"> </w:t>
            </w:r>
            <w:r w:rsidRPr="00BB1BC0">
              <w:rPr>
                <w:spacing w:val="-1"/>
                <w:lang w:val="en-GB"/>
              </w:rPr>
              <w:t>plans.</w:t>
            </w:r>
          </w:p>
          <w:p w14:paraId="31E4A28E" w14:textId="77777777" w:rsidR="007B60ED" w:rsidRPr="00BB1BC0" w:rsidRDefault="007B60ED" w:rsidP="007B60ED">
            <w:pPr>
              <w:pStyle w:val="BodyText"/>
              <w:tabs>
                <w:tab w:val="left" w:pos="505"/>
              </w:tabs>
              <w:ind w:left="278" w:right="350" w:firstLine="0"/>
              <w:rPr>
                <w:spacing w:val="-1"/>
                <w:lang w:val="en-GB"/>
              </w:rPr>
            </w:pPr>
          </w:p>
        </w:tc>
        <w:tc>
          <w:tcPr>
            <w:tcW w:w="2405" w:type="dxa"/>
            <w:shd w:val="clear" w:color="auto" w:fill="auto"/>
          </w:tcPr>
          <w:p w14:paraId="2B3CFB20" w14:textId="4FFFF603" w:rsidR="007B60ED" w:rsidRPr="00BA602E" w:rsidRDefault="007B60ED" w:rsidP="007B60ED">
            <w:pPr>
              <w:contextualSpacing/>
              <w:rPr>
                <w:sz w:val="22"/>
                <w:szCs w:val="22"/>
              </w:rPr>
            </w:pPr>
            <w:r w:rsidRPr="00BA602E">
              <w:rPr>
                <w:sz w:val="22"/>
                <w:szCs w:val="22"/>
              </w:rPr>
              <w:t>Records of planning events and/or away days</w:t>
            </w:r>
          </w:p>
          <w:p w14:paraId="5D7AD6C9" w14:textId="77777777" w:rsidR="007B60ED" w:rsidRPr="00BA602E" w:rsidRDefault="007B60ED" w:rsidP="007B60ED">
            <w:pPr>
              <w:contextualSpacing/>
              <w:rPr>
                <w:sz w:val="22"/>
                <w:szCs w:val="22"/>
              </w:rPr>
            </w:pPr>
          </w:p>
          <w:p w14:paraId="4C8EC6E5" w14:textId="77777777" w:rsidR="007B60ED" w:rsidRPr="00BA602E" w:rsidRDefault="007B60ED" w:rsidP="007B60ED">
            <w:pPr>
              <w:contextualSpacing/>
              <w:rPr>
                <w:sz w:val="22"/>
                <w:szCs w:val="22"/>
              </w:rPr>
            </w:pPr>
            <w:r w:rsidRPr="00BA602E">
              <w:rPr>
                <w:sz w:val="22"/>
                <w:szCs w:val="22"/>
              </w:rPr>
              <w:t>Risk Strategy and Risk Register</w:t>
            </w:r>
          </w:p>
          <w:p w14:paraId="3BFDF13F" w14:textId="77777777" w:rsidR="00033BD1" w:rsidRPr="00BA602E" w:rsidRDefault="00033BD1" w:rsidP="007B60ED">
            <w:pPr>
              <w:contextualSpacing/>
              <w:rPr>
                <w:sz w:val="22"/>
                <w:szCs w:val="22"/>
              </w:rPr>
            </w:pPr>
          </w:p>
          <w:p w14:paraId="4AC2822F" w14:textId="002C3BC7" w:rsidR="00033BD1" w:rsidRPr="00BA602E" w:rsidRDefault="00033BD1" w:rsidP="007B60ED">
            <w:pPr>
              <w:contextualSpacing/>
              <w:rPr>
                <w:sz w:val="22"/>
                <w:szCs w:val="22"/>
              </w:rPr>
            </w:pPr>
            <w:r w:rsidRPr="00BA602E">
              <w:rPr>
                <w:sz w:val="22"/>
                <w:szCs w:val="22"/>
              </w:rPr>
              <w:t>Asset Management Strategy</w:t>
            </w:r>
          </w:p>
          <w:p w14:paraId="1C710BEC" w14:textId="77777777" w:rsidR="007B60ED" w:rsidRPr="00BA602E" w:rsidRDefault="007B60ED" w:rsidP="007B60ED">
            <w:pPr>
              <w:contextualSpacing/>
              <w:rPr>
                <w:sz w:val="22"/>
                <w:szCs w:val="22"/>
              </w:rPr>
            </w:pPr>
          </w:p>
          <w:p w14:paraId="37E31036" w14:textId="77777777" w:rsidR="007B60ED" w:rsidRPr="00BA602E" w:rsidRDefault="007B60ED" w:rsidP="007B60ED">
            <w:pPr>
              <w:contextualSpacing/>
              <w:rPr>
                <w:sz w:val="22"/>
                <w:szCs w:val="22"/>
              </w:rPr>
            </w:pPr>
            <w:r w:rsidRPr="00BA602E">
              <w:rPr>
                <w:sz w:val="22"/>
                <w:szCs w:val="22"/>
              </w:rPr>
              <w:t>Benchmarking (or equivalent) reports</w:t>
            </w:r>
          </w:p>
          <w:p w14:paraId="1CF1B94B" w14:textId="77777777" w:rsidR="007B60ED" w:rsidRPr="00BA602E" w:rsidRDefault="007B60ED" w:rsidP="007B60ED">
            <w:pPr>
              <w:contextualSpacing/>
              <w:rPr>
                <w:sz w:val="22"/>
                <w:szCs w:val="22"/>
              </w:rPr>
            </w:pPr>
          </w:p>
          <w:p w14:paraId="005E2547" w14:textId="75F9EF0D" w:rsidR="007B60ED" w:rsidRPr="00BA602E" w:rsidRDefault="007B60ED" w:rsidP="007B60ED">
            <w:pPr>
              <w:contextualSpacing/>
              <w:rPr>
                <w:sz w:val="22"/>
                <w:szCs w:val="22"/>
              </w:rPr>
            </w:pPr>
            <w:r w:rsidRPr="00BA602E">
              <w:rPr>
                <w:sz w:val="22"/>
                <w:szCs w:val="22"/>
              </w:rPr>
              <w:t>K</w:t>
            </w:r>
            <w:r w:rsidR="004A1D06" w:rsidRPr="00BA602E">
              <w:rPr>
                <w:sz w:val="22"/>
                <w:szCs w:val="22"/>
              </w:rPr>
              <w:t xml:space="preserve">ey </w:t>
            </w:r>
            <w:r w:rsidRPr="00BA602E">
              <w:rPr>
                <w:sz w:val="22"/>
                <w:szCs w:val="22"/>
              </w:rPr>
              <w:t>P</w:t>
            </w:r>
            <w:r w:rsidR="004A1D06" w:rsidRPr="00BA602E">
              <w:rPr>
                <w:sz w:val="22"/>
                <w:szCs w:val="22"/>
              </w:rPr>
              <w:t xml:space="preserve">erformance </w:t>
            </w:r>
            <w:r w:rsidRPr="00BA602E">
              <w:rPr>
                <w:sz w:val="22"/>
                <w:szCs w:val="22"/>
              </w:rPr>
              <w:t>I</w:t>
            </w:r>
            <w:r w:rsidR="004A1D06" w:rsidRPr="00BA602E">
              <w:rPr>
                <w:sz w:val="22"/>
                <w:szCs w:val="22"/>
              </w:rPr>
              <w:t>ndicator</w:t>
            </w:r>
            <w:r w:rsidRPr="00BA602E">
              <w:rPr>
                <w:sz w:val="22"/>
                <w:szCs w:val="22"/>
              </w:rPr>
              <w:t>s</w:t>
            </w:r>
            <w:r w:rsidR="004A1D06" w:rsidRPr="00BA602E">
              <w:rPr>
                <w:sz w:val="22"/>
                <w:szCs w:val="22"/>
              </w:rPr>
              <w:t xml:space="preserve"> (KPIs)</w:t>
            </w:r>
          </w:p>
          <w:p w14:paraId="36C8BCA8" w14:textId="77777777" w:rsidR="007B60ED" w:rsidRPr="00BA602E" w:rsidRDefault="007B60ED" w:rsidP="007B60ED">
            <w:pPr>
              <w:contextualSpacing/>
              <w:rPr>
                <w:sz w:val="22"/>
                <w:szCs w:val="22"/>
              </w:rPr>
            </w:pPr>
          </w:p>
          <w:p w14:paraId="4DFA44C9" w14:textId="3EDB59D2" w:rsidR="007B60ED" w:rsidRPr="00BA602E" w:rsidRDefault="007B60ED" w:rsidP="007B60ED">
            <w:pPr>
              <w:contextualSpacing/>
              <w:rPr>
                <w:sz w:val="22"/>
                <w:szCs w:val="22"/>
              </w:rPr>
            </w:pPr>
            <w:r w:rsidRPr="00BA602E">
              <w:rPr>
                <w:sz w:val="22"/>
                <w:szCs w:val="22"/>
              </w:rPr>
              <w:lastRenderedPageBreak/>
              <w:t xml:space="preserve">Governing </w:t>
            </w:r>
            <w:r w:rsidR="004A1D06" w:rsidRPr="00BA602E">
              <w:rPr>
                <w:sz w:val="22"/>
                <w:szCs w:val="22"/>
              </w:rPr>
              <w:t>b</w:t>
            </w:r>
            <w:r w:rsidRPr="00BA602E">
              <w:rPr>
                <w:sz w:val="22"/>
                <w:szCs w:val="22"/>
              </w:rPr>
              <w:t xml:space="preserve">ody </w:t>
            </w:r>
            <w:r w:rsidR="004A1D06" w:rsidRPr="00BA602E">
              <w:rPr>
                <w:sz w:val="22"/>
                <w:szCs w:val="22"/>
              </w:rPr>
              <w:t>r</w:t>
            </w:r>
            <w:r w:rsidRPr="00BA602E">
              <w:rPr>
                <w:sz w:val="22"/>
                <w:szCs w:val="22"/>
              </w:rPr>
              <w:t>eports</w:t>
            </w:r>
          </w:p>
          <w:p w14:paraId="152DAD63" w14:textId="77777777" w:rsidR="007B60ED" w:rsidRPr="00BA602E" w:rsidRDefault="007B60ED" w:rsidP="007B60ED">
            <w:pPr>
              <w:contextualSpacing/>
              <w:rPr>
                <w:sz w:val="22"/>
                <w:szCs w:val="22"/>
              </w:rPr>
            </w:pPr>
          </w:p>
          <w:p w14:paraId="146164B1" w14:textId="47973A2C" w:rsidR="007B60ED" w:rsidRPr="00BA602E" w:rsidRDefault="007B60ED" w:rsidP="007B60ED">
            <w:pPr>
              <w:contextualSpacing/>
              <w:rPr>
                <w:sz w:val="22"/>
                <w:szCs w:val="22"/>
              </w:rPr>
            </w:pPr>
            <w:r w:rsidRPr="00BA602E">
              <w:rPr>
                <w:sz w:val="22"/>
                <w:szCs w:val="22"/>
              </w:rPr>
              <w:t xml:space="preserve">Performance </w:t>
            </w:r>
            <w:r w:rsidR="004A1D06" w:rsidRPr="00BA602E">
              <w:rPr>
                <w:sz w:val="22"/>
                <w:szCs w:val="22"/>
              </w:rPr>
              <w:t>r</w:t>
            </w:r>
            <w:r w:rsidRPr="00BA602E">
              <w:rPr>
                <w:sz w:val="22"/>
                <w:szCs w:val="22"/>
              </w:rPr>
              <w:t>eports</w:t>
            </w:r>
          </w:p>
          <w:p w14:paraId="776096D7" w14:textId="77777777" w:rsidR="007B60ED" w:rsidRPr="00BA602E" w:rsidRDefault="007B60ED" w:rsidP="007B60ED">
            <w:pPr>
              <w:contextualSpacing/>
              <w:rPr>
                <w:sz w:val="22"/>
                <w:szCs w:val="22"/>
              </w:rPr>
            </w:pPr>
          </w:p>
          <w:p w14:paraId="4F87AD51" w14:textId="75E183B3" w:rsidR="007B60ED" w:rsidRPr="00BA602E" w:rsidRDefault="007B60ED" w:rsidP="007B60ED">
            <w:pPr>
              <w:contextualSpacing/>
              <w:rPr>
                <w:sz w:val="22"/>
                <w:szCs w:val="22"/>
              </w:rPr>
            </w:pPr>
            <w:r w:rsidRPr="00BA602E">
              <w:rPr>
                <w:sz w:val="22"/>
                <w:szCs w:val="22"/>
              </w:rPr>
              <w:t xml:space="preserve">Risk </w:t>
            </w:r>
            <w:r w:rsidR="004A1D06" w:rsidRPr="00BA602E">
              <w:rPr>
                <w:sz w:val="22"/>
                <w:szCs w:val="22"/>
              </w:rPr>
              <w:t>r</w:t>
            </w:r>
            <w:r w:rsidRPr="00BA602E">
              <w:rPr>
                <w:sz w:val="22"/>
                <w:szCs w:val="22"/>
              </w:rPr>
              <w:t>eports</w:t>
            </w:r>
          </w:p>
          <w:p w14:paraId="2310D5F8" w14:textId="77777777" w:rsidR="007B60ED" w:rsidRPr="00BA602E" w:rsidRDefault="007B60ED" w:rsidP="007B60ED">
            <w:pPr>
              <w:spacing w:after="0" w:line="240" w:lineRule="auto"/>
              <w:rPr>
                <w:sz w:val="22"/>
                <w:szCs w:val="22"/>
              </w:rPr>
            </w:pPr>
          </w:p>
          <w:p w14:paraId="57ED40E4" w14:textId="77777777" w:rsidR="007B60ED" w:rsidRPr="00BA602E" w:rsidRDefault="007B60ED" w:rsidP="007B60ED">
            <w:pPr>
              <w:spacing w:after="0" w:line="240" w:lineRule="auto"/>
              <w:rPr>
                <w:sz w:val="22"/>
                <w:szCs w:val="22"/>
              </w:rPr>
            </w:pPr>
            <w:r w:rsidRPr="00BA602E">
              <w:rPr>
                <w:sz w:val="22"/>
                <w:szCs w:val="22"/>
              </w:rPr>
              <w:t>Internal Audit reports</w:t>
            </w:r>
          </w:p>
          <w:p w14:paraId="43DF54B4" w14:textId="77777777" w:rsidR="007B60ED" w:rsidRPr="00BA602E" w:rsidRDefault="007B60ED" w:rsidP="007B60ED">
            <w:pPr>
              <w:spacing w:after="0" w:line="240" w:lineRule="auto"/>
              <w:rPr>
                <w:sz w:val="22"/>
                <w:szCs w:val="22"/>
              </w:rPr>
            </w:pPr>
          </w:p>
          <w:p w14:paraId="69C14A1D" w14:textId="77777777" w:rsidR="007B60ED" w:rsidRPr="00BA602E" w:rsidRDefault="007B60ED" w:rsidP="007B60ED">
            <w:pPr>
              <w:spacing w:after="0" w:line="240" w:lineRule="auto"/>
              <w:rPr>
                <w:sz w:val="22"/>
                <w:szCs w:val="22"/>
              </w:rPr>
            </w:pPr>
            <w:r w:rsidRPr="00BA602E">
              <w:rPr>
                <w:sz w:val="22"/>
                <w:szCs w:val="22"/>
              </w:rPr>
              <w:t>Notifiable Events</w:t>
            </w:r>
          </w:p>
        </w:tc>
        <w:tc>
          <w:tcPr>
            <w:tcW w:w="9072" w:type="dxa"/>
            <w:shd w:val="clear" w:color="auto" w:fill="auto"/>
          </w:tcPr>
          <w:p w14:paraId="37453ABD" w14:textId="3D576B8A" w:rsidR="007B60ED" w:rsidRPr="00BA602E" w:rsidRDefault="007B60ED" w:rsidP="007B60ED">
            <w:pPr>
              <w:spacing w:after="0" w:line="240" w:lineRule="auto"/>
              <w:rPr>
                <w:sz w:val="22"/>
                <w:szCs w:val="22"/>
              </w:rPr>
            </w:pPr>
            <w:r w:rsidRPr="00BA602E">
              <w:rPr>
                <w:sz w:val="22"/>
                <w:szCs w:val="22"/>
              </w:rPr>
              <w:lastRenderedPageBreak/>
              <w:t xml:space="preserve">How is the business plan developed?  Who is involved? Does the current business plan reflect the SHR’s recommended practice advice? </w:t>
            </w:r>
            <w:r w:rsidR="002726DB" w:rsidRPr="00BA602E">
              <w:rPr>
                <w:sz w:val="22"/>
                <w:szCs w:val="22"/>
              </w:rPr>
              <w:t xml:space="preserve">Is </w:t>
            </w:r>
            <w:r w:rsidR="005730D6" w:rsidRPr="00BA602E">
              <w:rPr>
                <w:sz w:val="22"/>
                <w:szCs w:val="22"/>
              </w:rPr>
              <w:t>the business plan reviewed</w:t>
            </w:r>
            <w:r w:rsidR="00717877" w:rsidRPr="00BA602E">
              <w:rPr>
                <w:sz w:val="22"/>
                <w:szCs w:val="22"/>
              </w:rPr>
              <w:t xml:space="preserve"> </w:t>
            </w:r>
            <w:r w:rsidR="002726DB" w:rsidRPr="00BA602E">
              <w:rPr>
                <w:sz w:val="22"/>
                <w:szCs w:val="22"/>
              </w:rPr>
              <w:t xml:space="preserve">regularly? </w:t>
            </w:r>
          </w:p>
          <w:p w14:paraId="75EB3654" w14:textId="77777777" w:rsidR="007B60ED" w:rsidRPr="00BA602E" w:rsidRDefault="007B60ED" w:rsidP="007B60ED">
            <w:pPr>
              <w:spacing w:after="0" w:line="240" w:lineRule="auto"/>
              <w:rPr>
                <w:sz w:val="22"/>
                <w:szCs w:val="22"/>
              </w:rPr>
            </w:pPr>
          </w:p>
          <w:p w14:paraId="5B903444" w14:textId="1E1609C2" w:rsidR="007B60ED" w:rsidRPr="00BA602E" w:rsidRDefault="007B60ED" w:rsidP="007B60ED">
            <w:pPr>
              <w:spacing w:after="0" w:line="240" w:lineRule="auto"/>
              <w:rPr>
                <w:sz w:val="22"/>
                <w:szCs w:val="22"/>
              </w:rPr>
            </w:pPr>
            <w:r w:rsidRPr="00BA602E">
              <w:rPr>
                <w:sz w:val="22"/>
                <w:szCs w:val="22"/>
              </w:rPr>
              <w:t xml:space="preserve">Is the business planning process well-enough informed about the costs of service delivery models? </w:t>
            </w:r>
          </w:p>
          <w:p w14:paraId="4632095E" w14:textId="77777777" w:rsidR="007B60ED" w:rsidRPr="00BA602E" w:rsidRDefault="007B60ED" w:rsidP="007B60ED">
            <w:pPr>
              <w:spacing w:after="0" w:line="240" w:lineRule="auto"/>
              <w:rPr>
                <w:sz w:val="22"/>
                <w:szCs w:val="22"/>
              </w:rPr>
            </w:pPr>
          </w:p>
          <w:p w14:paraId="089E2DDF" w14:textId="2177F135" w:rsidR="007B60ED" w:rsidRPr="00BA602E" w:rsidRDefault="007B60ED" w:rsidP="007B60ED">
            <w:pPr>
              <w:spacing w:after="0" w:line="240" w:lineRule="auto"/>
              <w:rPr>
                <w:sz w:val="22"/>
                <w:szCs w:val="22"/>
              </w:rPr>
            </w:pPr>
            <w:r w:rsidRPr="00BA602E">
              <w:rPr>
                <w:sz w:val="22"/>
                <w:szCs w:val="22"/>
              </w:rPr>
              <w:t xml:space="preserve">What is the GB’s role in setting and monitoring performance targets and outcomes? </w:t>
            </w:r>
            <w:r w:rsidR="00717877" w:rsidRPr="00BA602E">
              <w:rPr>
                <w:sz w:val="22"/>
                <w:szCs w:val="22"/>
              </w:rPr>
              <w:t xml:space="preserve">What account is taken of tenant and service user feedback in monitoring performance?  </w:t>
            </w:r>
            <w:r w:rsidRPr="00BA602E">
              <w:rPr>
                <w:sz w:val="22"/>
                <w:szCs w:val="22"/>
              </w:rPr>
              <w:t xml:space="preserve">How often is progress reported to the GB?  </w:t>
            </w:r>
          </w:p>
          <w:p w14:paraId="37528BDE" w14:textId="77777777" w:rsidR="007B60ED" w:rsidRPr="00BA602E" w:rsidRDefault="007B60ED" w:rsidP="007B60ED">
            <w:pPr>
              <w:spacing w:after="0" w:line="240" w:lineRule="auto"/>
              <w:rPr>
                <w:sz w:val="22"/>
                <w:szCs w:val="22"/>
              </w:rPr>
            </w:pPr>
          </w:p>
          <w:p w14:paraId="74CCA4E7" w14:textId="6CC75E94" w:rsidR="007B60ED" w:rsidRPr="00BA602E" w:rsidRDefault="007B60ED" w:rsidP="007B60ED">
            <w:pPr>
              <w:spacing w:after="0" w:line="240" w:lineRule="auto"/>
              <w:rPr>
                <w:sz w:val="22"/>
                <w:szCs w:val="22"/>
              </w:rPr>
            </w:pPr>
            <w:r w:rsidRPr="00BA602E">
              <w:rPr>
                <w:sz w:val="22"/>
                <w:szCs w:val="22"/>
              </w:rPr>
              <w:t>How are performance targets set? Are external comparisons made (e.g. benchmarking, peer comparison, national averages)? Are you confident the KPIs are (and remain) appropriate?  Is monitoring focussed on the right areas?</w:t>
            </w:r>
          </w:p>
          <w:p w14:paraId="69DF2947" w14:textId="77777777" w:rsidR="007B60ED" w:rsidRPr="00BA602E" w:rsidRDefault="007B60ED" w:rsidP="007B60ED">
            <w:pPr>
              <w:spacing w:after="0" w:line="240" w:lineRule="auto"/>
              <w:rPr>
                <w:sz w:val="22"/>
                <w:szCs w:val="22"/>
              </w:rPr>
            </w:pPr>
          </w:p>
          <w:p w14:paraId="313F7045" w14:textId="37843CAB" w:rsidR="007B60ED" w:rsidRPr="00BA602E" w:rsidRDefault="007B60ED" w:rsidP="007B60ED">
            <w:pPr>
              <w:spacing w:after="0" w:line="240" w:lineRule="auto"/>
              <w:rPr>
                <w:sz w:val="22"/>
                <w:szCs w:val="22"/>
              </w:rPr>
            </w:pPr>
            <w:r w:rsidRPr="00BA602E">
              <w:rPr>
                <w:sz w:val="22"/>
                <w:szCs w:val="22"/>
              </w:rPr>
              <w:t xml:space="preserve">How is financial risk assessed, monitored and reported? What level of sensitivity analysis is carried out and how is its scope determined? Is there clarity about the GB’s appetite for/ tolerance of risk?  </w:t>
            </w:r>
          </w:p>
          <w:p w14:paraId="69C2DAFC" w14:textId="77777777" w:rsidR="007B60ED" w:rsidRPr="00BA602E" w:rsidRDefault="007B60ED" w:rsidP="007B60ED">
            <w:pPr>
              <w:spacing w:after="0" w:line="240" w:lineRule="auto"/>
              <w:rPr>
                <w:sz w:val="22"/>
                <w:szCs w:val="22"/>
              </w:rPr>
            </w:pPr>
          </w:p>
          <w:p w14:paraId="7357E02B" w14:textId="55FFB522" w:rsidR="007B60ED" w:rsidRPr="00BA602E" w:rsidRDefault="007B60ED" w:rsidP="007B60ED">
            <w:pPr>
              <w:spacing w:after="0" w:line="240" w:lineRule="auto"/>
              <w:rPr>
                <w:sz w:val="22"/>
                <w:szCs w:val="22"/>
              </w:rPr>
            </w:pPr>
            <w:r w:rsidRPr="00BA602E">
              <w:rPr>
                <w:sz w:val="22"/>
                <w:szCs w:val="22"/>
              </w:rPr>
              <w:lastRenderedPageBreak/>
              <w:t>How does the GB gain assurance that financial risks are being minimised and managed effectively?</w:t>
            </w:r>
            <w:r w:rsidR="005730D6" w:rsidRPr="00BA602E">
              <w:rPr>
                <w:sz w:val="22"/>
                <w:szCs w:val="22"/>
              </w:rPr>
              <w:t xml:space="preserve">  How does the GB gain assurance that the risks associated with changing economic conditions are being monitored and managed effectively?</w:t>
            </w:r>
          </w:p>
          <w:p w14:paraId="44A4897B" w14:textId="77777777" w:rsidR="00033BD1" w:rsidRPr="00BA602E" w:rsidRDefault="00033BD1" w:rsidP="007B60ED">
            <w:pPr>
              <w:spacing w:after="0" w:line="240" w:lineRule="auto"/>
              <w:rPr>
                <w:sz w:val="22"/>
                <w:szCs w:val="22"/>
              </w:rPr>
            </w:pPr>
          </w:p>
          <w:p w14:paraId="615C2043" w14:textId="7CB1D865" w:rsidR="007B60ED" w:rsidRPr="00BA602E" w:rsidRDefault="007B60ED" w:rsidP="007B60ED">
            <w:pPr>
              <w:spacing w:after="0" w:line="240" w:lineRule="auto"/>
              <w:rPr>
                <w:sz w:val="22"/>
                <w:szCs w:val="22"/>
              </w:rPr>
            </w:pPr>
            <w:r w:rsidRPr="00BA602E">
              <w:rPr>
                <w:sz w:val="22"/>
                <w:szCs w:val="22"/>
              </w:rPr>
              <w:t>Do performance reports identify links between financial indicators and service quality/ performance (e.g.</w:t>
            </w:r>
            <w:r w:rsidR="001367F4" w:rsidRPr="00BA602E">
              <w:rPr>
                <w:sz w:val="22"/>
                <w:szCs w:val="22"/>
              </w:rPr>
              <w:t>,</w:t>
            </w:r>
            <w:r w:rsidRPr="00BA602E">
              <w:rPr>
                <w:sz w:val="22"/>
                <w:szCs w:val="22"/>
              </w:rPr>
              <w:t xml:space="preserve"> connecting maintenance spend to voids; arrears to re-let times etc)?  How does performance monitoring drive operational activities? </w:t>
            </w:r>
            <w:r w:rsidR="001367F4" w:rsidRPr="00BA602E">
              <w:rPr>
                <w:sz w:val="22"/>
                <w:szCs w:val="22"/>
              </w:rPr>
              <w:t xml:space="preserve"> </w:t>
            </w:r>
            <w:r w:rsidRPr="00BA602E">
              <w:rPr>
                <w:sz w:val="22"/>
                <w:szCs w:val="22"/>
              </w:rPr>
              <w:t xml:space="preserve">Are trends and projections included in periodic reports?  </w:t>
            </w:r>
          </w:p>
          <w:p w14:paraId="264E8DB2" w14:textId="77777777" w:rsidR="007B60ED" w:rsidRPr="00BA602E" w:rsidRDefault="007B60ED" w:rsidP="007B60ED">
            <w:pPr>
              <w:spacing w:after="0" w:line="240" w:lineRule="auto"/>
              <w:rPr>
                <w:sz w:val="22"/>
                <w:szCs w:val="22"/>
              </w:rPr>
            </w:pPr>
          </w:p>
          <w:p w14:paraId="2E9EB9F6" w14:textId="77777777" w:rsidR="007B60ED" w:rsidRPr="00BA602E" w:rsidRDefault="007B60ED" w:rsidP="007B60ED">
            <w:pPr>
              <w:spacing w:after="0" w:line="240" w:lineRule="auto"/>
              <w:rPr>
                <w:sz w:val="22"/>
                <w:szCs w:val="22"/>
              </w:rPr>
            </w:pPr>
            <w:r w:rsidRPr="00BA602E">
              <w:rPr>
                <w:sz w:val="22"/>
                <w:szCs w:val="22"/>
              </w:rPr>
              <w:t>Has the GB been consulted about the format, style and frequency of reporting?</w:t>
            </w:r>
          </w:p>
          <w:p w14:paraId="1A50D31C" w14:textId="77777777" w:rsidR="007B60ED" w:rsidRPr="00BA602E" w:rsidRDefault="007B60ED" w:rsidP="007B60ED">
            <w:pPr>
              <w:spacing w:after="0" w:line="240" w:lineRule="auto"/>
              <w:rPr>
                <w:sz w:val="22"/>
                <w:szCs w:val="22"/>
              </w:rPr>
            </w:pPr>
          </w:p>
          <w:p w14:paraId="29BF8A40" w14:textId="4DC7A037" w:rsidR="007B60ED" w:rsidRPr="00BA602E" w:rsidRDefault="007B60ED" w:rsidP="007B60ED">
            <w:pPr>
              <w:spacing w:after="0" w:line="240" w:lineRule="auto"/>
              <w:rPr>
                <w:sz w:val="22"/>
                <w:szCs w:val="22"/>
              </w:rPr>
            </w:pPr>
            <w:r w:rsidRPr="00BA602E">
              <w:rPr>
                <w:sz w:val="22"/>
                <w:szCs w:val="22"/>
              </w:rPr>
              <w:t xml:space="preserve">What is the GB’s role in financial monitoring? </w:t>
            </w:r>
            <w:r w:rsidR="001367F4" w:rsidRPr="00BA602E">
              <w:rPr>
                <w:sz w:val="22"/>
                <w:szCs w:val="22"/>
              </w:rPr>
              <w:t xml:space="preserve"> </w:t>
            </w:r>
            <w:r w:rsidRPr="00BA602E">
              <w:rPr>
                <w:sz w:val="22"/>
                <w:szCs w:val="22"/>
              </w:rPr>
              <w:t>Are reports presented in the right format and at the right time?</w:t>
            </w:r>
          </w:p>
          <w:p w14:paraId="3427921E" w14:textId="77777777" w:rsidR="007B60ED" w:rsidRPr="00BA602E" w:rsidRDefault="007B60ED" w:rsidP="007B60ED">
            <w:pPr>
              <w:spacing w:after="0" w:line="240" w:lineRule="auto"/>
              <w:rPr>
                <w:sz w:val="22"/>
                <w:szCs w:val="22"/>
              </w:rPr>
            </w:pPr>
          </w:p>
          <w:p w14:paraId="6D1D4CB5" w14:textId="7E5A2BD4" w:rsidR="007B60ED" w:rsidRPr="00BA602E" w:rsidRDefault="007B60ED" w:rsidP="007B60ED">
            <w:pPr>
              <w:spacing w:after="0" w:line="240" w:lineRule="auto"/>
              <w:rPr>
                <w:sz w:val="22"/>
                <w:szCs w:val="22"/>
              </w:rPr>
            </w:pPr>
            <w:r w:rsidRPr="00BA602E">
              <w:rPr>
                <w:sz w:val="22"/>
                <w:szCs w:val="22"/>
              </w:rPr>
              <w:t xml:space="preserve">How are budgets monitored and reviewed? </w:t>
            </w:r>
            <w:r w:rsidR="001367F4" w:rsidRPr="00BA602E">
              <w:rPr>
                <w:sz w:val="22"/>
                <w:szCs w:val="22"/>
              </w:rPr>
              <w:t xml:space="preserve"> </w:t>
            </w:r>
            <w:r w:rsidRPr="00BA602E">
              <w:rPr>
                <w:sz w:val="22"/>
                <w:szCs w:val="22"/>
              </w:rPr>
              <w:t>Are the commentaries and narrative helpful?</w:t>
            </w:r>
          </w:p>
          <w:p w14:paraId="1814A45B" w14:textId="77777777" w:rsidR="007B60ED" w:rsidRPr="00BA602E" w:rsidRDefault="007B60ED" w:rsidP="007B60ED">
            <w:pPr>
              <w:spacing w:after="0" w:line="240" w:lineRule="auto"/>
              <w:rPr>
                <w:sz w:val="22"/>
                <w:szCs w:val="22"/>
              </w:rPr>
            </w:pPr>
          </w:p>
          <w:p w14:paraId="6AF20069" w14:textId="60CEF6A6" w:rsidR="007B60ED" w:rsidRPr="00BA602E" w:rsidRDefault="007B60ED" w:rsidP="007B60ED">
            <w:pPr>
              <w:spacing w:after="0" w:line="240" w:lineRule="auto"/>
              <w:rPr>
                <w:sz w:val="22"/>
                <w:szCs w:val="22"/>
              </w:rPr>
            </w:pPr>
            <w:r w:rsidRPr="00BA602E">
              <w:rPr>
                <w:sz w:val="22"/>
                <w:szCs w:val="22"/>
              </w:rPr>
              <w:t>How does the GB consider the risks to the association’s financial health of poor investment performance?</w:t>
            </w:r>
            <w:r w:rsidR="005B182E" w:rsidRPr="00BA602E">
              <w:rPr>
                <w:sz w:val="22"/>
                <w:szCs w:val="22"/>
              </w:rPr>
              <w:t xml:space="preserve">  </w:t>
            </w:r>
          </w:p>
          <w:p w14:paraId="6106B5AD" w14:textId="77777777" w:rsidR="007B60ED" w:rsidRPr="00BA602E" w:rsidRDefault="007B60ED" w:rsidP="007B60ED">
            <w:pPr>
              <w:spacing w:after="0" w:line="240" w:lineRule="auto"/>
              <w:rPr>
                <w:sz w:val="22"/>
                <w:szCs w:val="22"/>
              </w:rPr>
            </w:pPr>
          </w:p>
        </w:tc>
      </w:tr>
      <w:tr w:rsidR="007B60ED" w:rsidRPr="00BA602E" w14:paraId="1FF91EA9" w14:textId="77777777" w:rsidTr="00ED2EAA">
        <w:tc>
          <w:tcPr>
            <w:tcW w:w="846" w:type="dxa"/>
            <w:shd w:val="clear" w:color="auto" w:fill="auto"/>
          </w:tcPr>
          <w:p w14:paraId="6A1E1339" w14:textId="77777777" w:rsidR="007B60ED" w:rsidRPr="00BA602E" w:rsidRDefault="007B60ED" w:rsidP="007B60ED">
            <w:pPr>
              <w:spacing w:after="0" w:line="240" w:lineRule="auto"/>
              <w:ind w:left="720" w:hanging="720"/>
              <w:rPr>
                <w:sz w:val="22"/>
                <w:szCs w:val="22"/>
              </w:rPr>
            </w:pPr>
            <w:r w:rsidRPr="00BA602E">
              <w:rPr>
                <w:sz w:val="22"/>
                <w:szCs w:val="22"/>
              </w:rPr>
              <w:t>3.4</w:t>
            </w:r>
          </w:p>
        </w:tc>
        <w:tc>
          <w:tcPr>
            <w:tcW w:w="2556" w:type="dxa"/>
            <w:shd w:val="clear" w:color="auto" w:fill="auto"/>
          </w:tcPr>
          <w:p w14:paraId="1ED46313"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2"/>
                <w:lang w:val="en-GB"/>
              </w:rPr>
              <w:t xml:space="preserve"> </w:t>
            </w:r>
            <w:r w:rsidRPr="00BB1BC0">
              <w:rPr>
                <w:spacing w:val="-1"/>
                <w:lang w:val="en-GB"/>
              </w:rPr>
              <w:t>ensures</w:t>
            </w:r>
            <w:r w:rsidRPr="00BB1BC0">
              <w:rPr>
                <w:spacing w:val="-2"/>
                <w:lang w:val="en-GB"/>
              </w:rPr>
              <w:t xml:space="preserve"> </w:t>
            </w:r>
            <w:r w:rsidRPr="00BB1BC0">
              <w:rPr>
                <w:spacing w:val="-1"/>
                <w:lang w:val="en-GB"/>
              </w:rPr>
              <w:t>financial</w:t>
            </w:r>
            <w:r w:rsidRPr="00BB1BC0">
              <w:rPr>
                <w:spacing w:val="-3"/>
                <w:lang w:val="en-GB"/>
              </w:rPr>
              <w:t xml:space="preserve"> </w:t>
            </w:r>
            <w:r w:rsidRPr="00BB1BC0">
              <w:rPr>
                <w:lang w:val="en-GB"/>
              </w:rPr>
              <w:t>forecasts</w:t>
            </w:r>
            <w:r w:rsidRPr="00BB1BC0">
              <w:rPr>
                <w:spacing w:val="-1"/>
                <w:lang w:val="en-GB"/>
              </w:rPr>
              <w:t xml:space="preserve"> are</w:t>
            </w:r>
            <w:r w:rsidRPr="00BB1BC0">
              <w:rPr>
                <w:lang w:val="en-GB"/>
              </w:rPr>
              <w:t xml:space="preserve"> based</w:t>
            </w:r>
            <w:r w:rsidRPr="00BB1BC0">
              <w:rPr>
                <w:spacing w:val="-3"/>
                <w:lang w:val="en-GB"/>
              </w:rPr>
              <w:t xml:space="preserve"> </w:t>
            </w:r>
            <w:r w:rsidRPr="00BB1BC0">
              <w:rPr>
                <w:lang w:val="en-GB"/>
              </w:rPr>
              <w:t xml:space="preserve">on </w:t>
            </w:r>
            <w:r w:rsidRPr="00BB1BC0">
              <w:rPr>
                <w:spacing w:val="-1"/>
                <w:lang w:val="en-GB"/>
              </w:rPr>
              <w:t>appropriate</w:t>
            </w:r>
            <w:r w:rsidRPr="00BB1BC0">
              <w:rPr>
                <w:spacing w:val="-2"/>
                <w:lang w:val="en-GB"/>
              </w:rPr>
              <w:t xml:space="preserve"> </w:t>
            </w:r>
            <w:r w:rsidRPr="00BB1BC0">
              <w:rPr>
                <w:spacing w:val="-1"/>
                <w:lang w:val="en-GB"/>
              </w:rPr>
              <w:t>and</w:t>
            </w:r>
            <w:r w:rsidRPr="00BB1BC0">
              <w:rPr>
                <w:spacing w:val="41"/>
                <w:lang w:val="en-GB"/>
              </w:rPr>
              <w:t xml:space="preserve"> </w:t>
            </w:r>
            <w:r w:rsidRPr="00BB1BC0">
              <w:rPr>
                <w:spacing w:val="-1"/>
                <w:lang w:val="en-GB"/>
              </w:rPr>
              <w:t>reasonable</w:t>
            </w:r>
            <w:r w:rsidRPr="00BB1BC0">
              <w:rPr>
                <w:lang w:val="en-GB"/>
              </w:rPr>
              <w:t xml:space="preserve"> </w:t>
            </w:r>
            <w:r w:rsidRPr="00BB1BC0">
              <w:rPr>
                <w:spacing w:val="-1"/>
                <w:lang w:val="en-GB"/>
              </w:rPr>
              <w:t>assumptions</w:t>
            </w:r>
            <w:r w:rsidRPr="00BB1BC0">
              <w:rPr>
                <w:spacing w:val="-4"/>
                <w:lang w:val="en-GB"/>
              </w:rPr>
              <w:t xml:space="preserve"> </w:t>
            </w:r>
            <w:r w:rsidRPr="00BB1BC0">
              <w:rPr>
                <w:spacing w:val="-1"/>
                <w:lang w:val="en-GB"/>
              </w:rPr>
              <w:t>and</w:t>
            </w:r>
            <w:r w:rsidRPr="00BB1BC0">
              <w:rPr>
                <w:lang w:val="en-GB"/>
              </w:rPr>
              <w:t xml:space="preserve"> </w:t>
            </w:r>
            <w:r w:rsidRPr="00BB1BC0">
              <w:rPr>
                <w:spacing w:val="-1"/>
                <w:lang w:val="en-GB"/>
              </w:rPr>
              <w:t>information,</w:t>
            </w:r>
            <w:r w:rsidRPr="00BB1BC0">
              <w:rPr>
                <w:spacing w:val="2"/>
                <w:lang w:val="en-GB"/>
              </w:rPr>
              <w:t xml:space="preserve"> </w:t>
            </w:r>
            <w:r w:rsidRPr="00BB1BC0">
              <w:rPr>
                <w:spacing w:val="-1"/>
                <w:lang w:val="en-GB"/>
              </w:rPr>
              <w:t>including</w:t>
            </w:r>
            <w:r w:rsidRPr="00BB1BC0">
              <w:rPr>
                <w:lang w:val="en-GB"/>
              </w:rPr>
              <w:t xml:space="preserve"> </w:t>
            </w:r>
            <w:r w:rsidRPr="00BB1BC0">
              <w:rPr>
                <w:spacing w:val="-1"/>
                <w:lang w:val="en-GB"/>
              </w:rPr>
              <w:t>information</w:t>
            </w:r>
            <w:r w:rsidRPr="00BB1BC0">
              <w:rPr>
                <w:spacing w:val="-2"/>
                <w:lang w:val="en-GB"/>
              </w:rPr>
              <w:t xml:space="preserve"> </w:t>
            </w:r>
            <w:r w:rsidRPr="00BB1BC0">
              <w:rPr>
                <w:spacing w:val="-1"/>
                <w:lang w:val="en-GB"/>
              </w:rPr>
              <w:t xml:space="preserve">about </w:t>
            </w:r>
            <w:r w:rsidRPr="00BB1BC0">
              <w:rPr>
                <w:spacing w:val="-2"/>
                <w:lang w:val="en-GB"/>
              </w:rPr>
              <w:t>what</w:t>
            </w:r>
            <w:r w:rsidRPr="00BB1BC0">
              <w:rPr>
                <w:spacing w:val="2"/>
                <w:lang w:val="en-GB"/>
              </w:rPr>
              <w:t xml:space="preserve"> </w:t>
            </w:r>
            <w:r w:rsidRPr="00BB1BC0">
              <w:rPr>
                <w:spacing w:val="-1"/>
                <w:lang w:val="en-GB"/>
              </w:rPr>
              <w:t>tenants</w:t>
            </w:r>
            <w:r w:rsidRPr="00BB1BC0">
              <w:rPr>
                <w:spacing w:val="71"/>
                <w:lang w:val="en-GB"/>
              </w:rPr>
              <w:t xml:space="preserve"> </w:t>
            </w:r>
            <w:r w:rsidRPr="00BB1BC0">
              <w:rPr>
                <w:lang w:val="en-GB"/>
              </w:rPr>
              <w:t xml:space="preserve">can </w:t>
            </w:r>
            <w:r w:rsidRPr="00BB1BC0">
              <w:rPr>
                <w:spacing w:val="-1"/>
                <w:lang w:val="en-GB"/>
              </w:rPr>
              <w:t>afford</w:t>
            </w:r>
            <w:r w:rsidRPr="00BB1BC0">
              <w:rPr>
                <w:spacing w:val="-2"/>
                <w:lang w:val="en-GB"/>
              </w:rPr>
              <w:t xml:space="preserve"> </w:t>
            </w:r>
            <w:r w:rsidRPr="00BB1BC0">
              <w:rPr>
                <w:lang w:val="en-GB"/>
              </w:rPr>
              <w:t>to</w:t>
            </w:r>
            <w:r w:rsidRPr="00BB1BC0">
              <w:rPr>
                <w:spacing w:val="-2"/>
                <w:lang w:val="en-GB"/>
              </w:rPr>
              <w:t xml:space="preserve"> </w:t>
            </w:r>
            <w:r w:rsidRPr="00BB1BC0">
              <w:rPr>
                <w:spacing w:val="-1"/>
                <w:lang w:val="en-GB"/>
              </w:rPr>
              <w:t>pay</w:t>
            </w:r>
            <w:r w:rsidRPr="00BB1BC0">
              <w:rPr>
                <w:spacing w:val="-13"/>
                <w:lang w:val="en-GB"/>
              </w:rPr>
              <w:t xml:space="preserve"> </w:t>
            </w:r>
            <w:r w:rsidRPr="00BB1BC0">
              <w:rPr>
                <w:spacing w:val="-1"/>
                <w:lang w:val="en-GB"/>
              </w:rPr>
              <w:t>and</w:t>
            </w:r>
            <w:r w:rsidRPr="00BB1BC0">
              <w:rPr>
                <w:spacing w:val="-2"/>
                <w:lang w:val="en-GB"/>
              </w:rPr>
              <w:t xml:space="preserve"> </w:t>
            </w:r>
            <w:r w:rsidRPr="00BB1BC0">
              <w:rPr>
                <w:spacing w:val="-1"/>
                <w:lang w:val="en-GB"/>
              </w:rPr>
              <w:t>feedback</w:t>
            </w:r>
            <w:r w:rsidRPr="00BB1BC0">
              <w:rPr>
                <w:spacing w:val="-2"/>
                <w:lang w:val="en-GB"/>
              </w:rPr>
              <w:t xml:space="preserve"> </w:t>
            </w:r>
            <w:r w:rsidRPr="00BB1BC0">
              <w:rPr>
                <w:spacing w:val="-1"/>
                <w:lang w:val="en-GB"/>
              </w:rPr>
              <w:t>from</w:t>
            </w:r>
            <w:r w:rsidRPr="00BB1BC0">
              <w:rPr>
                <w:spacing w:val="1"/>
                <w:lang w:val="en-GB"/>
              </w:rPr>
              <w:t xml:space="preserve"> </w:t>
            </w:r>
            <w:r w:rsidRPr="00BB1BC0">
              <w:rPr>
                <w:spacing w:val="-1"/>
                <w:lang w:val="en-GB"/>
              </w:rPr>
              <w:t>consultation</w:t>
            </w:r>
            <w:r w:rsidRPr="00BB1BC0">
              <w:rPr>
                <w:spacing w:val="-2"/>
                <w:lang w:val="en-GB"/>
              </w:rPr>
              <w:t xml:space="preserve"> </w:t>
            </w:r>
            <w:r w:rsidRPr="00BB1BC0">
              <w:rPr>
                <w:spacing w:val="-1"/>
                <w:lang w:val="en-GB"/>
              </w:rPr>
              <w:t>with</w:t>
            </w:r>
            <w:r w:rsidRPr="00BB1BC0">
              <w:rPr>
                <w:lang w:val="en-GB"/>
              </w:rPr>
              <w:t xml:space="preserve"> </w:t>
            </w:r>
            <w:r w:rsidRPr="00BB1BC0">
              <w:rPr>
                <w:spacing w:val="-1"/>
                <w:lang w:val="en-GB"/>
              </w:rPr>
              <w:t>tenants</w:t>
            </w:r>
            <w:r w:rsidRPr="00BB1BC0">
              <w:rPr>
                <w:spacing w:val="1"/>
                <w:lang w:val="en-GB"/>
              </w:rPr>
              <w:t xml:space="preserve"> </w:t>
            </w:r>
            <w:r w:rsidRPr="00BB1BC0">
              <w:rPr>
                <w:lang w:val="en-GB"/>
              </w:rPr>
              <w:t>on</w:t>
            </w:r>
            <w:r w:rsidRPr="00BB1BC0">
              <w:rPr>
                <w:spacing w:val="-2"/>
                <w:lang w:val="en-GB"/>
              </w:rPr>
              <w:t xml:space="preserve"> </w:t>
            </w:r>
            <w:r w:rsidRPr="00BB1BC0">
              <w:rPr>
                <w:spacing w:val="-1"/>
                <w:lang w:val="en-GB"/>
              </w:rPr>
              <w:t>rent</w:t>
            </w:r>
            <w:r w:rsidRPr="00BB1BC0">
              <w:rPr>
                <w:spacing w:val="2"/>
                <w:lang w:val="en-GB"/>
              </w:rPr>
              <w:t xml:space="preserve"> </w:t>
            </w:r>
            <w:r w:rsidRPr="00BB1BC0">
              <w:rPr>
                <w:spacing w:val="-1"/>
                <w:lang w:val="en-GB"/>
              </w:rPr>
              <w:lastRenderedPageBreak/>
              <w:t>increases.</w:t>
            </w:r>
          </w:p>
          <w:p w14:paraId="54E9A2EC" w14:textId="77777777" w:rsidR="007B60ED" w:rsidRPr="00BB1BC0" w:rsidRDefault="007B60ED" w:rsidP="007B60ED">
            <w:pPr>
              <w:pStyle w:val="BodyText"/>
              <w:tabs>
                <w:tab w:val="left" w:pos="505"/>
              </w:tabs>
              <w:ind w:left="278" w:right="350" w:firstLine="0"/>
              <w:rPr>
                <w:spacing w:val="-1"/>
                <w:lang w:val="en-GB"/>
              </w:rPr>
            </w:pPr>
          </w:p>
        </w:tc>
        <w:tc>
          <w:tcPr>
            <w:tcW w:w="2405" w:type="dxa"/>
            <w:shd w:val="clear" w:color="auto" w:fill="auto"/>
          </w:tcPr>
          <w:p w14:paraId="221C1B77" w14:textId="6136FE6E" w:rsidR="007B60ED" w:rsidRPr="00BA602E" w:rsidRDefault="007B60ED" w:rsidP="007B60ED">
            <w:pPr>
              <w:contextualSpacing/>
              <w:rPr>
                <w:sz w:val="22"/>
                <w:szCs w:val="22"/>
              </w:rPr>
            </w:pPr>
            <w:r w:rsidRPr="00BA602E">
              <w:rPr>
                <w:sz w:val="22"/>
                <w:szCs w:val="22"/>
              </w:rPr>
              <w:lastRenderedPageBreak/>
              <w:t xml:space="preserve">Governing </w:t>
            </w:r>
            <w:r w:rsidR="00083AF3" w:rsidRPr="00BA602E">
              <w:rPr>
                <w:sz w:val="22"/>
                <w:szCs w:val="22"/>
              </w:rPr>
              <w:t>b</w:t>
            </w:r>
            <w:r w:rsidRPr="00BA602E">
              <w:rPr>
                <w:sz w:val="22"/>
                <w:szCs w:val="22"/>
              </w:rPr>
              <w:t xml:space="preserve">ody </w:t>
            </w:r>
            <w:r w:rsidR="00083AF3" w:rsidRPr="00BA602E">
              <w:rPr>
                <w:sz w:val="22"/>
                <w:szCs w:val="22"/>
              </w:rPr>
              <w:t>r</w:t>
            </w:r>
            <w:r w:rsidRPr="00BA602E">
              <w:rPr>
                <w:sz w:val="22"/>
                <w:szCs w:val="22"/>
              </w:rPr>
              <w:t>eports</w:t>
            </w:r>
          </w:p>
          <w:p w14:paraId="2B567501" w14:textId="77777777" w:rsidR="007B60ED" w:rsidRPr="00BA602E" w:rsidRDefault="007B60ED" w:rsidP="007B60ED">
            <w:pPr>
              <w:contextualSpacing/>
              <w:rPr>
                <w:sz w:val="22"/>
                <w:szCs w:val="22"/>
              </w:rPr>
            </w:pPr>
          </w:p>
          <w:p w14:paraId="2ED379DC" w14:textId="41721EA2" w:rsidR="007B60ED" w:rsidRPr="00BA602E" w:rsidRDefault="007B60ED" w:rsidP="007B60ED">
            <w:pPr>
              <w:contextualSpacing/>
              <w:rPr>
                <w:sz w:val="22"/>
                <w:szCs w:val="22"/>
              </w:rPr>
            </w:pPr>
            <w:r w:rsidRPr="00BA602E">
              <w:rPr>
                <w:sz w:val="22"/>
                <w:szCs w:val="22"/>
              </w:rPr>
              <w:t xml:space="preserve">File </w:t>
            </w:r>
            <w:r w:rsidR="00083AF3" w:rsidRPr="00BA602E">
              <w:rPr>
                <w:sz w:val="22"/>
                <w:szCs w:val="22"/>
              </w:rPr>
              <w:t>n</w:t>
            </w:r>
            <w:r w:rsidRPr="00BA602E">
              <w:rPr>
                <w:sz w:val="22"/>
                <w:szCs w:val="22"/>
              </w:rPr>
              <w:t>otes</w:t>
            </w:r>
          </w:p>
          <w:p w14:paraId="01F6C63E" w14:textId="77777777" w:rsidR="007B60ED" w:rsidRPr="00BA602E" w:rsidRDefault="007B60ED" w:rsidP="007B60ED">
            <w:pPr>
              <w:spacing w:after="0" w:line="240" w:lineRule="auto"/>
              <w:rPr>
                <w:sz w:val="22"/>
                <w:szCs w:val="22"/>
              </w:rPr>
            </w:pPr>
          </w:p>
        </w:tc>
        <w:tc>
          <w:tcPr>
            <w:tcW w:w="9072" w:type="dxa"/>
            <w:shd w:val="clear" w:color="auto" w:fill="auto"/>
          </w:tcPr>
          <w:p w14:paraId="731FD96A" w14:textId="5B4CCC71" w:rsidR="007B60ED" w:rsidRPr="00BA602E" w:rsidRDefault="007B60ED" w:rsidP="007B60ED">
            <w:pPr>
              <w:rPr>
                <w:sz w:val="22"/>
                <w:szCs w:val="22"/>
              </w:rPr>
            </w:pPr>
            <w:r w:rsidRPr="00BA602E">
              <w:rPr>
                <w:sz w:val="22"/>
                <w:szCs w:val="22"/>
              </w:rPr>
              <w:t>How are the assumptions used by the organisation agreed?</w:t>
            </w:r>
          </w:p>
          <w:p w14:paraId="27E4ADC0" w14:textId="41A985AA" w:rsidR="007B60ED" w:rsidRPr="00BA602E" w:rsidRDefault="007B60ED" w:rsidP="007B60ED">
            <w:pPr>
              <w:rPr>
                <w:sz w:val="22"/>
                <w:szCs w:val="22"/>
              </w:rPr>
            </w:pPr>
            <w:r w:rsidRPr="00BA602E">
              <w:rPr>
                <w:sz w:val="22"/>
                <w:szCs w:val="22"/>
              </w:rPr>
              <w:t>What sources are used?  What specialist advice is sought? How often are assumptions reviewed?</w:t>
            </w:r>
          </w:p>
          <w:p w14:paraId="0AEA5B12" w14:textId="77777777" w:rsidR="007B60ED" w:rsidRPr="00BA602E" w:rsidRDefault="007B60ED" w:rsidP="007B60ED">
            <w:pPr>
              <w:rPr>
                <w:sz w:val="22"/>
                <w:szCs w:val="22"/>
              </w:rPr>
            </w:pPr>
            <w:r w:rsidRPr="00BA602E">
              <w:rPr>
                <w:sz w:val="22"/>
                <w:szCs w:val="22"/>
              </w:rPr>
              <w:t>How does the GB form a view about the reasonableness of the assumptions being used?</w:t>
            </w:r>
          </w:p>
          <w:p w14:paraId="5BB47D7B" w14:textId="520E056B" w:rsidR="007B60ED" w:rsidRPr="00BA602E" w:rsidRDefault="007B60ED" w:rsidP="007B60ED">
            <w:pPr>
              <w:rPr>
                <w:sz w:val="22"/>
                <w:szCs w:val="22"/>
              </w:rPr>
            </w:pPr>
            <w:r w:rsidRPr="00BA602E">
              <w:rPr>
                <w:sz w:val="22"/>
                <w:szCs w:val="22"/>
              </w:rPr>
              <w:t>Are the five-year financial projections submitted to the SHR in accordance with statutory guidance?</w:t>
            </w:r>
          </w:p>
          <w:p w14:paraId="0804D50D" w14:textId="42BA0ED9" w:rsidR="001C5F52" w:rsidRPr="00F13C4B" w:rsidRDefault="001C5F52" w:rsidP="001C5F52">
            <w:pPr>
              <w:rPr>
                <w:sz w:val="22"/>
                <w:szCs w:val="22"/>
              </w:rPr>
            </w:pPr>
            <w:r w:rsidRPr="00BA602E">
              <w:rPr>
                <w:sz w:val="22"/>
                <w:szCs w:val="22"/>
              </w:rPr>
              <w:t xml:space="preserve">Are we assured that appropriate modelling has been undertaken to test a realistic range of scenarios (e.g. increases in arrears; inflation fluctuations; </w:t>
            </w:r>
            <w:r w:rsidR="00C60853" w:rsidRPr="00BA602E">
              <w:rPr>
                <w:sz w:val="22"/>
                <w:szCs w:val="22"/>
              </w:rPr>
              <w:t>increased component</w:t>
            </w:r>
            <w:r w:rsidR="00705A76" w:rsidRPr="00BA602E">
              <w:rPr>
                <w:sz w:val="22"/>
                <w:szCs w:val="22"/>
              </w:rPr>
              <w:t xml:space="preserve">/labour </w:t>
            </w:r>
            <w:r w:rsidR="00C60853" w:rsidRPr="00BA602E">
              <w:rPr>
                <w:sz w:val="22"/>
                <w:szCs w:val="22"/>
              </w:rPr>
              <w:t>costs</w:t>
            </w:r>
            <w:r w:rsidR="00705A76" w:rsidRPr="00BA602E">
              <w:rPr>
                <w:sz w:val="22"/>
                <w:szCs w:val="22"/>
              </w:rPr>
              <w:t xml:space="preserve">; </w:t>
            </w:r>
            <w:r w:rsidRPr="00BA602E">
              <w:rPr>
                <w:sz w:val="22"/>
                <w:szCs w:val="22"/>
              </w:rPr>
              <w:t xml:space="preserve">increased </w:t>
            </w:r>
            <w:r w:rsidR="00705A76" w:rsidRPr="00BA602E">
              <w:rPr>
                <w:sz w:val="22"/>
                <w:szCs w:val="22"/>
              </w:rPr>
              <w:t xml:space="preserve">borrowing costs; uncertain </w:t>
            </w:r>
            <w:r w:rsidRPr="00BA602E">
              <w:rPr>
                <w:sz w:val="22"/>
                <w:szCs w:val="22"/>
              </w:rPr>
              <w:t>interest rates</w:t>
            </w:r>
            <w:r w:rsidR="00033BD1" w:rsidRPr="00BA602E">
              <w:rPr>
                <w:sz w:val="22"/>
                <w:szCs w:val="22"/>
              </w:rPr>
              <w:t xml:space="preserve">; </w:t>
            </w:r>
            <w:r w:rsidR="00705A76" w:rsidRPr="00BA602E">
              <w:rPr>
                <w:sz w:val="22"/>
                <w:szCs w:val="22"/>
              </w:rPr>
              <w:t xml:space="preserve">altered liquidity requirements; </w:t>
            </w:r>
            <w:r w:rsidR="00705A76" w:rsidRPr="00BA602E">
              <w:rPr>
                <w:sz w:val="22"/>
                <w:szCs w:val="22"/>
              </w:rPr>
              <w:lastRenderedPageBreak/>
              <w:t xml:space="preserve">uncertain development plans; increased construction costs; </w:t>
            </w:r>
            <w:r w:rsidR="00033BD1" w:rsidRPr="00BA602E">
              <w:rPr>
                <w:sz w:val="22"/>
                <w:szCs w:val="22"/>
              </w:rPr>
              <w:t>increased insurance costs</w:t>
            </w:r>
            <w:r w:rsidR="00705A76" w:rsidRPr="00BA602E">
              <w:rPr>
                <w:sz w:val="22"/>
                <w:szCs w:val="22"/>
              </w:rPr>
              <w:t>; uncertain costs of net-zero compliance</w:t>
            </w:r>
            <w:r w:rsidRPr="00BA602E">
              <w:rPr>
                <w:sz w:val="22"/>
                <w:szCs w:val="22"/>
              </w:rPr>
              <w:t>)?</w:t>
            </w:r>
          </w:p>
          <w:p w14:paraId="3C6E13DD" w14:textId="33A93053" w:rsidR="001C5F52" w:rsidRPr="00BA602E" w:rsidRDefault="001C5F52" w:rsidP="001C5F52">
            <w:pPr>
              <w:rPr>
                <w:sz w:val="22"/>
                <w:szCs w:val="22"/>
              </w:rPr>
            </w:pPr>
            <w:r w:rsidRPr="00BA602E">
              <w:rPr>
                <w:sz w:val="22"/>
                <w:szCs w:val="22"/>
              </w:rPr>
              <w:t>What consideration is being given to maintaining rent affordability</w:t>
            </w:r>
            <w:r w:rsidR="00C7262A" w:rsidRPr="00BA602E">
              <w:rPr>
                <w:sz w:val="22"/>
                <w:szCs w:val="22"/>
              </w:rPr>
              <w:t xml:space="preserve"> in the current economic climate</w:t>
            </w:r>
            <w:r w:rsidRPr="00BA602E">
              <w:rPr>
                <w:sz w:val="22"/>
                <w:szCs w:val="22"/>
              </w:rPr>
              <w:t xml:space="preserve">?  </w:t>
            </w:r>
          </w:p>
          <w:p w14:paraId="363EBD83" w14:textId="77777777" w:rsidR="007B60ED" w:rsidRPr="00BA602E" w:rsidRDefault="007B60ED" w:rsidP="007B60ED">
            <w:pPr>
              <w:spacing w:after="0" w:line="240" w:lineRule="auto"/>
              <w:rPr>
                <w:sz w:val="22"/>
                <w:szCs w:val="22"/>
              </w:rPr>
            </w:pPr>
          </w:p>
        </w:tc>
      </w:tr>
      <w:tr w:rsidR="007B60ED" w:rsidRPr="00BA602E" w14:paraId="0CE94CC8" w14:textId="77777777" w:rsidTr="00ED2EAA">
        <w:tc>
          <w:tcPr>
            <w:tcW w:w="846" w:type="dxa"/>
            <w:shd w:val="clear" w:color="auto" w:fill="auto"/>
          </w:tcPr>
          <w:p w14:paraId="331A0B98" w14:textId="77777777" w:rsidR="007B60ED" w:rsidRPr="00BA602E" w:rsidRDefault="007B60ED" w:rsidP="007B60ED">
            <w:pPr>
              <w:spacing w:after="0" w:line="240" w:lineRule="auto"/>
              <w:ind w:left="720" w:hanging="720"/>
              <w:rPr>
                <w:sz w:val="22"/>
                <w:szCs w:val="22"/>
              </w:rPr>
            </w:pPr>
            <w:r w:rsidRPr="00BA602E">
              <w:rPr>
                <w:sz w:val="22"/>
                <w:szCs w:val="22"/>
              </w:rPr>
              <w:t>3.5</w:t>
            </w:r>
          </w:p>
        </w:tc>
        <w:tc>
          <w:tcPr>
            <w:tcW w:w="2556" w:type="dxa"/>
            <w:shd w:val="clear" w:color="auto" w:fill="auto"/>
          </w:tcPr>
          <w:p w14:paraId="093B83AA"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2"/>
                <w:lang w:val="en-GB"/>
              </w:rPr>
              <w:t xml:space="preserve"> </w:t>
            </w:r>
            <w:r w:rsidRPr="00BB1BC0">
              <w:rPr>
                <w:spacing w:val="-1"/>
                <w:lang w:val="en-GB"/>
              </w:rPr>
              <w:t>RSL</w:t>
            </w:r>
            <w:r w:rsidRPr="00BB1BC0">
              <w:rPr>
                <w:spacing w:val="1"/>
                <w:lang w:val="en-GB"/>
              </w:rPr>
              <w:t xml:space="preserve"> </w:t>
            </w:r>
            <w:r w:rsidRPr="00BB1BC0">
              <w:rPr>
                <w:spacing w:val="-1"/>
                <w:lang w:val="en-GB"/>
              </w:rPr>
              <w:t>monitors, reports</w:t>
            </w:r>
            <w:r w:rsidRPr="00BB1BC0">
              <w:rPr>
                <w:spacing w:val="1"/>
                <w:lang w:val="en-GB"/>
              </w:rPr>
              <w:t xml:space="preserve"> </w:t>
            </w:r>
            <w:r w:rsidRPr="00BB1BC0">
              <w:rPr>
                <w:lang w:val="en-GB"/>
              </w:rPr>
              <w:t>on</w:t>
            </w:r>
            <w:r w:rsidRPr="00BB1BC0">
              <w:rPr>
                <w:spacing w:val="-2"/>
                <w:lang w:val="en-GB"/>
              </w:rPr>
              <w:t xml:space="preserve"> </w:t>
            </w:r>
            <w:r w:rsidRPr="00BB1BC0">
              <w:rPr>
                <w:spacing w:val="-1"/>
                <w:lang w:val="en-GB"/>
              </w:rPr>
              <w:t>and</w:t>
            </w:r>
            <w:r w:rsidRPr="00BB1BC0">
              <w:rPr>
                <w:spacing w:val="-2"/>
                <w:lang w:val="en-GB"/>
              </w:rPr>
              <w:t xml:space="preserve"> </w:t>
            </w:r>
            <w:r w:rsidRPr="00BB1BC0">
              <w:rPr>
                <w:spacing w:val="-1"/>
                <w:lang w:val="en-GB"/>
              </w:rPr>
              <w:t>complies</w:t>
            </w:r>
            <w:r w:rsidRPr="00BB1BC0">
              <w:rPr>
                <w:lang w:val="en-GB"/>
              </w:rPr>
              <w:t xml:space="preserve"> </w:t>
            </w:r>
            <w:r w:rsidRPr="00BB1BC0">
              <w:rPr>
                <w:spacing w:val="-2"/>
                <w:lang w:val="en-GB"/>
              </w:rPr>
              <w:t xml:space="preserve">with </w:t>
            </w:r>
            <w:r w:rsidRPr="00BB1BC0">
              <w:rPr>
                <w:spacing w:val="-1"/>
                <w:lang w:val="en-GB"/>
              </w:rPr>
              <w:t>any</w:t>
            </w:r>
            <w:r w:rsidRPr="00BB1BC0">
              <w:rPr>
                <w:spacing w:val="-2"/>
                <w:lang w:val="en-GB"/>
              </w:rPr>
              <w:t xml:space="preserve"> </w:t>
            </w:r>
            <w:r w:rsidRPr="00BB1BC0">
              <w:rPr>
                <w:spacing w:val="-1"/>
                <w:lang w:val="en-GB"/>
              </w:rPr>
              <w:t>covenants</w:t>
            </w:r>
            <w:r w:rsidRPr="00BB1BC0">
              <w:rPr>
                <w:spacing w:val="1"/>
                <w:lang w:val="en-GB"/>
              </w:rPr>
              <w:t xml:space="preserve"> </w:t>
            </w:r>
            <w:r w:rsidRPr="00BB1BC0">
              <w:rPr>
                <w:spacing w:val="-1"/>
                <w:lang w:val="en-GB"/>
              </w:rPr>
              <w:t>it</w:t>
            </w:r>
            <w:r w:rsidRPr="00BB1BC0">
              <w:rPr>
                <w:spacing w:val="2"/>
                <w:lang w:val="en-GB"/>
              </w:rPr>
              <w:t xml:space="preserve"> </w:t>
            </w:r>
            <w:r w:rsidRPr="00BB1BC0">
              <w:rPr>
                <w:spacing w:val="-1"/>
                <w:lang w:val="en-GB"/>
              </w:rPr>
              <w:t>has</w:t>
            </w:r>
            <w:r w:rsidRPr="00BB1BC0">
              <w:rPr>
                <w:spacing w:val="-2"/>
                <w:lang w:val="en-GB"/>
              </w:rPr>
              <w:t xml:space="preserve"> </w:t>
            </w:r>
            <w:r w:rsidRPr="00BB1BC0">
              <w:rPr>
                <w:spacing w:val="-1"/>
                <w:lang w:val="en-GB"/>
              </w:rPr>
              <w:t>agreed</w:t>
            </w:r>
            <w:r w:rsidRPr="00BB1BC0">
              <w:rPr>
                <w:lang w:val="en-GB"/>
              </w:rPr>
              <w:t xml:space="preserve"> </w:t>
            </w:r>
            <w:r w:rsidRPr="00BB1BC0">
              <w:rPr>
                <w:spacing w:val="-2"/>
                <w:lang w:val="en-GB"/>
              </w:rPr>
              <w:t>with</w:t>
            </w:r>
            <w:r w:rsidRPr="00BB1BC0">
              <w:rPr>
                <w:spacing w:val="59"/>
                <w:lang w:val="en-GB"/>
              </w:rPr>
              <w:t xml:space="preserve"> </w:t>
            </w:r>
            <w:r w:rsidRPr="00BB1BC0">
              <w:rPr>
                <w:spacing w:val="-1"/>
                <w:lang w:val="en-GB"/>
              </w:rPr>
              <w:t xml:space="preserve">funders. </w:t>
            </w:r>
            <w:r w:rsidRPr="00BB1BC0">
              <w:rPr>
                <w:lang w:val="en-GB"/>
              </w:rPr>
              <w:t>The</w:t>
            </w:r>
            <w:r w:rsidRPr="00BB1BC0">
              <w:rPr>
                <w:spacing w:val="-5"/>
                <w:lang w:val="en-GB"/>
              </w:rPr>
              <w:t xml:space="preserve"> </w:t>
            </w:r>
            <w:r w:rsidRPr="00BB1BC0">
              <w:rPr>
                <w:spacing w:val="-1"/>
                <w:lang w:val="en-GB"/>
              </w:rPr>
              <w:t>governing</w:t>
            </w:r>
            <w:r w:rsidRPr="00BB1BC0">
              <w:rPr>
                <w:lang w:val="en-GB"/>
              </w:rPr>
              <w:t xml:space="preserve"> </w:t>
            </w:r>
            <w:r w:rsidRPr="00BB1BC0">
              <w:rPr>
                <w:spacing w:val="-1"/>
                <w:lang w:val="en-GB"/>
              </w:rPr>
              <w:t>body</w:t>
            </w:r>
            <w:r w:rsidRPr="00BB1BC0">
              <w:rPr>
                <w:spacing w:val="-2"/>
                <w:lang w:val="en-GB"/>
              </w:rPr>
              <w:t xml:space="preserve"> </w:t>
            </w:r>
            <w:r w:rsidRPr="00BB1BC0">
              <w:rPr>
                <w:spacing w:val="-1"/>
                <w:lang w:val="en-GB"/>
              </w:rPr>
              <w:t>assesses</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risks</w:t>
            </w:r>
            <w:r w:rsidRPr="00BB1BC0">
              <w:rPr>
                <w:spacing w:val="1"/>
                <w:lang w:val="en-GB"/>
              </w:rPr>
              <w:t xml:space="preserve"> </w:t>
            </w:r>
            <w:r w:rsidRPr="00BB1BC0">
              <w:rPr>
                <w:spacing w:val="-2"/>
                <w:lang w:val="en-GB"/>
              </w:rPr>
              <w:t>of</w:t>
            </w:r>
            <w:r w:rsidRPr="00BB1BC0">
              <w:rPr>
                <w:spacing w:val="-1"/>
                <w:lang w:val="en-GB"/>
              </w:rPr>
              <w:t xml:space="preserve"> these</w:t>
            </w:r>
            <w:r w:rsidRPr="00BB1BC0">
              <w:rPr>
                <w:lang w:val="en-GB"/>
              </w:rPr>
              <w:t xml:space="preserve"> </w:t>
            </w:r>
            <w:r w:rsidRPr="00BB1BC0">
              <w:rPr>
                <w:spacing w:val="-1"/>
                <w:lang w:val="en-GB"/>
              </w:rPr>
              <w:t>not</w:t>
            </w:r>
            <w:r w:rsidRPr="00BB1BC0">
              <w:rPr>
                <w:spacing w:val="2"/>
                <w:lang w:val="en-GB"/>
              </w:rPr>
              <w:t xml:space="preserve"> </w:t>
            </w:r>
            <w:r w:rsidRPr="00BB1BC0">
              <w:rPr>
                <w:spacing w:val="-2"/>
                <w:lang w:val="en-GB"/>
              </w:rPr>
              <w:t>being</w:t>
            </w:r>
            <w:r w:rsidRPr="00BB1BC0">
              <w:rPr>
                <w:lang w:val="en-GB"/>
              </w:rPr>
              <w:t xml:space="preserve"> </w:t>
            </w:r>
            <w:r w:rsidRPr="00BB1BC0">
              <w:rPr>
                <w:spacing w:val="-1"/>
                <w:lang w:val="en-GB"/>
              </w:rPr>
              <w:t>complied</w:t>
            </w:r>
            <w:r w:rsidRPr="00BB1BC0">
              <w:rPr>
                <w:lang w:val="en-GB"/>
              </w:rPr>
              <w:t xml:space="preserve"> </w:t>
            </w:r>
            <w:r w:rsidRPr="00BB1BC0">
              <w:rPr>
                <w:spacing w:val="-2"/>
                <w:lang w:val="en-GB"/>
              </w:rPr>
              <w:t>with</w:t>
            </w:r>
            <w:r w:rsidRPr="00BB1BC0">
              <w:rPr>
                <w:lang w:val="en-GB"/>
              </w:rPr>
              <w:t xml:space="preserve"> and</w:t>
            </w:r>
            <w:r w:rsidRPr="00BB1BC0">
              <w:rPr>
                <w:spacing w:val="65"/>
                <w:lang w:val="en-GB"/>
              </w:rPr>
              <w:t xml:space="preserve"> </w:t>
            </w:r>
            <w:r w:rsidRPr="00BB1BC0">
              <w:rPr>
                <w:spacing w:val="-1"/>
                <w:lang w:val="en-GB"/>
              </w:rPr>
              <w:t>takes</w:t>
            </w:r>
            <w:r w:rsidRPr="00BB1BC0">
              <w:rPr>
                <w:lang w:val="en-GB"/>
              </w:rPr>
              <w:t xml:space="preserve"> </w:t>
            </w:r>
            <w:r w:rsidRPr="00BB1BC0">
              <w:rPr>
                <w:spacing w:val="-1"/>
                <w:lang w:val="en-GB"/>
              </w:rPr>
              <w:t>appropriate</w:t>
            </w:r>
            <w:r w:rsidRPr="00BB1BC0">
              <w:rPr>
                <w:lang w:val="en-GB"/>
              </w:rPr>
              <w:t xml:space="preserve"> </w:t>
            </w:r>
            <w:r w:rsidRPr="00BB1BC0">
              <w:rPr>
                <w:spacing w:val="-1"/>
                <w:lang w:val="en-GB"/>
              </w:rPr>
              <w:t>action</w:t>
            </w:r>
            <w:r w:rsidRPr="00BB1BC0">
              <w:rPr>
                <w:spacing w:val="-2"/>
                <w:lang w:val="en-GB"/>
              </w:rPr>
              <w:t xml:space="preserve"> </w:t>
            </w:r>
            <w:r w:rsidRPr="00BB1BC0">
              <w:rPr>
                <w:lang w:val="en-GB"/>
              </w:rPr>
              <w:t>to</w:t>
            </w:r>
            <w:r w:rsidRPr="00BB1BC0">
              <w:rPr>
                <w:spacing w:val="-2"/>
                <w:lang w:val="en-GB"/>
              </w:rPr>
              <w:t xml:space="preserve"> </w:t>
            </w:r>
            <w:r w:rsidRPr="00BB1BC0">
              <w:rPr>
                <w:spacing w:val="-1"/>
                <w:lang w:val="en-GB"/>
              </w:rPr>
              <w:t>mitigate</w:t>
            </w:r>
            <w:r w:rsidRPr="00BB1BC0">
              <w:rPr>
                <w:spacing w:val="-2"/>
                <w:lang w:val="en-GB"/>
              </w:rPr>
              <w:t xml:space="preserve"> </w:t>
            </w:r>
            <w:r w:rsidRPr="00BB1BC0">
              <w:rPr>
                <w:spacing w:val="-1"/>
                <w:lang w:val="en-GB"/>
              </w:rPr>
              <w:t>and</w:t>
            </w:r>
            <w:r w:rsidRPr="00BB1BC0">
              <w:rPr>
                <w:spacing w:val="-2"/>
                <w:lang w:val="en-GB"/>
              </w:rPr>
              <w:t xml:space="preserve"> </w:t>
            </w:r>
            <w:r w:rsidRPr="00BB1BC0">
              <w:rPr>
                <w:spacing w:val="-1"/>
                <w:lang w:val="en-GB"/>
              </w:rPr>
              <w:t>manage</w:t>
            </w:r>
            <w:r w:rsidRPr="00BB1BC0">
              <w:rPr>
                <w:spacing w:val="-2"/>
                <w:lang w:val="en-GB"/>
              </w:rPr>
              <w:t xml:space="preserve"> </w:t>
            </w:r>
            <w:r w:rsidRPr="00BB1BC0">
              <w:rPr>
                <w:spacing w:val="-1"/>
                <w:lang w:val="en-GB"/>
              </w:rPr>
              <w:t>them.</w:t>
            </w:r>
          </w:p>
          <w:p w14:paraId="4B36C223" w14:textId="77777777" w:rsidR="007B60ED" w:rsidRPr="00BB1BC0" w:rsidRDefault="007B60ED" w:rsidP="007B60ED">
            <w:pPr>
              <w:pStyle w:val="BodyText"/>
              <w:tabs>
                <w:tab w:val="left" w:pos="505"/>
              </w:tabs>
              <w:ind w:left="278" w:right="350" w:firstLine="0"/>
              <w:rPr>
                <w:spacing w:val="-1"/>
                <w:lang w:val="en-GB"/>
              </w:rPr>
            </w:pPr>
          </w:p>
        </w:tc>
        <w:tc>
          <w:tcPr>
            <w:tcW w:w="2405" w:type="dxa"/>
            <w:shd w:val="clear" w:color="auto" w:fill="auto"/>
          </w:tcPr>
          <w:p w14:paraId="0EC28718" w14:textId="3E2A72B5" w:rsidR="007B60ED" w:rsidRPr="00BA602E" w:rsidRDefault="007B60ED" w:rsidP="007B60ED">
            <w:pPr>
              <w:contextualSpacing/>
              <w:rPr>
                <w:sz w:val="22"/>
                <w:szCs w:val="22"/>
              </w:rPr>
            </w:pPr>
            <w:r w:rsidRPr="00BA602E">
              <w:rPr>
                <w:sz w:val="22"/>
                <w:szCs w:val="22"/>
              </w:rPr>
              <w:t xml:space="preserve">GB </w:t>
            </w:r>
            <w:r w:rsidR="00083AF3" w:rsidRPr="00BA602E">
              <w:rPr>
                <w:sz w:val="22"/>
                <w:szCs w:val="22"/>
              </w:rPr>
              <w:t>r</w:t>
            </w:r>
            <w:r w:rsidRPr="00BA602E">
              <w:rPr>
                <w:sz w:val="22"/>
                <w:szCs w:val="22"/>
              </w:rPr>
              <w:t>eports</w:t>
            </w:r>
          </w:p>
          <w:p w14:paraId="57C5570B" w14:textId="77777777" w:rsidR="007B60ED" w:rsidRPr="00BA602E" w:rsidRDefault="007B60ED" w:rsidP="007B60ED">
            <w:pPr>
              <w:ind w:left="720"/>
              <w:contextualSpacing/>
              <w:rPr>
                <w:sz w:val="22"/>
                <w:szCs w:val="22"/>
              </w:rPr>
            </w:pPr>
          </w:p>
          <w:p w14:paraId="48A92B18" w14:textId="408828AC" w:rsidR="007B60ED" w:rsidRPr="00BA602E" w:rsidRDefault="007B60ED" w:rsidP="007B60ED">
            <w:pPr>
              <w:contextualSpacing/>
              <w:rPr>
                <w:sz w:val="22"/>
                <w:szCs w:val="22"/>
              </w:rPr>
            </w:pPr>
            <w:r w:rsidRPr="00BA602E">
              <w:rPr>
                <w:sz w:val="22"/>
                <w:szCs w:val="22"/>
              </w:rPr>
              <w:t xml:space="preserve">Risk </w:t>
            </w:r>
            <w:r w:rsidR="00083AF3" w:rsidRPr="00BA602E">
              <w:rPr>
                <w:sz w:val="22"/>
                <w:szCs w:val="22"/>
              </w:rPr>
              <w:t>a</w:t>
            </w:r>
            <w:r w:rsidRPr="00BA602E">
              <w:rPr>
                <w:sz w:val="22"/>
                <w:szCs w:val="22"/>
              </w:rPr>
              <w:t>ssessments</w:t>
            </w:r>
          </w:p>
          <w:p w14:paraId="1CE7195A" w14:textId="77777777" w:rsidR="007B60ED" w:rsidRPr="00BA602E" w:rsidRDefault="007B60ED" w:rsidP="007B60ED">
            <w:pPr>
              <w:ind w:left="720"/>
              <w:contextualSpacing/>
              <w:rPr>
                <w:sz w:val="22"/>
                <w:szCs w:val="22"/>
              </w:rPr>
            </w:pPr>
          </w:p>
          <w:p w14:paraId="68C45F2B" w14:textId="0978AFA9" w:rsidR="007B60ED" w:rsidRPr="00BA602E" w:rsidRDefault="007B60ED" w:rsidP="007B60ED">
            <w:pPr>
              <w:contextualSpacing/>
              <w:rPr>
                <w:sz w:val="22"/>
                <w:szCs w:val="22"/>
              </w:rPr>
            </w:pPr>
            <w:r w:rsidRPr="00BA602E">
              <w:rPr>
                <w:sz w:val="22"/>
                <w:szCs w:val="22"/>
              </w:rPr>
              <w:t xml:space="preserve">GB </w:t>
            </w:r>
            <w:r w:rsidR="00083AF3" w:rsidRPr="00BA602E">
              <w:rPr>
                <w:sz w:val="22"/>
                <w:szCs w:val="22"/>
              </w:rPr>
              <w:t>tr</w:t>
            </w:r>
            <w:r w:rsidRPr="00BA602E">
              <w:rPr>
                <w:sz w:val="22"/>
                <w:szCs w:val="22"/>
              </w:rPr>
              <w:t xml:space="preserve">aining </w:t>
            </w:r>
            <w:r w:rsidR="00083AF3" w:rsidRPr="00BA602E">
              <w:rPr>
                <w:sz w:val="22"/>
                <w:szCs w:val="22"/>
              </w:rPr>
              <w:t>r</w:t>
            </w:r>
            <w:r w:rsidRPr="00BA602E">
              <w:rPr>
                <w:sz w:val="22"/>
                <w:szCs w:val="22"/>
              </w:rPr>
              <w:t>ecords</w:t>
            </w:r>
          </w:p>
          <w:p w14:paraId="5083EDC8" w14:textId="77777777" w:rsidR="007B60ED" w:rsidRPr="00BA602E" w:rsidRDefault="007B60ED" w:rsidP="007B60ED">
            <w:pPr>
              <w:contextualSpacing/>
              <w:rPr>
                <w:sz w:val="22"/>
                <w:szCs w:val="22"/>
              </w:rPr>
            </w:pPr>
          </w:p>
          <w:p w14:paraId="7045E07A" w14:textId="53AD6BD8" w:rsidR="007B60ED" w:rsidRPr="00BA602E" w:rsidRDefault="007B60ED" w:rsidP="007B60ED">
            <w:pPr>
              <w:contextualSpacing/>
              <w:rPr>
                <w:sz w:val="22"/>
                <w:szCs w:val="22"/>
              </w:rPr>
            </w:pPr>
            <w:r w:rsidRPr="00BA602E">
              <w:rPr>
                <w:sz w:val="22"/>
                <w:szCs w:val="22"/>
              </w:rPr>
              <w:t xml:space="preserve">Notifiable </w:t>
            </w:r>
            <w:r w:rsidR="00083AF3" w:rsidRPr="00BA602E">
              <w:rPr>
                <w:sz w:val="22"/>
                <w:szCs w:val="22"/>
              </w:rPr>
              <w:t>e</w:t>
            </w:r>
            <w:r w:rsidRPr="00BA602E">
              <w:rPr>
                <w:sz w:val="22"/>
                <w:szCs w:val="22"/>
              </w:rPr>
              <w:t>vents</w:t>
            </w:r>
          </w:p>
          <w:p w14:paraId="43C1ABD2" w14:textId="77777777" w:rsidR="007B60ED" w:rsidRPr="00BA602E" w:rsidRDefault="007B60ED" w:rsidP="007B60ED">
            <w:pPr>
              <w:contextualSpacing/>
              <w:rPr>
                <w:sz w:val="22"/>
                <w:szCs w:val="22"/>
              </w:rPr>
            </w:pPr>
          </w:p>
          <w:p w14:paraId="77E968BC" w14:textId="77777777" w:rsidR="007B60ED" w:rsidRPr="00BA602E" w:rsidRDefault="007B60ED" w:rsidP="007B60ED">
            <w:pPr>
              <w:contextualSpacing/>
              <w:rPr>
                <w:sz w:val="22"/>
                <w:szCs w:val="22"/>
              </w:rPr>
            </w:pPr>
            <w:r w:rsidRPr="00BA602E">
              <w:rPr>
                <w:sz w:val="22"/>
                <w:szCs w:val="22"/>
              </w:rPr>
              <w:t>Register of Returns</w:t>
            </w:r>
          </w:p>
          <w:p w14:paraId="5063DF25" w14:textId="77777777" w:rsidR="007B60ED" w:rsidRPr="00BA602E" w:rsidRDefault="007B60ED" w:rsidP="007B60ED">
            <w:pPr>
              <w:spacing w:after="0" w:line="240" w:lineRule="auto"/>
              <w:rPr>
                <w:sz w:val="22"/>
                <w:szCs w:val="22"/>
              </w:rPr>
            </w:pPr>
          </w:p>
        </w:tc>
        <w:tc>
          <w:tcPr>
            <w:tcW w:w="9072" w:type="dxa"/>
            <w:shd w:val="clear" w:color="auto" w:fill="auto"/>
          </w:tcPr>
          <w:p w14:paraId="2274692F" w14:textId="05A3C66A" w:rsidR="007B60ED" w:rsidRPr="00BA602E" w:rsidRDefault="007B60ED" w:rsidP="007B60ED">
            <w:pPr>
              <w:rPr>
                <w:sz w:val="22"/>
                <w:szCs w:val="22"/>
              </w:rPr>
            </w:pPr>
            <w:r w:rsidRPr="00BA602E">
              <w:rPr>
                <w:sz w:val="22"/>
                <w:szCs w:val="22"/>
              </w:rPr>
              <w:t xml:space="preserve">How are the terms of proposed covenants and their implications reported and explained to the GB? </w:t>
            </w:r>
          </w:p>
          <w:p w14:paraId="66F3E246" w14:textId="77777777" w:rsidR="007B60ED" w:rsidRPr="00BA602E" w:rsidRDefault="007B60ED" w:rsidP="007B60ED">
            <w:pPr>
              <w:rPr>
                <w:sz w:val="22"/>
                <w:szCs w:val="22"/>
              </w:rPr>
            </w:pPr>
            <w:r w:rsidRPr="00BA602E">
              <w:rPr>
                <w:sz w:val="22"/>
                <w:szCs w:val="22"/>
              </w:rPr>
              <w:t xml:space="preserve">How are proposed covenants assessed in terms of risk?  </w:t>
            </w:r>
          </w:p>
          <w:p w14:paraId="353C8C18" w14:textId="77777777" w:rsidR="007B60ED" w:rsidRPr="00BA602E" w:rsidRDefault="007B60ED" w:rsidP="007B60ED">
            <w:pPr>
              <w:rPr>
                <w:sz w:val="22"/>
                <w:szCs w:val="22"/>
              </w:rPr>
            </w:pPr>
            <w:r w:rsidRPr="00BA602E">
              <w:rPr>
                <w:sz w:val="22"/>
                <w:szCs w:val="22"/>
              </w:rPr>
              <w:t xml:space="preserve">What arrangements are established to mitigate identified risks?  </w:t>
            </w:r>
          </w:p>
          <w:p w14:paraId="6ED74770" w14:textId="77777777" w:rsidR="007B60ED" w:rsidRPr="00BA602E" w:rsidRDefault="007B60ED" w:rsidP="007B60ED">
            <w:pPr>
              <w:rPr>
                <w:sz w:val="16"/>
                <w:szCs w:val="16"/>
              </w:rPr>
            </w:pPr>
            <w:r w:rsidRPr="00BA602E">
              <w:rPr>
                <w:sz w:val="22"/>
                <w:szCs w:val="22"/>
              </w:rPr>
              <w:t>How are these reported to the GB?</w:t>
            </w:r>
            <w:r w:rsidRPr="00BA602E">
              <w:rPr>
                <w:sz w:val="16"/>
                <w:szCs w:val="16"/>
              </w:rPr>
              <w:t xml:space="preserve">  </w:t>
            </w:r>
          </w:p>
          <w:p w14:paraId="53DC81E8" w14:textId="77777777" w:rsidR="007B60ED" w:rsidRPr="00BA602E" w:rsidRDefault="007B60ED" w:rsidP="007B60ED">
            <w:pPr>
              <w:rPr>
                <w:sz w:val="22"/>
                <w:szCs w:val="22"/>
              </w:rPr>
            </w:pPr>
            <w:r w:rsidRPr="00BA602E">
              <w:rPr>
                <w:sz w:val="22"/>
                <w:szCs w:val="22"/>
              </w:rPr>
              <w:t>What role does the GB have in assessing and agreeing the acceptable level of risk and mitigations?</w:t>
            </w:r>
          </w:p>
          <w:p w14:paraId="4D70829D" w14:textId="24CF78AA" w:rsidR="007B60ED" w:rsidRPr="00BA602E" w:rsidRDefault="007B60ED" w:rsidP="007B60ED">
            <w:pPr>
              <w:rPr>
                <w:sz w:val="22"/>
                <w:szCs w:val="22"/>
              </w:rPr>
            </w:pPr>
            <w:r w:rsidRPr="00BA602E">
              <w:rPr>
                <w:sz w:val="22"/>
                <w:szCs w:val="22"/>
              </w:rPr>
              <w:t xml:space="preserve">How is </w:t>
            </w:r>
            <w:r w:rsidR="00604405" w:rsidRPr="00BA602E">
              <w:rPr>
                <w:sz w:val="22"/>
                <w:szCs w:val="22"/>
              </w:rPr>
              <w:t xml:space="preserve">covenant </w:t>
            </w:r>
            <w:r w:rsidRPr="00BA602E">
              <w:rPr>
                <w:sz w:val="22"/>
                <w:szCs w:val="22"/>
              </w:rPr>
              <w:t>compliance monitored and reported operationally?</w:t>
            </w:r>
          </w:p>
          <w:p w14:paraId="704F9900" w14:textId="77777777" w:rsidR="007B60ED" w:rsidRPr="00BA602E" w:rsidRDefault="007B60ED" w:rsidP="007B60ED">
            <w:pPr>
              <w:spacing w:after="0" w:line="240" w:lineRule="auto"/>
              <w:rPr>
                <w:sz w:val="22"/>
                <w:szCs w:val="22"/>
              </w:rPr>
            </w:pPr>
            <w:r w:rsidRPr="00BA602E">
              <w:rPr>
                <w:sz w:val="22"/>
                <w:szCs w:val="22"/>
              </w:rPr>
              <w:t xml:space="preserve">How regularly is covenant compliance reported to the GB and to lenders?  </w:t>
            </w:r>
          </w:p>
          <w:p w14:paraId="38AD7848" w14:textId="77777777" w:rsidR="007B60ED" w:rsidRPr="00BA602E" w:rsidRDefault="007B60ED" w:rsidP="007B60ED">
            <w:pPr>
              <w:spacing w:after="0" w:line="240" w:lineRule="auto"/>
              <w:rPr>
                <w:sz w:val="22"/>
                <w:szCs w:val="22"/>
              </w:rPr>
            </w:pPr>
          </w:p>
          <w:p w14:paraId="1DA857DA" w14:textId="77777777" w:rsidR="00CE04E5" w:rsidRPr="00BA602E" w:rsidRDefault="007B60ED" w:rsidP="007B60ED">
            <w:pPr>
              <w:spacing w:after="0" w:line="240" w:lineRule="auto"/>
              <w:rPr>
                <w:sz w:val="22"/>
                <w:szCs w:val="22"/>
              </w:rPr>
            </w:pPr>
            <w:r w:rsidRPr="00BA602E">
              <w:rPr>
                <w:sz w:val="22"/>
                <w:szCs w:val="22"/>
              </w:rPr>
              <w:t xml:space="preserve">What training is provided to the GB on covenants and their implications?  </w:t>
            </w:r>
          </w:p>
          <w:p w14:paraId="71EC2F8E" w14:textId="5E3EFDA4" w:rsidR="007B60ED" w:rsidRPr="00BA602E" w:rsidRDefault="007B60ED" w:rsidP="007B60ED">
            <w:pPr>
              <w:spacing w:after="0" w:line="240" w:lineRule="auto"/>
              <w:rPr>
                <w:sz w:val="22"/>
                <w:szCs w:val="22"/>
              </w:rPr>
            </w:pPr>
          </w:p>
        </w:tc>
      </w:tr>
      <w:tr w:rsidR="007B60ED" w:rsidRPr="00BA602E" w14:paraId="2BD2617C" w14:textId="77777777" w:rsidTr="00ED2EAA">
        <w:tc>
          <w:tcPr>
            <w:tcW w:w="846" w:type="dxa"/>
            <w:shd w:val="clear" w:color="auto" w:fill="auto"/>
          </w:tcPr>
          <w:p w14:paraId="6D33413C" w14:textId="77777777" w:rsidR="007B60ED" w:rsidRPr="00BA602E" w:rsidRDefault="007B60ED" w:rsidP="007B60ED">
            <w:pPr>
              <w:spacing w:after="0" w:line="240" w:lineRule="auto"/>
              <w:ind w:left="720" w:hanging="720"/>
              <w:rPr>
                <w:sz w:val="22"/>
                <w:szCs w:val="22"/>
              </w:rPr>
            </w:pPr>
            <w:r w:rsidRPr="00BA602E">
              <w:rPr>
                <w:sz w:val="22"/>
                <w:szCs w:val="22"/>
              </w:rPr>
              <w:t>3.6</w:t>
            </w:r>
          </w:p>
        </w:tc>
        <w:tc>
          <w:tcPr>
            <w:tcW w:w="2556" w:type="dxa"/>
            <w:shd w:val="clear" w:color="auto" w:fill="auto"/>
          </w:tcPr>
          <w:p w14:paraId="625A9DEB"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 ensures</w:t>
            </w:r>
            <w:r w:rsidRPr="00BB1BC0">
              <w:rPr>
                <w:spacing w:val="-2"/>
                <w:lang w:val="en-GB"/>
              </w:rPr>
              <w:t xml:space="preserve"> </w:t>
            </w:r>
            <w:r w:rsidRPr="00BB1BC0">
              <w:rPr>
                <w:spacing w:val="-1"/>
                <w:lang w:val="en-GB"/>
              </w:rPr>
              <w:t>that employee</w:t>
            </w:r>
            <w:r w:rsidRPr="00BB1BC0">
              <w:rPr>
                <w:lang w:val="en-GB"/>
              </w:rPr>
              <w:t xml:space="preserve"> </w:t>
            </w:r>
            <w:r w:rsidRPr="00BB1BC0">
              <w:rPr>
                <w:spacing w:val="-1"/>
                <w:lang w:val="en-GB"/>
              </w:rPr>
              <w:t>salaries,</w:t>
            </w:r>
            <w:r w:rsidRPr="00BB1BC0">
              <w:rPr>
                <w:spacing w:val="1"/>
                <w:lang w:val="en-GB"/>
              </w:rPr>
              <w:t xml:space="preserve"> </w:t>
            </w:r>
            <w:r w:rsidRPr="00BB1BC0">
              <w:rPr>
                <w:spacing w:val="-1"/>
                <w:lang w:val="en-GB"/>
              </w:rPr>
              <w:t>benefits</w:t>
            </w:r>
            <w:r w:rsidRPr="00BB1BC0">
              <w:rPr>
                <w:spacing w:val="1"/>
                <w:lang w:val="en-GB"/>
              </w:rPr>
              <w:t xml:space="preserve"> </w:t>
            </w:r>
            <w:r w:rsidRPr="00BB1BC0">
              <w:rPr>
                <w:spacing w:val="-1"/>
                <w:lang w:val="en-GB"/>
              </w:rPr>
              <w:t>and</w:t>
            </w:r>
            <w:r w:rsidRPr="00BB1BC0">
              <w:rPr>
                <w:spacing w:val="-2"/>
                <w:lang w:val="en-GB"/>
              </w:rPr>
              <w:t xml:space="preserve"> </w:t>
            </w:r>
            <w:r w:rsidRPr="00BB1BC0">
              <w:rPr>
                <w:spacing w:val="-1"/>
                <w:lang w:val="en-GB"/>
              </w:rPr>
              <w:t>its</w:t>
            </w:r>
            <w:r w:rsidRPr="00BB1BC0">
              <w:rPr>
                <w:spacing w:val="-2"/>
                <w:lang w:val="en-GB"/>
              </w:rPr>
              <w:t xml:space="preserve"> </w:t>
            </w:r>
            <w:r w:rsidRPr="00BB1BC0">
              <w:rPr>
                <w:spacing w:val="-1"/>
                <w:lang w:val="en-GB"/>
              </w:rPr>
              <w:t>pension</w:t>
            </w:r>
            <w:r w:rsidRPr="00BB1BC0">
              <w:rPr>
                <w:spacing w:val="59"/>
                <w:lang w:val="en-GB"/>
              </w:rPr>
              <w:t xml:space="preserve"> </w:t>
            </w:r>
            <w:r w:rsidRPr="00BB1BC0">
              <w:rPr>
                <w:spacing w:val="-1"/>
                <w:lang w:val="en-GB"/>
              </w:rPr>
              <w:t xml:space="preserve">offerings </w:t>
            </w:r>
            <w:r w:rsidRPr="00BB1BC0">
              <w:rPr>
                <w:lang w:val="en-GB"/>
              </w:rPr>
              <w:t>are</w:t>
            </w:r>
            <w:r w:rsidRPr="00BB1BC0">
              <w:rPr>
                <w:spacing w:val="-1"/>
                <w:lang w:val="en-GB"/>
              </w:rPr>
              <w:t xml:space="preserve"> </w:t>
            </w:r>
            <w:r w:rsidRPr="00BB1BC0">
              <w:rPr>
                <w:lang w:val="en-GB"/>
              </w:rPr>
              <w:t>at</w:t>
            </w:r>
            <w:r w:rsidRPr="00BB1BC0">
              <w:rPr>
                <w:spacing w:val="-1"/>
                <w:lang w:val="en-GB"/>
              </w:rPr>
              <w:t xml:space="preserve"> </w:t>
            </w:r>
            <w:r w:rsidRPr="00BB1BC0">
              <w:rPr>
                <w:lang w:val="en-GB"/>
              </w:rPr>
              <w:t>a</w:t>
            </w:r>
            <w:r w:rsidRPr="00BB1BC0">
              <w:rPr>
                <w:spacing w:val="-2"/>
                <w:lang w:val="en-GB"/>
              </w:rPr>
              <w:t xml:space="preserve"> </w:t>
            </w:r>
            <w:r w:rsidRPr="00BB1BC0">
              <w:rPr>
                <w:spacing w:val="-1"/>
                <w:lang w:val="en-GB"/>
              </w:rPr>
              <w:t>level</w:t>
            </w:r>
            <w:r w:rsidRPr="00BB1BC0">
              <w:rPr>
                <w:spacing w:val="1"/>
                <w:lang w:val="en-GB"/>
              </w:rPr>
              <w:t xml:space="preserve"> </w:t>
            </w:r>
            <w:r w:rsidRPr="00BB1BC0">
              <w:rPr>
                <w:spacing w:val="-1"/>
                <w:lang w:val="en-GB"/>
              </w:rPr>
              <w:t>that</w:t>
            </w:r>
            <w:r w:rsidRPr="00BB1BC0">
              <w:rPr>
                <w:spacing w:val="2"/>
                <w:lang w:val="en-GB"/>
              </w:rPr>
              <w:t xml:space="preserve"> </w:t>
            </w:r>
            <w:r w:rsidRPr="00BB1BC0">
              <w:rPr>
                <w:spacing w:val="-1"/>
                <w:lang w:val="en-GB"/>
              </w:rPr>
              <w:t xml:space="preserve">is sufficient </w:t>
            </w:r>
            <w:r w:rsidRPr="00BB1BC0">
              <w:rPr>
                <w:lang w:val="en-GB"/>
              </w:rPr>
              <w:t xml:space="preserve">to </w:t>
            </w:r>
            <w:r w:rsidRPr="00BB1BC0">
              <w:rPr>
                <w:spacing w:val="-1"/>
                <w:lang w:val="en-GB"/>
              </w:rPr>
              <w:t>ensure</w:t>
            </w:r>
            <w:r w:rsidRPr="00BB1BC0">
              <w:rPr>
                <w:spacing w:val="-2"/>
                <w:lang w:val="en-GB"/>
              </w:rPr>
              <w:t xml:space="preserve"> </w:t>
            </w:r>
            <w:r w:rsidRPr="00BB1BC0">
              <w:rPr>
                <w:spacing w:val="-1"/>
                <w:lang w:val="en-GB"/>
              </w:rPr>
              <w:t>the</w:t>
            </w:r>
            <w:r w:rsidRPr="00BB1BC0">
              <w:rPr>
                <w:lang w:val="en-GB"/>
              </w:rPr>
              <w:t xml:space="preserve"> </w:t>
            </w:r>
            <w:r w:rsidRPr="00BB1BC0">
              <w:rPr>
                <w:spacing w:val="-1"/>
                <w:lang w:val="en-GB"/>
              </w:rPr>
              <w:t>appropriate quality</w:t>
            </w:r>
            <w:r w:rsidRPr="00BB1BC0">
              <w:rPr>
                <w:spacing w:val="-2"/>
                <w:lang w:val="en-GB"/>
              </w:rPr>
              <w:t xml:space="preserve"> of</w:t>
            </w:r>
            <w:r w:rsidRPr="00BB1BC0">
              <w:rPr>
                <w:spacing w:val="-1"/>
                <w:lang w:val="en-GB"/>
              </w:rPr>
              <w:t xml:space="preserve"> staff </w:t>
            </w:r>
            <w:r w:rsidRPr="00BB1BC0">
              <w:rPr>
                <w:lang w:val="en-GB"/>
              </w:rPr>
              <w:t>to</w:t>
            </w:r>
            <w:r w:rsidRPr="00BB1BC0">
              <w:rPr>
                <w:spacing w:val="-2"/>
                <w:lang w:val="en-GB"/>
              </w:rPr>
              <w:t xml:space="preserve"> </w:t>
            </w:r>
            <w:r w:rsidRPr="00BB1BC0">
              <w:rPr>
                <w:lang w:val="en-GB"/>
              </w:rPr>
              <w:t>run</w:t>
            </w:r>
            <w:r w:rsidRPr="00BB1BC0">
              <w:rPr>
                <w:spacing w:val="51"/>
                <w:lang w:val="en-GB"/>
              </w:rPr>
              <w:t xml:space="preserve"> </w:t>
            </w:r>
            <w:r w:rsidRPr="00BB1BC0">
              <w:rPr>
                <w:lang w:val="en-GB"/>
              </w:rPr>
              <w:t xml:space="preserve">the </w:t>
            </w:r>
            <w:r w:rsidRPr="00BB1BC0">
              <w:rPr>
                <w:spacing w:val="-1"/>
                <w:lang w:val="en-GB"/>
              </w:rPr>
              <w:lastRenderedPageBreak/>
              <w:t>organisation</w:t>
            </w:r>
            <w:r w:rsidRPr="00BB1BC0">
              <w:rPr>
                <w:lang w:val="en-GB"/>
              </w:rPr>
              <w:t xml:space="preserve"> </w:t>
            </w:r>
            <w:r w:rsidRPr="00BB1BC0">
              <w:rPr>
                <w:spacing w:val="-1"/>
                <w:lang w:val="en-GB"/>
              </w:rPr>
              <w:t>successfully,</w:t>
            </w:r>
            <w:r w:rsidRPr="00BB1BC0">
              <w:rPr>
                <w:spacing w:val="2"/>
                <w:lang w:val="en-GB"/>
              </w:rPr>
              <w:t xml:space="preserve"> </w:t>
            </w:r>
            <w:r w:rsidRPr="00BB1BC0">
              <w:rPr>
                <w:spacing w:val="-1"/>
                <w:lang w:val="en-GB"/>
              </w:rPr>
              <w:t>but</w:t>
            </w:r>
            <w:r w:rsidRPr="00BB1BC0">
              <w:rPr>
                <w:spacing w:val="2"/>
                <w:lang w:val="en-GB"/>
              </w:rPr>
              <w:t xml:space="preserve"> </w:t>
            </w:r>
            <w:r w:rsidRPr="00BB1BC0">
              <w:rPr>
                <w:spacing w:val="-2"/>
                <w:lang w:val="en-GB"/>
              </w:rPr>
              <w:t>which</w:t>
            </w:r>
            <w:r w:rsidRPr="00BB1BC0">
              <w:rPr>
                <w:lang w:val="en-GB"/>
              </w:rPr>
              <w:t xml:space="preserve"> is </w:t>
            </w:r>
            <w:r w:rsidRPr="00BB1BC0">
              <w:rPr>
                <w:spacing w:val="-1"/>
                <w:lang w:val="en-GB"/>
              </w:rPr>
              <w:t>affordable</w:t>
            </w:r>
            <w:r w:rsidRPr="00BB1BC0">
              <w:rPr>
                <w:lang w:val="en-GB"/>
              </w:rPr>
              <w:t xml:space="preserve"> and not</w:t>
            </w:r>
            <w:r w:rsidRPr="00BB1BC0">
              <w:rPr>
                <w:spacing w:val="-1"/>
                <w:lang w:val="en-GB"/>
              </w:rPr>
              <w:t xml:space="preserve"> more</w:t>
            </w:r>
            <w:r w:rsidRPr="00BB1BC0">
              <w:rPr>
                <w:spacing w:val="-2"/>
                <w:lang w:val="en-GB"/>
              </w:rPr>
              <w:t xml:space="preserve"> </w:t>
            </w:r>
            <w:r w:rsidRPr="00BB1BC0">
              <w:rPr>
                <w:spacing w:val="-1"/>
                <w:lang w:val="en-GB"/>
              </w:rPr>
              <w:t>than</w:t>
            </w:r>
            <w:r w:rsidRPr="00BB1BC0">
              <w:rPr>
                <w:spacing w:val="-2"/>
                <w:lang w:val="en-GB"/>
              </w:rPr>
              <w:t xml:space="preserve"> </w:t>
            </w:r>
            <w:r w:rsidRPr="00BB1BC0">
              <w:rPr>
                <w:spacing w:val="-1"/>
                <w:lang w:val="en-GB"/>
              </w:rPr>
              <w:t>is</w:t>
            </w:r>
            <w:r w:rsidRPr="00BB1BC0">
              <w:rPr>
                <w:spacing w:val="-2"/>
                <w:lang w:val="en-GB"/>
              </w:rPr>
              <w:t xml:space="preserve"> </w:t>
            </w:r>
            <w:r w:rsidRPr="00BB1BC0">
              <w:rPr>
                <w:spacing w:val="-1"/>
                <w:lang w:val="en-GB"/>
              </w:rPr>
              <w:t>necessary</w:t>
            </w:r>
            <w:r w:rsidRPr="00BB1BC0">
              <w:rPr>
                <w:spacing w:val="49"/>
                <w:lang w:val="en-GB"/>
              </w:rPr>
              <w:t xml:space="preserve"> </w:t>
            </w:r>
            <w:r w:rsidRPr="00BB1BC0">
              <w:rPr>
                <w:lang w:val="en-GB"/>
              </w:rPr>
              <w:t>for</w:t>
            </w:r>
            <w:r w:rsidRPr="00BB1BC0">
              <w:rPr>
                <w:spacing w:val="-1"/>
                <w:lang w:val="en-GB"/>
              </w:rPr>
              <w:t xml:space="preserve"> this</w:t>
            </w:r>
            <w:r w:rsidRPr="00BB1BC0">
              <w:rPr>
                <w:spacing w:val="1"/>
                <w:lang w:val="en-GB"/>
              </w:rPr>
              <w:t xml:space="preserve"> </w:t>
            </w:r>
            <w:r w:rsidRPr="00BB1BC0">
              <w:rPr>
                <w:spacing w:val="-1"/>
                <w:lang w:val="en-GB"/>
              </w:rPr>
              <w:t>purpose.</w:t>
            </w:r>
          </w:p>
        </w:tc>
        <w:tc>
          <w:tcPr>
            <w:tcW w:w="2405" w:type="dxa"/>
            <w:shd w:val="clear" w:color="auto" w:fill="auto"/>
          </w:tcPr>
          <w:p w14:paraId="49693BC7" w14:textId="77777777" w:rsidR="007B60ED" w:rsidRPr="00BA602E" w:rsidRDefault="007B60ED" w:rsidP="007B60ED">
            <w:pPr>
              <w:contextualSpacing/>
              <w:rPr>
                <w:sz w:val="22"/>
                <w:szCs w:val="22"/>
              </w:rPr>
            </w:pPr>
            <w:r w:rsidRPr="00BA602E">
              <w:rPr>
                <w:sz w:val="22"/>
                <w:szCs w:val="22"/>
              </w:rPr>
              <w:lastRenderedPageBreak/>
              <w:t>Terms and Conditions</w:t>
            </w:r>
          </w:p>
          <w:p w14:paraId="65272159" w14:textId="77777777" w:rsidR="007B60ED" w:rsidRPr="00BA602E" w:rsidRDefault="007B60ED" w:rsidP="007B60ED">
            <w:pPr>
              <w:contextualSpacing/>
              <w:rPr>
                <w:sz w:val="22"/>
                <w:szCs w:val="22"/>
              </w:rPr>
            </w:pPr>
          </w:p>
          <w:p w14:paraId="29374E4B" w14:textId="5C7C41BE" w:rsidR="007B60ED" w:rsidRPr="00BA602E" w:rsidRDefault="007B60ED" w:rsidP="007B60ED">
            <w:pPr>
              <w:contextualSpacing/>
              <w:rPr>
                <w:sz w:val="22"/>
                <w:szCs w:val="22"/>
              </w:rPr>
            </w:pPr>
            <w:r w:rsidRPr="00BA602E">
              <w:rPr>
                <w:sz w:val="22"/>
                <w:szCs w:val="22"/>
              </w:rPr>
              <w:t xml:space="preserve">Sector </w:t>
            </w:r>
            <w:r w:rsidR="00083AF3" w:rsidRPr="00BA602E">
              <w:rPr>
                <w:sz w:val="22"/>
                <w:szCs w:val="22"/>
              </w:rPr>
              <w:t>c</w:t>
            </w:r>
            <w:r w:rsidRPr="00BA602E">
              <w:rPr>
                <w:sz w:val="22"/>
                <w:szCs w:val="22"/>
              </w:rPr>
              <w:t xml:space="preserve">omparisons/ </w:t>
            </w:r>
            <w:r w:rsidR="00083AF3" w:rsidRPr="00BA602E">
              <w:rPr>
                <w:sz w:val="22"/>
                <w:szCs w:val="22"/>
              </w:rPr>
              <w:t>b</w:t>
            </w:r>
            <w:r w:rsidRPr="00BA602E">
              <w:rPr>
                <w:sz w:val="22"/>
                <w:szCs w:val="22"/>
              </w:rPr>
              <w:t>enchmarking</w:t>
            </w:r>
          </w:p>
          <w:p w14:paraId="49C3497E" w14:textId="77777777" w:rsidR="007B60ED" w:rsidRPr="00BA602E" w:rsidRDefault="007B60ED" w:rsidP="007B60ED">
            <w:pPr>
              <w:contextualSpacing/>
              <w:rPr>
                <w:sz w:val="22"/>
                <w:szCs w:val="22"/>
              </w:rPr>
            </w:pPr>
          </w:p>
          <w:p w14:paraId="63E75418" w14:textId="775BC609" w:rsidR="007B60ED" w:rsidRPr="00BA602E" w:rsidRDefault="007B60ED" w:rsidP="007B60ED">
            <w:pPr>
              <w:contextualSpacing/>
              <w:rPr>
                <w:sz w:val="22"/>
                <w:szCs w:val="22"/>
              </w:rPr>
            </w:pPr>
            <w:r w:rsidRPr="00BA602E">
              <w:rPr>
                <w:sz w:val="22"/>
                <w:szCs w:val="22"/>
              </w:rPr>
              <w:t xml:space="preserve">Specialist </w:t>
            </w:r>
            <w:r w:rsidR="00083AF3" w:rsidRPr="00BA602E">
              <w:rPr>
                <w:sz w:val="22"/>
                <w:szCs w:val="22"/>
              </w:rPr>
              <w:t>a</w:t>
            </w:r>
            <w:r w:rsidRPr="00BA602E">
              <w:rPr>
                <w:sz w:val="22"/>
                <w:szCs w:val="22"/>
              </w:rPr>
              <w:t>dvice</w:t>
            </w:r>
          </w:p>
          <w:p w14:paraId="3C91F715" w14:textId="77777777" w:rsidR="007B60ED" w:rsidRPr="00BA602E" w:rsidRDefault="007B60ED" w:rsidP="007B60ED">
            <w:pPr>
              <w:spacing w:after="0" w:line="240" w:lineRule="auto"/>
              <w:rPr>
                <w:sz w:val="22"/>
                <w:szCs w:val="22"/>
              </w:rPr>
            </w:pPr>
          </w:p>
          <w:p w14:paraId="46C0BCB7" w14:textId="16C9477A" w:rsidR="007B60ED" w:rsidRPr="00BA602E" w:rsidRDefault="007B60ED" w:rsidP="007B60ED">
            <w:pPr>
              <w:spacing w:after="0" w:line="240" w:lineRule="auto"/>
              <w:rPr>
                <w:sz w:val="22"/>
                <w:szCs w:val="22"/>
              </w:rPr>
            </w:pPr>
            <w:r w:rsidRPr="00BA602E">
              <w:rPr>
                <w:sz w:val="22"/>
                <w:szCs w:val="22"/>
              </w:rPr>
              <w:t>Code of Conduct</w:t>
            </w:r>
          </w:p>
          <w:p w14:paraId="42C7BEB4" w14:textId="77777777" w:rsidR="00083AF3" w:rsidRPr="00BA602E" w:rsidRDefault="00083AF3" w:rsidP="007B60ED">
            <w:pPr>
              <w:spacing w:after="0" w:line="240" w:lineRule="auto"/>
              <w:rPr>
                <w:sz w:val="22"/>
                <w:szCs w:val="22"/>
              </w:rPr>
            </w:pPr>
          </w:p>
          <w:p w14:paraId="6B149B62" w14:textId="35BDEBD9" w:rsidR="007B60ED" w:rsidRPr="00BA602E" w:rsidRDefault="007B60ED" w:rsidP="007B60ED">
            <w:pPr>
              <w:spacing w:after="0" w:line="240" w:lineRule="auto"/>
              <w:rPr>
                <w:sz w:val="22"/>
                <w:szCs w:val="22"/>
              </w:rPr>
            </w:pPr>
            <w:r w:rsidRPr="00BA602E">
              <w:rPr>
                <w:sz w:val="22"/>
                <w:szCs w:val="22"/>
              </w:rPr>
              <w:t xml:space="preserve">Policy on </w:t>
            </w:r>
            <w:r w:rsidR="00083AF3" w:rsidRPr="00BA602E">
              <w:rPr>
                <w:sz w:val="22"/>
                <w:szCs w:val="22"/>
              </w:rPr>
              <w:t>d</w:t>
            </w:r>
            <w:r w:rsidRPr="00BA602E">
              <w:rPr>
                <w:sz w:val="22"/>
                <w:szCs w:val="22"/>
              </w:rPr>
              <w:t xml:space="preserve">eclaring </w:t>
            </w:r>
            <w:r w:rsidR="00083AF3" w:rsidRPr="00BA602E">
              <w:rPr>
                <w:sz w:val="22"/>
                <w:szCs w:val="22"/>
              </w:rPr>
              <w:t>i</w:t>
            </w:r>
            <w:r w:rsidRPr="00BA602E">
              <w:rPr>
                <w:sz w:val="22"/>
                <w:szCs w:val="22"/>
              </w:rPr>
              <w:t xml:space="preserve">nterests and </w:t>
            </w:r>
            <w:r w:rsidR="00083AF3" w:rsidRPr="00BA602E">
              <w:rPr>
                <w:sz w:val="22"/>
                <w:szCs w:val="22"/>
              </w:rPr>
              <w:t>m</w:t>
            </w:r>
            <w:r w:rsidRPr="00BA602E">
              <w:rPr>
                <w:sz w:val="22"/>
                <w:szCs w:val="22"/>
              </w:rPr>
              <w:t xml:space="preserve">anaging </w:t>
            </w:r>
            <w:r w:rsidR="00083AF3" w:rsidRPr="00BA602E">
              <w:rPr>
                <w:sz w:val="22"/>
                <w:szCs w:val="22"/>
              </w:rPr>
              <w:t>c</w:t>
            </w:r>
            <w:r w:rsidRPr="00BA602E">
              <w:rPr>
                <w:sz w:val="22"/>
                <w:szCs w:val="22"/>
              </w:rPr>
              <w:t xml:space="preserve">onflicts of </w:t>
            </w:r>
            <w:r w:rsidR="00083AF3" w:rsidRPr="00BA602E">
              <w:rPr>
                <w:sz w:val="22"/>
                <w:szCs w:val="22"/>
              </w:rPr>
              <w:t>i</w:t>
            </w:r>
            <w:r w:rsidRPr="00BA602E">
              <w:rPr>
                <w:sz w:val="22"/>
                <w:szCs w:val="22"/>
              </w:rPr>
              <w:t>nterest</w:t>
            </w:r>
          </w:p>
          <w:p w14:paraId="1099F5D1" w14:textId="77777777" w:rsidR="007B60ED" w:rsidRPr="00BA602E" w:rsidRDefault="007B60ED" w:rsidP="007B60ED">
            <w:pPr>
              <w:spacing w:after="0" w:line="240" w:lineRule="auto"/>
              <w:rPr>
                <w:sz w:val="22"/>
                <w:szCs w:val="22"/>
              </w:rPr>
            </w:pPr>
          </w:p>
          <w:p w14:paraId="7D780619" w14:textId="706F4C7A" w:rsidR="007B60ED" w:rsidRPr="00BA602E" w:rsidRDefault="007B60ED" w:rsidP="007B60ED">
            <w:pPr>
              <w:spacing w:after="0" w:line="240" w:lineRule="auto"/>
              <w:rPr>
                <w:sz w:val="22"/>
                <w:szCs w:val="22"/>
              </w:rPr>
            </w:pPr>
            <w:r w:rsidRPr="00BA602E">
              <w:rPr>
                <w:sz w:val="22"/>
                <w:szCs w:val="22"/>
              </w:rPr>
              <w:t xml:space="preserve">Declarations of </w:t>
            </w:r>
            <w:r w:rsidR="00083AF3" w:rsidRPr="00BA602E">
              <w:rPr>
                <w:sz w:val="22"/>
                <w:szCs w:val="22"/>
              </w:rPr>
              <w:t>i</w:t>
            </w:r>
            <w:r w:rsidRPr="00BA602E">
              <w:rPr>
                <w:sz w:val="22"/>
                <w:szCs w:val="22"/>
              </w:rPr>
              <w:t>nterest</w:t>
            </w:r>
          </w:p>
        </w:tc>
        <w:tc>
          <w:tcPr>
            <w:tcW w:w="9072" w:type="dxa"/>
            <w:shd w:val="clear" w:color="auto" w:fill="auto"/>
          </w:tcPr>
          <w:p w14:paraId="008EEF9C" w14:textId="77777777" w:rsidR="007B60ED" w:rsidRPr="00BA602E" w:rsidRDefault="007B60ED" w:rsidP="007B60ED">
            <w:pPr>
              <w:spacing w:after="0" w:line="240" w:lineRule="auto"/>
              <w:rPr>
                <w:sz w:val="22"/>
                <w:szCs w:val="22"/>
              </w:rPr>
            </w:pPr>
            <w:r w:rsidRPr="00BA602E">
              <w:rPr>
                <w:sz w:val="22"/>
                <w:szCs w:val="22"/>
              </w:rPr>
              <w:lastRenderedPageBreak/>
              <w:t>How are staff terms and conditions of employment determined and reviewed?</w:t>
            </w:r>
          </w:p>
          <w:p w14:paraId="068AF756" w14:textId="77777777" w:rsidR="007B60ED" w:rsidRPr="00BA602E" w:rsidRDefault="007B60ED" w:rsidP="007B60ED">
            <w:pPr>
              <w:spacing w:after="0" w:line="240" w:lineRule="auto"/>
              <w:rPr>
                <w:sz w:val="22"/>
                <w:szCs w:val="22"/>
              </w:rPr>
            </w:pPr>
          </w:p>
          <w:p w14:paraId="1C3F528C" w14:textId="1F79A845" w:rsidR="007B60ED" w:rsidRPr="00BA602E" w:rsidRDefault="007B60ED" w:rsidP="007B60ED">
            <w:pPr>
              <w:spacing w:after="0" w:line="240" w:lineRule="auto"/>
              <w:rPr>
                <w:sz w:val="22"/>
                <w:szCs w:val="22"/>
              </w:rPr>
            </w:pPr>
            <w:r w:rsidRPr="00BA602E">
              <w:rPr>
                <w:sz w:val="22"/>
                <w:szCs w:val="22"/>
              </w:rPr>
              <w:t>How are remuneration levels and reward packages agreed? What comparisons are made with similar organisations within the sector and in related sectors?</w:t>
            </w:r>
          </w:p>
          <w:p w14:paraId="444E7B97" w14:textId="77777777" w:rsidR="007B60ED" w:rsidRPr="00BA602E" w:rsidRDefault="007B60ED" w:rsidP="007B60ED">
            <w:pPr>
              <w:spacing w:after="0" w:line="240" w:lineRule="auto"/>
              <w:rPr>
                <w:sz w:val="22"/>
                <w:szCs w:val="22"/>
              </w:rPr>
            </w:pPr>
          </w:p>
          <w:p w14:paraId="11E82949" w14:textId="77777777" w:rsidR="007B60ED" w:rsidRPr="00BA602E" w:rsidRDefault="007B60ED" w:rsidP="007B60ED">
            <w:pPr>
              <w:spacing w:after="0" w:line="240" w:lineRule="auto"/>
              <w:rPr>
                <w:sz w:val="22"/>
                <w:szCs w:val="22"/>
              </w:rPr>
            </w:pPr>
            <w:r w:rsidRPr="00BA602E">
              <w:rPr>
                <w:sz w:val="22"/>
                <w:szCs w:val="22"/>
              </w:rPr>
              <w:t>How are proposals to amend terms and conditions developed?</w:t>
            </w:r>
          </w:p>
          <w:p w14:paraId="12849403" w14:textId="77777777" w:rsidR="007B60ED" w:rsidRPr="00BA602E" w:rsidRDefault="007B60ED" w:rsidP="007B60ED">
            <w:pPr>
              <w:spacing w:after="0" w:line="240" w:lineRule="auto"/>
              <w:rPr>
                <w:sz w:val="22"/>
                <w:szCs w:val="22"/>
              </w:rPr>
            </w:pPr>
          </w:p>
          <w:p w14:paraId="032EFD4D" w14:textId="19392CEB" w:rsidR="007B60ED" w:rsidRPr="00BA602E" w:rsidRDefault="007B60ED" w:rsidP="007B60ED">
            <w:pPr>
              <w:spacing w:after="0" w:line="240" w:lineRule="auto"/>
              <w:rPr>
                <w:sz w:val="22"/>
                <w:szCs w:val="22"/>
              </w:rPr>
            </w:pPr>
            <w:r w:rsidRPr="00BA602E">
              <w:rPr>
                <w:sz w:val="22"/>
                <w:szCs w:val="22"/>
              </w:rPr>
              <w:lastRenderedPageBreak/>
              <w:t>How does the GB ensure that the advice it receives is objective and well-informed? How are personal interests and conflicts managed?</w:t>
            </w:r>
          </w:p>
          <w:p w14:paraId="3CB82E04" w14:textId="77777777" w:rsidR="007B60ED" w:rsidRPr="00BA602E" w:rsidRDefault="007B60ED" w:rsidP="007B60ED">
            <w:pPr>
              <w:spacing w:after="0" w:line="240" w:lineRule="auto"/>
              <w:rPr>
                <w:sz w:val="22"/>
                <w:szCs w:val="22"/>
              </w:rPr>
            </w:pPr>
          </w:p>
          <w:p w14:paraId="00CA2E65" w14:textId="404677B0" w:rsidR="007B60ED" w:rsidRPr="00BA602E" w:rsidRDefault="007B60ED" w:rsidP="007B60ED">
            <w:pPr>
              <w:spacing w:after="0" w:line="240" w:lineRule="auto"/>
              <w:rPr>
                <w:sz w:val="22"/>
                <w:szCs w:val="22"/>
              </w:rPr>
            </w:pPr>
            <w:r w:rsidRPr="00BA602E">
              <w:rPr>
                <w:sz w:val="22"/>
                <w:szCs w:val="22"/>
              </w:rPr>
              <w:t>How does the GB monitor and take account of sector developments (</w:t>
            </w:r>
            <w:proofErr w:type="spellStart"/>
            <w:r w:rsidRPr="00BA602E">
              <w:rPr>
                <w:sz w:val="22"/>
                <w:szCs w:val="22"/>
              </w:rPr>
              <w:t>e.g</w:t>
            </w:r>
            <w:proofErr w:type="spellEnd"/>
            <w:r w:rsidR="006951AF" w:rsidRPr="00BA602E">
              <w:rPr>
                <w:sz w:val="22"/>
                <w:szCs w:val="22"/>
              </w:rPr>
              <w:t xml:space="preserve"> </w:t>
            </w:r>
            <w:r w:rsidRPr="00BA602E">
              <w:rPr>
                <w:sz w:val="22"/>
                <w:szCs w:val="22"/>
              </w:rPr>
              <w:t>in respect of pensions or relevant experience)?</w:t>
            </w:r>
          </w:p>
          <w:p w14:paraId="67628220" w14:textId="77777777" w:rsidR="007B60ED" w:rsidRPr="00BA602E" w:rsidRDefault="007B60ED" w:rsidP="007B60ED">
            <w:pPr>
              <w:spacing w:after="0" w:line="240" w:lineRule="auto"/>
              <w:rPr>
                <w:sz w:val="22"/>
                <w:szCs w:val="22"/>
              </w:rPr>
            </w:pPr>
          </w:p>
          <w:p w14:paraId="4926F0A0" w14:textId="6A6A8110" w:rsidR="007B60ED" w:rsidRPr="00BA602E" w:rsidRDefault="007B60ED" w:rsidP="007B60ED">
            <w:pPr>
              <w:spacing w:after="0" w:line="240" w:lineRule="auto"/>
              <w:rPr>
                <w:sz w:val="22"/>
                <w:szCs w:val="22"/>
              </w:rPr>
            </w:pPr>
            <w:r w:rsidRPr="00BA602E">
              <w:rPr>
                <w:sz w:val="22"/>
                <w:szCs w:val="22"/>
              </w:rPr>
              <w:t>In what circumstances is external/specialist advice obtained? How is such advice procured?</w:t>
            </w:r>
          </w:p>
          <w:p w14:paraId="75E9F7BF" w14:textId="77777777" w:rsidR="007B60ED" w:rsidRPr="00BA602E" w:rsidRDefault="007B60ED" w:rsidP="007B60ED">
            <w:pPr>
              <w:spacing w:after="0" w:line="240" w:lineRule="auto"/>
              <w:rPr>
                <w:sz w:val="22"/>
                <w:szCs w:val="22"/>
              </w:rPr>
            </w:pPr>
          </w:p>
        </w:tc>
      </w:tr>
      <w:tr w:rsidR="007B60ED" w:rsidRPr="00BA602E" w14:paraId="322D14DF" w14:textId="77777777" w:rsidTr="00ED2EAA">
        <w:tc>
          <w:tcPr>
            <w:tcW w:w="846" w:type="dxa"/>
            <w:shd w:val="clear" w:color="auto" w:fill="auto"/>
          </w:tcPr>
          <w:p w14:paraId="40F298B4" w14:textId="77777777" w:rsidR="007B60ED" w:rsidRPr="00BA602E" w:rsidRDefault="007B60ED" w:rsidP="007B60ED">
            <w:pPr>
              <w:spacing w:after="0" w:line="240" w:lineRule="auto"/>
              <w:ind w:left="720" w:hanging="720"/>
              <w:rPr>
                <w:sz w:val="22"/>
                <w:szCs w:val="22"/>
              </w:rPr>
            </w:pPr>
            <w:r w:rsidRPr="00BA602E">
              <w:rPr>
                <w:sz w:val="22"/>
                <w:szCs w:val="22"/>
              </w:rPr>
              <w:t>3.7</w:t>
            </w:r>
          </w:p>
        </w:tc>
        <w:tc>
          <w:tcPr>
            <w:tcW w:w="2556" w:type="dxa"/>
            <w:shd w:val="clear" w:color="auto" w:fill="auto"/>
          </w:tcPr>
          <w:p w14:paraId="35D9163F" w14:textId="77777777" w:rsidR="007B60ED" w:rsidRPr="00BB1BC0" w:rsidRDefault="007B60ED" w:rsidP="007B60ED">
            <w:pPr>
              <w:pStyle w:val="BodyText"/>
              <w:tabs>
                <w:tab w:val="left" w:pos="999"/>
              </w:tabs>
              <w:ind w:left="0" w:firstLine="0"/>
              <w:rPr>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2"/>
                <w:lang w:val="en-GB"/>
              </w:rPr>
              <w:t xml:space="preserve"> </w:t>
            </w:r>
            <w:r w:rsidRPr="00BB1BC0">
              <w:rPr>
                <w:spacing w:val="-1"/>
                <w:lang w:val="en-GB"/>
              </w:rPr>
              <w:t>ensures</w:t>
            </w:r>
            <w:r w:rsidRPr="00BB1BC0">
              <w:rPr>
                <w:lang w:val="en-GB"/>
              </w:rPr>
              <w:t xml:space="preserve"> the </w:t>
            </w:r>
            <w:r w:rsidRPr="00BB1BC0">
              <w:rPr>
                <w:spacing w:val="-1"/>
                <w:lang w:val="en-GB"/>
              </w:rPr>
              <w:t>RSL</w:t>
            </w:r>
            <w:r w:rsidRPr="00BB1BC0">
              <w:rPr>
                <w:lang w:val="en-GB"/>
              </w:rPr>
              <w:t xml:space="preserve"> </w:t>
            </w:r>
            <w:r w:rsidRPr="00BB1BC0">
              <w:rPr>
                <w:spacing w:val="-2"/>
                <w:lang w:val="en-GB"/>
              </w:rPr>
              <w:t>provides</w:t>
            </w:r>
            <w:r w:rsidRPr="00BB1BC0">
              <w:rPr>
                <w:spacing w:val="1"/>
                <w:lang w:val="en-GB"/>
              </w:rPr>
              <w:t xml:space="preserve"> </w:t>
            </w:r>
            <w:r w:rsidRPr="00BB1BC0">
              <w:rPr>
                <w:spacing w:val="-1"/>
                <w:lang w:val="en-GB"/>
              </w:rPr>
              <w:t>accurate</w:t>
            </w:r>
            <w:r w:rsidRPr="00BB1BC0">
              <w:rPr>
                <w:spacing w:val="-2"/>
                <w:lang w:val="en-GB"/>
              </w:rPr>
              <w:t xml:space="preserve"> </w:t>
            </w:r>
            <w:r w:rsidRPr="00BB1BC0">
              <w:rPr>
                <w:spacing w:val="-1"/>
                <w:lang w:val="en-GB"/>
              </w:rPr>
              <w:t>and</w:t>
            </w:r>
            <w:r w:rsidRPr="00BB1BC0">
              <w:rPr>
                <w:spacing w:val="-2"/>
                <w:lang w:val="en-GB"/>
              </w:rPr>
              <w:t xml:space="preserve"> </w:t>
            </w:r>
            <w:r w:rsidRPr="00BB1BC0">
              <w:rPr>
                <w:spacing w:val="-1"/>
                <w:lang w:val="en-GB"/>
              </w:rPr>
              <w:t>timely</w:t>
            </w:r>
            <w:r w:rsidRPr="00BB1BC0">
              <w:rPr>
                <w:spacing w:val="-2"/>
                <w:lang w:val="en-GB"/>
              </w:rPr>
              <w:t xml:space="preserve"> </w:t>
            </w:r>
            <w:r w:rsidRPr="00BB1BC0">
              <w:rPr>
                <w:spacing w:val="-1"/>
                <w:lang w:val="en-GB"/>
              </w:rPr>
              <w:t>statutory and</w:t>
            </w:r>
            <w:r w:rsidRPr="00BB1BC0">
              <w:rPr>
                <w:spacing w:val="71"/>
                <w:lang w:val="en-GB"/>
              </w:rPr>
              <w:t xml:space="preserve"> </w:t>
            </w:r>
            <w:r w:rsidRPr="00BB1BC0">
              <w:rPr>
                <w:spacing w:val="-1"/>
                <w:lang w:val="en-GB"/>
              </w:rPr>
              <w:t>regulatory</w:t>
            </w:r>
            <w:r w:rsidRPr="00BB1BC0">
              <w:rPr>
                <w:spacing w:val="-4"/>
                <w:lang w:val="en-GB"/>
              </w:rPr>
              <w:t xml:space="preserve"> </w:t>
            </w:r>
            <w:r w:rsidRPr="00BB1BC0">
              <w:rPr>
                <w:spacing w:val="-1"/>
                <w:lang w:val="en-GB"/>
              </w:rPr>
              <w:t>financial</w:t>
            </w:r>
            <w:r w:rsidRPr="00BB1BC0">
              <w:rPr>
                <w:spacing w:val="-3"/>
                <w:lang w:val="en-GB"/>
              </w:rPr>
              <w:t xml:space="preserve"> </w:t>
            </w:r>
            <w:r w:rsidRPr="00BB1BC0">
              <w:rPr>
                <w:spacing w:val="-1"/>
                <w:lang w:val="en-GB"/>
              </w:rPr>
              <w:t>returns</w:t>
            </w:r>
            <w:r w:rsidRPr="00BB1BC0">
              <w:rPr>
                <w:lang w:val="en-GB"/>
              </w:rPr>
              <w:t xml:space="preserve"> to</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Scottish</w:t>
            </w:r>
            <w:r w:rsidRPr="00BB1BC0">
              <w:rPr>
                <w:lang w:val="en-GB"/>
              </w:rPr>
              <w:t xml:space="preserve"> </w:t>
            </w:r>
            <w:r w:rsidRPr="00BB1BC0">
              <w:rPr>
                <w:spacing w:val="-1"/>
                <w:lang w:val="en-GB"/>
              </w:rPr>
              <w:t>Housing</w:t>
            </w:r>
            <w:r w:rsidRPr="00BB1BC0">
              <w:rPr>
                <w:lang w:val="en-GB"/>
              </w:rPr>
              <w:t xml:space="preserve"> </w:t>
            </w:r>
            <w:r w:rsidRPr="00BB1BC0">
              <w:rPr>
                <w:spacing w:val="-1"/>
                <w:lang w:val="en-GB"/>
              </w:rPr>
              <w:t xml:space="preserve">Regulator. </w:t>
            </w:r>
            <w:r w:rsidRPr="00BB1BC0">
              <w:rPr>
                <w:lang w:val="en-GB"/>
              </w:rPr>
              <w:t>The</w:t>
            </w:r>
            <w:r w:rsidRPr="00BB1BC0">
              <w:rPr>
                <w:spacing w:val="-5"/>
                <w:lang w:val="en-GB"/>
              </w:rPr>
              <w:t xml:space="preserve"> </w:t>
            </w:r>
            <w:r w:rsidRPr="00BB1BC0">
              <w:rPr>
                <w:spacing w:val="-1"/>
                <w:lang w:val="en-GB"/>
              </w:rPr>
              <w:t>governing</w:t>
            </w:r>
            <w:r w:rsidRPr="00BB1BC0">
              <w:rPr>
                <w:lang w:val="en-GB"/>
              </w:rPr>
              <w:t xml:space="preserve"> </w:t>
            </w:r>
            <w:r w:rsidRPr="00BB1BC0">
              <w:rPr>
                <w:spacing w:val="-1"/>
                <w:lang w:val="en-GB"/>
              </w:rPr>
              <w:t>body</w:t>
            </w:r>
            <w:r w:rsidRPr="00BB1BC0">
              <w:rPr>
                <w:spacing w:val="67"/>
                <w:lang w:val="en-GB"/>
              </w:rPr>
              <w:t xml:space="preserve"> </w:t>
            </w:r>
            <w:r w:rsidRPr="00BB1BC0">
              <w:rPr>
                <w:spacing w:val="-1"/>
                <w:lang w:val="en-GB"/>
              </w:rPr>
              <w:t>assures</w:t>
            </w:r>
            <w:r w:rsidRPr="00BB1BC0">
              <w:rPr>
                <w:spacing w:val="-2"/>
                <w:lang w:val="en-GB"/>
              </w:rPr>
              <w:t xml:space="preserve"> </w:t>
            </w:r>
            <w:r w:rsidRPr="00BB1BC0">
              <w:rPr>
                <w:spacing w:val="-1"/>
                <w:lang w:val="en-GB"/>
              </w:rPr>
              <w:t>itself</w:t>
            </w:r>
            <w:r w:rsidRPr="00BB1BC0">
              <w:rPr>
                <w:spacing w:val="2"/>
                <w:lang w:val="en-GB"/>
              </w:rPr>
              <w:t xml:space="preserve"> </w:t>
            </w:r>
            <w:r w:rsidRPr="00BB1BC0">
              <w:rPr>
                <w:spacing w:val="-1"/>
                <w:lang w:val="en-GB"/>
              </w:rPr>
              <w:t>that</w:t>
            </w:r>
            <w:r w:rsidRPr="00BB1BC0">
              <w:rPr>
                <w:spacing w:val="2"/>
                <w:lang w:val="en-GB"/>
              </w:rPr>
              <w:t xml:space="preserve"> </w:t>
            </w:r>
            <w:r w:rsidRPr="00BB1BC0">
              <w:rPr>
                <w:spacing w:val="-1"/>
                <w:lang w:val="en-GB"/>
              </w:rPr>
              <w:t>it has</w:t>
            </w:r>
            <w:r w:rsidRPr="00BB1BC0">
              <w:rPr>
                <w:spacing w:val="-4"/>
                <w:lang w:val="en-GB"/>
              </w:rPr>
              <w:t xml:space="preserve"> </w:t>
            </w:r>
            <w:r w:rsidRPr="00BB1BC0">
              <w:rPr>
                <w:spacing w:val="-1"/>
                <w:lang w:val="en-GB"/>
              </w:rPr>
              <w:t>evidence</w:t>
            </w:r>
            <w:r w:rsidRPr="00BB1BC0">
              <w:rPr>
                <w:lang w:val="en-GB"/>
              </w:rPr>
              <w:t xml:space="preserve"> the </w:t>
            </w:r>
            <w:r w:rsidRPr="00BB1BC0">
              <w:rPr>
                <w:spacing w:val="-1"/>
                <w:lang w:val="en-GB"/>
              </w:rPr>
              <w:t>data</w:t>
            </w:r>
            <w:r w:rsidRPr="00BB1BC0">
              <w:rPr>
                <w:spacing w:val="-2"/>
                <w:lang w:val="en-GB"/>
              </w:rPr>
              <w:t xml:space="preserve"> </w:t>
            </w:r>
            <w:r w:rsidRPr="00BB1BC0">
              <w:rPr>
                <w:spacing w:val="-1"/>
                <w:lang w:val="en-GB"/>
              </w:rPr>
              <w:t>is</w:t>
            </w:r>
            <w:r w:rsidRPr="00BB1BC0">
              <w:rPr>
                <w:spacing w:val="1"/>
                <w:lang w:val="en-GB"/>
              </w:rPr>
              <w:t xml:space="preserve"> </w:t>
            </w:r>
            <w:r w:rsidRPr="00BB1BC0">
              <w:rPr>
                <w:spacing w:val="-1"/>
                <w:lang w:val="en-GB"/>
              </w:rPr>
              <w:t>accurate</w:t>
            </w:r>
            <w:r w:rsidRPr="00BB1BC0">
              <w:rPr>
                <w:spacing w:val="-2"/>
                <w:lang w:val="en-GB"/>
              </w:rPr>
              <w:t xml:space="preserve"> </w:t>
            </w:r>
            <w:r w:rsidRPr="00BB1BC0">
              <w:rPr>
                <w:spacing w:val="-1"/>
                <w:lang w:val="en-GB"/>
              </w:rPr>
              <w:t>before</w:t>
            </w:r>
            <w:r w:rsidRPr="00BB1BC0">
              <w:rPr>
                <w:lang w:val="en-GB"/>
              </w:rPr>
              <w:t xml:space="preserve"> </w:t>
            </w:r>
            <w:r w:rsidRPr="00BB1BC0">
              <w:rPr>
                <w:spacing w:val="-1"/>
                <w:lang w:val="en-GB"/>
              </w:rPr>
              <w:t>signing</w:t>
            </w:r>
            <w:r w:rsidRPr="00BB1BC0">
              <w:rPr>
                <w:spacing w:val="2"/>
                <w:lang w:val="en-GB"/>
              </w:rPr>
              <w:t xml:space="preserve"> </w:t>
            </w:r>
            <w:r w:rsidRPr="00BB1BC0">
              <w:rPr>
                <w:spacing w:val="-1"/>
                <w:lang w:val="en-GB"/>
              </w:rPr>
              <w:t xml:space="preserve">it </w:t>
            </w:r>
            <w:r w:rsidRPr="00BB1BC0">
              <w:rPr>
                <w:spacing w:val="-2"/>
                <w:lang w:val="en-GB"/>
              </w:rPr>
              <w:t>off.</w:t>
            </w:r>
          </w:p>
          <w:p w14:paraId="64373518" w14:textId="77777777" w:rsidR="007B60ED" w:rsidRPr="00BB1BC0" w:rsidRDefault="007B60ED" w:rsidP="007B60ED">
            <w:pPr>
              <w:pStyle w:val="BodyText"/>
              <w:tabs>
                <w:tab w:val="left" w:pos="505"/>
              </w:tabs>
              <w:ind w:left="278" w:right="350" w:firstLine="0"/>
              <w:rPr>
                <w:spacing w:val="-1"/>
                <w:lang w:val="en-GB"/>
              </w:rPr>
            </w:pPr>
          </w:p>
        </w:tc>
        <w:tc>
          <w:tcPr>
            <w:tcW w:w="2405" w:type="dxa"/>
            <w:shd w:val="clear" w:color="auto" w:fill="auto"/>
          </w:tcPr>
          <w:p w14:paraId="34FCBB20" w14:textId="77777777" w:rsidR="007B60ED" w:rsidRPr="00BA602E" w:rsidRDefault="007B60ED" w:rsidP="007B60ED">
            <w:pPr>
              <w:contextualSpacing/>
              <w:rPr>
                <w:sz w:val="22"/>
                <w:szCs w:val="22"/>
              </w:rPr>
            </w:pPr>
            <w:r w:rsidRPr="00BA602E">
              <w:rPr>
                <w:sz w:val="22"/>
                <w:szCs w:val="22"/>
              </w:rPr>
              <w:t>Submissions calendar</w:t>
            </w:r>
          </w:p>
          <w:p w14:paraId="4546E21C" w14:textId="64209084" w:rsidR="007B60ED" w:rsidRPr="00BA602E" w:rsidRDefault="007B60ED" w:rsidP="007B60ED">
            <w:pPr>
              <w:spacing w:after="0" w:line="240" w:lineRule="auto"/>
              <w:rPr>
                <w:sz w:val="22"/>
                <w:szCs w:val="22"/>
              </w:rPr>
            </w:pPr>
            <w:r w:rsidRPr="00BA602E">
              <w:rPr>
                <w:sz w:val="22"/>
                <w:szCs w:val="22"/>
              </w:rPr>
              <w:t xml:space="preserve">GB </w:t>
            </w:r>
            <w:r w:rsidR="00590BA3" w:rsidRPr="00BA602E">
              <w:rPr>
                <w:sz w:val="22"/>
                <w:szCs w:val="22"/>
              </w:rPr>
              <w:t>r</w:t>
            </w:r>
            <w:r w:rsidRPr="00BA602E">
              <w:rPr>
                <w:sz w:val="22"/>
                <w:szCs w:val="22"/>
              </w:rPr>
              <w:t>eports</w:t>
            </w:r>
          </w:p>
          <w:p w14:paraId="4B5D19DF" w14:textId="77777777" w:rsidR="007B60ED" w:rsidRPr="00BA602E" w:rsidRDefault="007B60ED" w:rsidP="007B60ED">
            <w:pPr>
              <w:spacing w:after="0" w:line="240" w:lineRule="auto"/>
              <w:rPr>
                <w:sz w:val="22"/>
                <w:szCs w:val="22"/>
              </w:rPr>
            </w:pPr>
          </w:p>
          <w:p w14:paraId="4DB667B6" w14:textId="77777777" w:rsidR="007B60ED" w:rsidRPr="00BA602E" w:rsidRDefault="007B60ED" w:rsidP="007B60ED">
            <w:pPr>
              <w:spacing w:after="0" w:line="240" w:lineRule="auto"/>
              <w:rPr>
                <w:sz w:val="22"/>
                <w:szCs w:val="22"/>
              </w:rPr>
            </w:pPr>
            <w:r w:rsidRPr="00BA602E">
              <w:rPr>
                <w:sz w:val="22"/>
                <w:szCs w:val="22"/>
              </w:rPr>
              <w:t>Internal Audit</w:t>
            </w:r>
          </w:p>
          <w:p w14:paraId="69B599F1" w14:textId="77777777" w:rsidR="007B60ED" w:rsidRPr="00BA602E" w:rsidRDefault="007B60ED" w:rsidP="007B60ED">
            <w:pPr>
              <w:spacing w:after="0" w:line="240" w:lineRule="auto"/>
              <w:rPr>
                <w:sz w:val="22"/>
                <w:szCs w:val="22"/>
              </w:rPr>
            </w:pPr>
          </w:p>
        </w:tc>
        <w:tc>
          <w:tcPr>
            <w:tcW w:w="9072" w:type="dxa"/>
            <w:shd w:val="clear" w:color="auto" w:fill="auto"/>
          </w:tcPr>
          <w:p w14:paraId="76DF90CF" w14:textId="76B54377" w:rsidR="007B60ED" w:rsidRPr="00BA602E" w:rsidRDefault="007B60ED" w:rsidP="007B60ED">
            <w:pPr>
              <w:rPr>
                <w:sz w:val="22"/>
                <w:szCs w:val="22"/>
              </w:rPr>
            </w:pPr>
            <w:r w:rsidRPr="00BA602E">
              <w:rPr>
                <w:sz w:val="22"/>
                <w:szCs w:val="22"/>
              </w:rPr>
              <w:t>Does the organisation maintain and implement a submissions calendar or equivalent?</w:t>
            </w:r>
          </w:p>
          <w:p w14:paraId="79C3425E" w14:textId="451900C9" w:rsidR="007B60ED" w:rsidRPr="00BA602E" w:rsidRDefault="007B60ED" w:rsidP="007B60ED">
            <w:pPr>
              <w:rPr>
                <w:sz w:val="22"/>
                <w:szCs w:val="22"/>
              </w:rPr>
            </w:pPr>
            <w:r w:rsidRPr="00BA602E">
              <w:rPr>
                <w:sz w:val="22"/>
                <w:szCs w:val="22"/>
              </w:rPr>
              <w:t xml:space="preserve">How does the GB gain assurance that all statutory and regulatory returns have been completed accurately and submitted on time? </w:t>
            </w:r>
            <w:r w:rsidR="00E36D1C" w:rsidRPr="00BA602E">
              <w:rPr>
                <w:sz w:val="22"/>
                <w:szCs w:val="22"/>
              </w:rPr>
              <w:t xml:space="preserve">  </w:t>
            </w:r>
            <w:r w:rsidR="00C30D54" w:rsidRPr="00BA602E">
              <w:rPr>
                <w:sz w:val="22"/>
                <w:szCs w:val="22"/>
              </w:rPr>
              <w:t>Is the GB</w:t>
            </w:r>
            <w:r w:rsidR="00E36D1C" w:rsidRPr="00BA602E">
              <w:rPr>
                <w:sz w:val="22"/>
                <w:szCs w:val="22"/>
              </w:rPr>
              <w:t xml:space="preserve"> assur</w:t>
            </w:r>
            <w:r w:rsidR="00C30D54" w:rsidRPr="00BA602E">
              <w:rPr>
                <w:sz w:val="22"/>
                <w:szCs w:val="22"/>
              </w:rPr>
              <w:t>ed</w:t>
            </w:r>
            <w:r w:rsidR="00E36D1C" w:rsidRPr="00BA602E">
              <w:rPr>
                <w:sz w:val="22"/>
                <w:szCs w:val="22"/>
              </w:rPr>
              <w:t xml:space="preserve"> that the data submitted is robust/reliable?</w:t>
            </w:r>
            <w:r w:rsidR="00705A76" w:rsidRPr="00BA602E">
              <w:rPr>
                <w:sz w:val="22"/>
                <w:szCs w:val="22"/>
              </w:rPr>
              <w:t xml:space="preserve">  How does the GB gain that assurance?</w:t>
            </w:r>
          </w:p>
          <w:p w14:paraId="52D60303" w14:textId="77777777" w:rsidR="007B60ED" w:rsidRPr="00BA602E" w:rsidRDefault="007B60ED" w:rsidP="007B60ED">
            <w:pPr>
              <w:rPr>
                <w:sz w:val="22"/>
                <w:szCs w:val="22"/>
              </w:rPr>
            </w:pPr>
            <w:r w:rsidRPr="00BA602E">
              <w:rPr>
                <w:sz w:val="22"/>
                <w:szCs w:val="22"/>
              </w:rPr>
              <w:t xml:space="preserve">Where does responsibility lie for submission of returns?  Are responsibilities co-ordinated?  </w:t>
            </w:r>
          </w:p>
          <w:p w14:paraId="773E7576" w14:textId="77777777" w:rsidR="007B60ED" w:rsidRPr="00BA602E" w:rsidRDefault="007B60ED" w:rsidP="007B60ED">
            <w:pPr>
              <w:spacing w:after="0" w:line="240" w:lineRule="auto"/>
              <w:rPr>
                <w:sz w:val="22"/>
                <w:szCs w:val="22"/>
              </w:rPr>
            </w:pPr>
            <w:r w:rsidRPr="00BA602E">
              <w:rPr>
                <w:sz w:val="22"/>
                <w:szCs w:val="22"/>
              </w:rPr>
              <w:t>How are returns approved?  What is the role of the GB?</w:t>
            </w:r>
          </w:p>
        </w:tc>
      </w:tr>
    </w:tbl>
    <w:p w14:paraId="06868329" w14:textId="77777777" w:rsidR="00F85C52" w:rsidRPr="00BA602E" w:rsidRDefault="00F85C52">
      <w:pPr>
        <w:sectPr w:rsidR="00F85C52" w:rsidRPr="00BA602E" w:rsidSect="00197BF4">
          <w:headerReference w:type="default" r:id="rId123"/>
          <w:footerReference w:type="default" r:id="rId124"/>
          <w:pgSz w:w="16838" w:h="11906" w:orient="landscape"/>
          <w:pgMar w:top="1440" w:right="1440" w:bottom="1440" w:left="1440" w:header="708" w:footer="708" w:gutter="0"/>
          <w:cols w:space="708"/>
          <w:docGrid w:linePitch="360"/>
        </w:sectPr>
      </w:pPr>
    </w:p>
    <w:p w14:paraId="71626EB1" w14:textId="77777777" w:rsidR="00F85C52" w:rsidRPr="00BA602E" w:rsidRDefault="00F85C52" w:rsidP="00F85C52">
      <w:pPr>
        <w:tabs>
          <w:tab w:val="left" w:pos="3660"/>
        </w:tabs>
      </w:pPr>
    </w:p>
    <w:p w14:paraId="683D8258" w14:textId="77777777" w:rsidR="00D2494F" w:rsidRPr="00BA602E" w:rsidRDefault="00D2494F" w:rsidP="00D2494F">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bookmarkStart w:id="34" w:name="Standard4"/>
      <w:r w:rsidRPr="00BA602E">
        <w:rPr>
          <w:b/>
          <w:sz w:val="22"/>
          <w:szCs w:val="22"/>
        </w:rPr>
        <w:t xml:space="preserve">Regulatory Standard 4:  </w:t>
      </w:r>
    </w:p>
    <w:bookmarkEnd w:id="34"/>
    <w:p w14:paraId="1ABE6886" w14:textId="77777777" w:rsidR="00D2494F" w:rsidRPr="00BA602E" w:rsidRDefault="00D2494F" w:rsidP="00D2494F">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p>
    <w:p w14:paraId="15BCAE81" w14:textId="77777777" w:rsidR="00D2494F" w:rsidRPr="00BA602E" w:rsidRDefault="00D2494F" w:rsidP="00D2494F">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eastAsia="Arial"/>
          <w:b/>
          <w:bCs/>
          <w:i/>
          <w:spacing w:val="-1"/>
          <w:sz w:val="22"/>
          <w:szCs w:val="22"/>
        </w:rPr>
      </w:pPr>
      <w:r w:rsidRPr="00BA602E">
        <w:rPr>
          <w:rFonts w:eastAsia="Arial"/>
          <w:b/>
          <w:bCs/>
          <w:i/>
          <w:spacing w:val="-1"/>
          <w:sz w:val="22"/>
          <w:szCs w:val="22"/>
        </w:rPr>
        <w:t>The</w:t>
      </w:r>
      <w:r w:rsidRPr="00BA602E">
        <w:rPr>
          <w:rFonts w:eastAsia="Arial"/>
          <w:b/>
          <w:bCs/>
          <w:i/>
          <w:sz w:val="22"/>
          <w:szCs w:val="22"/>
        </w:rPr>
        <w:t xml:space="preserve"> </w:t>
      </w:r>
      <w:r w:rsidRPr="00BA602E">
        <w:rPr>
          <w:rFonts w:eastAsia="Arial"/>
          <w:b/>
          <w:bCs/>
          <w:i/>
          <w:spacing w:val="-1"/>
          <w:sz w:val="22"/>
          <w:szCs w:val="22"/>
        </w:rPr>
        <w:t>governing</w:t>
      </w:r>
      <w:r w:rsidRPr="00BA602E">
        <w:rPr>
          <w:rFonts w:eastAsia="Arial"/>
          <w:b/>
          <w:bCs/>
          <w:i/>
          <w:sz w:val="22"/>
          <w:szCs w:val="22"/>
        </w:rPr>
        <w:t xml:space="preserve"> </w:t>
      </w:r>
      <w:r w:rsidRPr="00BA602E">
        <w:rPr>
          <w:rFonts w:eastAsia="Arial"/>
          <w:b/>
          <w:bCs/>
          <w:i/>
          <w:spacing w:val="-1"/>
          <w:sz w:val="22"/>
          <w:szCs w:val="22"/>
        </w:rPr>
        <w:t>body</w:t>
      </w:r>
      <w:r w:rsidRPr="00BA602E">
        <w:rPr>
          <w:rFonts w:eastAsia="Arial"/>
          <w:b/>
          <w:bCs/>
          <w:i/>
          <w:spacing w:val="-4"/>
          <w:sz w:val="22"/>
          <w:szCs w:val="22"/>
        </w:rPr>
        <w:t xml:space="preserve"> </w:t>
      </w:r>
      <w:r w:rsidRPr="00BA602E">
        <w:rPr>
          <w:rFonts w:eastAsia="Arial"/>
          <w:b/>
          <w:bCs/>
          <w:i/>
          <w:spacing w:val="-1"/>
          <w:sz w:val="22"/>
          <w:szCs w:val="22"/>
        </w:rPr>
        <w:t>bases</w:t>
      </w:r>
      <w:r w:rsidRPr="00BA602E">
        <w:rPr>
          <w:rFonts w:eastAsia="Arial"/>
          <w:b/>
          <w:bCs/>
          <w:i/>
          <w:sz w:val="22"/>
          <w:szCs w:val="22"/>
        </w:rPr>
        <w:t xml:space="preserve"> </w:t>
      </w:r>
      <w:r w:rsidRPr="00BA602E">
        <w:rPr>
          <w:rFonts w:eastAsia="Arial"/>
          <w:b/>
          <w:bCs/>
          <w:i/>
          <w:spacing w:val="-1"/>
          <w:sz w:val="22"/>
          <w:szCs w:val="22"/>
        </w:rPr>
        <w:t>its</w:t>
      </w:r>
      <w:r w:rsidRPr="00BA602E">
        <w:rPr>
          <w:rFonts w:eastAsia="Arial"/>
          <w:b/>
          <w:bCs/>
          <w:i/>
          <w:sz w:val="22"/>
          <w:szCs w:val="22"/>
        </w:rPr>
        <w:t xml:space="preserve"> </w:t>
      </w:r>
      <w:r w:rsidRPr="00BA602E">
        <w:rPr>
          <w:rFonts w:eastAsia="Arial"/>
          <w:b/>
          <w:bCs/>
          <w:i/>
          <w:spacing w:val="-1"/>
          <w:sz w:val="22"/>
          <w:szCs w:val="22"/>
        </w:rPr>
        <w:t>decisions</w:t>
      </w:r>
      <w:r w:rsidRPr="00BA602E">
        <w:rPr>
          <w:rFonts w:eastAsia="Arial"/>
          <w:b/>
          <w:bCs/>
          <w:i/>
          <w:spacing w:val="-2"/>
          <w:sz w:val="22"/>
          <w:szCs w:val="22"/>
        </w:rPr>
        <w:t xml:space="preserve"> </w:t>
      </w:r>
      <w:r w:rsidRPr="00BA602E">
        <w:rPr>
          <w:rFonts w:eastAsia="Arial"/>
          <w:b/>
          <w:bCs/>
          <w:i/>
          <w:sz w:val="22"/>
          <w:szCs w:val="22"/>
        </w:rPr>
        <w:t xml:space="preserve">on </w:t>
      </w:r>
      <w:r w:rsidRPr="00BA602E">
        <w:rPr>
          <w:rFonts w:eastAsia="Arial"/>
          <w:b/>
          <w:bCs/>
          <w:i/>
          <w:spacing w:val="-1"/>
          <w:sz w:val="22"/>
          <w:szCs w:val="22"/>
        </w:rPr>
        <w:t>good</w:t>
      </w:r>
      <w:r w:rsidRPr="00BA602E">
        <w:rPr>
          <w:rFonts w:eastAsia="Arial"/>
          <w:b/>
          <w:bCs/>
          <w:i/>
          <w:sz w:val="22"/>
          <w:szCs w:val="22"/>
        </w:rPr>
        <w:t xml:space="preserve"> </w:t>
      </w:r>
      <w:r w:rsidRPr="00BA602E">
        <w:rPr>
          <w:rFonts w:eastAsia="Arial"/>
          <w:b/>
          <w:bCs/>
          <w:i/>
          <w:spacing w:val="-1"/>
          <w:sz w:val="22"/>
          <w:szCs w:val="22"/>
        </w:rPr>
        <w:t>quality</w:t>
      </w:r>
      <w:r w:rsidRPr="00BA602E">
        <w:rPr>
          <w:rFonts w:eastAsia="Arial"/>
          <w:b/>
          <w:bCs/>
          <w:i/>
          <w:spacing w:val="-4"/>
          <w:sz w:val="22"/>
          <w:szCs w:val="22"/>
        </w:rPr>
        <w:t xml:space="preserve"> </w:t>
      </w:r>
      <w:r w:rsidRPr="00BA602E">
        <w:rPr>
          <w:rFonts w:eastAsia="Arial"/>
          <w:b/>
          <w:bCs/>
          <w:i/>
          <w:spacing w:val="-1"/>
          <w:sz w:val="22"/>
          <w:szCs w:val="22"/>
        </w:rPr>
        <w:t>information</w:t>
      </w:r>
      <w:r w:rsidRPr="00BA602E">
        <w:rPr>
          <w:rFonts w:eastAsia="Arial"/>
          <w:b/>
          <w:bCs/>
          <w:i/>
          <w:spacing w:val="-5"/>
          <w:sz w:val="22"/>
          <w:szCs w:val="22"/>
        </w:rPr>
        <w:t xml:space="preserve"> </w:t>
      </w:r>
      <w:r w:rsidRPr="00BA602E">
        <w:rPr>
          <w:rFonts w:eastAsia="Arial"/>
          <w:b/>
          <w:bCs/>
          <w:i/>
          <w:spacing w:val="-1"/>
          <w:sz w:val="22"/>
          <w:szCs w:val="22"/>
        </w:rPr>
        <w:t>and</w:t>
      </w:r>
      <w:r w:rsidRPr="00BA602E">
        <w:rPr>
          <w:rFonts w:eastAsia="Arial"/>
          <w:b/>
          <w:bCs/>
          <w:i/>
          <w:sz w:val="22"/>
          <w:szCs w:val="22"/>
        </w:rPr>
        <w:t xml:space="preserve"> </w:t>
      </w:r>
      <w:r w:rsidRPr="00BA602E">
        <w:rPr>
          <w:rFonts w:eastAsia="Arial"/>
          <w:b/>
          <w:bCs/>
          <w:i/>
          <w:spacing w:val="-1"/>
          <w:sz w:val="22"/>
          <w:szCs w:val="22"/>
        </w:rPr>
        <w:t>advice</w:t>
      </w:r>
      <w:r w:rsidRPr="00BA602E">
        <w:rPr>
          <w:rFonts w:eastAsia="Arial"/>
          <w:b/>
          <w:bCs/>
          <w:i/>
          <w:sz w:val="22"/>
          <w:szCs w:val="22"/>
        </w:rPr>
        <w:t xml:space="preserve"> </w:t>
      </w:r>
      <w:r w:rsidRPr="00BA602E">
        <w:rPr>
          <w:rFonts w:eastAsia="Arial"/>
          <w:b/>
          <w:bCs/>
          <w:i/>
          <w:spacing w:val="-1"/>
          <w:sz w:val="22"/>
          <w:szCs w:val="22"/>
        </w:rPr>
        <w:t>and</w:t>
      </w:r>
      <w:r w:rsidRPr="00BA602E">
        <w:rPr>
          <w:rFonts w:eastAsia="Arial"/>
          <w:b/>
          <w:bCs/>
          <w:i/>
          <w:spacing w:val="67"/>
          <w:sz w:val="22"/>
          <w:szCs w:val="22"/>
        </w:rPr>
        <w:t xml:space="preserve"> </w:t>
      </w:r>
      <w:r w:rsidRPr="00BA602E">
        <w:rPr>
          <w:rFonts w:eastAsia="Arial"/>
          <w:b/>
          <w:bCs/>
          <w:i/>
          <w:spacing w:val="-1"/>
          <w:sz w:val="22"/>
          <w:szCs w:val="22"/>
        </w:rPr>
        <w:t>identifies</w:t>
      </w:r>
      <w:r w:rsidRPr="00BA602E">
        <w:rPr>
          <w:rFonts w:eastAsia="Arial"/>
          <w:b/>
          <w:bCs/>
          <w:i/>
          <w:sz w:val="22"/>
          <w:szCs w:val="22"/>
        </w:rPr>
        <w:t xml:space="preserve"> </w:t>
      </w:r>
      <w:r w:rsidRPr="00BA602E">
        <w:rPr>
          <w:rFonts w:eastAsia="Arial"/>
          <w:b/>
          <w:bCs/>
          <w:i/>
          <w:spacing w:val="-1"/>
          <w:sz w:val="22"/>
          <w:szCs w:val="22"/>
        </w:rPr>
        <w:t>and</w:t>
      </w:r>
      <w:r w:rsidRPr="00BA602E">
        <w:rPr>
          <w:rFonts w:eastAsia="Arial"/>
          <w:b/>
          <w:bCs/>
          <w:i/>
          <w:spacing w:val="-2"/>
          <w:sz w:val="22"/>
          <w:szCs w:val="22"/>
        </w:rPr>
        <w:t xml:space="preserve"> </w:t>
      </w:r>
      <w:r w:rsidRPr="00BA602E">
        <w:rPr>
          <w:rFonts w:eastAsia="Arial"/>
          <w:b/>
          <w:bCs/>
          <w:i/>
          <w:spacing w:val="-1"/>
          <w:sz w:val="22"/>
          <w:szCs w:val="22"/>
        </w:rPr>
        <w:t>mitigates</w:t>
      </w:r>
      <w:r w:rsidRPr="00BA602E">
        <w:rPr>
          <w:rFonts w:eastAsia="Arial"/>
          <w:b/>
          <w:bCs/>
          <w:i/>
          <w:spacing w:val="-2"/>
          <w:sz w:val="22"/>
          <w:szCs w:val="22"/>
        </w:rPr>
        <w:t xml:space="preserve"> </w:t>
      </w:r>
      <w:r w:rsidRPr="00BA602E">
        <w:rPr>
          <w:rFonts w:eastAsia="Arial"/>
          <w:b/>
          <w:bCs/>
          <w:i/>
          <w:sz w:val="22"/>
          <w:szCs w:val="22"/>
        </w:rPr>
        <w:t>risks</w:t>
      </w:r>
      <w:r w:rsidRPr="00BA602E">
        <w:rPr>
          <w:rFonts w:eastAsia="Arial"/>
          <w:b/>
          <w:bCs/>
          <w:i/>
          <w:spacing w:val="-2"/>
          <w:sz w:val="22"/>
          <w:szCs w:val="22"/>
        </w:rPr>
        <w:t xml:space="preserve"> </w:t>
      </w:r>
      <w:r w:rsidRPr="00BA602E">
        <w:rPr>
          <w:rFonts w:eastAsia="Arial"/>
          <w:b/>
          <w:bCs/>
          <w:i/>
          <w:sz w:val="22"/>
          <w:szCs w:val="22"/>
        </w:rPr>
        <w:t>to</w:t>
      </w:r>
      <w:r w:rsidRPr="00BA602E">
        <w:rPr>
          <w:rFonts w:eastAsia="Arial"/>
          <w:b/>
          <w:bCs/>
          <w:i/>
          <w:spacing w:val="-2"/>
          <w:sz w:val="22"/>
          <w:szCs w:val="22"/>
        </w:rPr>
        <w:t xml:space="preserve"> </w:t>
      </w:r>
      <w:r w:rsidRPr="00BA602E">
        <w:rPr>
          <w:rFonts w:eastAsia="Arial"/>
          <w:b/>
          <w:bCs/>
          <w:i/>
          <w:sz w:val="22"/>
          <w:szCs w:val="22"/>
        </w:rPr>
        <w:t>the</w:t>
      </w:r>
      <w:r w:rsidRPr="00BA602E">
        <w:rPr>
          <w:rFonts w:eastAsia="Arial"/>
          <w:b/>
          <w:bCs/>
          <w:i/>
          <w:spacing w:val="-3"/>
          <w:sz w:val="22"/>
          <w:szCs w:val="22"/>
        </w:rPr>
        <w:t xml:space="preserve"> </w:t>
      </w:r>
      <w:r w:rsidRPr="00BA602E">
        <w:rPr>
          <w:rFonts w:eastAsia="Arial"/>
          <w:b/>
          <w:bCs/>
          <w:i/>
          <w:spacing w:val="-1"/>
          <w:sz w:val="22"/>
          <w:szCs w:val="22"/>
        </w:rPr>
        <w:t>organisation’s</w:t>
      </w:r>
      <w:r w:rsidRPr="00BA602E">
        <w:rPr>
          <w:rFonts w:eastAsia="Arial"/>
          <w:b/>
          <w:bCs/>
          <w:i/>
          <w:sz w:val="22"/>
          <w:szCs w:val="22"/>
        </w:rPr>
        <w:t xml:space="preserve"> </w:t>
      </w:r>
      <w:r w:rsidRPr="00BA602E">
        <w:rPr>
          <w:rFonts w:eastAsia="Arial"/>
          <w:b/>
          <w:bCs/>
          <w:i/>
          <w:spacing w:val="-1"/>
          <w:sz w:val="22"/>
          <w:szCs w:val="22"/>
        </w:rPr>
        <w:t>purpose.</w:t>
      </w:r>
    </w:p>
    <w:p w14:paraId="027F4BD5" w14:textId="77777777" w:rsidR="00D2494F" w:rsidRPr="00BA602E" w:rsidRDefault="00D2494F" w:rsidP="00D2494F">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p>
    <w:p w14:paraId="688CC9FF" w14:textId="77777777" w:rsidR="00D2494F" w:rsidRPr="00BA602E" w:rsidRDefault="00D2494F" w:rsidP="00D2494F">
      <w:pPr>
        <w:spacing w:before="6" w:after="0" w:line="240" w:lineRule="auto"/>
        <w:ind w:right="346"/>
        <w:rPr>
          <w:rFonts w:eastAsia="Arial"/>
          <w:b/>
          <w:bCs/>
          <w:i/>
          <w:spacing w:val="-1"/>
          <w:sz w:val="22"/>
          <w:szCs w:val="22"/>
        </w:rPr>
      </w:pPr>
    </w:p>
    <w:p w14:paraId="7D60F279" w14:textId="77777777" w:rsidR="00C45030" w:rsidRPr="00BA602E" w:rsidRDefault="00D2494F" w:rsidP="00D2494F">
      <w:pPr>
        <w:spacing w:after="0" w:line="240" w:lineRule="auto"/>
        <w:rPr>
          <w:b/>
        </w:rPr>
      </w:pPr>
      <w:r w:rsidRPr="00BA602E">
        <w:rPr>
          <w:b/>
          <w:u w:val="single"/>
        </w:rPr>
        <w:t xml:space="preserve">Other Regulatory </w:t>
      </w:r>
      <w:r w:rsidR="00C45030" w:rsidRPr="00BA602E">
        <w:rPr>
          <w:b/>
          <w:u w:val="single"/>
        </w:rPr>
        <w:t>Requirements/</w:t>
      </w:r>
      <w:r w:rsidRPr="00BA602E">
        <w:rPr>
          <w:b/>
          <w:u w:val="single"/>
        </w:rPr>
        <w:t>Standards to Consider</w:t>
      </w:r>
    </w:p>
    <w:p w14:paraId="1C2459ED" w14:textId="77777777" w:rsidR="00C45030" w:rsidRPr="00BA602E" w:rsidRDefault="00C45030" w:rsidP="00D2494F">
      <w:pPr>
        <w:spacing w:after="0" w:line="240" w:lineRule="auto"/>
        <w:rPr>
          <w:b/>
        </w:rPr>
      </w:pPr>
    </w:p>
    <w:p w14:paraId="7C2E2E80" w14:textId="1E78D231" w:rsidR="00D2494F" w:rsidRPr="00BA602E" w:rsidRDefault="00D2494F" w:rsidP="00D2494F">
      <w:pPr>
        <w:spacing w:after="0" w:line="240" w:lineRule="auto"/>
        <w:rPr>
          <w:b/>
        </w:rPr>
      </w:pPr>
      <w:r w:rsidRPr="00BA602E">
        <w:t>This standard is central to compliance with every regulatory standard</w:t>
      </w:r>
    </w:p>
    <w:p w14:paraId="12BAE6CE" w14:textId="77777777" w:rsidR="00D2494F" w:rsidRPr="00BA602E" w:rsidRDefault="00D2494F" w:rsidP="00D2494F">
      <w:pPr>
        <w:spacing w:after="0" w:line="240" w:lineRule="auto"/>
        <w:rPr>
          <w:b/>
        </w:rPr>
      </w:pPr>
    </w:p>
    <w:p w14:paraId="27351B85" w14:textId="77777777" w:rsidR="00D2494F" w:rsidRPr="00BA602E" w:rsidRDefault="00D2494F" w:rsidP="00D2494F">
      <w:pPr>
        <w:spacing w:after="0" w:line="240" w:lineRule="auto"/>
        <w:rPr>
          <w:b/>
          <w:u w:val="single"/>
        </w:rPr>
      </w:pPr>
      <w:r w:rsidRPr="00BA602E">
        <w:rPr>
          <w:b/>
          <w:u w:val="single"/>
        </w:rPr>
        <w:t>Links to Relevant SFHA Guidance</w:t>
      </w:r>
    </w:p>
    <w:p w14:paraId="3B6D7703" w14:textId="03DC79E2" w:rsidR="00D2494F" w:rsidRPr="00BA602E" w:rsidRDefault="00D2494F" w:rsidP="007B7C7F">
      <w:pPr>
        <w:pStyle w:val="ListParagraph"/>
        <w:numPr>
          <w:ilvl w:val="0"/>
          <w:numId w:val="7"/>
        </w:numPr>
        <w:spacing w:after="0" w:line="256" w:lineRule="auto"/>
        <w:rPr>
          <w:rStyle w:val="Hyperlink"/>
          <w:color w:val="auto"/>
          <w:u w:val="none"/>
        </w:rPr>
      </w:pPr>
      <w:hyperlink r:id="rId125" w:history="1">
        <w:r w:rsidRPr="00BA602E">
          <w:rPr>
            <w:rStyle w:val="Hyperlink"/>
          </w:rPr>
          <w:t>SFHA Internal Audit Guidance</w:t>
        </w:r>
      </w:hyperlink>
    </w:p>
    <w:p w14:paraId="10929FA7" w14:textId="7F8144B6" w:rsidR="00E221F8" w:rsidRPr="00BA602E" w:rsidRDefault="0056720D" w:rsidP="007B7C7F">
      <w:pPr>
        <w:pStyle w:val="ListParagraph"/>
        <w:numPr>
          <w:ilvl w:val="0"/>
          <w:numId w:val="7"/>
        </w:numPr>
        <w:spacing w:after="0" w:line="256" w:lineRule="auto"/>
      </w:pPr>
      <w:hyperlink r:id="rId126" w:history="1">
        <w:r w:rsidRPr="00BA602E">
          <w:rPr>
            <w:color w:val="0000FF"/>
            <w:u w:val="single"/>
          </w:rPr>
          <w:t>Putting safety first: governing body member assurance (May 2023)</w:t>
        </w:r>
      </w:hyperlink>
    </w:p>
    <w:p w14:paraId="6C0A8BAD" w14:textId="6E0C03BE" w:rsidR="00084E1C" w:rsidRPr="00BA602E" w:rsidRDefault="00682289" w:rsidP="007B7C7F">
      <w:pPr>
        <w:pStyle w:val="ListParagraph"/>
        <w:numPr>
          <w:ilvl w:val="0"/>
          <w:numId w:val="7"/>
        </w:numPr>
        <w:spacing w:after="0" w:line="256" w:lineRule="auto"/>
      </w:pPr>
      <w:hyperlink r:id="rId127" w:history="1">
        <w:r w:rsidRPr="00BA602E">
          <w:rPr>
            <w:color w:val="0000FF"/>
            <w:u w:val="single"/>
          </w:rPr>
          <w:t>Getting the balance right: operational and strategic responsibility (April 2023)</w:t>
        </w:r>
      </w:hyperlink>
    </w:p>
    <w:p w14:paraId="717B82AE" w14:textId="77777777" w:rsidR="00D2494F" w:rsidRPr="00BA602E" w:rsidRDefault="00D2494F" w:rsidP="00D2494F">
      <w:pPr>
        <w:pStyle w:val="ListParagraph"/>
        <w:spacing w:after="0" w:line="240" w:lineRule="auto"/>
        <w:rPr>
          <w:b/>
        </w:rPr>
      </w:pPr>
    </w:p>
    <w:p w14:paraId="2A515030" w14:textId="77777777" w:rsidR="00D2494F" w:rsidRPr="00BA602E" w:rsidRDefault="00D2494F" w:rsidP="00D2494F">
      <w:pPr>
        <w:spacing w:after="0" w:line="240" w:lineRule="auto"/>
      </w:pPr>
    </w:p>
    <w:p w14:paraId="0C7E0866" w14:textId="77777777" w:rsidR="00D2494F" w:rsidRPr="00BA602E" w:rsidRDefault="00D2494F" w:rsidP="00D2494F">
      <w:pPr>
        <w:spacing w:after="0" w:line="240" w:lineRule="auto"/>
        <w:rPr>
          <w:b/>
          <w:u w:val="single"/>
        </w:rPr>
      </w:pPr>
      <w:r w:rsidRPr="00BA602E">
        <w:rPr>
          <w:b/>
          <w:u w:val="single"/>
        </w:rPr>
        <w:t>Links to Relevant SHR Guidance</w:t>
      </w:r>
    </w:p>
    <w:p w14:paraId="5A14E50E" w14:textId="5A05B5FF" w:rsidR="00062EEE" w:rsidRPr="00BA602E" w:rsidRDefault="00590BA3" w:rsidP="007B7C7F">
      <w:pPr>
        <w:pStyle w:val="ListParagraph"/>
        <w:numPr>
          <w:ilvl w:val="0"/>
          <w:numId w:val="10"/>
        </w:numPr>
        <w:spacing w:after="0" w:line="240" w:lineRule="auto"/>
        <w:rPr>
          <w:color w:val="0000FF"/>
        </w:rPr>
      </w:pPr>
      <w:hyperlink r:id="rId128">
        <w:r w:rsidRPr="00BA602E">
          <w:rPr>
            <w:color w:val="0000FF"/>
            <w:spacing w:val="-1"/>
            <w:u w:val="single"/>
          </w:rPr>
          <w:t xml:space="preserve">SHR Statutory Guidance: Notifiable Events </w:t>
        </w:r>
      </w:hyperlink>
    </w:p>
    <w:p w14:paraId="6EA4262C" w14:textId="36890272" w:rsidR="00062EEE" w:rsidRPr="00BA602E" w:rsidRDefault="00590BA3" w:rsidP="007B7C7F">
      <w:pPr>
        <w:pStyle w:val="ListParagraph"/>
        <w:numPr>
          <w:ilvl w:val="0"/>
          <w:numId w:val="10"/>
        </w:numPr>
        <w:spacing w:after="0" w:line="240" w:lineRule="auto"/>
        <w:rPr>
          <w:color w:val="0000FF"/>
          <w:spacing w:val="-1"/>
          <w:u w:val="single"/>
        </w:rPr>
      </w:pPr>
      <w:hyperlink r:id="rId129">
        <w:r w:rsidRPr="00BA602E">
          <w:rPr>
            <w:color w:val="0000FF"/>
            <w:spacing w:val="-1"/>
            <w:u w:val="single"/>
          </w:rPr>
          <w:t>SHR Statutory Guidance: Group Structures</w:t>
        </w:r>
      </w:hyperlink>
    </w:p>
    <w:p w14:paraId="2A5948E4" w14:textId="0DB0AA9B" w:rsidR="00062EEE" w:rsidRPr="00BA602E" w:rsidRDefault="00590BA3" w:rsidP="007B7C7F">
      <w:pPr>
        <w:pStyle w:val="ListParagraph"/>
        <w:numPr>
          <w:ilvl w:val="0"/>
          <w:numId w:val="10"/>
        </w:numPr>
        <w:spacing w:after="0" w:line="240" w:lineRule="auto"/>
        <w:rPr>
          <w:rStyle w:val="Hyperlink"/>
          <w:spacing w:val="-1"/>
        </w:rPr>
      </w:pPr>
      <w:hyperlink r:id="rId130" w:history="1">
        <w:r w:rsidRPr="00BA602E">
          <w:rPr>
            <w:rStyle w:val="Hyperlink"/>
            <w:spacing w:val="-1"/>
          </w:rPr>
          <w:t>Development of Affordable Housing in Scotland - A Thematic Inquiry</w:t>
        </w:r>
      </w:hyperlink>
    </w:p>
    <w:p w14:paraId="05B35F75" w14:textId="1BB9B11B" w:rsidR="0056720D" w:rsidRPr="00BA602E" w:rsidRDefault="00297C9C" w:rsidP="007B7C7F">
      <w:pPr>
        <w:pStyle w:val="ListParagraph"/>
        <w:numPr>
          <w:ilvl w:val="0"/>
          <w:numId w:val="10"/>
        </w:numPr>
        <w:spacing w:after="0" w:line="240" w:lineRule="auto"/>
        <w:rPr>
          <w:rStyle w:val="Hyperlink"/>
          <w:spacing w:val="-1"/>
        </w:rPr>
      </w:pPr>
      <w:hyperlink r:id="rId131" w:history="1">
        <w:r w:rsidRPr="00BA602E">
          <w:rPr>
            <w:rStyle w:val="Hyperlink"/>
            <w:spacing w:val="-1"/>
          </w:rPr>
          <w:t>Asset management recommended practice (Feb 2023)</w:t>
        </w:r>
      </w:hyperlink>
    </w:p>
    <w:p w14:paraId="19504236" w14:textId="239F5B73" w:rsidR="00D348E5" w:rsidRPr="00BA602E" w:rsidRDefault="00AE21BC" w:rsidP="007B7C7F">
      <w:pPr>
        <w:pStyle w:val="ListParagraph"/>
        <w:numPr>
          <w:ilvl w:val="0"/>
          <w:numId w:val="10"/>
        </w:numPr>
        <w:spacing w:after="0" w:line="240" w:lineRule="auto"/>
        <w:rPr>
          <w:rStyle w:val="Hyperlink"/>
          <w:spacing w:val="-1"/>
        </w:rPr>
      </w:pPr>
      <w:hyperlink r:id="rId132" w:history="1">
        <w:r w:rsidRPr="00BA602E">
          <w:rPr>
            <w:rStyle w:val="Hyperlink"/>
            <w:spacing w:val="-1"/>
          </w:rPr>
          <w:t>SHR Lessons learned on effective recording of decisions and discussions by governing bodies of RSLs (May 2023)</w:t>
        </w:r>
      </w:hyperlink>
    </w:p>
    <w:p w14:paraId="3E4E23AD" w14:textId="77777777" w:rsidR="00D2494F" w:rsidRPr="00BA602E" w:rsidRDefault="00D2494F" w:rsidP="00D2494F">
      <w:pPr>
        <w:spacing w:after="0" w:line="256" w:lineRule="auto"/>
        <w:rPr>
          <w:b/>
        </w:rPr>
      </w:pPr>
    </w:p>
    <w:p w14:paraId="56BB7D50" w14:textId="77777777" w:rsidR="00062EEE" w:rsidRPr="00BA602E" w:rsidRDefault="00062EEE" w:rsidP="00062EEE">
      <w:pPr>
        <w:spacing w:after="0" w:line="256" w:lineRule="auto"/>
        <w:rPr>
          <w:b/>
          <w:bCs/>
          <w:u w:val="single"/>
        </w:rPr>
      </w:pPr>
      <w:r w:rsidRPr="00BA602E">
        <w:rPr>
          <w:b/>
          <w:bCs/>
          <w:u w:val="single"/>
        </w:rPr>
        <w:t>Other Guidance</w:t>
      </w:r>
    </w:p>
    <w:p w14:paraId="71C33B41" w14:textId="54678A69" w:rsidR="00062EEE" w:rsidRPr="00BA602E" w:rsidRDefault="00062EEE" w:rsidP="007B7C7F">
      <w:pPr>
        <w:pStyle w:val="ListParagraph"/>
        <w:numPr>
          <w:ilvl w:val="0"/>
          <w:numId w:val="13"/>
        </w:numPr>
        <w:spacing w:after="0" w:line="256" w:lineRule="auto"/>
        <w:rPr>
          <w:rStyle w:val="Hyperlink"/>
          <w:color w:val="auto"/>
          <w:u w:val="none"/>
        </w:rPr>
      </w:pPr>
      <w:hyperlink r:id="rId133" w:history="1">
        <w:r w:rsidRPr="00BA602E">
          <w:rPr>
            <w:rStyle w:val="Hyperlink"/>
          </w:rPr>
          <w:t>Financial Reporting Council Guidance on Board Effectiveness</w:t>
        </w:r>
      </w:hyperlink>
    </w:p>
    <w:p w14:paraId="2335BC1B" w14:textId="18F0085A" w:rsidR="00A95826" w:rsidRPr="00BA602E" w:rsidRDefault="00A95826" w:rsidP="00A95826">
      <w:pPr>
        <w:spacing w:after="0" w:line="256" w:lineRule="auto"/>
      </w:pPr>
    </w:p>
    <w:p w14:paraId="4B7D2FD9" w14:textId="77777777" w:rsidR="00A95826" w:rsidRPr="00BA602E" w:rsidRDefault="00A95826" w:rsidP="00A95826">
      <w:pPr>
        <w:spacing w:after="0" w:line="256" w:lineRule="auto"/>
      </w:pPr>
    </w:p>
    <w:p w14:paraId="499A9F06" w14:textId="77777777" w:rsidR="00744552" w:rsidRPr="00BA602E" w:rsidRDefault="00744552"/>
    <w:p w14:paraId="04E4076A" w14:textId="77777777" w:rsidR="00A95826" w:rsidRPr="00BA602E" w:rsidRDefault="00A95826" w:rsidP="007B60ED">
      <w:pPr>
        <w:spacing w:after="0" w:line="240" w:lineRule="auto"/>
        <w:ind w:left="720" w:hanging="720"/>
        <w:rPr>
          <w:b/>
          <w:bCs/>
          <w:sz w:val="22"/>
          <w:szCs w:val="22"/>
        </w:rPr>
        <w:sectPr w:rsidR="00A95826" w:rsidRPr="00BA602E" w:rsidSect="00197BF4">
          <w:headerReference w:type="default" r:id="rId134"/>
          <w:footerReference w:type="default" r:id="rId135"/>
          <w:pgSz w:w="11906" w:h="16838"/>
          <w:pgMar w:top="1440" w:right="1440" w:bottom="1440" w:left="1440" w:header="708" w:footer="708" w:gutter="0"/>
          <w:cols w:space="708"/>
          <w:docGrid w:linePitch="360"/>
        </w:sect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3208"/>
        <w:gridCol w:w="1917"/>
        <w:gridCol w:w="9214"/>
      </w:tblGrid>
      <w:tr w:rsidR="00AB2A5F" w:rsidRPr="00BA602E" w14:paraId="0190353E" w14:textId="77777777" w:rsidTr="00342AEB">
        <w:trPr>
          <w:tblHeader/>
        </w:trPr>
        <w:tc>
          <w:tcPr>
            <w:tcW w:w="82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BD3868A" w14:textId="77777777" w:rsidR="007B60ED" w:rsidRPr="00BA602E" w:rsidRDefault="007B60ED" w:rsidP="007B60ED">
            <w:pPr>
              <w:spacing w:after="0" w:line="240" w:lineRule="auto"/>
              <w:ind w:left="720" w:hanging="720"/>
              <w:rPr>
                <w:sz w:val="22"/>
                <w:szCs w:val="22"/>
              </w:rPr>
            </w:pPr>
            <w:r w:rsidRPr="00BA602E">
              <w:rPr>
                <w:b/>
                <w:bCs/>
                <w:sz w:val="22"/>
                <w:szCs w:val="22"/>
              </w:rPr>
              <w:lastRenderedPageBreak/>
              <w:t>Ref</w:t>
            </w:r>
          </w:p>
        </w:tc>
        <w:tc>
          <w:tcPr>
            <w:tcW w:w="320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DD426A" w14:textId="77777777" w:rsidR="007B60ED" w:rsidRPr="00BB1BC0" w:rsidRDefault="007B60ED" w:rsidP="007B60ED">
            <w:pPr>
              <w:pStyle w:val="BodyText"/>
              <w:tabs>
                <w:tab w:val="left" w:pos="5369"/>
              </w:tabs>
              <w:ind w:left="0" w:right="225" w:firstLine="0"/>
              <w:rPr>
                <w:b/>
                <w:bCs/>
                <w:spacing w:val="-1"/>
                <w:lang w:val="en-GB"/>
              </w:rPr>
            </w:pPr>
            <w:r w:rsidRPr="00BB1BC0">
              <w:rPr>
                <w:b/>
                <w:bCs/>
                <w:spacing w:val="-1"/>
                <w:lang w:val="en-GB"/>
              </w:rPr>
              <w:t xml:space="preserve">SHR Regulatory </w:t>
            </w:r>
          </w:p>
          <w:p w14:paraId="1F498DAA" w14:textId="77777777" w:rsidR="007B60ED" w:rsidRPr="00BB1BC0" w:rsidRDefault="007B60ED" w:rsidP="007B60ED">
            <w:pPr>
              <w:pStyle w:val="BodyText"/>
              <w:tabs>
                <w:tab w:val="left" w:pos="999"/>
              </w:tabs>
              <w:ind w:left="0" w:firstLine="0"/>
              <w:rPr>
                <w:lang w:val="en-GB"/>
              </w:rPr>
            </w:pPr>
            <w:r w:rsidRPr="00BB1BC0">
              <w:rPr>
                <w:b/>
                <w:bCs/>
                <w:spacing w:val="-1"/>
                <w:lang w:val="en-GB"/>
              </w:rPr>
              <w:t>Requirement/Standard</w:t>
            </w:r>
          </w:p>
        </w:tc>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3CC6C3A" w14:textId="1835B1C9" w:rsidR="007B60ED" w:rsidRPr="00BA602E" w:rsidRDefault="007B60ED" w:rsidP="007B60ED">
            <w:pPr>
              <w:contextualSpacing/>
              <w:rPr>
                <w:sz w:val="22"/>
                <w:szCs w:val="22"/>
              </w:rPr>
            </w:pPr>
            <w:r w:rsidRPr="00BA602E">
              <w:rPr>
                <w:b/>
                <w:bCs/>
                <w:sz w:val="22"/>
                <w:szCs w:val="22"/>
              </w:rPr>
              <w:t>Suggested Evidence</w:t>
            </w:r>
          </w:p>
        </w:tc>
        <w:tc>
          <w:tcPr>
            <w:tcW w:w="921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460D320" w14:textId="22891365" w:rsidR="007B60ED" w:rsidRPr="00BA602E" w:rsidRDefault="007B60ED" w:rsidP="007B60ED">
            <w:pPr>
              <w:spacing w:after="0" w:line="240" w:lineRule="auto"/>
              <w:rPr>
                <w:sz w:val="22"/>
                <w:szCs w:val="22"/>
              </w:rPr>
            </w:pPr>
            <w:r w:rsidRPr="00BA602E">
              <w:rPr>
                <w:b/>
                <w:bCs/>
                <w:iCs/>
                <w:sz w:val="22"/>
                <w:szCs w:val="22"/>
              </w:rPr>
              <w:t>Self-</w:t>
            </w:r>
            <w:r w:rsidR="00C60C59" w:rsidRPr="00BA602E">
              <w:rPr>
                <w:b/>
                <w:bCs/>
                <w:iCs/>
                <w:sz w:val="22"/>
                <w:szCs w:val="22"/>
              </w:rPr>
              <w:t xml:space="preserve">Assurance </w:t>
            </w:r>
            <w:r w:rsidRPr="00BA602E">
              <w:rPr>
                <w:b/>
                <w:bCs/>
                <w:iCs/>
                <w:sz w:val="22"/>
                <w:szCs w:val="22"/>
              </w:rPr>
              <w:t>Factors</w:t>
            </w:r>
          </w:p>
        </w:tc>
      </w:tr>
      <w:tr w:rsidR="007B60ED" w:rsidRPr="00BA602E" w14:paraId="184FD3EC" w14:textId="77777777" w:rsidTr="00342AEB">
        <w:tc>
          <w:tcPr>
            <w:tcW w:w="824" w:type="dxa"/>
            <w:shd w:val="clear" w:color="auto" w:fill="auto"/>
          </w:tcPr>
          <w:p w14:paraId="14572AFF" w14:textId="77777777" w:rsidR="007B60ED" w:rsidRPr="00BA602E" w:rsidRDefault="007B60ED" w:rsidP="00615D1B">
            <w:pPr>
              <w:spacing w:after="0" w:line="240" w:lineRule="auto"/>
              <w:ind w:left="720" w:hanging="720"/>
              <w:rPr>
                <w:sz w:val="22"/>
                <w:szCs w:val="22"/>
              </w:rPr>
            </w:pPr>
            <w:r w:rsidRPr="00BA602E">
              <w:rPr>
                <w:sz w:val="22"/>
                <w:szCs w:val="22"/>
              </w:rPr>
              <w:t>4.1</w:t>
            </w:r>
          </w:p>
        </w:tc>
        <w:tc>
          <w:tcPr>
            <w:tcW w:w="3208" w:type="dxa"/>
            <w:shd w:val="clear" w:color="auto" w:fill="auto"/>
          </w:tcPr>
          <w:p w14:paraId="6F193733" w14:textId="77777777" w:rsidR="007B60ED" w:rsidRPr="00BB1BC0" w:rsidRDefault="007B60ED" w:rsidP="00615D1B">
            <w:pPr>
              <w:pStyle w:val="BodyText"/>
              <w:tabs>
                <w:tab w:val="left" w:pos="999"/>
              </w:tabs>
              <w:ind w:left="0" w:firstLine="0"/>
              <w:rPr>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2"/>
                <w:lang w:val="en-GB"/>
              </w:rPr>
              <w:t xml:space="preserve"> </w:t>
            </w:r>
            <w:r w:rsidRPr="00BB1BC0">
              <w:rPr>
                <w:spacing w:val="-1"/>
                <w:lang w:val="en-GB"/>
              </w:rPr>
              <w:t>ensures</w:t>
            </w:r>
            <w:r w:rsidRPr="00BB1BC0">
              <w:rPr>
                <w:spacing w:val="1"/>
                <w:lang w:val="en-GB"/>
              </w:rPr>
              <w:t xml:space="preserve"> </w:t>
            </w:r>
            <w:r w:rsidRPr="00BB1BC0">
              <w:rPr>
                <w:spacing w:val="-1"/>
                <w:lang w:val="en-GB"/>
              </w:rPr>
              <w:t>it receives</w:t>
            </w:r>
            <w:r w:rsidRPr="00BB1BC0">
              <w:rPr>
                <w:lang w:val="en-GB"/>
              </w:rPr>
              <w:t xml:space="preserve"> good</w:t>
            </w:r>
            <w:r w:rsidRPr="00BB1BC0">
              <w:rPr>
                <w:spacing w:val="-4"/>
                <w:lang w:val="en-GB"/>
              </w:rPr>
              <w:t xml:space="preserve"> </w:t>
            </w:r>
            <w:r w:rsidRPr="00BB1BC0">
              <w:rPr>
                <w:spacing w:val="-1"/>
                <w:lang w:val="en-GB"/>
              </w:rPr>
              <w:t>quality</w:t>
            </w:r>
            <w:r w:rsidRPr="00BB1BC0">
              <w:rPr>
                <w:spacing w:val="-2"/>
                <w:lang w:val="en-GB"/>
              </w:rPr>
              <w:t xml:space="preserve"> </w:t>
            </w:r>
            <w:r w:rsidRPr="00BB1BC0">
              <w:rPr>
                <w:spacing w:val="-1"/>
                <w:lang w:val="en-GB"/>
              </w:rPr>
              <w:t>information</w:t>
            </w:r>
            <w:r w:rsidRPr="00BB1BC0">
              <w:rPr>
                <w:spacing w:val="-2"/>
                <w:lang w:val="en-GB"/>
              </w:rPr>
              <w:t xml:space="preserve"> </w:t>
            </w:r>
            <w:r w:rsidRPr="00BB1BC0">
              <w:rPr>
                <w:spacing w:val="-1"/>
                <w:lang w:val="en-GB"/>
              </w:rPr>
              <w:t>and</w:t>
            </w:r>
            <w:r w:rsidRPr="00BB1BC0">
              <w:rPr>
                <w:lang w:val="en-GB"/>
              </w:rPr>
              <w:t xml:space="preserve"> </w:t>
            </w:r>
            <w:r w:rsidRPr="00BB1BC0">
              <w:rPr>
                <w:spacing w:val="-1"/>
                <w:lang w:val="en-GB"/>
              </w:rPr>
              <w:t>advice</w:t>
            </w:r>
            <w:r w:rsidRPr="00BB1BC0">
              <w:rPr>
                <w:spacing w:val="-2"/>
                <w:lang w:val="en-GB"/>
              </w:rPr>
              <w:t xml:space="preserve"> </w:t>
            </w:r>
            <w:r w:rsidRPr="00BB1BC0">
              <w:rPr>
                <w:lang w:val="en-GB"/>
              </w:rPr>
              <w:t xml:space="preserve">from </w:t>
            </w:r>
            <w:r w:rsidRPr="00BB1BC0">
              <w:rPr>
                <w:spacing w:val="-1"/>
                <w:lang w:val="en-GB"/>
              </w:rPr>
              <w:t>staff</w:t>
            </w:r>
            <w:r w:rsidRPr="00BB1BC0">
              <w:rPr>
                <w:spacing w:val="59"/>
                <w:lang w:val="en-GB"/>
              </w:rPr>
              <w:t xml:space="preserve"> </w:t>
            </w:r>
            <w:r w:rsidRPr="00BB1BC0">
              <w:rPr>
                <w:spacing w:val="-1"/>
                <w:lang w:val="en-GB"/>
              </w:rPr>
              <w:t>and,</w:t>
            </w:r>
            <w:r w:rsidRPr="00BB1BC0">
              <w:rPr>
                <w:spacing w:val="2"/>
                <w:lang w:val="en-GB"/>
              </w:rPr>
              <w:t xml:space="preserve"> </w:t>
            </w:r>
            <w:r w:rsidRPr="00BB1BC0">
              <w:rPr>
                <w:spacing w:val="-1"/>
                <w:lang w:val="en-GB"/>
              </w:rPr>
              <w:t>where</w:t>
            </w:r>
            <w:r w:rsidRPr="00BB1BC0">
              <w:rPr>
                <w:lang w:val="en-GB"/>
              </w:rPr>
              <w:t xml:space="preserve"> </w:t>
            </w:r>
            <w:r w:rsidRPr="00BB1BC0">
              <w:rPr>
                <w:spacing w:val="-1"/>
                <w:lang w:val="en-GB"/>
              </w:rPr>
              <w:t>necessary,</w:t>
            </w:r>
            <w:r w:rsidRPr="00BB1BC0">
              <w:rPr>
                <w:spacing w:val="4"/>
                <w:lang w:val="en-GB"/>
              </w:rPr>
              <w:t xml:space="preserve"> </w:t>
            </w:r>
            <w:r w:rsidRPr="00BB1BC0">
              <w:rPr>
                <w:spacing w:val="-1"/>
                <w:lang w:val="en-GB"/>
              </w:rPr>
              <w:t>expert</w:t>
            </w:r>
            <w:r w:rsidRPr="00BB1BC0">
              <w:rPr>
                <w:spacing w:val="2"/>
                <w:lang w:val="en-GB"/>
              </w:rPr>
              <w:t xml:space="preserve"> </w:t>
            </w:r>
            <w:r w:rsidRPr="00BB1BC0">
              <w:rPr>
                <w:spacing w:val="-1"/>
                <w:lang w:val="en-GB"/>
              </w:rPr>
              <w:t>independent</w:t>
            </w:r>
            <w:r w:rsidRPr="00BB1BC0">
              <w:rPr>
                <w:spacing w:val="2"/>
                <w:lang w:val="en-GB"/>
              </w:rPr>
              <w:t xml:space="preserve"> </w:t>
            </w:r>
            <w:r w:rsidRPr="00BB1BC0">
              <w:rPr>
                <w:spacing w:val="-1"/>
                <w:lang w:val="en-GB"/>
              </w:rPr>
              <w:t>advisers,</w:t>
            </w:r>
            <w:r w:rsidRPr="00BB1BC0">
              <w:rPr>
                <w:spacing w:val="2"/>
                <w:lang w:val="en-GB"/>
              </w:rPr>
              <w:t xml:space="preserve"> </w:t>
            </w:r>
            <w:r w:rsidRPr="00BB1BC0">
              <w:rPr>
                <w:spacing w:val="-1"/>
                <w:lang w:val="en-GB"/>
              </w:rPr>
              <w:t>that</w:t>
            </w:r>
            <w:r w:rsidRPr="00BB1BC0">
              <w:rPr>
                <w:spacing w:val="2"/>
                <w:lang w:val="en-GB"/>
              </w:rPr>
              <w:t xml:space="preserve"> </w:t>
            </w:r>
            <w:r w:rsidRPr="00BB1BC0">
              <w:rPr>
                <w:spacing w:val="-1"/>
                <w:lang w:val="en-GB"/>
              </w:rPr>
              <w:t>is</w:t>
            </w:r>
            <w:r w:rsidRPr="00BB1BC0">
              <w:rPr>
                <w:spacing w:val="-2"/>
                <w:lang w:val="en-GB"/>
              </w:rPr>
              <w:t xml:space="preserve"> </w:t>
            </w:r>
            <w:r w:rsidRPr="00BB1BC0">
              <w:rPr>
                <w:spacing w:val="-1"/>
                <w:lang w:val="en-GB"/>
              </w:rPr>
              <w:t>timely</w:t>
            </w:r>
            <w:r w:rsidRPr="00BB1BC0">
              <w:rPr>
                <w:spacing w:val="-2"/>
                <w:lang w:val="en-GB"/>
              </w:rPr>
              <w:t xml:space="preserve"> and</w:t>
            </w:r>
            <w:r w:rsidRPr="00BB1BC0">
              <w:rPr>
                <w:lang w:val="en-GB"/>
              </w:rPr>
              <w:t xml:space="preserve"> </w:t>
            </w:r>
            <w:r w:rsidRPr="00BB1BC0">
              <w:rPr>
                <w:spacing w:val="-1"/>
                <w:lang w:val="en-GB"/>
              </w:rPr>
              <w:t>appropriate</w:t>
            </w:r>
            <w:r w:rsidRPr="00BB1BC0">
              <w:rPr>
                <w:spacing w:val="-2"/>
                <w:lang w:val="en-GB"/>
              </w:rPr>
              <w:t xml:space="preserve"> </w:t>
            </w:r>
            <w:r w:rsidRPr="00BB1BC0">
              <w:rPr>
                <w:spacing w:val="13"/>
                <w:lang w:val="en-GB"/>
              </w:rPr>
              <w:t xml:space="preserve">   </w:t>
            </w:r>
            <w:r w:rsidRPr="00BB1BC0">
              <w:rPr>
                <w:lang w:val="en-GB"/>
              </w:rPr>
              <w:t>to</w:t>
            </w:r>
            <w:r w:rsidRPr="00BB1BC0">
              <w:rPr>
                <w:spacing w:val="-2"/>
                <w:lang w:val="en-GB"/>
              </w:rPr>
              <w:t xml:space="preserve"> </w:t>
            </w:r>
            <w:r w:rsidRPr="00BB1BC0">
              <w:rPr>
                <w:spacing w:val="-1"/>
                <w:lang w:val="en-GB"/>
              </w:rPr>
              <w:t>its</w:t>
            </w:r>
            <w:r w:rsidRPr="00BB1BC0">
              <w:rPr>
                <w:spacing w:val="-2"/>
                <w:lang w:val="en-GB"/>
              </w:rPr>
              <w:t xml:space="preserve"> </w:t>
            </w:r>
            <w:r w:rsidRPr="00BB1BC0">
              <w:rPr>
                <w:spacing w:val="-1"/>
                <w:lang w:val="en-GB"/>
              </w:rPr>
              <w:t>strategic</w:t>
            </w:r>
            <w:r w:rsidRPr="00BB1BC0">
              <w:rPr>
                <w:spacing w:val="1"/>
                <w:lang w:val="en-GB"/>
              </w:rPr>
              <w:t xml:space="preserve"> </w:t>
            </w:r>
            <w:r w:rsidRPr="00BB1BC0">
              <w:rPr>
                <w:spacing w:val="-1"/>
                <w:lang w:val="en-GB"/>
              </w:rPr>
              <w:t>role</w:t>
            </w:r>
            <w:r w:rsidRPr="00BB1BC0">
              <w:rPr>
                <w:lang w:val="en-GB"/>
              </w:rPr>
              <w:t xml:space="preserve"> and</w:t>
            </w:r>
            <w:r w:rsidRPr="00BB1BC0">
              <w:rPr>
                <w:spacing w:val="-2"/>
                <w:lang w:val="en-GB"/>
              </w:rPr>
              <w:t xml:space="preserve"> </w:t>
            </w:r>
            <w:r w:rsidRPr="00BB1BC0">
              <w:rPr>
                <w:spacing w:val="-1"/>
                <w:lang w:val="en-GB"/>
              </w:rPr>
              <w:t>decisions.</w:t>
            </w:r>
            <w:r w:rsidRPr="00BB1BC0">
              <w:rPr>
                <w:spacing w:val="-3"/>
                <w:lang w:val="en-GB"/>
              </w:rPr>
              <w:t xml:space="preserve"> </w:t>
            </w: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2"/>
                <w:lang w:val="en-GB"/>
              </w:rPr>
              <w:t xml:space="preserve"> </w:t>
            </w:r>
            <w:proofErr w:type="gramStart"/>
            <w:r w:rsidRPr="00BB1BC0">
              <w:rPr>
                <w:spacing w:val="-1"/>
                <w:lang w:val="en-GB"/>
              </w:rPr>
              <w:t>is</w:t>
            </w:r>
            <w:r w:rsidRPr="00BB1BC0">
              <w:rPr>
                <w:spacing w:val="-2"/>
                <w:lang w:val="en-GB"/>
              </w:rPr>
              <w:t xml:space="preserve"> </w:t>
            </w:r>
            <w:r w:rsidRPr="00BB1BC0">
              <w:rPr>
                <w:spacing w:val="-1"/>
                <w:lang w:val="en-GB"/>
              </w:rPr>
              <w:t>able</w:t>
            </w:r>
            <w:r w:rsidRPr="00BB1BC0">
              <w:rPr>
                <w:lang w:val="en-GB"/>
              </w:rPr>
              <w:t xml:space="preserve"> </w:t>
            </w:r>
            <w:r w:rsidRPr="00BB1BC0">
              <w:rPr>
                <w:spacing w:val="-1"/>
                <w:lang w:val="en-GB"/>
              </w:rPr>
              <w:t>to</w:t>
            </w:r>
            <w:proofErr w:type="gramEnd"/>
            <w:r w:rsidRPr="00BB1BC0">
              <w:rPr>
                <w:lang w:val="en-GB"/>
              </w:rPr>
              <w:t xml:space="preserve"> </w:t>
            </w:r>
            <w:r w:rsidRPr="00BB1BC0">
              <w:rPr>
                <w:spacing w:val="-1"/>
                <w:lang w:val="en-GB"/>
              </w:rPr>
              <w:t>evidence</w:t>
            </w:r>
            <w:r w:rsidRPr="00BB1BC0">
              <w:rPr>
                <w:lang w:val="en-GB"/>
              </w:rPr>
              <w:t xml:space="preserve"> </w:t>
            </w:r>
            <w:r w:rsidRPr="00BB1BC0">
              <w:rPr>
                <w:spacing w:val="-1"/>
                <w:lang w:val="en-GB"/>
              </w:rPr>
              <w:t>any</w:t>
            </w:r>
            <w:r w:rsidRPr="00BB1BC0">
              <w:rPr>
                <w:spacing w:val="-2"/>
                <w:lang w:val="en-GB"/>
              </w:rPr>
              <w:t xml:space="preserve"> </w:t>
            </w:r>
            <w:r w:rsidRPr="00BB1BC0">
              <w:rPr>
                <w:lang w:val="en-GB"/>
              </w:rPr>
              <w:t>of</w:t>
            </w:r>
            <w:r w:rsidRPr="00BB1BC0">
              <w:rPr>
                <w:spacing w:val="1"/>
                <w:lang w:val="en-GB"/>
              </w:rPr>
              <w:t xml:space="preserve"> </w:t>
            </w:r>
            <w:r w:rsidRPr="00BB1BC0">
              <w:rPr>
                <w:spacing w:val="-1"/>
                <w:lang w:val="en-GB"/>
              </w:rPr>
              <w:t>its</w:t>
            </w:r>
            <w:r w:rsidRPr="00BB1BC0">
              <w:rPr>
                <w:spacing w:val="-2"/>
                <w:lang w:val="en-GB"/>
              </w:rPr>
              <w:t xml:space="preserve"> </w:t>
            </w:r>
            <w:r w:rsidRPr="00BB1BC0">
              <w:rPr>
                <w:spacing w:val="-1"/>
                <w:lang w:val="en-GB"/>
              </w:rPr>
              <w:t>decisions.</w:t>
            </w:r>
          </w:p>
          <w:p w14:paraId="35679E92" w14:textId="77777777" w:rsidR="007B60ED" w:rsidRPr="00BB1BC0" w:rsidRDefault="007B60ED" w:rsidP="00615D1B">
            <w:pPr>
              <w:pStyle w:val="BodyText"/>
              <w:tabs>
                <w:tab w:val="left" w:pos="505"/>
              </w:tabs>
              <w:ind w:left="278" w:right="350" w:firstLine="0"/>
              <w:rPr>
                <w:spacing w:val="-1"/>
                <w:lang w:val="en-GB"/>
              </w:rPr>
            </w:pPr>
          </w:p>
        </w:tc>
        <w:tc>
          <w:tcPr>
            <w:tcW w:w="1917" w:type="dxa"/>
            <w:shd w:val="clear" w:color="auto" w:fill="auto"/>
          </w:tcPr>
          <w:p w14:paraId="633B0CA5" w14:textId="09D27636" w:rsidR="007B60ED" w:rsidRPr="00BA602E" w:rsidRDefault="007B60ED" w:rsidP="009F4774">
            <w:pPr>
              <w:contextualSpacing/>
              <w:rPr>
                <w:sz w:val="22"/>
                <w:szCs w:val="22"/>
              </w:rPr>
            </w:pPr>
            <w:r w:rsidRPr="00BA602E">
              <w:rPr>
                <w:sz w:val="22"/>
                <w:szCs w:val="22"/>
              </w:rPr>
              <w:t xml:space="preserve">Governing </w:t>
            </w:r>
            <w:r w:rsidR="00682DB5" w:rsidRPr="00BA602E">
              <w:rPr>
                <w:sz w:val="22"/>
                <w:szCs w:val="22"/>
              </w:rPr>
              <w:t>b</w:t>
            </w:r>
            <w:r w:rsidRPr="00BA602E">
              <w:rPr>
                <w:sz w:val="22"/>
                <w:szCs w:val="22"/>
              </w:rPr>
              <w:t xml:space="preserve">ody and </w:t>
            </w:r>
            <w:r w:rsidR="00682DB5" w:rsidRPr="00BA602E">
              <w:rPr>
                <w:sz w:val="22"/>
                <w:szCs w:val="22"/>
              </w:rPr>
              <w:t>s</w:t>
            </w:r>
            <w:r w:rsidRPr="00BA602E">
              <w:rPr>
                <w:sz w:val="22"/>
                <w:szCs w:val="22"/>
              </w:rPr>
              <w:t>ub-</w:t>
            </w:r>
            <w:r w:rsidR="00682DB5" w:rsidRPr="00BA602E">
              <w:rPr>
                <w:sz w:val="22"/>
                <w:szCs w:val="22"/>
              </w:rPr>
              <w:t>c</w:t>
            </w:r>
            <w:r w:rsidRPr="00BA602E">
              <w:rPr>
                <w:sz w:val="22"/>
                <w:szCs w:val="22"/>
              </w:rPr>
              <w:t xml:space="preserve">ommittee </w:t>
            </w:r>
            <w:r w:rsidR="00682DB5" w:rsidRPr="00BA602E">
              <w:rPr>
                <w:sz w:val="22"/>
                <w:szCs w:val="22"/>
              </w:rPr>
              <w:t>m</w:t>
            </w:r>
            <w:r w:rsidRPr="00BA602E">
              <w:rPr>
                <w:sz w:val="22"/>
                <w:szCs w:val="22"/>
              </w:rPr>
              <w:t>inutes</w:t>
            </w:r>
          </w:p>
          <w:p w14:paraId="6B610C53" w14:textId="77777777" w:rsidR="007B60ED" w:rsidRPr="00BA602E" w:rsidRDefault="007B60ED" w:rsidP="009F4774">
            <w:pPr>
              <w:contextualSpacing/>
              <w:rPr>
                <w:sz w:val="22"/>
                <w:szCs w:val="22"/>
              </w:rPr>
            </w:pPr>
          </w:p>
          <w:p w14:paraId="0522CC0F" w14:textId="73AB2549" w:rsidR="007B60ED" w:rsidRPr="00BA602E" w:rsidRDefault="007B60ED" w:rsidP="009F4774">
            <w:pPr>
              <w:contextualSpacing/>
              <w:rPr>
                <w:sz w:val="22"/>
                <w:szCs w:val="22"/>
              </w:rPr>
            </w:pPr>
            <w:r w:rsidRPr="00BA602E">
              <w:rPr>
                <w:sz w:val="22"/>
                <w:szCs w:val="22"/>
              </w:rPr>
              <w:t xml:space="preserve">Governing </w:t>
            </w:r>
            <w:r w:rsidR="00682DB5" w:rsidRPr="00BA602E">
              <w:rPr>
                <w:sz w:val="22"/>
                <w:szCs w:val="22"/>
              </w:rPr>
              <w:t>b</w:t>
            </w:r>
            <w:r w:rsidRPr="00BA602E">
              <w:rPr>
                <w:sz w:val="22"/>
                <w:szCs w:val="22"/>
              </w:rPr>
              <w:t xml:space="preserve">ody </w:t>
            </w:r>
            <w:r w:rsidR="00682DB5" w:rsidRPr="00BA602E">
              <w:rPr>
                <w:sz w:val="22"/>
                <w:szCs w:val="22"/>
              </w:rPr>
              <w:t>p</w:t>
            </w:r>
            <w:r w:rsidRPr="00BA602E">
              <w:rPr>
                <w:sz w:val="22"/>
                <w:szCs w:val="22"/>
              </w:rPr>
              <w:t>apers/</w:t>
            </w:r>
            <w:r w:rsidR="00535D5F" w:rsidRPr="00BA602E">
              <w:rPr>
                <w:sz w:val="22"/>
                <w:szCs w:val="22"/>
              </w:rPr>
              <w:t>r</w:t>
            </w:r>
            <w:r w:rsidRPr="00BA602E">
              <w:rPr>
                <w:sz w:val="22"/>
                <w:szCs w:val="22"/>
              </w:rPr>
              <w:t>eports</w:t>
            </w:r>
          </w:p>
          <w:p w14:paraId="22FB1153" w14:textId="77777777" w:rsidR="007B60ED" w:rsidRPr="00BA602E" w:rsidRDefault="007B60ED" w:rsidP="009F4774">
            <w:pPr>
              <w:contextualSpacing/>
              <w:rPr>
                <w:sz w:val="22"/>
                <w:szCs w:val="22"/>
              </w:rPr>
            </w:pPr>
          </w:p>
          <w:p w14:paraId="14D467A2" w14:textId="02DFF53A" w:rsidR="007B60ED" w:rsidRPr="00BA602E" w:rsidRDefault="007B60ED" w:rsidP="009F4774">
            <w:pPr>
              <w:contextualSpacing/>
              <w:rPr>
                <w:sz w:val="22"/>
                <w:szCs w:val="22"/>
              </w:rPr>
            </w:pPr>
            <w:r w:rsidRPr="00BA602E">
              <w:rPr>
                <w:sz w:val="22"/>
                <w:szCs w:val="22"/>
              </w:rPr>
              <w:t xml:space="preserve">Remits for GB and </w:t>
            </w:r>
            <w:r w:rsidR="00535D5F" w:rsidRPr="00BA602E">
              <w:rPr>
                <w:sz w:val="22"/>
                <w:szCs w:val="22"/>
              </w:rPr>
              <w:t>s</w:t>
            </w:r>
            <w:r w:rsidRPr="00BA602E">
              <w:rPr>
                <w:sz w:val="22"/>
                <w:szCs w:val="22"/>
              </w:rPr>
              <w:t>ub-committees</w:t>
            </w:r>
          </w:p>
          <w:p w14:paraId="33987A75" w14:textId="77777777" w:rsidR="007B60ED" w:rsidRPr="00BA602E" w:rsidRDefault="007B60ED" w:rsidP="009F4774">
            <w:pPr>
              <w:contextualSpacing/>
              <w:rPr>
                <w:sz w:val="22"/>
                <w:szCs w:val="22"/>
              </w:rPr>
            </w:pPr>
          </w:p>
          <w:p w14:paraId="7B9EB4B7" w14:textId="77777777" w:rsidR="007B60ED" w:rsidRPr="00BA602E" w:rsidRDefault="007B60ED" w:rsidP="009F4774">
            <w:pPr>
              <w:contextualSpacing/>
              <w:rPr>
                <w:sz w:val="22"/>
                <w:szCs w:val="22"/>
              </w:rPr>
            </w:pPr>
            <w:r w:rsidRPr="00BA602E">
              <w:rPr>
                <w:sz w:val="22"/>
                <w:szCs w:val="22"/>
              </w:rPr>
              <w:t>Scheme of Delegation</w:t>
            </w:r>
          </w:p>
          <w:p w14:paraId="1287C4FF" w14:textId="77777777" w:rsidR="007B60ED" w:rsidRPr="00BA602E" w:rsidRDefault="007B60ED" w:rsidP="009F4774">
            <w:pPr>
              <w:contextualSpacing/>
              <w:rPr>
                <w:sz w:val="22"/>
                <w:szCs w:val="22"/>
              </w:rPr>
            </w:pPr>
          </w:p>
          <w:p w14:paraId="7D9D2F7E" w14:textId="15FFB390" w:rsidR="007B60ED" w:rsidRPr="00BA602E" w:rsidRDefault="007B60ED" w:rsidP="009F4774">
            <w:pPr>
              <w:contextualSpacing/>
              <w:rPr>
                <w:sz w:val="22"/>
                <w:szCs w:val="22"/>
              </w:rPr>
            </w:pPr>
            <w:r w:rsidRPr="00BA602E">
              <w:rPr>
                <w:sz w:val="22"/>
                <w:szCs w:val="22"/>
              </w:rPr>
              <w:t>Notes/</w:t>
            </w:r>
            <w:r w:rsidR="00535D5F" w:rsidRPr="00BA602E">
              <w:rPr>
                <w:sz w:val="22"/>
                <w:szCs w:val="22"/>
              </w:rPr>
              <w:t>r</w:t>
            </w:r>
            <w:r w:rsidRPr="00BA602E">
              <w:rPr>
                <w:sz w:val="22"/>
                <w:szCs w:val="22"/>
              </w:rPr>
              <w:t xml:space="preserve">ecords of </w:t>
            </w:r>
            <w:r w:rsidR="00535D5F" w:rsidRPr="00BA602E">
              <w:rPr>
                <w:sz w:val="22"/>
                <w:szCs w:val="22"/>
              </w:rPr>
              <w:t>a</w:t>
            </w:r>
            <w:r w:rsidRPr="00BA602E">
              <w:rPr>
                <w:sz w:val="22"/>
                <w:szCs w:val="22"/>
              </w:rPr>
              <w:t xml:space="preserve">way </w:t>
            </w:r>
            <w:r w:rsidR="00535D5F" w:rsidRPr="00BA602E">
              <w:rPr>
                <w:sz w:val="22"/>
                <w:szCs w:val="22"/>
              </w:rPr>
              <w:t>d</w:t>
            </w:r>
            <w:r w:rsidRPr="00BA602E">
              <w:rPr>
                <w:sz w:val="22"/>
                <w:szCs w:val="22"/>
              </w:rPr>
              <w:t>ays</w:t>
            </w:r>
          </w:p>
          <w:p w14:paraId="1233F235" w14:textId="77777777" w:rsidR="007B60ED" w:rsidRPr="00BA602E" w:rsidRDefault="007B60ED" w:rsidP="009F4774">
            <w:pPr>
              <w:contextualSpacing/>
              <w:rPr>
                <w:sz w:val="22"/>
                <w:szCs w:val="22"/>
              </w:rPr>
            </w:pPr>
          </w:p>
          <w:p w14:paraId="6DDF916D" w14:textId="2AC242A3" w:rsidR="007B60ED" w:rsidRPr="00BA602E" w:rsidRDefault="007B60ED" w:rsidP="009F4774">
            <w:pPr>
              <w:contextualSpacing/>
              <w:rPr>
                <w:sz w:val="22"/>
                <w:szCs w:val="22"/>
              </w:rPr>
            </w:pPr>
            <w:r w:rsidRPr="00BA602E">
              <w:rPr>
                <w:sz w:val="22"/>
                <w:szCs w:val="22"/>
              </w:rPr>
              <w:t xml:space="preserve">Training </w:t>
            </w:r>
            <w:r w:rsidR="00535D5F" w:rsidRPr="00BA602E">
              <w:rPr>
                <w:sz w:val="22"/>
                <w:szCs w:val="22"/>
              </w:rPr>
              <w:t>r</w:t>
            </w:r>
            <w:r w:rsidRPr="00BA602E">
              <w:rPr>
                <w:sz w:val="22"/>
                <w:szCs w:val="22"/>
              </w:rPr>
              <w:t>ecords</w:t>
            </w:r>
          </w:p>
          <w:p w14:paraId="34DAE8F3" w14:textId="77777777" w:rsidR="007B60ED" w:rsidRPr="00BA602E" w:rsidRDefault="007B60ED" w:rsidP="009F4774">
            <w:pPr>
              <w:contextualSpacing/>
              <w:rPr>
                <w:sz w:val="22"/>
                <w:szCs w:val="22"/>
              </w:rPr>
            </w:pPr>
          </w:p>
          <w:p w14:paraId="4D2790E9" w14:textId="2DB3D8A5" w:rsidR="007B60ED" w:rsidRPr="00BA602E" w:rsidRDefault="007B60ED" w:rsidP="00615D1B">
            <w:pPr>
              <w:spacing w:after="0" w:line="240" w:lineRule="auto"/>
              <w:rPr>
                <w:sz w:val="22"/>
                <w:szCs w:val="22"/>
              </w:rPr>
            </w:pPr>
            <w:r w:rsidRPr="00BA602E">
              <w:rPr>
                <w:sz w:val="22"/>
                <w:szCs w:val="22"/>
              </w:rPr>
              <w:t>Examples of external advice/ consideration of the need for it/records of how advice was used</w:t>
            </w:r>
          </w:p>
          <w:p w14:paraId="01EF244C" w14:textId="77777777" w:rsidR="007B60ED" w:rsidRPr="00BA602E" w:rsidRDefault="007B60ED" w:rsidP="00615D1B">
            <w:pPr>
              <w:spacing w:after="0" w:line="240" w:lineRule="auto"/>
              <w:rPr>
                <w:sz w:val="22"/>
                <w:szCs w:val="22"/>
              </w:rPr>
            </w:pPr>
          </w:p>
        </w:tc>
        <w:tc>
          <w:tcPr>
            <w:tcW w:w="9214" w:type="dxa"/>
            <w:shd w:val="clear" w:color="auto" w:fill="auto"/>
          </w:tcPr>
          <w:p w14:paraId="4E502F6E" w14:textId="12D7D883" w:rsidR="007B60ED" w:rsidRPr="00BA602E" w:rsidRDefault="007B60ED" w:rsidP="00615D1B">
            <w:pPr>
              <w:spacing w:after="0" w:line="240" w:lineRule="auto"/>
              <w:rPr>
                <w:sz w:val="22"/>
                <w:szCs w:val="22"/>
              </w:rPr>
            </w:pPr>
            <w:r w:rsidRPr="00BA602E">
              <w:rPr>
                <w:sz w:val="22"/>
                <w:szCs w:val="22"/>
              </w:rPr>
              <w:t xml:space="preserve">Reports: Format, </w:t>
            </w:r>
            <w:r w:rsidR="00682DB5" w:rsidRPr="00BA602E">
              <w:rPr>
                <w:sz w:val="22"/>
                <w:szCs w:val="22"/>
              </w:rPr>
              <w:t>p</w:t>
            </w:r>
            <w:r w:rsidRPr="00BA602E">
              <w:rPr>
                <w:sz w:val="22"/>
                <w:szCs w:val="22"/>
              </w:rPr>
              <w:t xml:space="preserve">reparation and </w:t>
            </w:r>
            <w:r w:rsidR="00682DB5" w:rsidRPr="00BA602E">
              <w:rPr>
                <w:sz w:val="22"/>
                <w:szCs w:val="22"/>
              </w:rPr>
              <w:t>c</w:t>
            </w:r>
            <w:r w:rsidRPr="00BA602E">
              <w:rPr>
                <w:sz w:val="22"/>
                <w:szCs w:val="22"/>
              </w:rPr>
              <w:t>onsideration</w:t>
            </w:r>
          </w:p>
          <w:p w14:paraId="7538752A" w14:textId="77777777" w:rsidR="007B60ED" w:rsidRPr="00BA602E" w:rsidRDefault="007B60ED" w:rsidP="007B7C7F">
            <w:pPr>
              <w:pStyle w:val="ListParagraph"/>
              <w:numPr>
                <w:ilvl w:val="0"/>
                <w:numId w:val="6"/>
              </w:numPr>
              <w:spacing w:after="0" w:line="240" w:lineRule="auto"/>
              <w:rPr>
                <w:sz w:val="22"/>
                <w:szCs w:val="22"/>
              </w:rPr>
            </w:pPr>
            <w:r w:rsidRPr="00BA602E">
              <w:rPr>
                <w:sz w:val="22"/>
                <w:szCs w:val="22"/>
              </w:rPr>
              <w:t>Is the report format easy to use (by GBMs and staff)?</w:t>
            </w:r>
          </w:p>
          <w:p w14:paraId="11F3B3D0" w14:textId="77777777" w:rsidR="007B60ED" w:rsidRPr="00BA602E" w:rsidRDefault="007B60ED" w:rsidP="007B7C7F">
            <w:pPr>
              <w:pStyle w:val="ListParagraph"/>
              <w:numPr>
                <w:ilvl w:val="0"/>
                <w:numId w:val="6"/>
              </w:numPr>
              <w:spacing w:after="0" w:line="240" w:lineRule="auto"/>
              <w:rPr>
                <w:sz w:val="22"/>
                <w:szCs w:val="22"/>
              </w:rPr>
            </w:pPr>
            <w:r w:rsidRPr="00BA602E">
              <w:rPr>
                <w:sz w:val="22"/>
                <w:szCs w:val="22"/>
              </w:rPr>
              <w:t xml:space="preserve">Do the reports give the GB the information they need? </w:t>
            </w:r>
          </w:p>
          <w:p w14:paraId="4D45E73D" w14:textId="77777777" w:rsidR="007B60ED" w:rsidRPr="00BA602E" w:rsidRDefault="007B60ED" w:rsidP="007B7C7F">
            <w:pPr>
              <w:pStyle w:val="ListParagraph"/>
              <w:numPr>
                <w:ilvl w:val="0"/>
                <w:numId w:val="6"/>
              </w:numPr>
              <w:spacing w:after="0" w:line="240" w:lineRule="auto"/>
              <w:rPr>
                <w:sz w:val="22"/>
                <w:szCs w:val="22"/>
              </w:rPr>
            </w:pPr>
            <w:r w:rsidRPr="00BA602E">
              <w:rPr>
                <w:sz w:val="22"/>
                <w:szCs w:val="22"/>
              </w:rPr>
              <w:t xml:space="preserve">Is the volume of information manageable (both for officers in terms of preparation and for GBMs in terms of reading)? </w:t>
            </w:r>
          </w:p>
          <w:p w14:paraId="0DC4DD3D" w14:textId="77777777" w:rsidR="007B60ED" w:rsidRPr="00BA602E" w:rsidRDefault="007B60ED" w:rsidP="007B7C7F">
            <w:pPr>
              <w:pStyle w:val="ListParagraph"/>
              <w:numPr>
                <w:ilvl w:val="0"/>
                <w:numId w:val="6"/>
              </w:numPr>
              <w:spacing w:after="0" w:line="240" w:lineRule="auto"/>
              <w:rPr>
                <w:sz w:val="22"/>
                <w:szCs w:val="22"/>
              </w:rPr>
            </w:pPr>
            <w:r w:rsidRPr="00BA602E">
              <w:rPr>
                <w:sz w:val="22"/>
                <w:szCs w:val="22"/>
              </w:rPr>
              <w:t>Are papers issued in sufficient time for GBMs to consider the issues adequately?</w:t>
            </w:r>
          </w:p>
          <w:p w14:paraId="54682AFA" w14:textId="253869C8" w:rsidR="007B60ED" w:rsidRPr="00BA602E" w:rsidRDefault="007B60ED" w:rsidP="007B7C7F">
            <w:pPr>
              <w:pStyle w:val="ListParagraph"/>
              <w:numPr>
                <w:ilvl w:val="0"/>
                <w:numId w:val="6"/>
              </w:numPr>
              <w:spacing w:after="0" w:line="240" w:lineRule="auto"/>
              <w:rPr>
                <w:sz w:val="22"/>
                <w:szCs w:val="22"/>
              </w:rPr>
            </w:pPr>
            <w:r w:rsidRPr="00BA602E">
              <w:rPr>
                <w:sz w:val="22"/>
                <w:szCs w:val="22"/>
              </w:rPr>
              <w:t>Are decisions, recommendations, risks, tenant and financial impact</w:t>
            </w:r>
            <w:r w:rsidR="00AB2A5F" w:rsidRPr="00BA602E">
              <w:rPr>
                <w:sz w:val="22"/>
                <w:szCs w:val="22"/>
              </w:rPr>
              <w:t>, safety and compliance considerations and equalit</w:t>
            </w:r>
            <w:r w:rsidR="006E0552">
              <w:rPr>
                <w:sz w:val="22"/>
                <w:szCs w:val="22"/>
              </w:rPr>
              <w:t>y</w:t>
            </w:r>
            <w:r w:rsidR="00AB2A5F" w:rsidRPr="00BA602E">
              <w:rPr>
                <w:sz w:val="22"/>
                <w:szCs w:val="22"/>
              </w:rPr>
              <w:t xml:space="preserve"> </w:t>
            </w:r>
            <w:proofErr w:type="gramStart"/>
            <w:r w:rsidR="00AB2A5F" w:rsidRPr="00BA602E">
              <w:rPr>
                <w:sz w:val="22"/>
                <w:szCs w:val="22"/>
              </w:rPr>
              <w:t>impacts</w:t>
            </w:r>
            <w:proofErr w:type="gramEnd"/>
            <w:r w:rsidR="00AB2A5F" w:rsidRPr="00BA602E">
              <w:rPr>
                <w:sz w:val="22"/>
                <w:szCs w:val="22"/>
              </w:rPr>
              <w:t xml:space="preserve"> </w:t>
            </w:r>
            <w:r w:rsidRPr="00BA602E">
              <w:rPr>
                <w:sz w:val="22"/>
                <w:szCs w:val="22"/>
              </w:rPr>
              <w:t xml:space="preserve">highlighted? </w:t>
            </w:r>
          </w:p>
          <w:p w14:paraId="3B458D0A" w14:textId="77777777" w:rsidR="007B60ED" w:rsidRPr="00BA602E" w:rsidRDefault="007B60ED" w:rsidP="00615D1B">
            <w:pPr>
              <w:pStyle w:val="ListParagraph"/>
              <w:spacing w:after="0" w:line="240" w:lineRule="auto"/>
              <w:rPr>
                <w:sz w:val="22"/>
                <w:szCs w:val="22"/>
              </w:rPr>
            </w:pPr>
          </w:p>
          <w:p w14:paraId="764098C3" w14:textId="77777777" w:rsidR="007B60ED" w:rsidRPr="00BA602E" w:rsidRDefault="007B60ED" w:rsidP="00615D1B">
            <w:pPr>
              <w:spacing w:after="0" w:line="240" w:lineRule="auto"/>
              <w:rPr>
                <w:sz w:val="22"/>
                <w:szCs w:val="22"/>
              </w:rPr>
            </w:pPr>
            <w:r w:rsidRPr="00BA602E">
              <w:rPr>
                <w:sz w:val="22"/>
                <w:szCs w:val="22"/>
              </w:rPr>
              <w:t>Are GB agendas manageable – is there enough time to discuss the issues?  Are agendas structured to ensure that the GB has sufficient time to consider matters requiring decision?</w:t>
            </w:r>
          </w:p>
          <w:p w14:paraId="273172C4" w14:textId="77777777" w:rsidR="007B60ED" w:rsidRPr="00BA602E" w:rsidRDefault="007B60ED" w:rsidP="00615D1B">
            <w:pPr>
              <w:spacing w:after="0" w:line="240" w:lineRule="auto"/>
              <w:rPr>
                <w:sz w:val="22"/>
                <w:szCs w:val="22"/>
              </w:rPr>
            </w:pPr>
          </w:p>
          <w:p w14:paraId="2F0CA1D8" w14:textId="473FF21E" w:rsidR="007B60ED" w:rsidRPr="00BA602E" w:rsidRDefault="007B60ED" w:rsidP="00615D1B">
            <w:pPr>
              <w:spacing w:after="0" w:line="240" w:lineRule="auto"/>
              <w:rPr>
                <w:sz w:val="22"/>
                <w:szCs w:val="22"/>
              </w:rPr>
            </w:pPr>
            <w:r w:rsidRPr="00BA602E">
              <w:rPr>
                <w:sz w:val="22"/>
                <w:szCs w:val="22"/>
              </w:rPr>
              <w:t>Does delegated authority function effectively? Is the GB dealing with/considering the right issues?</w:t>
            </w:r>
          </w:p>
          <w:p w14:paraId="12A9B0BE" w14:textId="77777777" w:rsidR="007B60ED" w:rsidRPr="00BA602E" w:rsidRDefault="007B60ED" w:rsidP="00615D1B">
            <w:pPr>
              <w:spacing w:after="0" w:line="240" w:lineRule="auto"/>
              <w:rPr>
                <w:sz w:val="22"/>
                <w:szCs w:val="22"/>
              </w:rPr>
            </w:pPr>
          </w:p>
          <w:p w14:paraId="12EE1143" w14:textId="4AA82E71" w:rsidR="007B60ED" w:rsidRPr="00BA602E" w:rsidRDefault="007B60ED" w:rsidP="00615D1B">
            <w:pPr>
              <w:spacing w:after="0" w:line="240" w:lineRule="auto"/>
              <w:rPr>
                <w:sz w:val="22"/>
                <w:szCs w:val="22"/>
              </w:rPr>
            </w:pPr>
            <w:r w:rsidRPr="00BA602E">
              <w:rPr>
                <w:sz w:val="22"/>
                <w:szCs w:val="22"/>
              </w:rPr>
              <w:t xml:space="preserve">Do staff have sufficient </w:t>
            </w:r>
            <w:r w:rsidR="00AB2A5F" w:rsidRPr="00BA602E">
              <w:rPr>
                <w:sz w:val="22"/>
                <w:szCs w:val="22"/>
              </w:rPr>
              <w:t xml:space="preserve">and appropriate </w:t>
            </w:r>
            <w:r w:rsidRPr="00BA602E">
              <w:rPr>
                <w:sz w:val="22"/>
                <w:szCs w:val="22"/>
              </w:rPr>
              <w:t xml:space="preserve">delegated </w:t>
            </w:r>
            <w:proofErr w:type="gramStart"/>
            <w:r w:rsidRPr="00BA602E">
              <w:rPr>
                <w:sz w:val="22"/>
                <w:szCs w:val="22"/>
              </w:rPr>
              <w:t>authority</w:t>
            </w:r>
            <w:proofErr w:type="gramEnd"/>
            <w:r w:rsidRPr="00BA602E">
              <w:rPr>
                <w:sz w:val="22"/>
                <w:szCs w:val="22"/>
              </w:rPr>
              <w:t xml:space="preserve"> and do they exercise it effectively?</w:t>
            </w:r>
          </w:p>
          <w:p w14:paraId="5218FF92" w14:textId="77777777" w:rsidR="007B60ED" w:rsidRPr="00BA602E" w:rsidRDefault="007B60ED" w:rsidP="00615D1B">
            <w:pPr>
              <w:spacing w:after="0" w:line="240" w:lineRule="auto"/>
              <w:rPr>
                <w:sz w:val="22"/>
                <w:szCs w:val="22"/>
              </w:rPr>
            </w:pPr>
          </w:p>
          <w:p w14:paraId="241161C7" w14:textId="77777777" w:rsidR="007B60ED" w:rsidRPr="00BA602E" w:rsidRDefault="007B60ED" w:rsidP="00615D1B">
            <w:pPr>
              <w:spacing w:after="0" w:line="240" w:lineRule="auto"/>
              <w:rPr>
                <w:sz w:val="22"/>
                <w:szCs w:val="22"/>
              </w:rPr>
            </w:pPr>
            <w:r w:rsidRPr="00BA602E">
              <w:rPr>
                <w:sz w:val="22"/>
                <w:szCs w:val="22"/>
              </w:rPr>
              <w:t>Are there opportunities for the GB to consider ‘big’ issues out with formal meetings and before decisions are required (e.g. at briefings or as part of away days)?</w:t>
            </w:r>
          </w:p>
          <w:p w14:paraId="49E0CBAF" w14:textId="77777777" w:rsidR="007B60ED" w:rsidRPr="00BA602E" w:rsidRDefault="007B60ED" w:rsidP="00615D1B">
            <w:pPr>
              <w:spacing w:after="0" w:line="240" w:lineRule="auto"/>
              <w:rPr>
                <w:sz w:val="22"/>
                <w:szCs w:val="22"/>
              </w:rPr>
            </w:pPr>
          </w:p>
          <w:p w14:paraId="4FF2E1D9" w14:textId="77777777" w:rsidR="007B60ED" w:rsidRPr="00BA602E" w:rsidRDefault="007B60ED" w:rsidP="00615D1B">
            <w:pPr>
              <w:spacing w:after="0" w:line="240" w:lineRule="auto"/>
              <w:rPr>
                <w:sz w:val="22"/>
                <w:szCs w:val="22"/>
              </w:rPr>
            </w:pPr>
            <w:r w:rsidRPr="00BA602E">
              <w:rPr>
                <w:sz w:val="22"/>
                <w:szCs w:val="22"/>
              </w:rPr>
              <w:t>Does the organisation have an ‘external profile’ – are staff and GBMs out and about (e.g. attending meetings, training and events)?</w:t>
            </w:r>
          </w:p>
          <w:p w14:paraId="33CF238A" w14:textId="77777777" w:rsidR="007B60ED" w:rsidRPr="00BA602E" w:rsidRDefault="007B60ED" w:rsidP="00615D1B">
            <w:pPr>
              <w:spacing w:after="0" w:line="240" w:lineRule="auto"/>
              <w:rPr>
                <w:sz w:val="22"/>
                <w:szCs w:val="22"/>
              </w:rPr>
            </w:pPr>
          </w:p>
          <w:p w14:paraId="2C933994" w14:textId="77777777" w:rsidR="007B60ED" w:rsidRPr="00BA602E" w:rsidRDefault="007B60ED" w:rsidP="00615D1B">
            <w:pPr>
              <w:spacing w:after="0" w:line="240" w:lineRule="auto"/>
              <w:rPr>
                <w:sz w:val="22"/>
                <w:szCs w:val="22"/>
              </w:rPr>
            </w:pPr>
            <w:r w:rsidRPr="00BA602E">
              <w:rPr>
                <w:sz w:val="22"/>
                <w:szCs w:val="22"/>
              </w:rPr>
              <w:t>Is external advice procured? How is the need for such advice identified (e.g. by the GB, by officers)? When was such advice last obtained?</w:t>
            </w:r>
          </w:p>
          <w:p w14:paraId="2714B171" w14:textId="77777777" w:rsidR="007B60ED" w:rsidRPr="00BA602E" w:rsidRDefault="007B60ED" w:rsidP="00615D1B">
            <w:pPr>
              <w:spacing w:after="0" w:line="240" w:lineRule="auto"/>
              <w:rPr>
                <w:sz w:val="22"/>
                <w:szCs w:val="22"/>
              </w:rPr>
            </w:pPr>
          </w:p>
          <w:p w14:paraId="5FE80B40" w14:textId="3195664E" w:rsidR="007B60ED" w:rsidRPr="00BA602E" w:rsidRDefault="007B60ED" w:rsidP="00615D1B">
            <w:pPr>
              <w:spacing w:after="0" w:line="240" w:lineRule="auto"/>
              <w:rPr>
                <w:sz w:val="22"/>
                <w:szCs w:val="22"/>
              </w:rPr>
            </w:pPr>
            <w:r w:rsidRPr="00BA602E">
              <w:rPr>
                <w:sz w:val="22"/>
                <w:szCs w:val="22"/>
              </w:rPr>
              <w:t>How is such advice reported to the GB? (e.g. copy of advice provided; advice ‘relayed’ by senior staff)</w:t>
            </w:r>
          </w:p>
          <w:p w14:paraId="4B827D20" w14:textId="77777777" w:rsidR="00CE04E5" w:rsidRPr="00BA602E" w:rsidRDefault="00CE04E5" w:rsidP="00615D1B">
            <w:pPr>
              <w:spacing w:after="0" w:line="240" w:lineRule="auto"/>
              <w:rPr>
                <w:sz w:val="22"/>
                <w:szCs w:val="22"/>
              </w:rPr>
            </w:pPr>
          </w:p>
          <w:p w14:paraId="64046FDD" w14:textId="77777777" w:rsidR="007B60ED" w:rsidRPr="00BA602E" w:rsidRDefault="007B60ED" w:rsidP="00615D1B">
            <w:pPr>
              <w:spacing w:after="0" w:line="240" w:lineRule="auto"/>
              <w:rPr>
                <w:sz w:val="22"/>
                <w:szCs w:val="22"/>
              </w:rPr>
            </w:pPr>
            <w:r w:rsidRPr="00BA602E">
              <w:rPr>
                <w:sz w:val="22"/>
                <w:szCs w:val="22"/>
              </w:rPr>
              <w:lastRenderedPageBreak/>
              <w:t>Are there opportunities for the GB to engage directly with external advisers (e.g. by their attendance at meetings and contribution to discussions; direct contact without staff)?</w:t>
            </w:r>
          </w:p>
          <w:p w14:paraId="1944546B" w14:textId="77777777" w:rsidR="007B60ED" w:rsidRPr="00BA602E" w:rsidRDefault="007B60ED" w:rsidP="00615D1B">
            <w:pPr>
              <w:spacing w:after="0" w:line="240" w:lineRule="auto"/>
              <w:rPr>
                <w:sz w:val="22"/>
                <w:szCs w:val="22"/>
              </w:rPr>
            </w:pPr>
          </w:p>
          <w:p w14:paraId="6D674C42" w14:textId="0FBFA303" w:rsidR="007B60ED" w:rsidRPr="00BA602E" w:rsidRDefault="007B60ED" w:rsidP="00615D1B">
            <w:pPr>
              <w:spacing w:after="0" w:line="240" w:lineRule="auto"/>
              <w:rPr>
                <w:sz w:val="22"/>
                <w:szCs w:val="22"/>
              </w:rPr>
            </w:pPr>
            <w:r w:rsidRPr="00BA602E">
              <w:rPr>
                <w:sz w:val="22"/>
                <w:szCs w:val="22"/>
              </w:rPr>
              <w:t>Are minutes clear (are they ‘stand</w:t>
            </w:r>
            <w:r w:rsidR="00B511CF" w:rsidRPr="00BA602E">
              <w:rPr>
                <w:sz w:val="22"/>
                <w:szCs w:val="22"/>
              </w:rPr>
              <w:t>-</w:t>
            </w:r>
            <w:r w:rsidRPr="00BA602E">
              <w:rPr>
                <w:sz w:val="22"/>
                <w:szCs w:val="22"/>
              </w:rPr>
              <w:t>alone</w:t>
            </w:r>
            <w:r w:rsidR="00535D5F" w:rsidRPr="00BA602E">
              <w:rPr>
                <w:sz w:val="22"/>
                <w:szCs w:val="22"/>
              </w:rPr>
              <w:t>’</w:t>
            </w:r>
            <w:r w:rsidRPr="00BA602E">
              <w:rPr>
                <w:sz w:val="22"/>
                <w:szCs w:val="22"/>
              </w:rPr>
              <w:t xml:space="preserve"> and/or would they only make sense if read by someone who was there or had reference to the papers)?</w:t>
            </w:r>
          </w:p>
          <w:p w14:paraId="2EE57371" w14:textId="77777777" w:rsidR="007B60ED" w:rsidRPr="00BA602E" w:rsidRDefault="007B60ED" w:rsidP="00615D1B">
            <w:pPr>
              <w:spacing w:after="0" w:line="240" w:lineRule="auto"/>
              <w:rPr>
                <w:sz w:val="22"/>
                <w:szCs w:val="22"/>
              </w:rPr>
            </w:pPr>
          </w:p>
          <w:p w14:paraId="338A8C72" w14:textId="77777777" w:rsidR="007B60ED" w:rsidRPr="00BA602E" w:rsidRDefault="007B60ED" w:rsidP="00615D1B">
            <w:pPr>
              <w:spacing w:after="0" w:line="240" w:lineRule="auto"/>
              <w:rPr>
                <w:sz w:val="22"/>
                <w:szCs w:val="22"/>
              </w:rPr>
            </w:pPr>
            <w:r w:rsidRPr="00BA602E">
              <w:rPr>
                <w:sz w:val="22"/>
                <w:szCs w:val="22"/>
              </w:rPr>
              <w:t>If a decision was to be reviewed by a third party in the future, would they be able to understand why a decision was reached and how it had been informed?</w:t>
            </w:r>
          </w:p>
          <w:p w14:paraId="653AB572" w14:textId="77777777" w:rsidR="007B60ED" w:rsidRPr="00BA602E" w:rsidRDefault="007B60ED" w:rsidP="00615D1B">
            <w:pPr>
              <w:spacing w:after="0" w:line="240" w:lineRule="auto"/>
              <w:rPr>
                <w:sz w:val="22"/>
                <w:szCs w:val="22"/>
              </w:rPr>
            </w:pPr>
          </w:p>
        </w:tc>
      </w:tr>
      <w:tr w:rsidR="00705A76" w:rsidRPr="00BA602E" w14:paraId="740CBE28" w14:textId="77777777" w:rsidTr="00342AEB">
        <w:tc>
          <w:tcPr>
            <w:tcW w:w="824" w:type="dxa"/>
            <w:shd w:val="clear" w:color="auto" w:fill="auto"/>
          </w:tcPr>
          <w:p w14:paraId="3BF9064D" w14:textId="74059825" w:rsidR="00705A76" w:rsidRPr="00BA602E" w:rsidRDefault="00705A76" w:rsidP="00615D1B">
            <w:pPr>
              <w:spacing w:after="0" w:line="240" w:lineRule="auto"/>
              <w:ind w:left="720" w:hanging="720"/>
              <w:rPr>
                <w:sz w:val="22"/>
                <w:szCs w:val="22"/>
              </w:rPr>
            </w:pPr>
            <w:r w:rsidRPr="00BA602E">
              <w:rPr>
                <w:sz w:val="22"/>
                <w:szCs w:val="22"/>
              </w:rPr>
              <w:t>4.2</w:t>
            </w:r>
          </w:p>
        </w:tc>
        <w:tc>
          <w:tcPr>
            <w:tcW w:w="3208" w:type="dxa"/>
            <w:shd w:val="clear" w:color="auto" w:fill="auto"/>
          </w:tcPr>
          <w:p w14:paraId="5B739B2D" w14:textId="243C790A" w:rsidR="00705A76" w:rsidRPr="00BB1BC0" w:rsidRDefault="00705A76" w:rsidP="00615D1B">
            <w:pPr>
              <w:pStyle w:val="BodyText"/>
              <w:tabs>
                <w:tab w:val="left" w:pos="999"/>
              </w:tabs>
              <w:ind w:left="0" w:firstLine="0"/>
              <w:rPr>
                <w:lang w:val="en-GB"/>
              </w:rPr>
            </w:pPr>
            <w:r w:rsidRPr="00BB1BC0">
              <w:rPr>
                <w:lang w:val="en-GB"/>
              </w:rPr>
              <w:t>The governing body ensures the RSL provides tenants, residents, and service users with easy and effective ways to provide feedback and raise concerns, and ensures that the RSL considers this and provides a quick and effective response</w:t>
            </w:r>
          </w:p>
        </w:tc>
        <w:tc>
          <w:tcPr>
            <w:tcW w:w="1917" w:type="dxa"/>
            <w:shd w:val="clear" w:color="auto" w:fill="auto"/>
          </w:tcPr>
          <w:p w14:paraId="5D16ECE7" w14:textId="07C26805" w:rsidR="00705A76" w:rsidRPr="00BA602E" w:rsidRDefault="00AB2A5F" w:rsidP="009F4774">
            <w:pPr>
              <w:contextualSpacing/>
              <w:rPr>
                <w:sz w:val="22"/>
                <w:szCs w:val="22"/>
              </w:rPr>
            </w:pPr>
            <w:r w:rsidRPr="00BA602E">
              <w:rPr>
                <w:sz w:val="22"/>
                <w:szCs w:val="22"/>
              </w:rPr>
              <w:t>Tenant engagement/ communication tools and activities</w:t>
            </w:r>
          </w:p>
          <w:p w14:paraId="53CF5C22" w14:textId="77777777" w:rsidR="00AB2A5F" w:rsidRPr="00BA602E" w:rsidRDefault="00AB2A5F" w:rsidP="009F4774">
            <w:pPr>
              <w:contextualSpacing/>
              <w:rPr>
                <w:sz w:val="22"/>
                <w:szCs w:val="22"/>
              </w:rPr>
            </w:pPr>
            <w:r w:rsidRPr="00BA602E">
              <w:rPr>
                <w:sz w:val="22"/>
                <w:szCs w:val="22"/>
              </w:rPr>
              <w:t>Website</w:t>
            </w:r>
          </w:p>
          <w:p w14:paraId="6207B871" w14:textId="77777777" w:rsidR="00AB2A5F" w:rsidRPr="00BA602E" w:rsidRDefault="00AB2A5F" w:rsidP="009F4774">
            <w:pPr>
              <w:contextualSpacing/>
              <w:rPr>
                <w:sz w:val="22"/>
                <w:szCs w:val="22"/>
              </w:rPr>
            </w:pPr>
            <w:r w:rsidRPr="00BA602E">
              <w:rPr>
                <w:sz w:val="22"/>
                <w:szCs w:val="22"/>
              </w:rPr>
              <w:t>Newsletters</w:t>
            </w:r>
          </w:p>
          <w:p w14:paraId="1BF551A6" w14:textId="77777777" w:rsidR="00AB2A5F" w:rsidRPr="00BA602E" w:rsidRDefault="00AB2A5F" w:rsidP="009F4774">
            <w:pPr>
              <w:contextualSpacing/>
              <w:rPr>
                <w:sz w:val="22"/>
                <w:szCs w:val="22"/>
              </w:rPr>
            </w:pPr>
            <w:r w:rsidRPr="00BA602E">
              <w:rPr>
                <w:sz w:val="22"/>
                <w:szCs w:val="22"/>
              </w:rPr>
              <w:t>Consultation exercises</w:t>
            </w:r>
          </w:p>
          <w:p w14:paraId="08D9111D" w14:textId="481D3D17" w:rsidR="00AB2A5F" w:rsidRPr="00BA602E" w:rsidRDefault="00AB2A5F" w:rsidP="009F4774">
            <w:pPr>
              <w:contextualSpacing/>
              <w:rPr>
                <w:sz w:val="22"/>
                <w:szCs w:val="22"/>
              </w:rPr>
            </w:pPr>
            <w:r w:rsidRPr="00BA602E">
              <w:rPr>
                <w:sz w:val="22"/>
                <w:szCs w:val="22"/>
              </w:rPr>
              <w:t>Tenant/ customer satisfaction surveys</w:t>
            </w:r>
          </w:p>
          <w:p w14:paraId="5A2EB43B" w14:textId="77777777" w:rsidR="00AB2A5F" w:rsidRPr="00BA602E" w:rsidRDefault="00AB2A5F" w:rsidP="009F4774">
            <w:pPr>
              <w:contextualSpacing/>
              <w:rPr>
                <w:sz w:val="22"/>
                <w:szCs w:val="22"/>
              </w:rPr>
            </w:pPr>
            <w:r w:rsidRPr="00BA602E">
              <w:rPr>
                <w:sz w:val="22"/>
                <w:szCs w:val="22"/>
              </w:rPr>
              <w:t>Complaints process</w:t>
            </w:r>
          </w:p>
          <w:p w14:paraId="0D0B2BFB" w14:textId="4D08FBC6" w:rsidR="00AB2A5F" w:rsidRPr="00BA602E" w:rsidRDefault="00AB2A5F" w:rsidP="009F4774">
            <w:pPr>
              <w:contextualSpacing/>
              <w:rPr>
                <w:sz w:val="22"/>
                <w:szCs w:val="22"/>
              </w:rPr>
            </w:pPr>
            <w:r w:rsidRPr="00BA602E">
              <w:rPr>
                <w:sz w:val="22"/>
                <w:szCs w:val="22"/>
              </w:rPr>
              <w:t>Complaints outcome reporting to GB</w:t>
            </w:r>
          </w:p>
          <w:p w14:paraId="7D14FA11" w14:textId="45F663CC" w:rsidR="00AB2A5F" w:rsidRPr="00BA602E" w:rsidRDefault="00AB2A5F" w:rsidP="009F4774">
            <w:pPr>
              <w:contextualSpacing/>
              <w:rPr>
                <w:sz w:val="22"/>
                <w:szCs w:val="22"/>
              </w:rPr>
            </w:pPr>
            <w:r w:rsidRPr="00BA602E">
              <w:rPr>
                <w:sz w:val="22"/>
                <w:szCs w:val="22"/>
              </w:rPr>
              <w:t xml:space="preserve">Consultation and engagement </w:t>
            </w:r>
            <w:r w:rsidRPr="00BA602E">
              <w:rPr>
                <w:sz w:val="22"/>
                <w:szCs w:val="22"/>
              </w:rPr>
              <w:lastRenderedPageBreak/>
              <w:t>feedback reports to GB</w:t>
            </w:r>
          </w:p>
        </w:tc>
        <w:tc>
          <w:tcPr>
            <w:tcW w:w="9214" w:type="dxa"/>
            <w:shd w:val="clear" w:color="auto" w:fill="auto"/>
          </w:tcPr>
          <w:p w14:paraId="4861A013" w14:textId="36480759" w:rsidR="003D6769" w:rsidRPr="00BA602E" w:rsidRDefault="003D6769" w:rsidP="003D6769">
            <w:pPr>
              <w:rPr>
                <w:sz w:val="22"/>
                <w:szCs w:val="22"/>
              </w:rPr>
            </w:pPr>
            <w:r w:rsidRPr="00BA602E">
              <w:rPr>
                <w:sz w:val="22"/>
                <w:szCs w:val="22"/>
              </w:rPr>
              <w:lastRenderedPageBreak/>
              <w:t xml:space="preserve">See </w:t>
            </w:r>
            <w:r w:rsidR="001234FE" w:rsidRPr="00BA602E">
              <w:rPr>
                <w:sz w:val="22"/>
                <w:szCs w:val="22"/>
              </w:rPr>
              <w:t xml:space="preserve">also </w:t>
            </w:r>
            <w:r w:rsidRPr="00BA602E">
              <w:rPr>
                <w:sz w:val="22"/>
                <w:szCs w:val="22"/>
              </w:rPr>
              <w:t>Standard 2.4</w:t>
            </w:r>
          </w:p>
          <w:p w14:paraId="0DE10E6B" w14:textId="572D4297" w:rsidR="003D6769" w:rsidRPr="00BA602E" w:rsidRDefault="003D6769" w:rsidP="003D6769">
            <w:pPr>
              <w:rPr>
                <w:sz w:val="22"/>
                <w:szCs w:val="22"/>
              </w:rPr>
            </w:pPr>
            <w:r w:rsidRPr="00BA602E">
              <w:rPr>
                <w:sz w:val="22"/>
                <w:szCs w:val="22"/>
              </w:rPr>
              <w:t>Do we have an effective Tenant Engagement Strategy</w:t>
            </w:r>
            <w:r w:rsidR="001234FE" w:rsidRPr="00BA602E">
              <w:rPr>
                <w:sz w:val="22"/>
                <w:szCs w:val="22"/>
              </w:rPr>
              <w:t>?  I</w:t>
            </w:r>
            <w:r w:rsidRPr="00BA602E">
              <w:rPr>
                <w:sz w:val="22"/>
                <w:szCs w:val="22"/>
              </w:rPr>
              <w:t>s the GB involved in monitoring its implementation to deliver intended outcomes?  Is the strategy informed by our Equalit</w:t>
            </w:r>
            <w:r w:rsidR="003B39B3">
              <w:rPr>
                <w:sz w:val="22"/>
                <w:szCs w:val="22"/>
              </w:rPr>
              <w:t>y</w:t>
            </w:r>
            <w:r w:rsidRPr="00BA602E">
              <w:rPr>
                <w:sz w:val="22"/>
                <w:szCs w:val="22"/>
              </w:rPr>
              <w:t xml:space="preserve"> Strategy?</w:t>
            </w:r>
          </w:p>
          <w:p w14:paraId="0DF2CF21" w14:textId="35450775" w:rsidR="003D6769" w:rsidRPr="00BA602E" w:rsidRDefault="003D6769" w:rsidP="003D6769">
            <w:pPr>
              <w:rPr>
                <w:sz w:val="22"/>
                <w:szCs w:val="22"/>
              </w:rPr>
            </w:pPr>
            <w:r w:rsidRPr="00BA602E">
              <w:rPr>
                <w:sz w:val="22"/>
                <w:szCs w:val="22"/>
              </w:rPr>
              <w:t>Do we ask tenants and service users for their views about our plans and services?</w:t>
            </w:r>
            <w:r w:rsidR="001234FE" w:rsidRPr="00BA602E">
              <w:rPr>
                <w:sz w:val="22"/>
                <w:szCs w:val="22"/>
              </w:rPr>
              <w:t xml:space="preserve">  How easy is it for tenants and service users to tell us what they think?</w:t>
            </w:r>
          </w:p>
          <w:p w14:paraId="365AA075" w14:textId="3009BE3E" w:rsidR="003D6769" w:rsidRPr="00BA602E" w:rsidRDefault="001234FE" w:rsidP="003D6769">
            <w:pPr>
              <w:rPr>
                <w:sz w:val="22"/>
                <w:szCs w:val="22"/>
              </w:rPr>
            </w:pPr>
            <w:r w:rsidRPr="00BA602E">
              <w:rPr>
                <w:sz w:val="22"/>
                <w:szCs w:val="22"/>
              </w:rPr>
              <w:t xml:space="preserve">Do we carry out </w:t>
            </w:r>
            <w:r w:rsidR="003D6769" w:rsidRPr="00BA602E">
              <w:rPr>
                <w:sz w:val="22"/>
                <w:szCs w:val="22"/>
              </w:rPr>
              <w:t xml:space="preserve">frequent customer feedback exercises </w:t>
            </w:r>
            <w:r w:rsidRPr="00BA602E">
              <w:rPr>
                <w:sz w:val="22"/>
                <w:szCs w:val="22"/>
              </w:rPr>
              <w:t xml:space="preserve">for key areas of our service delivery </w:t>
            </w:r>
            <w:r w:rsidR="003D6769" w:rsidRPr="00BA602E">
              <w:rPr>
                <w:sz w:val="22"/>
                <w:szCs w:val="22"/>
              </w:rPr>
              <w:t>(e.g. repair</w:t>
            </w:r>
            <w:r w:rsidRPr="00BA602E">
              <w:rPr>
                <w:sz w:val="22"/>
                <w:szCs w:val="22"/>
              </w:rPr>
              <w:t>s</w:t>
            </w:r>
            <w:r w:rsidR="003D6769" w:rsidRPr="00BA602E">
              <w:rPr>
                <w:sz w:val="22"/>
                <w:szCs w:val="22"/>
              </w:rPr>
              <w:t xml:space="preserve">?) </w:t>
            </w:r>
            <w:r w:rsidRPr="00BA602E">
              <w:rPr>
                <w:sz w:val="22"/>
                <w:szCs w:val="22"/>
              </w:rPr>
              <w:t xml:space="preserve">Do we get a good response?  </w:t>
            </w:r>
            <w:r w:rsidR="003D6769" w:rsidRPr="00BA602E">
              <w:rPr>
                <w:sz w:val="22"/>
                <w:szCs w:val="22"/>
              </w:rPr>
              <w:t>How are these exercises reported: to the GB; to tenants and service users?</w:t>
            </w:r>
          </w:p>
          <w:p w14:paraId="4DCA669E" w14:textId="77777777" w:rsidR="003D6769" w:rsidRPr="00BA602E" w:rsidRDefault="003D6769" w:rsidP="003D6769">
            <w:pPr>
              <w:rPr>
                <w:sz w:val="22"/>
                <w:szCs w:val="22"/>
              </w:rPr>
            </w:pPr>
            <w:r w:rsidRPr="00BA602E">
              <w:rPr>
                <w:sz w:val="22"/>
                <w:szCs w:val="22"/>
              </w:rPr>
              <w:t>Have effective arrangements been made to seek out and act on customer feedback during the last year?  How do we use the feedback that tenants give us?  How is feedback reported to the GB?  How do we report to tenants about our actions in response to feedback?  Does the feedback from tenants and service users form part of the evidence that supports our assurance – and the preparation of the AAS?</w:t>
            </w:r>
          </w:p>
          <w:p w14:paraId="0F541D65" w14:textId="77777777" w:rsidR="001234FE" w:rsidRPr="00BA602E" w:rsidRDefault="00AD3EED" w:rsidP="003D6769">
            <w:pPr>
              <w:rPr>
                <w:sz w:val="22"/>
                <w:szCs w:val="22"/>
              </w:rPr>
            </w:pPr>
            <w:r w:rsidRPr="00BA602E">
              <w:rPr>
                <w:sz w:val="22"/>
                <w:szCs w:val="22"/>
              </w:rPr>
              <w:t>How do we know that our methods for receiving feedback are effective and encourage</w:t>
            </w:r>
            <w:r w:rsidR="001234FE" w:rsidRPr="00BA602E">
              <w:rPr>
                <w:sz w:val="22"/>
                <w:szCs w:val="22"/>
              </w:rPr>
              <w:t xml:space="preserve"> tenants and service users to contact us?  </w:t>
            </w:r>
          </w:p>
          <w:p w14:paraId="4D64CDF4" w14:textId="1384E541" w:rsidR="002A7F7B" w:rsidRPr="00BA602E" w:rsidRDefault="002A7F7B" w:rsidP="003D6769">
            <w:pPr>
              <w:rPr>
                <w:sz w:val="22"/>
                <w:szCs w:val="22"/>
              </w:rPr>
            </w:pPr>
            <w:r w:rsidRPr="00BA602E">
              <w:rPr>
                <w:sz w:val="22"/>
                <w:szCs w:val="22"/>
              </w:rPr>
              <w:lastRenderedPageBreak/>
              <w:t xml:space="preserve">Are we satisfied that our timescales for </w:t>
            </w:r>
            <w:r w:rsidR="001D2529" w:rsidRPr="00BA602E">
              <w:rPr>
                <w:sz w:val="22"/>
                <w:szCs w:val="22"/>
              </w:rPr>
              <w:t xml:space="preserve">service delivery and </w:t>
            </w:r>
            <w:r w:rsidRPr="00BA602E">
              <w:rPr>
                <w:sz w:val="22"/>
                <w:szCs w:val="22"/>
              </w:rPr>
              <w:t xml:space="preserve">responding to </w:t>
            </w:r>
            <w:r w:rsidR="001D2529" w:rsidRPr="00BA602E">
              <w:rPr>
                <w:sz w:val="22"/>
                <w:szCs w:val="22"/>
              </w:rPr>
              <w:t>feedback and complaints are realistic and informed by our tenants’ and service users’ expectations?</w:t>
            </w:r>
          </w:p>
          <w:p w14:paraId="1A47D91B" w14:textId="16A74E26" w:rsidR="00AD3EED" w:rsidRPr="00BA602E" w:rsidRDefault="001234FE" w:rsidP="003D6769">
            <w:pPr>
              <w:rPr>
                <w:sz w:val="22"/>
                <w:szCs w:val="22"/>
              </w:rPr>
            </w:pPr>
            <w:r w:rsidRPr="00BA602E">
              <w:rPr>
                <w:sz w:val="22"/>
                <w:szCs w:val="22"/>
              </w:rPr>
              <w:t>Do our tenants and service users trust us to listen and to put things right?</w:t>
            </w:r>
          </w:p>
          <w:p w14:paraId="28CA4D85" w14:textId="77777777" w:rsidR="00705A76" w:rsidRPr="00BA602E" w:rsidRDefault="00705A76" w:rsidP="00615D1B">
            <w:pPr>
              <w:spacing w:after="0" w:line="240" w:lineRule="auto"/>
              <w:rPr>
                <w:sz w:val="22"/>
                <w:szCs w:val="22"/>
              </w:rPr>
            </w:pPr>
          </w:p>
        </w:tc>
      </w:tr>
      <w:tr w:rsidR="007B60ED" w:rsidRPr="00BA602E" w14:paraId="0EEEED9B" w14:textId="77777777" w:rsidTr="00342AEB">
        <w:tc>
          <w:tcPr>
            <w:tcW w:w="824" w:type="dxa"/>
            <w:shd w:val="clear" w:color="auto" w:fill="auto"/>
          </w:tcPr>
          <w:p w14:paraId="4981C1BA" w14:textId="7C890F73" w:rsidR="007B60ED" w:rsidRPr="00BA602E" w:rsidRDefault="007B60ED" w:rsidP="00615D1B">
            <w:pPr>
              <w:spacing w:after="0" w:line="240" w:lineRule="auto"/>
              <w:ind w:left="720" w:hanging="720"/>
              <w:rPr>
                <w:sz w:val="22"/>
                <w:szCs w:val="22"/>
              </w:rPr>
            </w:pPr>
            <w:r w:rsidRPr="00BA602E">
              <w:rPr>
                <w:sz w:val="22"/>
                <w:szCs w:val="22"/>
              </w:rPr>
              <w:t>4.</w:t>
            </w:r>
            <w:r w:rsidR="001D2529" w:rsidRPr="00BA602E">
              <w:rPr>
                <w:sz w:val="22"/>
                <w:szCs w:val="22"/>
              </w:rPr>
              <w:t>3</w:t>
            </w:r>
          </w:p>
        </w:tc>
        <w:tc>
          <w:tcPr>
            <w:tcW w:w="3208" w:type="dxa"/>
            <w:shd w:val="clear" w:color="auto" w:fill="auto"/>
          </w:tcPr>
          <w:p w14:paraId="11F1D0DE" w14:textId="77777777" w:rsidR="007B60ED" w:rsidRPr="00BB1BC0" w:rsidRDefault="007B60ED" w:rsidP="00615D1B">
            <w:pPr>
              <w:pStyle w:val="BodyText"/>
              <w:tabs>
                <w:tab w:val="left" w:pos="999"/>
              </w:tabs>
              <w:ind w:left="0" w:firstLine="0"/>
              <w:rPr>
                <w:rFonts w:cs="Arial"/>
                <w:lang w:val="en-GB"/>
              </w:rPr>
            </w:pPr>
            <w:r w:rsidRPr="00BB1BC0">
              <w:rPr>
                <w:lang w:val="en-GB"/>
              </w:rPr>
              <w:t>The</w:t>
            </w:r>
            <w:r w:rsidRPr="00BB1BC0">
              <w:rPr>
                <w:spacing w:val="-5"/>
                <w:lang w:val="en-GB"/>
              </w:rPr>
              <w:t xml:space="preserve"> </w:t>
            </w:r>
            <w:r w:rsidRPr="00BB1BC0">
              <w:rPr>
                <w:spacing w:val="-1"/>
                <w:lang w:val="en-GB"/>
              </w:rPr>
              <w:t>governing</w:t>
            </w:r>
            <w:r w:rsidRPr="00BB1BC0">
              <w:rPr>
                <w:spacing w:val="2"/>
                <w:lang w:val="en-GB"/>
              </w:rPr>
              <w:t xml:space="preserve"> </w:t>
            </w:r>
            <w:r w:rsidRPr="00BB1BC0">
              <w:rPr>
                <w:spacing w:val="-1"/>
                <w:lang w:val="en-GB"/>
              </w:rPr>
              <w:t>body</w:t>
            </w:r>
            <w:r w:rsidRPr="00BB1BC0">
              <w:rPr>
                <w:spacing w:val="-2"/>
                <w:lang w:val="en-GB"/>
              </w:rPr>
              <w:t xml:space="preserve"> </w:t>
            </w:r>
            <w:r w:rsidRPr="00BB1BC0">
              <w:rPr>
                <w:spacing w:val="-1"/>
                <w:lang w:val="en-GB"/>
              </w:rPr>
              <w:t>challenges</w:t>
            </w:r>
            <w:r w:rsidRPr="00BB1BC0">
              <w:rPr>
                <w:lang w:val="en-GB"/>
              </w:rPr>
              <w:t xml:space="preserve"> and</w:t>
            </w:r>
            <w:r w:rsidRPr="00BB1BC0">
              <w:rPr>
                <w:spacing w:val="-2"/>
                <w:lang w:val="en-GB"/>
              </w:rPr>
              <w:t xml:space="preserve"> </w:t>
            </w:r>
            <w:r w:rsidRPr="00BB1BC0">
              <w:rPr>
                <w:spacing w:val="-1"/>
                <w:lang w:val="en-GB"/>
              </w:rPr>
              <w:t>holds</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senior</w:t>
            </w:r>
            <w:r w:rsidRPr="00BB1BC0">
              <w:rPr>
                <w:spacing w:val="1"/>
                <w:lang w:val="en-GB"/>
              </w:rPr>
              <w:t xml:space="preserve"> </w:t>
            </w:r>
            <w:r w:rsidRPr="00BB1BC0">
              <w:rPr>
                <w:spacing w:val="-1"/>
                <w:lang w:val="en-GB"/>
              </w:rPr>
              <w:t xml:space="preserve">officer </w:t>
            </w:r>
            <w:r w:rsidRPr="00BB1BC0">
              <w:rPr>
                <w:lang w:val="en-GB"/>
              </w:rPr>
              <w:t>to</w:t>
            </w:r>
            <w:r w:rsidRPr="00BB1BC0">
              <w:rPr>
                <w:spacing w:val="-2"/>
                <w:lang w:val="en-GB"/>
              </w:rPr>
              <w:t xml:space="preserve"> </w:t>
            </w:r>
            <w:r w:rsidRPr="00BB1BC0">
              <w:rPr>
                <w:spacing w:val="-1"/>
                <w:lang w:val="en-GB"/>
              </w:rPr>
              <w:t xml:space="preserve">account </w:t>
            </w:r>
            <w:r w:rsidRPr="00BB1BC0">
              <w:rPr>
                <w:lang w:val="en-GB"/>
              </w:rPr>
              <w:t>for</w:t>
            </w:r>
            <w:r w:rsidRPr="00BB1BC0">
              <w:rPr>
                <w:spacing w:val="-1"/>
                <w:lang w:val="en-GB"/>
              </w:rPr>
              <w:t xml:space="preserve"> their</w:t>
            </w:r>
            <w:r w:rsidRPr="00BB1BC0">
              <w:rPr>
                <w:spacing w:val="41"/>
                <w:lang w:val="en-GB"/>
              </w:rPr>
              <w:t xml:space="preserve"> </w:t>
            </w:r>
            <w:r w:rsidRPr="00BB1BC0">
              <w:rPr>
                <w:spacing w:val="-1"/>
                <w:lang w:val="en-GB"/>
              </w:rPr>
              <w:t>performance</w:t>
            </w:r>
            <w:r w:rsidRPr="00BB1BC0">
              <w:rPr>
                <w:spacing w:val="-2"/>
                <w:lang w:val="en-GB"/>
              </w:rPr>
              <w:t xml:space="preserve"> </w:t>
            </w:r>
            <w:r w:rsidRPr="00BB1BC0">
              <w:rPr>
                <w:spacing w:val="-1"/>
                <w:lang w:val="en-GB"/>
              </w:rPr>
              <w:t>in</w:t>
            </w:r>
            <w:r w:rsidRPr="00BB1BC0">
              <w:rPr>
                <w:lang w:val="en-GB"/>
              </w:rPr>
              <w:t xml:space="preserve"> </w:t>
            </w:r>
            <w:r w:rsidRPr="00BB1BC0">
              <w:rPr>
                <w:spacing w:val="-1"/>
                <w:lang w:val="en-GB"/>
              </w:rPr>
              <w:t>ach</w:t>
            </w:r>
            <w:r w:rsidRPr="00BB1BC0">
              <w:rPr>
                <w:rFonts w:cs="Arial"/>
                <w:spacing w:val="-1"/>
                <w:lang w:val="en-GB"/>
              </w:rPr>
              <w:t>ieving</w:t>
            </w:r>
            <w:r w:rsidRPr="00BB1BC0">
              <w:rPr>
                <w:rFonts w:cs="Arial"/>
                <w:lang w:val="en-GB"/>
              </w:rPr>
              <w:t xml:space="preserve"> the</w:t>
            </w:r>
            <w:r w:rsidRPr="00BB1BC0">
              <w:rPr>
                <w:rFonts w:cs="Arial"/>
                <w:spacing w:val="-2"/>
                <w:lang w:val="en-GB"/>
              </w:rPr>
              <w:t xml:space="preserve"> </w:t>
            </w:r>
            <w:r w:rsidRPr="00BB1BC0">
              <w:rPr>
                <w:rFonts w:cs="Arial"/>
                <w:spacing w:val="-1"/>
                <w:lang w:val="en-GB"/>
              </w:rPr>
              <w:t>RSL’s</w:t>
            </w:r>
            <w:r w:rsidRPr="00BB1BC0">
              <w:rPr>
                <w:rFonts w:cs="Arial"/>
                <w:spacing w:val="1"/>
                <w:lang w:val="en-GB"/>
              </w:rPr>
              <w:t xml:space="preserve"> </w:t>
            </w:r>
            <w:r w:rsidRPr="00BB1BC0">
              <w:rPr>
                <w:rFonts w:cs="Arial"/>
                <w:spacing w:val="-1"/>
                <w:lang w:val="en-GB"/>
              </w:rPr>
              <w:t>purpose</w:t>
            </w:r>
            <w:r w:rsidRPr="00BB1BC0">
              <w:rPr>
                <w:rFonts w:cs="Arial"/>
                <w:spacing w:val="-2"/>
                <w:lang w:val="en-GB"/>
              </w:rPr>
              <w:t xml:space="preserve"> </w:t>
            </w:r>
            <w:r w:rsidRPr="00BB1BC0">
              <w:rPr>
                <w:rFonts w:cs="Arial"/>
                <w:spacing w:val="-1"/>
                <w:lang w:val="en-GB"/>
              </w:rPr>
              <w:t>and</w:t>
            </w:r>
            <w:r w:rsidRPr="00BB1BC0">
              <w:rPr>
                <w:rFonts w:cs="Arial"/>
                <w:spacing w:val="-2"/>
                <w:lang w:val="en-GB"/>
              </w:rPr>
              <w:t xml:space="preserve"> </w:t>
            </w:r>
            <w:r w:rsidRPr="00BB1BC0">
              <w:rPr>
                <w:rFonts w:cs="Arial"/>
                <w:spacing w:val="-1"/>
                <w:lang w:val="en-GB"/>
              </w:rPr>
              <w:t>objectives.</w:t>
            </w:r>
          </w:p>
          <w:p w14:paraId="04E69564" w14:textId="77777777" w:rsidR="007B60ED" w:rsidRPr="00BB1BC0" w:rsidRDefault="007B60ED" w:rsidP="00615D1B">
            <w:pPr>
              <w:pStyle w:val="BodyText"/>
              <w:tabs>
                <w:tab w:val="left" w:pos="505"/>
              </w:tabs>
              <w:ind w:left="278" w:right="350" w:firstLine="0"/>
              <w:rPr>
                <w:spacing w:val="-1"/>
                <w:lang w:val="en-GB"/>
              </w:rPr>
            </w:pPr>
          </w:p>
        </w:tc>
        <w:tc>
          <w:tcPr>
            <w:tcW w:w="1917" w:type="dxa"/>
            <w:shd w:val="clear" w:color="auto" w:fill="auto"/>
          </w:tcPr>
          <w:p w14:paraId="1CFDCE69" w14:textId="1CF5F744" w:rsidR="007B60ED" w:rsidRPr="00BA602E" w:rsidRDefault="007B60ED" w:rsidP="00B64C23">
            <w:pPr>
              <w:contextualSpacing/>
              <w:rPr>
                <w:sz w:val="22"/>
                <w:szCs w:val="22"/>
              </w:rPr>
            </w:pPr>
            <w:r w:rsidRPr="00BA602E">
              <w:rPr>
                <w:sz w:val="22"/>
                <w:szCs w:val="22"/>
              </w:rPr>
              <w:t xml:space="preserve">Governing </w:t>
            </w:r>
            <w:r w:rsidR="00535D5F" w:rsidRPr="00BA602E">
              <w:rPr>
                <w:sz w:val="22"/>
                <w:szCs w:val="22"/>
              </w:rPr>
              <w:t>b</w:t>
            </w:r>
            <w:r w:rsidRPr="00BA602E">
              <w:rPr>
                <w:sz w:val="22"/>
                <w:szCs w:val="22"/>
              </w:rPr>
              <w:t xml:space="preserve">ody </w:t>
            </w:r>
            <w:r w:rsidR="00535D5F" w:rsidRPr="00BA602E">
              <w:rPr>
                <w:sz w:val="22"/>
                <w:szCs w:val="22"/>
              </w:rPr>
              <w:t>r</w:t>
            </w:r>
            <w:r w:rsidRPr="00BA602E">
              <w:rPr>
                <w:sz w:val="22"/>
                <w:szCs w:val="22"/>
              </w:rPr>
              <w:t xml:space="preserve">eports and </w:t>
            </w:r>
            <w:r w:rsidR="00535D5F" w:rsidRPr="00BA602E">
              <w:rPr>
                <w:sz w:val="22"/>
                <w:szCs w:val="22"/>
              </w:rPr>
              <w:t>m</w:t>
            </w:r>
            <w:r w:rsidRPr="00BA602E">
              <w:rPr>
                <w:sz w:val="22"/>
                <w:szCs w:val="22"/>
              </w:rPr>
              <w:t>inutes</w:t>
            </w:r>
          </w:p>
          <w:p w14:paraId="4FE444A5" w14:textId="77777777" w:rsidR="007B60ED" w:rsidRPr="00BA602E" w:rsidRDefault="007B60ED" w:rsidP="00615D1B">
            <w:pPr>
              <w:ind w:left="720"/>
              <w:contextualSpacing/>
              <w:rPr>
                <w:sz w:val="22"/>
                <w:szCs w:val="22"/>
              </w:rPr>
            </w:pPr>
          </w:p>
          <w:p w14:paraId="032A581E" w14:textId="77777777" w:rsidR="007B60ED" w:rsidRPr="00BA602E" w:rsidRDefault="007B60ED" w:rsidP="00B64C23">
            <w:pPr>
              <w:contextualSpacing/>
              <w:rPr>
                <w:sz w:val="22"/>
                <w:szCs w:val="22"/>
              </w:rPr>
            </w:pPr>
            <w:r w:rsidRPr="00BA602E">
              <w:rPr>
                <w:sz w:val="22"/>
                <w:szCs w:val="22"/>
              </w:rPr>
              <w:t>Corporate Plan</w:t>
            </w:r>
          </w:p>
          <w:p w14:paraId="0A833923" w14:textId="77777777" w:rsidR="007B60ED" w:rsidRPr="00BA602E" w:rsidRDefault="007B60ED" w:rsidP="00B64C23">
            <w:pPr>
              <w:contextualSpacing/>
              <w:rPr>
                <w:sz w:val="22"/>
                <w:szCs w:val="22"/>
              </w:rPr>
            </w:pPr>
          </w:p>
          <w:p w14:paraId="6733BD12" w14:textId="768E0FAE" w:rsidR="007B60ED" w:rsidRPr="00BA602E" w:rsidRDefault="007B60ED" w:rsidP="00B64C23">
            <w:pPr>
              <w:contextualSpacing/>
              <w:rPr>
                <w:sz w:val="22"/>
                <w:szCs w:val="22"/>
              </w:rPr>
            </w:pPr>
            <w:r w:rsidRPr="00BA602E">
              <w:rPr>
                <w:sz w:val="22"/>
                <w:szCs w:val="22"/>
              </w:rPr>
              <w:t xml:space="preserve">Performance </w:t>
            </w:r>
            <w:r w:rsidR="00535D5F" w:rsidRPr="00BA602E">
              <w:rPr>
                <w:sz w:val="22"/>
                <w:szCs w:val="22"/>
              </w:rPr>
              <w:t>r</w:t>
            </w:r>
            <w:r w:rsidRPr="00BA602E">
              <w:rPr>
                <w:sz w:val="22"/>
                <w:szCs w:val="22"/>
              </w:rPr>
              <w:t>eports</w:t>
            </w:r>
          </w:p>
          <w:p w14:paraId="46E945B4" w14:textId="77777777" w:rsidR="007B60ED" w:rsidRPr="00BA602E" w:rsidRDefault="007B60ED" w:rsidP="00B64C23">
            <w:pPr>
              <w:contextualSpacing/>
              <w:rPr>
                <w:sz w:val="22"/>
                <w:szCs w:val="22"/>
              </w:rPr>
            </w:pPr>
          </w:p>
          <w:p w14:paraId="7E23E3B4" w14:textId="3C0DB4B9" w:rsidR="007B60ED" w:rsidRPr="00BA602E" w:rsidRDefault="007B60ED" w:rsidP="00B64C23">
            <w:pPr>
              <w:contextualSpacing/>
              <w:rPr>
                <w:sz w:val="22"/>
                <w:szCs w:val="22"/>
              </w:rPr>
            </w:pPr>
            <w:r w:rsidRPr="00BA602E">
              <w:rPr>
                <w:sz w:val="22"/>
                <w:szCs w:val="22"/>
              </w:rPr>
              <w:t xml:space="preserve">Use of </w:t>
            </w:r>
            <w:r w:rsidR="00535D5F" w:rsidRPr="00BA602E">
              <w:rPr>
                <w:sz w:val="22"/>
                <w:szCs w:val="22"/>
              </w:rPr>
              <w:t>b</w:t>
            </w:r>
            <w:r w:rsidRPr="00BA602E">
              <w:rPr>
                <w:sz w:val="22"/>
                <w:szCs w:val="22"/>
              </w:rPr>
              <w:t>enchmarking</w:t>
            </w:r>
          </w:p>
          <w:p w14:paraId="41E35E03" w14:textId="77777777" w:rsidR="007B60ED" w:rsidRPr="00BA602E" w:rsidRDefault="007B60ED" w:rsidP="00B64C23">
            <w:pPr>
              <w:contextualSpacing/>
              <w:rPr>
                <w:sz w:val="22"/>
                <w:szCs w:val="22"/>
              </w:rPr>
            </w:pPr>
          </w:p>
          <w:p w14:paraId="4A9A690A" w14:textId="6A37F757" w:rsidR="007B60ED" w:rsidRPr="00BA602E" w:rsidRDefault="007B60ED" w:rsidP="00B64C23">
            <w:pPr>
              <w:contextualSpacing/>
              <w:rPr>
                <w:sz w:val="22"/>
                <w:szCs w:val="22"/>
              </w:rPr>
            </w:pPr>
            <w:r w:rsidRPr="00BA602E">
              <w:rPr>
                <w:sz w:val="22"/>
                <w:szCs w:val="22"/>
              </w:rPr>
              <w:t xml:space="preserve">Appraisal </w:t>
            </w:r>
            <w:r w:rsidR="00535D5F" w:rsidRPr="00BA602E">
              <w:rPr>
                <w:sz w:val="22"/>
                <w:szCs w:val="22"/>
              </w:rPr>
              <w:t>r</w:t>
            </w:r>
            <w:r w:rsidRPr="00BA602E">
              <w:rPr>
                <w:sz w:val="22"/>
                <w:szCs w:val="22"/>
              </w:rPr>
              <w:t xml:space="preserve">ecords for senior officer (not scrutinised – just assurance that they exist and are appropriately reported to the </w:t>
            </w:r>
            <w:r w:rsidR="0042569C" w:rsidRPr="00BA602E">
              <w:rPr>
                <w:sz w:val="22"/>
                <w:szCs w:val="22"/>
              </w:rPr>
              <w:t>g</w:t>
            </w:r>
            <w:r w:rsidRPr="00BA602E">
              <w:rPr>
                <w:sz w:val="22"/>
                <w:szCs w:val="22"/>
              </w:rPr>
              <w:t xml:space="preserve">overning </w:t>
            </w:r>
            <w:r w:rsidR="0042569C" w:rsidRPr="00BA602E">
              <w:rPr>
                <w:sz w:val="22"/>
                <w:szCs w:val="22"/>
              </w:rPr>
              <w:t>b</w:t>
            </w:r>
            <w:r w:rsidRPr="00BA602E">
              <w:rPr>
                <w:sz w:val="22"/>
                <w:szCs w:val="22"/>
              </w:rPr>
              <w:t>ody)</w:t>
            </w:r>
          </w:p>
          <w:p w14:paraId="20BC7735" w14:textId="77777777" w:rsidR="007B60ED" w:rsidRPr="00BA602E" w:rsidRDefault="007B60ED" w:rsidP="00615D1B">
            <w:pPr>
              <w:spacing w:after="0" w:line="240" w:lineRule="auto"/>
              <w:rPr>
                <w:sz w:val="22"/>
                <w:szCs w:val="22"/>
              </w:rPr>
            </w:pPr>
          </w:p>
          <w:p w14:paraId="7935E62C" w14:textId="77777777" w:rsidR="007B60ED" w:rsidRPr="00BA602E" w:rsidRDefault="007B60ED" w:rsidP="00615D1B">
            <w:pPr>
              <w:spacing w:after="0" w:line="240" w:lineRule="auto"/>
              <w:rPr>
                <w:sz w:val="22"/>
                <w:szCs w:val="22"/>
              </w:rPr>
            </w:pPr>
            <w:r w:rsidRPr="00BA602E">
              <w:rPr>
                <w:sz w:val="22"/>
                <w:szCs w:val="22"/>
              </w:rPr>
              <w:t>Scheme of Delegation</w:t>
            </w:r>
          </w:p>
          <w:p w14:paraId="23CC0F7C" w14:textId="77777777" w:rsidR="007B60ED" w:rsidRPr="00BA602E" w:rsidRDefault="007B60ED" w:rsidP="00615D1B">
            <w:pPr>
              <w:spacing w:after="0" w:line="240" w:lineRule="auto"/>
              <w:rPr>
                <w:sz w:val="22"/>
                <w:szCs w:val="22"/>
              </w:rPr>
            </w:pPr>
          </w:p>
          <w:p w14:paraId="667AD84B" w14:textId="77777777" w:rsidR="007B60ED" w:rsidRPr="00BA602E" w:rsidRDefault="007B60ED" w:rsidP="00615D1B">
            <w:pPr>
              <w:spacing w:after="0" w:line="240" w:lineRule="auto"/>
              <w:rPr>
                <w:sz w:val="22"/>
                <w:szCs w:val="22"/>
              </w:rPr>
            </w:pPr>
            <w:r w:rsidRPr="00BA602E">
              <w:rPr>
                <w:sz w:val="22"/>
                <w:szCs w:val="22"/>
              </w:rPr>
              <w:t>Internal Audit</w:t>
            </w:r>
          </w:p>
        </w:tc>
        <w:tc>
          <w:tcPr>
            <w:tcW w:w="9214" w:type="dxa"/>
            <w:shd w:val="clear" w:color="auto" w:fill="auto"/>
          </w:tcPr>
          <w:p w14:paraId="0FBB07CF" w14:textId="6F8D2F36" w:rsidR="0071517C" w:rsidRPr="00BA602E" w:rsidRDefault="0071517C" w:rsidP="00B64C23">
            <w:pPr>
              <w:rPr>
                <w:sz w:val="22"/>
                <w:szCs w:val="22"/>
              </w:rPr>
            </w:pPr>
            <w:r w:rsidRPr="00BA602E">
              <w:rPr>
                <w:sz w:val="22"/>
                <w:szCs w:val="22"/>
              </w:rPr>
              <w:lastRenderedPageBreak/>
              <w:t>How are we assured that our governance arrangements enable the GB to exercise effective scrutiny and challenge?</w:t>
            </w:r>
          </w:p>
          <w:p w14:paraId="11C8A3B2" w14:textId="69719278" w:rsidR="007B60ED" w:rsidRPr="00BA602E" w:rsidRDefault="007B60ED" w:rsidP="00B64C23">
            <w:pPr>
              <w:rPr>
                <w:sz w:val="22"/>
                <w:szCs w:val="22"/>
              </w:rPr>
            </w:pPr>
            <w:r w:rsidRPr="00BA602E">
              <w:rPr>
                <w:sz w:val="22"/>
                <w:szCs w:val="22"/>
              </w:rPr>
              <w:t>How would you describe the relationship between the GB and senor staff? (constructive/ positive/adversarial</w:t>
            </w:r>
            <w:r w:rsidR="00535D5F" w:rsidRPr="00BA602E">
              <w:rPr>
                <w:sz w:val="22"/>
                <w:szCs w:val="22"/>
              </w:rPr>
              <w:t>/</w:t>
            </w:r>
            <w:r w:rsidRPr="00BA602E">
              <w:rPr>
                <w:sz w:val="22"/>
                <w:szCs w:val="22"/>
              </w:rPr>
              <w:t>partnership/professional/confrontational/trusting etc. – think about why you describe the relationship in the way that you do)</w:t>
            </w:r>
            <w:r w:rsidR="00535D5F" w:rsidRPr="00BA602E">
              <w:rPr>
                <w:sz w:val="22"/>
                <w:szCs w:val="22"/>
              </w:rPr>
              <w:t>.</w:t>
            </w:r>
          </w:p>
          <w:p w14:paraId="593C8D19" w14:textId="3507F91B" w:rsidR="007B60ED" w:rsidRPr="00BA602E" w:rsidRDefault="007B60ED" w:rsidP="00B64C23">
            <w:pPr>
              <w:rPr>
                <w:sz w:val="22"/>
                <w:szCs w:val="22"/>
              </w:rPr>
            </w:pPr>
            <w:r w:rsidRPr="00BA602E">
              <w:rPr>
                <w:sz w:val="22"/>
                <w:szCs w:val="22"/>
              </w:rPr>
              <w:t>How is the effectiveness of the relationship reviewed? (Standard 1.5 is also relevant to this standard)</w:t>
            </w:r>
            <w:r w:rsidR="00535D5F" w:rsidRPr="00BA602E">
              <w:rPr>
                <w:sz w:val="22"/>
                <w:szCs w:val="22"/>
              </w:rPr>
              <w:t>.</w:t>
            </w:r>
          </w:p>
          <w:p w14:paraId="02FDE315" w14:textId="17A580D5" w:rsidR="007B60ED" w:rsidRPr="00BA602E" w:rsidRDefault="007B60ED" w:rsidP="00B64C23">
            <w:pPr>
              <w:rPr>
                <w:sz w:val="22"/>
                <w:szCs w:val="22"/>
              </w:rPr>
            </w:pPr>
            <w:r w:rsidRPr="00BA602E">
              <w:rPr>
                <w:sz w:val="22"/>
                <w:szCs w:val="22"/>
              </w:rPr>
              <w:t>How is performance monitored by the GB? (</w:t>
            </w:r>
            <w:r w:rsidR="00535D5F" w:rsidRPr="00BA602E">
              <w:rPr>
                <w:sz w:val="22"/>
                <w:szCs w:val="22"/>
              </w:rPr>
              <w:t>T</w:t>
            </w:r>
            <w:r w:rsidRPr="00BA602E">
              <w:rPr>
                <w:sz w:val="22"/>
                <w:szCs w:val="22"/>
              </w:rPr>
              <w:t xml:space="preserve">hink about frequency of reporting: frequent reporting risks a ‘routine’ approach but infrequent isn’t good enough; are trends considered or is performance viewed in isolation; is your organisation’s performance compared with peers </w:t>
            </w:r>
            <w:r w:rsidR="00854E01" w:rsidRPr="00BA602E">
              <w:rPr>
                <w:sz w:val="22"/>
                <w:szCs w:val="22"/>
              </w:rPr>
              <w:t>and/</w:t>
            </w:r>
            <w:r w:rsidRPr="00BA602E">
              <w:rPr>
                <w:sz w:val="22"/>
                <w:szCs w:val="22"/>
              </w:rPr>
              <w:t>or recognised benchmarks</w:t>
            </w:r>
            <w:r w:rsidR="00535D5F" w:rsidRPr="00BA602E">
              <w:rPr>
                <w:sz w:val="22"/>
                <w:szCs w:val="22"/>
              </w:rPr>
              <w:t>?</w:t>
            </w:r>
            <w:r w:rsidRPr="00BA602E">
              <w:rPr>
                <w:sz w:val="22"/>
                <w:szCs w:val="22"/>
              </w:rPr>
              <w:t>)</w:t>
            </w:r>
            <w:r w:rsidR="00535D5F" w:rsidRPr="00BA602E">
              <w:rPr>
                <w:sz w:val="22"/>
                <w:szCs w:val="22"/>
              </w:rPr>
              <w:t>.</w:t>
            </w:r>
          </w:p>
          <w:p w14:paraId="60FD5ECA" w14:textId="0031EBAD" w:rsidR="007B60ED" w:rsidRPr="00BA602E" w:rsidRDefault="007B60ED" w:rsidP="00B64C23">
            <w:pPr>
              <w:rPr>
                <w:sz w:val="22"/>
                <w:szCs w:val="22"/>
              </w:rPr>
            </w:pPr>
            <w:r w:rsidRPr="00BA602E">
              <w:rPr>
                <w:sz w:val="22"/>
                <w:szCs w:val="22"/>
              </w:rPr>
              <w:t xml:space="preserve">Is the RSL’s performance clearly linked to </w:t>
            </w:r>
            <w:r w:rsidR="00854E01" w:rsidRPr="00BA602E">
              <w:rPr>
                <w:sz w:val="22"/>
                <w:szCs w:val="22"/>
              </w:rPr>
              <w:t xml:space="preserve">its </w:t>
            </w:r>
            <w:r w:rsidRPr="00BA602E">
              <w:rPr>
                <w:sz w:val="22"/>
                <w:szCs w:val="22"/>
              </w:rPr>
              <w:t>strategy and objectives?</w:t>
            </w:r>
          </w:p>
          <w:p w14:paraId="732A5422" w14:textId="77777777" w:rsidR="007B60ED" w:rsidRPr="00BA602E" w:rsidRDefault="007B60ED" w:rsidP="00B64C23">
            <w:pPr>
              <w:rPr>
                <w:sz w:val="22"/>
                <w:szCs w:val="22"/>
              </w:rPr>
            </w:pPr>
            <w:r w:rsidRPr="00BA602E">
              <w:rPr>
                <w:sz w:val="22"/>
                <w:szCs w:val="22"/>
              </w:rPr>
              <w:t>How are decisions about targets made?</w:t>
            </w:r>
          </w:p>
          <w:p w14:paraId="39EA8AA6" w14:textId="6C7299A9" w:rsidR="007B60ED" w:rsidRPr="00BA602E" w:rsidRDefault="007B60ED" w:rsidP="00B64C23">
            <w:pPr>
              <w:rPr>
                <w:sz w:val="22"/>
                <w:szCs w:val="22"/>
              </w:rPr>
            </w:pPr>
            <w:r w:rsidRPr="00BA602E">
              <w:rPr>
                <w:sz w:val="22"/>
                <w:szCs w:val="22"/>
              </w:rPr>
              <w:t xml:space="preserve">How does the GB ensure the </w:t>
            </w:r>
            <w:r w:rsidR="00535D5F" w:rsidRPr="00BA602E">
              <w:rPr>
                <w:sz w:val="22"/>
                <w:szCs w:val="22"/>
              </w:rPr>
              <w:t>d</w:t>
            </w:r>
            <w:r w:rsidRPr="00BA602E">
              <w:rPr>
                <w:sz w:val="22"/>
                <w:szCs w:val="22"/>
              </w:rPr>
              <w:t>irector/CEO and senior staff are supported in achieving their objectives?</w:t>
            </w:r>
          </w:p>
          <w:p w14:paraId="75D5C42A" w14:textId="77777777" w:rsidR="007B60ED" w:rsidRPr="00BA602E" w:rsidRDefault="007B60ED" w:rsidP="00B64C23">
            <w:pPr>
              <w:rPr>
                <w:sz w:val="22"/>
                <w:szCs w:val="22"/>
              </w:rPr>
            </w:pPr>
            <w:r w:rsidRPr="00BA602E">
              <w:rPr>
                <w:sz w:val="22"/>
                <w:szCs w:val="22"/>
              </w:rPr>
              <w:t>Is the GB confident that work planning throughout the RSL is linked to the corporate plan?  How does the GB gain assurance without ‘meddling’?</w:t>
            </w:r>
          </w:p>
          <w:p w14:paraId="24D37280" w14:textId="7B38546B" w:rsidR="007B60ED" w:rsidRPr="00BA602E" w:rsidRDefault="007B60ED" w:rsidP="00B64C23">
            <w:pPr>
              <w:rPr>
                <w:sz w:val="22"/>
                <w:szCs w:val="22"/>
              </w:rPr>
            </w:pPr>
            <w:r w:rsidRPr="00BA602E">
              <w:rPr>
                <w:sz w:val="22"/>
                <w:szCs w:val="22"/>
              </w:rPr>
              <w:lastRenderedPageBreak/>
              <w:t>What are the arrangements for the senior officer’s appraisal and how are these overseen by the GB?  Has the senior officer’s performance been formally appraised by members of the GB during the last year? Have the outcomes of the appraisal been reported to the GB?</w:t>
            </w:r>
          </w:p>
          <w:p w14:paraId="5EDC5A10" w14:textId="47FE4F98" w:rsidR="007B60ED" w:rsidRPr="00BA602E" w:rsidRDefault="007B60ED" w:rsidP="00B64C23">
            <w:pPr>
              <w:rPr>
                <w:sz w:val="22"/>
                <w:szCs w:val="22"/>
              </w:rPr>
            </w:pPr>
            <w:r w:rsidRPr="00BA602E">
              <w:rPr>
                <w:sz w:val="22"/>
                <w:szCs w:val="22"/>
              </w:rPr>
              <w:t xml:space="preserve">Is the Scheme of Delegation </w:t>
            </w:r>
            <w:r w:rsidR="00D01546" w:rsidRPr="00BA602E">
              <w:rPr>
                <w:sz w:val="22"/>
                <w:szCs w:val="22"/>
              </w:rPr>
              <w:t>(</w:t>
            </w:r>
            <w:proofErr w:type="spellStart"/>
            <w:r w:rsidR="00D01546" w:rsidRPr="00BA602E">
              <w:rPr>
                <w:sz w:val="22"/>
                <w:szCs w:val="22"/>
              </w:rPr>
              <w:t>SoDA</w:t>
            </w:r>
            <w:proofErr w:type="spellEnd"/>
            <w:r w:rsidR="00D01546" w:rsidRPr="00BA602E">
              <w:rPr>
                <w:sz w:val="22"/>
                <w:szCs w:val="22"/>
              </w:rPr>
              <w:t xml:space="preserve">) </w:t>
            </w:r>
            <w:r w:rsidRPr="00BA602E">
              <w:rPr>
                <w:sz w:val="22"/>
                <w:szCs w:val="22"/>
              </w:rPr>
              <w:t xml:space="preserve">between </w:t>
            </w:r>
            <w:r w:rsidR="00D01546" w:rsidRPr="00BA602E">
              <w:rPr>
                <w:sz w:val="22"/>
                <w:szCs w:val="22"/>
              </w:rPr>
              <w:t xml:space="preserve">the </w:t>
            </w:r>
            <w:r w:rsidRPr="00BA602E">
              <w:rPr>
                <w:sz w:val="22"/>
                <w:szCs w:val="22"/>
              </w:rPr>
              <w:t>GB and officers clear?</w:t>
            </w:r>
            <w:r w:rsidR="00854E01" w:rsidRPr="00BA602E">
              <w:rPr>
                <w:sz w:val="22"/>
                <w:szCs w:val="22"/>
              </w:rPr>
              <w:t xml:space="preserve">  Are the respective roles of the GB and senior staff </w:t>
            </w:r>
            <w:r w:rsidR="00D01546" w:rsidRPr="00BA602E">
              <w:rPr>
                <w:sz w:val="22"/>
                <w:szCs w:val="22"/>
              </w:rPr>
              <w:t xml:space="preserve">accurately reflected in the </w:t>
            </w:r>
            <w:proofErr w:type="spellStart"/>
            <w:r w:rsidR="00D01546" w:rsidRPr="00BA602E">
              <w:rPr>
                <w:sz w:val="22"/>
                <w:szCs w:val="22"/>
              </w:rPr>
              <w:t>SoDA</w:t>
            </w:r>
            <w:proofErr w:type="spellEnd"/>
            <w:r w:rsidR="00D01546" w:rsidRPr="00BA602E">
              <w:rPr>
                <w:sz w:val="22"/>
                <w:szCs w:val="22"/>
              </w:rPr>
              <w:t>?  Do the reporting arrangements balance effective oversight with operational effectiveness?</w:t>
            </w:r>
          </w:p>
          <w:p w14:paraId="4677EF2E" w14:textId="65E8A3A8" w:rsidR="007B60ED" w:rsidRPr="00BA602E" w:rsidRDefault="007B60ED" w:rsidP="00615D1B">
            <w:pPr>
              <w:spacing w:after="0" w:line="240" w:lineRule="auto"/>
              <w:rPr>
                <w:sz w:val="22"/>
                <w:szCs w:val="22"/>
              </w:rPr>
            </w:pPr>
            <w:r w:rsidRPr="00BA602E">
              <w:rPr>
                <w:sz w:val="22"/>
                <w:szCs w:val="22"/>
              </w:rPr>
              <w:t>Is delegation implemented effectively/reported appropriately?  How is this monitored?</w:t>
            </w:r>
          </w:p>
          <w:p w14:paraId="021F899D" w14:textId="77777777" w:rsidR="007B60ED" w:rsidRPr="00BA602E" w:rsidRDefault="007B60ED" w:rsidP="00615D1B">
            <w:pPr>
              <w:spacing w:after="0" w:line="240" w:lineRule="auto"/>
              <w:rPr>
                <w:sz w:val="22"/>
                <w:szCs w:val="22"/>
              </w:rPr>
            </w:pPr>
          </w:p>
        </w:tc>
      </w:tr>
      <w:tr w:rsidR="007B60ED" w:rsidRPr="00BA602E" w14:paraId="4EC65F3D" w14:textId="77777777" w:rsidTr="00342AEB">
        <w:tc>
          <w:tcPr>
            <w:tcW w:w="824" w:type="dxa"/>
            <w:shd w:val="clear" w:color="auto" w:fill="auto"/>
          </w:tcPr>
          <w:p w14:paraId="7F1E152B" w14:textId="26EC107C" w:rsidR="007B60ED" w:rsidRPr="00BA602E" w:rsidRDefault="007B60ED" w:rsidP="00615D1B">
            <w:pPr>
              <w:spacing w:after="0" w:line="240" w:lineRule="auto"/>
              <w:ind w:left="720" w:hanging="720"/>
              <w:rPr>
                <w:sz w:val="22"/>
                <w:szCs w:val="22"/>
              </w:rPr>
            </w:pPr>
            <w:r w:rsidRPr="00BA602E">
              <w:rPr>
                <w:sz w:val="22"/>
                <w:szCs w:val="22"/>
              </w:rPr>
              <w:t>4.</w:t>
            </w:r>
            <w:r w:rsidR="00D01546" w:rsidRPr="00BA602E">
              <w:rPr>
                <w:sz w:val="22"/>
                <w:szCs w:val="22"/>
              </w:rPr>
              <w:t>4</w:t>
            </w:r>
          </w:p>
        </w:tc>
        <w:tc>
          <w:tcPr>
            <w:tcW w:w="3208" w:type="dxa"/>
            <w:shd w:val="clear" w:color="auto" w:fill="auto"/>
          </w:tcPr>
          <w:p w14:paraId="401F1CDD" w14:textId="77777777" w:rsidR="007B60ED" w:rsidRPr="00BB1BC0" w:rsidRDefault="007B60ED" w:rsidP="00615D1B">
            <w:pPr>
              <w:pStyle w:val="BodyText"/>
              <w:tabs>
                <w:tab w:val="left" w:pos="999"/>
              </w:tabs>
              <w:spacing w:before="1"/>
              <w:ind w:left="0" w:firstLine="0"/>
              <w:rPr>
                <w:lang w:val="en-GB"/>
              </w:rPr>
            </w:pPr>
            <w:r w:rsidRPr="00BB1BC0">
              <w:rPr>
                <w:rFonts w:cs="Arial"/>
                <w:lang w:val="en-GB"/>
              </w:rPr>
              <w:t>The</w:t>
            </w:r>
            <w:r w:rsidRPr="00BB1BC0">
              <w:rPr>
                <w:rFonts w:cs="Arial"/>
                <w:spacing w:val="-5"/>
                <w:lang w:val="en-GB"/>
              </w:rPr>
              <w:t xml:space="preserve"> </w:t>
            </w:r>
            <w:r w:rsidRPr="00BB1BC0">
              <w:rPr>
                <w:rFonts w:cs="Arial"/>
                <w:spacing w:val="-1"/>
                <w:lang w:val="en-GB"/>
              </w:rPr>
              <w:t>governing</w:t>
            </w:r>
            <w:r w:rsidRPr="00BB1BC0">
              <w:rPr>
                <w:rFonts w:cs="Arial"/>
                <w:spacing w:val="2"/>
                <w:lang w:val="en-GB"/>
              </w:rPr>
              <w:t xml:space="preserve"> </w:t>
            </w:r>
            <w:r w:rsidRPr="00BB1BC0">
              <w:rPr>
                <w:rFonts w:cs="Arial"/>
                <w:spacing w:val="-1"/>
                <w:lang w:val="en-GB"/>
              </w:rPr>
              <w:t>body</w:t>
            </w:r>
            <w:r w:rsidRPr="00BB1BC0">
              <w:rPr>
                <w:rFonts w:cs="Arial"/>
                <w:spacing w:val="-2"/>
                <w:lang w:val="en-GB"/>
              </w:rPr>
              <w:t xml:space="preserve"> </w:t>
            </w:r>
            <w:r w:rsidRPr="00BB1BC0">
              <w:rPr>
                <w:rFonts w:cs="Arial"/>
                <w:spacing w:val="-1"/>
                <w:lang w:val="en-GB"/>
              </w:rPr>
              <w:t>identifies</w:t>
            </w:r>
            <w:r w:rsidRPr="00BB1BC0">
              <w:rPr>
                <w:rFonts w:cs="Arial"/>
                <w:spacing w:val="-2"/>
                <w:lang w:val="en-GB"/>
              </w:rPr>
              <w:t xml:space="preserve"> </w:t>
            </w:r>
            <w:r w:rsidRPr="00BB1BC0">
              <w:rPr>
                <w:rFonts w:cs="Arial"/>
                <w:spacing w:val="-1"/>
                <w:lang w:val="en-GB"/>
              </w:rPr>
              <w:t>risks</w:t>
            </w:r>
            <w:r w:rsidRPr="00BB1BC0">
              <w:rPr>
                <w:rFonts w:cs="Arial"/>
                <w:spacing w:val="-2"/>
                <w:lang w:val="en-GB"/>
              </w:rPr>
              <w:t xml:space="preserve"> </w:t>
            </w:r>
            <w:r w:rsidRPr="00BB1BC0">
              <w:rPr>
                <w:rFonts w:cs="Arial"/>
                <w:spacing w:val="-1"/>
                <w:lang w:val="en-GB"/>
              </w:rPr>
              <w:t xml:space="preserve">that </w:t>
            </w:r>
            <w:r w:rsidRPr="00BB1BC0">
              <w:rPr>
                <w:rFonts w:cs="Arial"/>
                <w:spacing w:val="-2"/>
                <w:lang w:val="en-GB"/>
              </w:rPr>
              <w:t>might</w:t>
            </w:r>
            <w:r w:rsidRPr="00BB1BC0">
              <w:rPr>
                <w:rFonts w:cs="Arial"/>
                <w:spacing w:val="2"/>
                <w:lang w:val="en-GB"/>
              </w:rPr>
              <w:t xml:space="preserve"> </w:t>
            </w:r>
            <w:r w:rsidRPr="00BB1BC0">
              <w:rPr>
                <w:rFonts w:cs="Arial"/>
                <w:spacing w:val="-2"/>
                <w:lang w:val="en-GB"/>
              </w:rPr>
              <w:t>prevent</w:t>
            </w:r>
            <w:r w:rsidRPr="00BB1BC0">
              <w:rPr>
                <w:rFonts w:cs="Arial"/>
                <w:spacing w:val="2"/>
                <w:lang w:val="en-GB"/>
              </w:rPr>
              <w:t xml:space="preserve"> </w:t>
            </w:r>
            <w:r w:rsidRPr="00BB1BC0">
              <w:rPr>
                <w:rFonts w:cs="Arial"/>
                <w:spacing w:val="-1"/>
                <w:lang w:val="en-GB"/>
              </w:rPr>
              <w:t>it from</w:t>
            </w:r>
            <w:r w:rsidRPr="00BB1BC0">
              <w:rPr>
                <w:rFonts w:cs="Arial"/>
                <w:spacing w:val="1"/>
                <w:lang w:val="en-GB"/>
              </w:rPr>
              <w:t xml:space="preserve"> </w:t>
            </w:r>
            <w:r w:rsidRPr="00BB1BC0">
              <w:rPr>
                <w:rFonts w:cs="Arial"/>
                <w:spacing w:val="-1"/>
                <w:lang w:val="en-GB"/>
              </w:rPr>
              <w:t>achieving</w:t>
            </w:r>
            <w:r w:rsidRPr="00BB1BC0">
              <w:rPr>
                <w:rFonts w:cs="Arial"/>
                <w:lang w:val="en-GB"/>
              </w:rPr>
              <w:t xml:space="preserve"> the</w:t>
            </w:r>
            <w:r w:rsidRPr="00BB1BC0">
              <w:rPr>
                <w:rFonts w:cs="Arial"/>
                <w:spacing w:val="-2"/>
                <w:lang w:val="en-GB"/>
              </w:rPr>
              <w:t xml:space="preserve"> </w:t>
            </w:r>
            <w:r w:rsidRPr="00BB1BC0">
              <w:rPr>
                <w:rFonts w:cs="Arial"/>
                <w:spacing w:val="-1"/>
                <w:lang w:val="en-GB"/>
              </w:rPr>
              <w:t>RSL’s</w:t>
            </w:r>
            <w:r w:rsidRPr="00BB1BC0">
              <w:rPr>
                <w:rFonts w:cs="Arial"/>
                <w:spacing w:val="55"/>
                <w:lang w:val="en-GB"/>
              </w:rPr>
              <w:t xml:space="preserve"> </w:t>
            </w:r>
            <w:r w:rsidRPr="00BB1BC0">
              <w:rPr>
                <w:spacing w:val="-1"/>
                <w:lang w:val="en-GB"/>
              </w:rPr>
              <w:t>purpose</w:t>
            </w:r>
            <w:r w:rsidRPr="00BB1BC0">
              <w:rPr>
                <w:lang w:val="en-GB"/>
              </w:rPr>
              <w:t xml:space="preserve"> and</w:t>
            </w:r>
            <w:r w:rsidRPr="00BB1BC0">
              <w:rPr>
                <w:spacing w:val="-2"/>
                <w:lang w:val="en-GB"/>
              </w:rPr>
              <w:t xml:space="preserve"> </w:t>
            </w:r>
            <w:r w:rsidRPr="00BB1BC0">
              <w:rPr>
                <w:spacing w:val="-1"/>
                <w:lang w:val="en-GB"/>
              </w:rPr>
              <w:t>has</w:t>
            </w:r>
            <w:r w:rsidRPr="00BB1BC0">
              <w:rPr>
                <w:spacing w:val="-2"/>
                <w:lang w:val="en-GB"/>
              </w:rPr>
              <w:t xml:space="preserve"> </w:t>
            </w:r>
            <w:r w:rsidRPr="00BB1BC0">
              <w:rPr>
                <w:spacing w:val="-1"/>
                <w:lang w:val="en-GB"/>
              </w:rPr>
              <w:t>effective</w:t>
            </w:r>
            <w:r w:rsidRPr="00BB1BC0">
              <w:rPr>
                <w:lang w:val="en-GB"/>
              </w:rPr>
              <w:t xml:space="preserve"> </w:t>
            </w:r>
            <w:r w:rsidRPr="00BB1BC0">
              <w:rPr>
                <w:spacing w:val="-1"/>
                <w:lang w:val="en-GB"/>
              </w:rPr>
              <w:t>strategies</w:t>
            </w:r>
            <w:r w:rsidRPr="00BB1BC0">
              <w:rPr>
                <w:spacing w:val="-2"/>
                <w:lang w:val="en-GB"/>
              </w:rPr>
              <w:t xml:space="preserve"> </w:t>
            </w:r>
            <w:r w:rsidRPr="00BB1BC0">
              <w:rPr>
                <w:spacing w:val="-1"/>
                <w:lang w:val="en-GB"/>
              </w:rPr>
              <w:t>and</w:t>
            </w:r>
            <w:r w:rsidRPr="00BB1BC0">
              <w:rPr>
                <w:lang w:val="en-GB"/>
              </w:rPr>
              <w:t xml:space="preserve"> </w:t>
            </w:r>
            <w:r w:rsidRPr="00BB1BC0">
              <w:rPr>
                <w:spacing w:val="-1"/>
                <w:lang w:val="en-GB"/>
              </w:rPr>
              <w:t>systems</w:t>
            </w:r>
            <w:r w:rsidRPr="00BB1BC0">
              <w:rPr>
                <w:spacing w:val="-4"/>
                <w:lang w:val="en-GB"/>
              </w:rPr>
              <w:t xml:space="preserve"> </w:t>
            </w:r>
            <w:r w:rsidRPr="00BB1BC0">
              <w:rPr>
                <w:lang w:val="en-GB"/>
              </w:rPr>
              <w:t>for</w:t>
            </w:r>
            <w:r w:rsidRPr="00BB1BC0">
              <w:rPr>
                <w:spacing w:val="-1"/>
                <w:lang w:val="en-GB"/>
              </w:rPr>
              <w:t xml:space="preserve"> </w:t>
            </w:r>
            <w:r w:rsidRPr="00BB1BC0">
              <w:rPr>
                <w:spacing w:val="-2"/>
                <w:lang w:val="en-GB"/>
              </w:rPr>
              <w:t>risk</w:t>
            </w:r>
            <w:r w:rsidRPr="00BB1BC0">
              <w:rPr>
                <w:spacing w:val="1"/>
                <w:lang w:val="en-GB"/>
              </w:rPr>
              <w:t xml:space="preserve"> </w:t>
            </w:r>
            <w:r w:rsidRPr="00BB1BC0">
              <w:rPr>
                <w:spacing w:val="-1"/>
                <w:lang w:val="en-GB"/>
              </w:rPr>
              <w:t>management</w:t>
            </w:r>
            <w:r w:rsidRPr="00BB1BC0">
              <w:rPr>
                <w:spacing w:val="2"/>
                <w:lang w:val="en-GB"/>
              </w:rPr>
              <w:t xml:space="preserve"> </w:t>
            </w:r>
            <w:r w:rsidRPr="00BB1BC0">
              <w:rPr>
                <w:spacing w:val="-2"/>
                <w:lang w:val="en-GB"/>
              </w:rPr>
              <w:t>and</w:t>
            </w:r>
            <w:r w:rsidRPr="00BB1BC0">
              <w:rPr>
                <w:spacing w:val="53"/>
                <w:lang w:val="en-GB"/>
              </w:rPr>
              <w:t xml:space="preserve"> </w:t>
            </w:r>
            <w:r w:rsidRPr="00BB1BC0">
              <w:rPr>
                <w:spacing w:val="-1"/>
                <w:lang w:val="en-GB"/>
              </w:rPr>
              <w:t>mitigation, internal</w:t>
            </w:r>
            <w:r w:rsidRPr="00BB1BC0">
              <w:rPr>
                <w:spacing w:val="-3"/>
                <w:lang w:val="en-GB"/>
              </w:rPr>
              <w:t xml:space="preserve"> </w:t>
            </w:r>
            <w:r w:rsidRPr="00BB1BC0">
              <w:rPr>
                <w:spacing w:val="-1"/>
                <w:lang w:val="en-GB"/>
              </w:rPr>
              <w:t>control and</w:t>
            </w:r>
            <w:r w:rsidRPr="00BB1BC0">
              <w:rPr>
                <w:lang w:val="en-GB"/>
              </w:rPr>
              <w:t xml:space="preserve"> </w:t>
            </w:r>
            <w:r w:rsidRPr="00BB1BC0">
              <w:rPr>
                <w:spacing w:val="-1"/>
                <w:lang w:val="en-GB"/>
              </w:rPr>
              <w:t>audit.</w:t>
            </w:r>
          </w:p>
          <w:p w14:paraId="04A32913" w14:textId="77777777" w:rsidR="007B60ED" w:rsidRPr="00BB1BC0" w:rsidRDefault="007B60ED" w:rsidP="00615D1B">
            <w:pPr>
              <w:pStyle w:val="BodyText"/>
              <w:tabs>
                <w:tab w:val="left" w:pos="505"/>
              </w:tabs>
              <w:ind w:left="278" w:right="350" w:firstLine="0"/>
              <w:rPr>
                <w:spacing w:val="-1"/>
                <w:lang w:val="en-GB"/>
              </w:rPr>
            </w:pPr>
          </w:p>
        </w:tc>
        <w:tc>
          <w:tcPr>
            <w:tcW w:w="1917" w:type="dxa"/>
            <w:shd w:val="clear" w:color="auto" w:fill="auto"/>
          </w:tcPr>
          <w:p w14:paraId="026B68C4" w14:textId="21A2FCED" w:rsidR="007B60ED" w:rsidRPr="00BA602E" w:rsidRDefault="007B60ED" w:rsidP="00400FEA">
            <w:pPr>
              <w:contextualSpacing/>
              <w:rPr>
                <w:sz w:val="22"/>
                <w:szCs w:val="22"/>
              </w:rPr>
            </w:pPr>
            <w:r w:rsidRPr="00BA602E">
              <w:rPr>
                <w:sz w:val="22"/>
                <w:szCs w:val="22"/>
              </w:rPr>
              <w:t xml:space="preserve">Risk </w:t>
            </w:r>
            <w:r w:rsidR="0042569C" w:rsidRPr="00BA602E">
              <w:rPr>
                <w:sz w:val="22"/>
                <w:szCs w:val="22"/>
              </w:rPr>
              <w:t>s</w:t>
            </w:r>
            <w:r w:rsidRPr="00BA602E">
              <w:rPr>
                <w:sz w:val="22"/>
                <w:szCs w:val="22"/>
              </w:rPr>
              <w:t xml:space="preserve">trategy and </w:t>
            </w:r>
            <w:r w:rsidR="0042569C" w:rsidRPr="00BA602E">
              <w:rPr>
                <w:sz w:val="22"/>
                <w:szCs w:val="22"/>
              </w:rPr>
              <w:t>p</w:t>
            </w:r>
            <w:r w:rsidRPr="00BA602E">
              <w:rPr>
                <w:sz w:val="22"/>
                <w:szCs w:val="22"/>
              </w:rPr>
              <w:t>olicy</w:t>
            </w:r>
          </w:p>
          <w:p w14:paraId="6D9ED6C8" w14:textId="77777777" w:rsidR="007B60ED" w:rsidRPr="00BA602E" w:rsidRDefault="007B60ED" w:rsidP="00400FEA">
            <w:pPr>
              <w:contextualSpacing/>
              <w:rPr>
                <w:sz w:val="22"/>
                <w:szCs w:val="22"/>
              </w:rPr>
            </w:pPr>
          </w:p>
          <w:p w14:paraId="56854A41" w14:textId="77777777" w:rsidR="007B60ED" w:rsidRPr="00BA602E" w:rsidRDefault="007B60ED" w:rsidP="00400FEA">
            <w:pPr>
              <w:contextualSpacing/>
              <w:rPr>
                <w:sz w:val="22"/>
                <w:szCs w:val="22"/>
              </w:rPr>
            </w:pPr>
          </w:p>
          <w:p w14:paraId="527E7E9F" w14:textId="5F353662" w:rsidR="007B60ED" w:rsidRPr="00BA602E" w:rsidRDefault="007B60ED" w:rsidP="00400FEA">
            <w:pPr>
              <w:contextualSpacing/>
              <w:rPr>
                <w:sz w:val="22"/>
                <w:szCs w:val="22"/>
              </w:rPr>
            </w:pPr>
            <w:r w:rsidRPr="00BA602E">
              <w:rPr>
                <w:sz w:val="22"/>
                <w:szCs w:val="22"/>
              </w:rPr>
              <w:t xml:space="preserve">Risk </w:t>
            </w:r>
            <w:r w:rsidR="0042569C" w:rsidRPr="00BA602E">
              <w:rPr>
                <w:sz w:val="22"/>
                <w:szCs w:val="22"/>
              </w:rPr>
              <w:t>m</w:t>
            </w:r>
            <w:r w:rsidRPr="00BA602E">
              <w:rPr>
                <w:sz w:val="22"/>
                <w:szCs w:val="22"/>
              </w:rPr>
              <w:t xml:space="preserve">ap (may be integral to the </w:t>
            </w:r>
            <w:r w:rsidR="0042569C" w:rsidRPr="00BA602E">
              <w:rPr>
                <w:sz w:val="22"/>
                <w:szCs w:val="22"/>
              </w:rPr>
              <w:t>s</w:t>
            </w:r>
            <w:r w:rsidRPr="00BA602E">
              <w:rPr>
                <w:sz w:val="22"/>
                <w:szCs w:val="22"/>
              </w:rPr>
              <w:t xml:space="preserve">trategy / </w:t>
            </w:r>
            <w:r w:rsidR="0042569C" w:rsidRPr="00BA602E">
              <w:rPr>
                <w:sz w:val="22"/>
                <w:szCs w:val="22"/>
              </w:rPr>
              <w:t>p</w:t>
            </w:r>
            <w:r w:rsidRPr="00BA602E">
              <w:rPr>
                <w:sz w:val="22"/>
                <w:szCs w:val="22"/>
              </w:rPr>
              <w:t>olicy)</w:t>
            </w:r>
          </w:p>
          <w:p w14:paraId="59CC8B5A" w14:textId="77777777" w:rsidR="007B60ED" w:rsidRPr="00BA602E" w:rsidRDefault="007B60ED" w:rsidP="00400FEA">
            <w:pPr>
              <w:contextualSpacing/>
              <w:rPr>
                <w:sz w:val="22"/>
                <w:szCs w:val="22"/>
              </w:rPr>
            </w:pPr>
          </w:p>
          <w:p w14:paraId="170AE3A0" w14:textId="36DBB971" w:rsidR="007B60ED" w:rsidRPr="00BA602E" w:rsidRDefault="007B60ED" w:rsidP="005E5B94">
            <w:pPr>
              <w:contextualSpacing/>
              <w:rPr>
                <w:sz w:val="22"/>
                <w:szCs w:val="22"/>
              </w:rPr>
            </w:pPr>
            <w:r w:rsidRPr="00BA602E">
              <w:rPr>
                <w:sz w:val="22"/>
                <w:szCs w:val="22"/>
              </w:rPr>
              <w:t xml:space="preserve">Internal Audit </w:t>
            </w:r>
            <w:r w:rsidR="00E0307A" w:rsidRPr="00BA602E">
              <w:rPr>
                <w:sz w:val="22"/>
                <w:szCs w:val="22"/>
              </w:rPr>
              <w:t>p</w:t>
            </w:r>
            <w:r w:rsidRPr="00BA602E">
              <w:rPr>
                <w:sz w:val="22"/>
                <w:szCs w:val="22"/>
              </w:rPr>
              <w:t>rogramme</w:t>
            </w:r>
          </w:p>
          <w:p w14:paraId="17CB2222" w14:textId="77777777" w:rsidR="007B60ED" w:rsidRPr="00BA602E" w:rsidRDefault="007B60ED" w:rsidP="005E5B94">
            <w:pPr>
              <w:contextualSpacing/>
              <w:rPr>
                <w:sz w:val="22"/>
                <w:szCs w:val="22"/>
              </w:rPr>
            </w:pPr>
          </w:p>
          <w:p w14:paraId="66E91DE2" w14:textId="3632932A" w:rsidR="007B60ED" w:rsidRPr="00BA602E" w:rsidRDefault="007B60ED" w:rsidP="00400FEA">
            <w:pPr>
              <w:contextualSpacing/>
              <w:rPr>
                <w:sz w:val="22"/>
                <w:szCs w:val="22"/>
              </w:rPr>
            </w:pPr>
            <w:r w:rsidRPr="00BA602E">
              <w:rPr>
                <w:sz w:val="22"/>
                <w:szCs w:val="22"/>
              </w:rPr>
              <w:t xml:space="preserve">Business </w:t>
            </w:r>
            <w:r w:rsidR="00E0307A" w:rsidRPr="00BA602E">
              <w:rPr>
                <w:sz w:val="22"/>
                <w:szCs w:val="22"/>
              </w:rPr>
              <w:t>c</w:t>
            </w:r>
            <w:r w:rsidRPr="00BA602E">
              <w:rPr>
                <w:sz w:val="22"/>
                <w:szCs w:val="22"/>
              </w:rPr>
              <w:t xml:space="preserve">ontinuity/ </w:t>
            </w:r>
            <w:r w:rsidR="00E0307A" w:rsidRPr="00BA602E">
              <w:rPr>
                <w:sz w:val="22"/>
                <w:szCs w:val="22"/>
              </w:rPr>
              <w:t>D</w:t>
            </w:r>
            <w:r w:rsidRPr="00BA602E">
              <w:rPr>
                <w:sz w:val="22"/>
                <w:szCs w:val="22"/>
              </w:rPr>
              <w:t xml:space="preserve">isaster </w:t>
            </w:r>
            <w:r w:rsidR="00E0307A" w:rsidRPr="00BA602E">
              <w:rPr>
                <w:sz w:val="22"/>
                <w:szCs w:val="22"/>
              </w:rPr>
              <w:t>r</w:t>
            </w:r>
            <w:r w:rsidRPr="00BA602E">
              <w:rPr>
                <w:sz w:val="22"/>
                <w:szCs w:val="22"/>
              </w:rPr>
              <w:t xml:space="preserve">ecovery </w:t>
            </w:r>
            <w:r w:rsidR="00E0307A" w:rsidRPr="00BA602E">
              <w:rPr>
                <w:sz w:val="22"/>
                <w:szCs w:val="22"/>
              </w:rPr>
              <w:t>s</w:t>
            </w:r>
            <w:r w:rsidRPr="00BA602E">
              <w:rPr>
                <w:sz w:val="22"/>
                <w:szCs w:val="22"/>
              </w:rPr>
              <w:t>trategy</w:t>
            </w:r>
          </w:p>
          <w:p w14:paraId="182C5566" w14:textId="77777777" w:rsidR="007B60ED" w:rsidRPr="00BA602E" w:rsidRDefault="007B60ED" w:rsidP="00400FEA">
            <w:pPr>
              <w:contextualSpacing/>
              <w:rPr>
                <w:sz w:val="22"/>
                <w:szCs w:val="22"/>
              </w:rPr>
            </w:pPr>
          </w:p>
          <w:p w14:paraId="77D4EBEA" w14:textId="3F89A172" w:rsidR="007B60ED" w:rsidRPr="00BA602E" w:rsidRDefault="007B60ED" w:rsidP="00400FEA">
            <w:pPr>
              <w:contextualSpacing/>
              <w:rPr>
                <w:sz w:val="22"/>
                <w:szCs w:val="22"/>
              </w:rPr>
            </w:pPr>
            <w:r w:rsidRPr="00BA602E">
              <w:rPr>
                <w:sz w:val="22"/>
                <w:szCs w:val="22"/>
              </w:rPr>
              <w:t xml:space="preserve">Governing </w:t>
            </w:r>
            <w:r w:rsidR="00E0307A" w:rsidRPr="00BA602E">
              <w:rPr>
                <w:sz w:val="22"/>
                <w:szCs w:val="22"/>
              </w:rPr>
              <w:t>b</w:t>
            </w:r>
            <w:r w:rsidRPr="00BA602E">
              <w:rPr>
                <w:sz w:val="22"/>
                <w:szCs w:val="22"/>
              </w:rPr>
              <w:t xml:space="preserve">ody </w:t>
            </w:r>
            <w:r w:rsidR="00E0307A" w:rsidRPr="00BA602E">
              <w:rPr>
                <w:sz w:val="22"/>
                <w:szCs w:val="22"/>
              </w:rPr>
              <w:t>r</w:t>
            </w:r>
            <w:r w:rsidRPr="00BA602E">
              <w:rPr>
                <w:sz w:val="22"/>
                <w:szCs w:val="22"/>
              </w:rPr>
              <w:t xml:space="preserve">eports and </w:t>
            </w:r>
            <w:r w:rsidR="00E0307A" w:rsidRPr="00BA602E">
              <w:rPr>
                <w:sz w:val="22"/>
                <w:szCs w:val="22"/>
              </w:rPr>
              <w:t>m</w:t>
            </w:r>
            <w:r w:rsidRPr="00BA602E">
              <w:rPr>
                <w:sz w:val="22"/>
                <w:szCs w:val="22"/>
              </w:rPr>
              <w:t>inutes</w:t>
            </w:r>
          </w:p>
          <w:p w14:paraId="38CB4FD0" w14:textId="77777777" w:rsidR="007B60ED" w:rsidRPr="00BA602E" w:rsidRDefault="007B60ED" w:rsidP="00400FEA">
            <w:pPr>
              <w:contextualSpacing/>
              <w:rPr>
                <w:sz w:val="22"/>
                <w:szCs w:val="22"/>
              </w:rPr>
            </w:pPr>
            <w:r w:rsidRPr="00BA602E">
              <w:rPr>
                <w:sz w:val="22"/>
                <w:szCs w:val="22"/>
              </w:rPr>
              <w:lastRenderedPageBreak/>
              <w:t>Reports from ‘tests’ (of processes such as business continuity; emergency planning etc)</w:t>
            </w:r>
          </w:p>
          <w:p w14:paraId="6AC1B5ED" w14:textId="77777777" w:rsidR="007B60ED" w:rsidRPr="00BA602E" w:rsidRDefault="007B60ED" w:rsidP="00400FEA">
            <w:pPr>
              <w:contextualSpacing/>
              <w:rPr>
                <w:sz w:val="22"/>
                <w:szCs w:val="22"/>
              </w:rPr>
            </w:pPr>
          </w:p>
          <w:p w14:paraId="246D3D5C" w14:textId="180E0B13" w:rsidR="007B60ED" w:rsidRPr="00BA602E" w:rsidRDefault="007B60ED" w:rsidP="00400FEA">
            <w:pPr>
              <w:contextualSpacing/>
              <w:rPr>
                <w:sz w:val="22"/>
                <w:szCs w:val="22"/>
              </w:rPr>
            </w:pPr>
            <w:r w:rsidRPr="00BA602E">
              <w:rPr>
                <w:sz w:val="22"/>
                <w:szCs w:val="22"/>
              </w:rPr>
              <w:t>Internal audit/ assurance reports</w:t>
            </w:r>
          </w:p>
          <w:p w14:paraId="0DD7BA5B" w14:textId="77777777" w:rsidR="007B60ED" w:rsidRPr="00BA602E" w:rsidRDefault="007B60ED" w:rsidP="00400FEA">
            <w:pPr>
              <w:contextualSpacing/>
              <w:rPr>
                <w:sz w:val="22"/>
                <w:szCs w:val="22"/>
              </w:rPr>
            </w:pPr>
          </w:p>
          <w:p w14:paraId="2814F6EC" w14:textId="6DF44E8D" w:rsidR="007B60ED" w:rsidRPr="00BA602E" w:rsidRDefault="007B60ED" w:rsidP="00400FEA">
            <w:pPr>
              <w:contextualSpacing/>
              <w:rPr>
                <w:sz w:val="22"/>
                <w:szCs w:val="22"/>
              </w:rPr>
            </w:pPr>
            <w:r w:rsidRPr="00BA602E">
              <w:rPr>
                <w:sz w:val="22"/>
                <w:szCs w:val="22"/>
              </w:rPr>
              <w:t xml:space="preserve">Action </w:t>
            </w:r>
            <w:r w:rsidR="009F3AEE" w:rsidRPr="00BA602E">
              <w:rPr>
                <w:sz w:val="22"/>
                <w:szCs w:val="22"/>
              </w:rPr>
              <w:t>p</w:t>
            </w:r>
            <w:r w:rsidRPr="00BA602E">
              <w:rPr>
                <w:sz w:val="22"/>
                <w:szCs w:val="22"/>
              </w:rPr>
              <w:t xml:space="preserve">lans/ </w:t>
            </w:r>
            <w:r w:rsidR="009F3AEE" w:rsidRPr="00BA602E">
              <w:rPr>
                <w:sz w:val="22"/>
                <w:szCs w:val="22"/>
              </w:rPr>
              <w:t>i</w:t>
            </w:r>
            <w:r w:rsidRPr="00BA602E">
              <w:rPr>
                <w:sz w:val="22"/>
                <w:szCs w:val="22"/>
              </w:rPr>
              <w:t xml:space="preserve">mplementation </w:t>
            </w:r>
            <w:r w:rsidR="009F3AEE" w:rsidRPr="00BA602E">
              <w:rPr>
                <w:sz w:val="22"/>
                <w:szCs w:val="22"/>
              </w:rPr>
              <w:t>r</w:t>
            </w:r>
            <w:r w:rsidRPr="00BA602E">
              <w:rPr>
                <w:sz w:val="22"/>
                <w:szCs w:val="22"/>
              </w:rPr>
              <w:t>eports</w:t>
            </w:r>
          </w:p>
          <w:p w14:paraId="4751889C" w14:textId="77777777" w:rsidR="007B60ED" w:rsidRPr="00BA602E" w:rsidRDefault="007B60ED" w:rsidP="00615D1B">
            <w:pPr>
              <w:spacing w:after="0" w:line="240" w:lineRule="auto"/>
              <w:rPr>
                <w:sz w:val="22"/>
                <w:szCs w:val="22"/>
              </w:rPr>
            </w:pPr>
          </w:p>
          <w:p w14:paraId="1DF2B073" w14:textId="26011E84" w:rsidR="007B60ED" w:rsidRPr="00BA602E" w:rsidRDefault="007B60ED" w:rsidP="00615D1B">
            <w:pPr>
              <w:spacing w:after="0" w:line="240" w:lineRule="auto"/>
              <w:rPr>
                <w:sz w:val="22"/>
                <w:szCs w:val="22"/>
              </w:rPr>
            </w:pPr>
            <w:r w:rsidRPr="00BA602E">
              <w:rPr>
                <w:sz w:val="22"/>
                <w:szCs w:val="22"/>
              </w:rPr>
              <w:t>Notifiable Events policy/ recent reporting</w:t>
            </w:r>
          </w:p>
          <w:p w14:paraId="0267F536" w14:textId="77777777" w:rsidR="007B60ED" w:rsidRPr="00BA602E" w:rsidRDefault="007B60ED" w:rsidP="00615D1B">
            <w:pPr>
              <w:spacing w:after="0" w:line="240" w:lineRule="auto"/>
              <w:rPr>
                <w:sz w:val="22"/>
                <w:szCs w:val="22"/>
              </w:rPr>
            </w:pPr>
          </w:p>
        </w:tc>
        <w:tc>
          <w:tcPr>
            <w:tcW w:w="9214" w:type="dxa"/>
            <w:shd w:val="clear" w:color="auto" w:fill="auto"/>
          </w:tcPr>
          <w:p w14:paraId="6936CC64" w14:textId="25A709B9" w:rsidR="007B60ED" w:rsidRPr="00BA602E" w:rsidRDefault="007B60ED" w:rsidP="00615D1B">
            <w:pPr>
              <w:spacing w:after="0" w:line="240" w:lineRule="auto"/>
              <w:rPr>
                <w:sz w:val="22"/>
                <w:szCs w:val="22"/>
              </w:rPr>
            </w:pPr>
            <w:r w:rsidRPr="00BA602E">
              <w:rPr>
                <w:sz w:val="22"/>
                <w:szCs w:val="22"/>
              </w:rPr>
              <w:lastRenderedPageBreak/>
              <w:t>What is the process for identifying risk?</w:t>
            </w:r>
          </w:p>
          <w:p w14:paraId="764C05DF" w14:textId="77777777" w:rsidR="007B60ED" w:rsidRPr="00BA602E" w:rsidRDefault="007B60ED" w:rsidP="00615D1B">
            <w:pPr>
              <w:spacing w:after="0" w:line="240" w:lineRule="auto"/>
              <w:rPr>
                <w:sz w:val="22"/>
                <w:szCs w:val="22"/>
              </w:rPr>
            </w:pPr>
          </w:p>
          <w:p w14:paraId="5D8A4248" w14:textId="0ADEC656" w:rsidR="007B60ED" w:rsidRPr="00BA602E" w:rsidRDefault="007B60ED" w:rsidP="00615D1B">
            <w:pPr>
              <w:spacing w:after="0" w:line="240" w:lineRule="auto"/>
              <w:rPr>
                <w:sz w:val="22"/>
                <w:szCs w:val="22"/>
              </w:rPr>
            </w:pPr>
            <w:r w:rsidRPr="00BA602E">
              <w:rPr>
                <w:sz w:val="22"/>
                <w:szCs w:val="22"/>
              </w:rPr>
              <w:t>What account is taken of issues that arise elsewhere when identifying potential risks (e.g. use of SHR thematic studies</w:t>
            </w:r>
            <w:r w:rsidR="000849F9" w:rsidRPr="00BA602E">
              <w:rPr>
                <w:sz w:val="22"/>
                <w:szCs w:val="22"/>
              </w:rPr>
              <w:t>, lessons learned reviews</w:t>
            </w:r>
            <w:r w:rsidRPr="00BA602E">
              <w:rPr>
                <w:sz w:val="22"/>
                <w:szCs w:val="22"/>
              </w:rPr>
              <w:t xml:space="preserve"> a</w:t>
            </w:r>
            <w:r w:rsidR="00D101F4" w:rsidRPr="00BA602E">
              <w:rPr>
                <w:sz w:val="22"/>
                <w:szCs w:val="22"/>
              </w:rPr>
              <w:t>n</w:t>
            </w:r>
            <w:r w:rsidRPr="00BA602E">
              <w:rPr>
                <w:sz w:val="22"/>
                <w:szCs w:val="22"/>
              </w:rPr>
              <w:t xml:space="preserve">d intervention reports, experience of other landlords in responding to significant events </w:t>
            </w:r>
            <w:r w:rsidR="00D101F4" w:rsidRPr="00BA602E">
              <w:rPr>
                <w:sz w:val="22"/>
                <w:szCs w:val="22"/>
              </w:rPr>
              <w:t xml:space="preserve">and/or major incidents </w:t>
            </w:r>
            <w:r w:rsidRPr="00BA602E">
              <w:rPr>
                <w:sz w:val="22"/>
                <w:szCs w:val="22"/>
              </w:rPr>
              <w:t>such as fire, flood, contractor collapse, component failure</w:t>
            </w:r>
            <w:r w:rsidR="00D101F4" w:rsidRPr="00BA602E">
              <w:rPr>
                <w:sz w:val="22"/>
                <w:szCs w:val="22"/>
              </w:rPr>
              <w:t>, significant staff absence or other business disruption</w:t>
            </w:r>
            <w:r w:rsidRPr="00BA602E">
              <w:rPr>
                <w:sz w:val="22"/>
                <w:szCs w:val="22"/>
              </w:rPr>
              <w:t>)? Do you have assurance that “this couldn’t happen here or, if it did, we’d know about it immediately and have arrangements to deal with it”?</w:t>
            </w:r>
            <w:r w:rsidR="00D101F4" w:rsidRPr="00BA602E">
              <w:rPr>
                <w:sz w:val="22"/>
                <w:szCs w:val="22"/>
              </w:rPr>
              <w:t xml:space="preserve">  How do you learn from your organisation’s own experience</w:t>
            </w:r>
            <w:r w:rsidR="00D01546" w:rsidRPr="00BA602E">
              <w:rPr>
                <w:sz w:val="22"/>
                <w:szCs w:val="22"/>
              </w:rPr>
              <w:t xml:space="preserve"> and tenant and service user feedback</w:t>
            </w:r>
            <w:r w:rsidR="00D101F4" w:rsidRPr="00BA602E">
              <w:rPr>
                <w:sz w:val="22"/>
                <w:szCs w:val="22"/>
              </w:rPr>
              <w:t>?</w:t>
            </w:r>
          </w:p>
          <w:p w14:paraId="1C1DB12E" w14:textId="77777777" w:rsidR="007B60ED" w:rsidRPr="00BA602E" w:rsidRDefault="007B60ED" w:rsidP="00615D1B">
            <w:pPr>
              <w:spacing w:after="0" w:line="240" w:lineRule="auto"/>
              <w:rPr>
                <w:sz w:val="22"/>
                <w:szCs w:val="22"/>
              </w:rPr>
            </w:pPr>
          </w:p>
          <w:p w14:paraId="38EC69DD" w14:textId="55A059AB" w:rsidR="00CA333A" w:rsidRPr="00BA602E" w:rsidRDefault="00CA333A" w:rsidP="00615D1B">
            <w:pPr>
              <w:spacing w:after="0" w:line="240" w:lineRule="auto"/>
              <w:rPr>
                <w:sz w:val="22"/>
                <w:szCs w:val="22"/>
              </w:rPr>
            </w:pPr>
            <w:r w:rsidRPr="00BA602E">
              <w:rPr>
                <w:sz w:val="22"/>
                <w:szCs w:val="22"/>
              </w:rPr>
              <w:t xml:space="preserve">Are we satisfied that our stock condition information is sufficiently robust to support realistic risk-assessment associated with the condition of our properties? </w:t>
            </w:r>
          </w:p>
          <w:p w14:paraId="4545D40C" w14:textId="77777777" w:rsidR="00CA333A" w:rsidRPr="00BA602E" w:rsidRDefault="00CA333A" w:rsidP="00615D1B">
            <w:pPr>
              <w:spacing w:after="0" w:line="240" w:lineRule="auto"/>
              <w:rPr>
                <w:sz w:val="22"/>
                <w:szCs w:val="22"/>
              </w:rPr>
            </w:pPr>
          </w:p>
          <w:p w14:paraId="72C94F6E" w14:textId="6D22A708" w:rsidR="00CA333A" w:rsidRPr="00BA602E" w:rsidRDefault="00CA333A" w:rsidP="00615D1B">
            <w:pPr>
              <w:spacing w:after="0" w:line="240" w:lineRule="auto"/>
              <w:rPr>
                <w:sz w:val="22"/>
                <w:szCs w:val="22"/>
              </w:rPr>
            </w:pPr>
            <w:r w:rsidRPr="00BA602E">
              <w:rPr>
                <w:sz w:val="22"/>
                <w:szCs w:val="22"/>
              </w:rPr>
              <w:t>Are we satisfied that any risks to our tenants related to the physical quality/condition of their homes have been accurately identified?  Are we satisfied that any such risks are being managed effectively? Are we satisfied that any necessary remedial measures are being progressed as quickly as they need to be?</w:t>
            </w:r>
          </w:p>
          <w:p w14:paraId="03CF2641" w14:textId="2187D37E" w:rsidR="00CA333A" w:rsidRPr="00BA602E" w:rsidRDefault="00CA333A" w:rsidP="00615D1B">
            <w:pPr>
              <w:spacing w:after="0" w:line="240" w:lineRule="auto"/>
              <w:rPr>
                <w:sz w:val="22"/>
                <w:szCs w:val="22"/>
              </w:rPr>
            </w:pPr>
            <w:r w:rsidRPr="00BA602E">
              <w:rPr>
                <w:sz w:val="22"/>
                <w:szCs w:val="22"/>
              </w:rPr>
              <w:t xml:space="preserve"> </w:t>
            </w:r>
          </w:p>
          <w:p w14:paraId="3A22F034" w14:textId="55F87D51" w:rsidR="007B60ED" w:rsidRPr="00BA602E" w:rsidRDefault="007B60ED" w:rsidP="00615D1B">
            <w:pPr>
              <w:spacing w:after="0" w:line="240" w:lineRule="auto"/>
              <w:rPr>
                <w:sz w:val="22"/>
                <w:szCs w:val="22"/>
              </w:rPr>
            </w:pPr>
            <w:r w:rsidRPr="00BA602E">
              <w:rPr>
                <w:sz w:val="22"/>
                <w:szCs w:val="22"/>
              </w:rPr>
              <w:t>Are risks identified across the organisation (and involve/take account of subsidiaries, where these exist)?</w:t>
            </w:r>
          </w:p>
          <w:p w14:paraId="6965C119" w14:textId="77777777" w:rsidR="007B60ED" w:rsidRPr="00BA602E" w:rsidRDefault="007B60ED" w:rsidP="00615D1B">
            <w:pPr>
              <w:spacing w:after="0" w:line="240" w:lineRule="auto"/>
              <w:rPr>
                <w:sz w:val="22"/>
                <w:szCs w:val="22"/>
              </w:rPr>
            </w:pPr>
          </w:p>
          <w:p w14:paraId="487C8C7B" w14:textId="77777777" w:rsidR="00CA333A" w:rsidRPr="00BA602E" w:rsidRDefault="008643BF" w:rsidP="008643BF">
            <w:pPr>
              <w:rPr>
                <w:sz w:val="22"/>
                <w:szCs w:val="22"/>
              </w:rPr>
            </w:pPr>
            <w:r w:rsidRPr="00BA602E">
              <w:rPr>
                <w:sz w:val="22"/>
                <w:szCs w:val="22"/>
              </w:rPr>
              <w:lastRenderedPageBreak/>
              <w:t xml:space="preserve">Are we assured that our financial and other systems are sufficiently robust to support remote access/working associated with hybrid working and service delivery? </w:t>
            </w:r>
            <w:r w:rsidR="00CA333A" w:rsidRPr="00BA602E">
              <w:rPr>
                <w:sz w:val="22"/>
                <w:szCs w:val="22"/>
              </w:rPr>
              <w:t xml:space="preserve"> </w:t>
            </w:r>
          </w:p>
          <w:p w14:paraId="22B38B79" w14:textId="2BA0D9B4" w:rsidR="008643BF" w:rsidRPr="00BA602E" w:rsidRDefault="00CA333A" w:rsidP="008643BF">
            <w:pPr>
              <w:rPr>
                <w:sz w:val="22"/>
                <w:szCs w:val="22"/>
              </w:rPr>
            </w:pPr>
            <w:r w:rsidRPr="00BA602E">
              <w:rPr>
                <w:sz w:val="22"/>
                <w:szCs w:val="22"/>
              </w:rPr>
              <w:t>Are our cyber security measures as strong as they need to be?</w:t>
            </w:r>
            <w:r w:rsidR="003B39B3">
              <w:rPr>
                <w:sz w:val="22"/>
                <w:szCs w:val="22"/>
              </w:rPr>
              <w:t xml:space="preserve">  Have we considered the merits of relevant accreditations to manage and mitigate risks associated with cyber security?</w:t>
            </w:r>
          </w:p>
          <w:p w14:paraId="7FADBD7C" w14:textId="77777777" w:rsidR="007B60ED" w:rsidRPr="00BA602E" w:rsidRDefault="007B60ED" w:rsidP="00615D1B">
            <w:pPr>
              <w:spacing w:after="0" w:line="240" w:lineRule="auto"/>
              <w:rPr>
                <w:sz w:val="22"/>
                <w:szCs w:val="22"/>
              </w:rPr>
            </w:pPr>
            <w:r w:rsidRPr="00BA602E">
              <w:rPr>
                <w:sz w:val="22"/>
                <w:szCs w:val="22"/>
              </w:rPr>
              <w:t xml:space="preserve">Is information </w:t>
            </w:r>
            <w:r w:rsidR="00804DBE" w:rsidRPr="00BA602E">
              <w:rPr>
                <w:sz w:val="22"/>
                <w:szCs w:val="22"/>
              </w:rPr>
              <w:t xml:space="preserve">on risk </w:t>
            </w:r>
            <w:r w:rsidRPr="00BA602E">
              <w:rPr>
                <w:sz w:val="22"/>
                <w:szCs w:val="22"/>
              </w:rPr>
              <w:t>shared effectively across the organisation?</w:t>
            </w:r>
          </w:p>
          <w:p w14:paraId="474B4358" w14:textId="77777777" w:rsidR="007B60ED" w:rsidRPr="00BA602E" w:rsidRDefault="007B60ED" w:rsidP="00615D1B">
            <w:pPr>
              <w:spacing w:after="0" w:line="240" w:lineRule="auto"/>
              <w:rPr>
                <w:sz w:val="22"/>
                <w:szCs w:val="22"/>
              </w:rPr>
            </w:pPr>
          </w:p>
          <w:p w14:paraId="2D636634" w14:textId="683B8705" w:rsidR="007B60ED" w:rsidRPr="00BA602E" w:rsidRDefault="007B60ED" w:rsidP="00615D1B">
            <w:pPr>
              <w:spacing w:after="0" w:line="240" w:lineRule="auto"/>
              <w:rPr>
                <w:sz w:val="22"/>
                <w:szCs w:val="22"/>
              </w:rPr>
            </w:pPr>
            <w:r w:rsidRPr="00BA602E">
              <w:rPr>
                <w:sz w:val="22"/>
                <w:szCs w:val="22"/>
              </w:rPr>
              <w:t>Is responsibility for</w:t>
            </w:r>
            <w:r w:rsidR="00CA333A" w:rsidRPr="00BA602E">
              <w:rPr>
                <w:sz w:val="22"/>
                <w:szCs w:val="22"/>
              </w:rPr>
              <w:t xml:space="preserve"> risk</w:t>
            </w:r>
            <w:r w:rsidRPr="00BA602E">
              <w:rPr>
                <w:sz w:val="22"/>
                <w:szCs w:val="22"/>
              </w:rPr>
              <w:t xml:space="preserve"> management/mitigation identified clearly?</w:t>
            </w:r>
          </w:p>
          <w:p w14:paraId="5954AD8F" w14:textId="77777777" w:rsidR="007B60ED" w:rsidRPr="00BA602E" w:rsidRDefault="007B60ED" w:rsidP="00615D1B">
            <w:pPr>
              <w:spacing w:after="0" w:line="240" w:lineRule="auto"/>
              <w:rPr>
                <w:sz w:val="22"/>
                <w:szCs w:val="22"/>
              </w:rPr>
            </w:pPr>
          </w:p>
          <w:p w14:paraId="20932A88" w14:textId="77777777" w:rsidR="007B60ED" w:rsidRPr="00BA602E" w:rsidRDefault="007B60ED" w:rsidP="00615D1B">
            <w:pPr>
              <w:spacing w:after="0" w:line="240" w:lineRule="auto"/>
              <w:rPr>
                <w:sz w:val="22"/>
                <w:szCs w:val="22"/>
              </w:rPr>
            </w:pPr>
            <w:r w:rsidRPr="00BA602E">
              <w:rPr>
                <w:sz w:val="22"/>
                <w:szCs w:val="22"/>
              </w:rPr>
              <w:t>How involved is the GB in assessing and monitoring key risks?</w:t>
            </w:r>
          </w:p>
          <w:p w14:paraId="48D3663E" w14:textId="77777777" w:rsidR="007B60ED" w:rsidRPr="00BA602E" w:rsidRDefault="007B60ED" w:rsidP="00615D1B">
            <w:pPr>
              <w:spacing w:after="0" w:line="240" w:lineRule="auto"/>
              <w:rPr>
                <w:sz w:val="22"/>
                <w:szCs w:val="22"/>
              </w:rPr>
            </w:pPr>
          </w:p>
          <w:p w14:paraId="71063342" w14:textId="77777777" w:rsidR="007B60ED" w:rsidRPr="00BA602E" w:rsidRDefault="007B60ED" w:rsidP="00615D1B">
            <w:pPr>
              <w:spacing w:after="0" w:line="240" w:lineRule="auto"/>
              <w:rPr>
                <w:sz w:val="22"/>
                <w:szCs w:val="22"/>
              </w:rPr>
            </w:pPr>
            <w:r w:rsidRPr="00BA602E">
              <w:rPr>
                <w:sz w:val="22"/>
                <w:szCs w:val="22"/>
              </w:rPr>
              <w:t>Is external advice obtained? (this doesn’t imply that it necessarily should be)</w:t>
            </w:r>
          </w:p>
          <w:p w14:paraId="15E969E8" w14:textId="77777777" w:rsidR="007B60ED" w:rsidRPr="00BA602E" w:rsidRDefault="007B60ED" w:rsidP="00615D1B">
            <w:pPr>
              <w:spacing w:after="0" w:line="240" w:lineRule="auto"/>
              <w:rPr>
                <w:sz w:val="22"/>
                <w:szCs w:val="22"/>
              </w:rPr>
            </w:pPr>
            <w:r w:rsidRPr="00BA602E">
              <w:rPr>
                <w:sz w:val="22"/>
                <w:szCs w:val="22"/>
              </w:rPr>
              <w:t>Does risk assessment form an effective part of the business planning process?</w:t>
            </w:r>
          </w:p>
          <w:p w14:paraId="3690B7BB" w14:textId="6265119D" w:rsidR="007B60ED" w:rsidRPr="00BA602E" w:rsidRDefault="007B60ED" w:rsidP="00615D1B">
            <w:pPr>
              <w:spacing w:after="0" w:line="240" w:lineRule="auto"/>
              <w:rPr>
                <w:sz w:val="22"/>
                <w:szCs w:val="22"/>
              </w:rPr>
            </w:pPr>
            <w:r w:rsidRPr="00BA602E">
              <w:rPr>
                <w:sz w:val="22"/>
                <w:szCs w:val="22"/>
              </w:rPr>
              <w:t xml:space="preserve">Is the risk map (or equivalent) manageable? </w:t>
            </w:r>
            <w:r w:rsidR="00AA7613" w:rsidRPr="00BA602E">
              <w:rPr>
                <w:sz w:val="22"/>
                <w:szCs w:val="22"/>
              </w:rPr>
              <w:t xml:space="preserve">Is it reviewed </w:t>
            </w:r>
            <w:r w:rsidR="00F3397D" w:rsidRPr="00BA602E">
              <w:rPr>
                <w:sz w:val="22"/>
                <w:szCs w:val="22"/>
              </w:rPr>
              <w:t xml:space="preserve">sufficiently </w:t>
            </w:r>
            <w:r w:rsidR="00AA7613" w:rsidRPr="00BA602E">
              <w:rPr>
                <w:sz w:val="22"/>
                <w:szCs w:val="22"/>
              </w:rPr>
              <w:t>regularly?</w:t>
            </w:r>
          </w:p>
          <w:p w14:paraId="68E56197" w14:textId="77777777" w:rsidR="00235C8A" w:rsidRPr="00BA602E" w:rsidRDefault="00235C8A" w:rsidP="00615D1B">
            <w:pPr>
              <w:spacing w:after="0" w:line="240" w:lineRule="auto"/>
              <w:rPr>
                <w:sz w:val="22"/>
                <w:szCs w:val="22"/>
              </w:rPr>
            </w:pPr>
          </w:p>
          <w:p w14:paraId="42DDC3D5" w14:textId="1A90E0E3" w:rsidR="007B60ED" w:rsidRPr="00BA602E" w:rsidRDefault="007B60ED" w:rsidP="00615D1B">
            <w:pPr>
              <w:spacing w:after="0" w:line="240" w:lineRule="auto"/>
              <w:rPr>
                <w:sz w:val="22"/>
                <w:szCs w:val="22"/>
              </w:rPr>
            </w:pPr>
            <w:r w:rsidRPr="00BA602E">
              <w:rPr>
                <w:sz w:val="22"/>
                <w:szCs w:val="22"/>
              </w:rPr>
              <w:t>What is the method for reporting on risk management? Is it effective? Why?</w:t>
            </w:r>
          </w:p>
          <w:p w14:paraId="56E533EB" w14:textId="77777777" w:rsidR="007B60ED" w:rsidRPr="00BA602E" w:rsidRDefault="007B60ED" w:rsidP="00615D1B">
            <w:pPr>
              <w:spacing w:after="0" w:line="240" w:lineRule="auto"/>
              <w:rPr>
                <w:sz w:val="22"/>
                <w:szCs w:val="22"/>
              </w:rPr>
            </w:pPr>
            <w:r w:rsidRPr="00BA602E">
              <w:rPr>
                <w:sz w:val="22"/>
                <w:szCs w:val="22"/>
              </w:rPr>
              <w:t>Are there appropriate processes in place to respond to the materialisation of key risks?</w:t>
            </w:r>
          </w:p>
          <w:p w14:paraId="3205A2ED" w14:textId="77777777" w:rsidR="007B60ED" w:rsidRPr="00BA602E" w:rsidRDefault="007B60ED" w:rsidP="00615D1B">
            <w:pPr>
              <w:spacing w:after="0" w:line="240" w:lineRule="auto"/>
              <w:rPr>
                <w:sz w:val="22"/>
                <w:szCs w:val="22"/>
              </w:rPr>
            </w:pPr>
          </w:p>
          <w:p w14:paraId="1D482ECC" w14:textId="77777777" w:rsidR="007B60ED" w:rsidRPr="00BA602E" w:rsidRDefault="007B60ED" w:rsidP="00615D1B">
            <w:pPr>
              <w:spacing w:after="0" w:line="240" w:lineRule="auto"/>
              <w:rPr>
                <w:sz w:val="22"/>
                <w:szCs w:val="22"/>
              </w:rPr>
            </w:pPr>
            <w:r w:rsidRPr="00BA602E">
              <w:rPr>
                <w:sz w:val="22"/>
                <w:szCs w:val="22"/>
              </w:rPr>
              <w:t>Are these processes tested at appropriate intervals?  Is there a process to ‘learn from experience’?</w:t>
            </w:r>
          </w:p>
          <w:p w14:paraId="753813A2" w14:textId="77777777" w:rsidR="007B60ED" w:rsidRPr="00BA602E" w:rsidRDefault="007B60ED" w:rsidP="00615D1B">
            <w:pPr>
              <w:spacing w:after="0" w:line="240" w:lineRule="auto"/>
              <w:rPr>
                <w:sz w:val="22"/>
                <w:szCs w:val="22"/>
              </w:rPr>
            </w:pPr>
          </w:p>
          <w:p w14:paraId="035631A8" w14:textId="78CE0A7C" w:rsidR="007B60ED" w:rsidRPr="00BA602E" w:rsidRDefault="007B60ED" w:rsidP="00615D1B">
            <w:pPr>
              <w:spacing w:after="0" w:line="240" w:lineRule="auto"/>
              <w:rPr>
                <w:sz w:val="22"/>
                <w:szCs w:val="22"/>
              </w:rPr>
            </w:pPr>
            <w:r w:rsidRPr="00BA602E">
              <w:rPr>
                <w:sz w:val="22"/>
                <w:szCs w:val="22"/>
              </w:rPr>
              <w:t>Is there a clear framework for the exercise of responsibility/management/leadership in the event of a significant risk materialising? Are there contingency arrangements?</w:t>
            </w:r>
          </w:p>
          <w:p w14:paraId="1CBB9AA1" w14:textId="77777777" w:rsidR="007B60ED" w:rsidRPr="00BA602E" w:rsidRDefault="007B60ED" w:rsidP="00615D1B">
            <w:pPr>
              <w:spacing w:after="0" w:line="240" w:lineRule="auto"/>
              <w:rPr>
                <w:sz w:val="22"/>
                <w:szCs w:val="22"/>
              </w:rPr>
            </w:pPr>
          </w:p>
          <w:p w14:paraId="6427C67D" w14:textId="39890EAD" w:rsidR="007B60ED" w:rsidRPr="00BA602E" w:rsidRDefault="007B60ED" w:rsidP="00615D1B">
            <w:pPr>
              <w:spacing w:after="0" w:line="240" w:lineRule="auto"/>
              <w:rPr>
                <w:sz w:val="22"/>
                <w:szCs w:val="22"/>
              </w:rPr>
            </w:pPr>
            <w:r w:rsidRPr="00BA602E">
              <w:rPr>
                <w:sz w:val="22"/>
                <w:szCs w:val="22"/>
              </w:rPr>
              <w:t xml:space="preserve">How does the GB gain assurance that internal </w:t>
            </w:r>
            <w:r w:rsidR="001F7BF3" w:rsidRPr="00BA602E">
              <w:rPr>
                <w:sz w:val="22"/>
                <w:szCs w:val="22"/>
              </w:rPr>
              <w:t xml:space="preserve">risk </w:t>
            </w:r>
            <w:r w:rsidRPr="00BA602E">
              <w:rPr>
                <w:sz w:val="22"/>
                <w:szCs w:val="22"/>
              </w:rPr>
              <w:t>processes are robust?</w:t>
            </w:r>
          </w:p>
          <w:p w14:paraId="64F6857F" w14:textId="77777777" w:rsidR="007B60ED" w:rsidRPr="00BA602E" w:rsidRDefault="007B60ED" w:rsidP="00615D1B">
            <w:pPr>
              <w:spacing w:after="0" w:line="240" w:lineRule="auto"/>
              <w:rPr>
                <w:sz w:val="22"/>
                <w:szCs w:val="22"/>
              </w:rPr>
            </w:pPr>
          </w:p>
          <w:p w14:paraId="606C3C0A" w14:textId="0FE725D4" w:rsidR="007B60ED" w:rsidRPr="00BA602E" w:rsidRDefault="007B60ED" w:rsidP="00615D1B">
            <w:pPr>
              <w:spacing w:after="0" w:line="240" w:lineRule="auto"/>
              <w:rPr>
                <w:sz w:val="22"/>
                <w:szCs w:val="22"/>
              </w:rPr>
            </w:pPr>
            <w:r w:rsidRPr="00BA602E">
              <w:rPr>
                <w:sz w:val="22"/>
                <w:szCs w:val="22"/>
              </w:rPr>
              <w:t xml:space="preserve">How does the GB influence/set the programme for internal audit?  </w:t>
            </w:r>
          </w:p>
          <w:p w14:paraId="334842D8" w14:textId="77777777" w:rsidR="007B60ED" w:rsidRPr="00BA602E" w:rsidRDefault="007B60ED" w:rsidP="00615D1B">
            <w:pPr>
              <w:spacing w:after="0" w:line="240" w:lineRule="auto"/>
              <w:rPr>
                <w:sz w:val="22"/>
                <w:szCs w:val="22"/>
              </w:rPr>
            </w:pPr>
          </w:p>
          <w:p w14:paraId="763931EE" w14:textId="7FF29368" w:rsidR="007B60ED" w:rsidRPr="00BA602E" w:rsidRDefault="007B60ED" w:rsidP="00615D1B">
            <w:pPr>
              <w:spacing w:after="0" w:line="240" w:lineRule="auto"/>
              <w:rPr>
                <w:sz w:val="22"/>
                <w:szCs w:val="22"/>
              </w:rPr>
            </w:pPr>
            <w:r w:rsidRPr="00BA602E">
              <w:rPr>
                <w:sz w:val="22"/>
                <w:szCs w:val="22"/>
              </w:rPr>
              <w:t>How are internal audit recommendations followed up/monitored/reported to the GB?</w:t>
            </w:r>
          </w:p>
          <w:p w14:paraId="0B3D7305" w14:textId="77777777" w:rsidR="007B60ED" w:rsidRPr="00BA602E" w:rsidRDefault="007B60ED" w:rsidP="00615D1B">
            <w:pPr>
              <w:spacing w:after="0" w:line="240" w:lineRule="auto"/>
              <w:rPr>
                <w:sz w:val="22"/>
                <w:szCs w:val="22"/>
              </w:rPr>
            </w:pPr>
          </w:p>
          <w:p w14:paraId="4F724E86" w14:textId="10670978" w:rsidR="007B60ED" w:rsidRPr="00BA602E" w:rsidRDefault="007B60ED" w:rsidP="00615D1B">
            <w:pPr>
              <w:spacing w:after="0" w:line="240" w:lineRule="auto"/>
              <w:rPr>
                <w:sz w:val="22"/>
                <w:szCs w:val="22"/>
              </w:rPr>
            </w:pPr>
            <w:r w:rsidRPr="00BA602E">
              <w:rPr>
                <w:sz w:val="22"/>
                <w:szCs w:val="22"/>
              </w:rPr>
              <w:lastRenderedPageBreak/>
              <w:t>Is there an effective system for flagging up and acting on Notifiable Events and complying with statutory guidance</w:t>
            </w:r>
            <w:r w:rsidR="00D101F4" w:rsidRPr="00BA602E">
              <w:rPr>
                <w:sz w:val="22"/>
                <w:szCs w:val="22"/>
              </w:rPr>
              <w:t xml:space="preserve"> (from government, regulators and other agencies)</w:t>
            </w:r>
            <w:r w:rsidRPr="00BA602E">
              <w:rPr>
                <w:sz w:val="22"/>
                <w:szCs w:val="22"/>
              </w:rPr>
              <w:t xml:space="preserve">? </w:t>
            </w:r>
          </w:p>
          <w:p w14:paraId="6F3B3DFF" w14:textId="77777777" w:rsidR="007B60ED" w:rsidRPr="00BA602E" w:rsidRDefault="007B60ED" w:rsidP="00615D1B">
            <w:pPr>
              <w:spacing w:after="0" w:line="240" w:lineRule="auto"/>
              <w:rPr>
                <w:sz w:val="22"/>
                <w:szCs w:val="22"/>
              </w:rPr>
            </w:pPr>
          </w:p>
        </w:tc>
      </w:tr>
      <w:tr w:rsidR="007B60ED" w:rsidRPr="00BA602E" w14:paraId="0CAC8D33" w14:textId="77777777" w:rsidTr="00342AEB">
        <w:tc>
          <w:tcPr>
            <w:tcW w:w="824" w:type="dxa"/>
            <w:shd w:val="clear" w:color="auto" w:fill="auto"/>
          </w:tcPr>
          <w:p w14:paraId="2B408DE3" w14:textId="2D4CFC92" w:rsidR="007B60ED" w:rsidRPr="00BA602E" w:rsidRDefault="007B60ED" w:rsidP="00615D1B">
            <w:pPr>
              <w:spacing w:after="0" w:line="240" w:lineRule="auto"/>
              <w:ind w:left="720" w:hanging="720"/>
              <w:rPr>
                <w:sz w:val="22"/>
                <w:szCs w:val="22"/>
              </w:rPr>
            </w:pPr>
            <w:r w:rsidRPr="00BA602E">
              <w:rPr>
                <w:sz w:val="22"/>
                <w:szCs w:val="22"/>
              </w:rPr>
              <w:lastRenderedPageBreak/>
              <w:t>4.</w:t>
            </w:r>
            <w:r w:rsidR="00660508" w:rsidRPr="00BA602E">
              <w:rPr>
                <w:sz w:val="22"/>
                <w:szCs w:val="22"/>
              </w:rPr>
              <w:t>5</w:t>
            </w:r>
          </w:p>
        </w:tc>
        <w:tc>
          <w:tcPr>
            <w:tcW w:w="3208" w:type="dxa"/>
            <w:shd w:val="clear" w:color="auto" w:fill="auto"/>
          </w:tcPr>
          <w:p w14:paraId="6690186D" w14:textId="77777777" w:rsidR="007B60ED" w:rsidRPr="00BB1BC0" w:rsidRDefault="007B60ED" w:rsidP="00615D1B">
            <w:pPr>
              <w:pStyle w:val="BodyText"/>
              <w:tabs>
                <w:tab w:val="left" w:pos="999"/>
              </w:tabs>
              <w:spacing w:line="241" w:lineRule="auto"/>
              <w:ind w:left="0" w:right="588" w:firstLine="0"/>
              <w:rPr>
                <w:lang w:val="en-GB"/>
              </w:rPr>
            </w:pPr>
            <w:r w:rsidRPr="00BB1BC0">
              <w:rPr>
                <w:spacing w:val="-1"/>
                <w:lang w:val="en-GB"/>
              </w:rPr>
              <w:t>Where</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RSL</w:t>
            </w:r>
            <w:r w:rsidRPr="00BB1BC0">
              <w:rPr>
                <w:lang w:val="en-GB"/>
              </w:rPr>
              <w:t xml:space="preserve"> is</w:t>
            </w:r>
            <w:r w:rsidRPr="00BB1BC0">
              <w:rPr>
                <w:spacing w:val="-2"/>
                <w:lang w:val="en-GB"/>
              </w:rPr>
              <w:t xml:space="preserve"> </w:t>
            </w:r>
            <w:r w:rsidRPr="00BB1BC0">
              <w:rPr>
                <w:lang w:val="en-GB"/>
              </w:rPr>
              <w:t xml:space="preserve">the </w:t>
            </w:r>
            <w:r w:rsidRPr="00BB1BC0">
              <w:rPr>
                <w:spacing w:val="-1"/>
                <w:lang w:val="en-GB"/>
              </w:rPr>
              <w:t xml:space="preserve">parent </w:t>
            </w:r>
            <w:r w:rsidRPr="00BB1BC0">
              <w:rPr>
                <w:spacing w:val="-2"/>
                <w:lang w:val="en-GB"/>
              </w:rPr>
              <w:t>within</w:t>
            </w:r>
            <w:r w:rsidRPr="00BB1BC0">
              <w:rPr>
                <w:lang w:val="en-GB"/>
              </w:rPr>
              <w:t xml:space="preserve"> a</w:t>
            </w:r>
            <w:r w:rsidRPr="00BB1BC0">
              <w:rPr>
                <w:spacing w:val="1"/>
                <w:lang w:val="en-GB"/>
              </w:rPr>
              <w:t xml:space="preserve"> </w:t>
            </w:r>
            <w:r w:rsidRPr="00BB1BC0">
              <w:rPr>
                <w:lang w:val="en-GB"/>
              </w:rPr>
              <w:t xml:space="preserve">group </w:t>
            </w:r>
            <w:r w:rsidRPr="00BB1BC0">
              <w:rPr>
                <w:spacing w:val="-1"/>
                <w:lang w:val="en-GB"/>
              </w:rPr>
              <w:t>structure</w:t>
            </w:r>
            <w:r w:rsidRPr="00BB1BC0">
              <w:rPr>
                <w:spacing w:val="1"/>
                <w:lang w:val="en-GB"/>
              </w:rPr>
              <w:t xml:space="preserve"> </w:t>
            </w:r>
            <w:r w:rsidRPr="00BB1BC0">
              <w:rPr>
                <w:spacing w:val="-1"/>
                <w:lang w:val="en-GB"/>
              </w:rPr>
              <w:t>it</w:t>
            </w:r>
            <w:r w:rsidRPr="00BB1BC0">
              <w:rPr>
                <w:spacing w:val="-3"/>
                <w:lang w:val="en-GB"/>
              </w:rPr>
              <w:t xml:space="preserve"> </w:t>
            </w:r>
            <w:r w:rsidRPr="00BB1BC0">
              <w:rPr>
                <w:spacing w:val="-1"/>
                <w:lang w:val="en-GB"/>
              </w:rPr>
              <w:t>fulfils</w:t>
            </w:r>
            <w:r w:rsidRPr="00BB1BC0">
              <w:rPr>
                <w:spacing w:val="1"/>
                <w:lang w:val="en-GB"/>
              </w:rPr>
              <w:t xml:space="preserve"> </w:t>
            </w:r>
            <w:r w:rsidRPr="00BB1BC0">
              <w:rPr>
                <w:spacing w:val="-2"/>
                <w:lang w:val="en-GB"/>
              </w:rPr>
              <w:t xml:space="preserve">its </w:t>
            </w:r>
            <w:r w:rsidRPr="00BB1BC0">
              <w:rPr>
                <w:spacing w:val="-1"/>
                <w:lang w:val="en-GB"/>
              </w:rPr>
              <w:t>responsibilities</w:t>
            </w:r>
            <w:r w:rsidRPr="00BB1BC0">
              <w:rPr>
                <w:lang w:val="en-GB"/>
              </w:rPr>
              <w:t xml:space="preserve"> as</w:t>
            </w:r>
            <w:r w:rsidRPr="00BB1BC0">
              <w:rPr>
                <w:spacing w:val="49"/>
                <w:lang w:val="en-GB"/>
              </w:rPr>
              <w:t xml:space="preserve"> </w:t>
            </w:r>
            <w:r w:rsidRPr="00BB1BC0">
              <w:rPr>
                <w:spacing w:val="-1"/>
                <w:lang w:val="en-GB"/>
              </w:rPr>
              <w:t>required</w:t>
            </w:r>
            <w:r w:rsidRPr="00BB1BC0">
              <w:rPr>
                <w:lang w:val="en-GB"/>
              </w:rPr>
              <w:t xml:space="preserve"> </w:t>
            </w:r>
            <w:r w:rsidRPr="00BB1BC0">
              <w:rPr>
                <w:spacing w:val="-1"/>
                <w:lang w:val="en-GB"/>
              </w:rPr>
              <w:t>in</w:t>
            </w:r>
            <w:r w:rsidRPr="00BB1BC0">
              <w:rPr>
                <w:lang w:val="en-GB"/>
              </w:rPr>
              <w:t xml:space="preserve"> </w:t>
            </w:r>
            <w:r w:rsidRPr="00BB1BC0">
              <w:rPr>
                <w:spacing w:val="-1"/>
                <w:lang w:val="en-GB"/>
              </w:rPr>
              <w:t xml:space="preserve">our </w:t>
            </w:r>
            <w:r w:rsidRPr="00BB1BC0">
              <w:rPr>
                <w:lang w:val="en-GB"/>
              </w:rPr>
              <w:t>group</w:t>
            </w:r>
            <w:r w:rsidRPr="00BB1BC0">
              <w:rPr>
                <w:spacing w:val="-2"/>
                <w:lang w:val="en-GB"/>
              </w:rPr>
              <w:t xml:space="preserve"> </w:t>
            </w:r>
            <w:r w:rsidRPr="00BB1BC0">
              <w:rPr>
                <w:spacing w:val="-1"/>
                <w:lang w:val="en-GB"/>
              </w:rPr>
              <w:t>structures</w:t>
            </w:r>
            <w:r w:rsidRPr="00BB1BC0">
              <w:rPr>
                <w:spacing w:val="-4"/>
                <w:lang w:val="en-GB"/>
              </w:rPr>
              <w:t xml:space="preserve"> </w:t>
            </w:r>
            <w:r w:rsidRPr="00BB1BC0">
              <w:rPr>
                <w:spacing w:val="-1"/>
                <w:lang w:val="en-GB"/>
              </w:rPr>
              <w:t>guidance</w:t>
            </w:r>
            <w:r w:rsidRPr="00BB1BC0">
              <w:rPr>
                <w:spacing w:val="-2"/>
                <w:lang w:val="en-GB"/>
              </w:rPr>
              <w:t xml:space="preserve"> </w:t>
            </w:r>
            <w:r w:rsidRPr="00BB1BC0">
              <w:rPr>
                <w:lang w:val="en-GB"/>
              </w:rPr>
              <w:t>to:</w:t>
            </w:r>
          </w:p>
          <w:p w14:paraId="4105FB11" w14:textId="77777777" w:rsidR="007B60ED" w:rsidRPr="00BB1BC0" w:rsidRDefault="007B60ED" w:rsidP="007B7C7F">
            <w:pPr>
              <w:pStyle w:val="BodyText"/>
              <w:numPr>
                <w:ilvl w:val="2"/>
                <w:numId w:val="5"/>
              </w:numPr>
              <w:tabs>
                <w:tab w:val="left" w:pos="1359"/>
              </w:tabs>
              <w:spacing w:line="250" w:lineRule="exact"/>
              <w:ind w:left="643"/>
              <w:rPr>
                <w:lang w:val="en-GB"/>
              </w:rPr>
            </w:pPr>
            <w:r w:rsidRPr="00BB1BC0">
              <w:rPr>
                <w:spacing w:val="-1"/>
                <w:lang w:val="en-GB"/>
              </w:rPr>
              <w:t>control</w:t>
            </w:r>
            <w:r w:rsidRPr="00BB1BC0">
              <w:rPr>
                <w:spacing w:val="-3"/>
                <w:lang w:val="en-GB"/>
              </w:rPr>
              <w:t xml:space="preserve"> </w:t>
            </w:r>
            <w:r w:rsidRPr="00BB1BC0">
              <w:rPr>
                <w:lang w:val="en-GB"/>
              </w:rPr>
              <w:t xml:space="preserve">the </w:t>
            </w:r>
            <w:r w:rsidRPr="00BB1BC0">
              <w:rPr>
                <w:spacing w:val="-2"/>
                <w:lang w:val="en-GB"/>
              </w:rPr>
              <w:t>activities</w:t>
            </w:r>
            <w:r w:rsidRPr="00BB1BC0">
              <w:rPr>
                <w:lang w:val="en-GB"/>
              </w:rPr>
              <w:t xml:space="preserve"> </w:t>
            </w:r>
            <w:r w:rsidRPr="00BB1BC0">
              <w:rPr>
                <w:spacing w:val="-1"/>
                <w:lang w:val="en-GB"/>
              </w:rPr>
              <w:t>of,</w:t>
            </w:r>
            <w:r w:rsidRPr="00BB1BC0">
              <w:rPr>
                <w:spacing w:val="2"/>
                <w:lang w:val="en-GB"/>
              </w:rPr>
              <w:t xml:space="preserve"> </w:t>
            </w:r>
            <w:r w:rsidRPr="00BB1BC0">
              <w:rPr>
                <w:spacing w:val="-1"/>
                <w:lang w:val="en-GB"/>
              </w:rPr>
              <w:t>and</w:t>
            </w:r>
            <w:r w:rsidRPr="00BB1BC0">
              <w:rPr>
                <w:lang w:val="en-GB"/>
              </w:rPr>
              <w:t xml:space="preserve"> </w:t>
            </w:r>
            <w:r w:rsidRPr="00BB1BC0">
              <w:rPr>
                <w:spacing w:val="-1"/>
                <w:lang w:val="en-GB"/>
              </w:rPr>
              <w:t>manage</w:t>
            </w:r>
            <w:r w:rsidRPr="00BB1BC0">
              <w:rPr>
                <w:spacing w:val="-2"/>
                <w:lang w:val="en-GB"/>
              </w:rPr>
              <w:t xml:space="preserve"> </w:t>
            </w:r>
            <w:r w:rsidRPr="00BB1BC0">
              <w:rPr>
                <w:spacing w:val="-1"/>
                <w:lang w:val="en-GB"/>
              </w:rPr>
              <w:t>risks</w:t>
            </w:r>
            <w:r w:rsidRPr="00BB1BC0">
              <w:rPr>
                <w:spacing w:val="-2"/>
                <w:lang w:val="en-GB"/>
              </w:rPr>
              <w:t xml:space="preserve"> </w:t>
            </w:r>
            <w:r w:rsidRPr="00BB1BC0">
              <w:rPr>
                <w:spacing w:val="-1"/>
                <w:lang w:val="en-GB"/>
              </w:rPr>
              <w:t>arising</w:t>
            </w:r>
            <w:r w:rsidRPr="00BB1BC0">
              <w:rPr>
                <w:lang w:val="en-GB"/>
              </w:rPr>
              <w:t xml:space="preserve"> </w:t>
            </w:r>
            <w:r w:rsidRPr="00BB1BC0">
              <w:rPr>
                <w:spacing w:val="-1"/>
                <w:lang w:val="en-GB"/>
              </w:rPr>
              <w:t>from,</w:t>
            </w:r>
            <w:r w:rsidRPr="00BB1BC0">
              <w:rPr>
                <w:spacing w:val="2"/>
                <w:lang w:val="en-GB"/>
              </w:rPr>
              <w:t xml:space="preserve"> </w:t>
            </w:r>
            <w:r w:rsidRPr="00BB1BC0">
              <w:rPr>
                <w:spacing w:val="-2"/>
                <w:lang w:val="en-GB"/>
              </w:rPr>
              <w:t>its</w:t>
            </w:r>
            <w:r w:rsidRPr="00BB1BC0">
              <w:rPr>
                <w:spacing w:val="1"/>
                <w:lang w:val="en-GB"/>
              </w:rPr>
              <w:t xml:space="preserve"> </w:t>
            </w:r>
            <w:proofErr w:type="gramStart"/>
            <w:r w:rsidRPr="00BB1BC0">
              <w:rPr>
                <w:spacing w:val="-1"/>
                <w:lang w:val="en-GB"/>
              </w:rPr>
              <w:t>subsidiaries;</w:t>
            </w:r>
            <w:proofErr w:type="gramEnd"/>
          </w:p>
          <w:p w14:paraId="1D7DA37A" w14:textId="77777777" w:rsidR="007B60ED" w:rsidRPr="00BB1BC0" w:rsidRDefault="007B60ED" w:rsidP="007B7C7F">
            <w:pPr>
              <w:pStyle w:val="BodyText"/>
              <w:numPr>
                <w:ilvl w:val="2"/>
                <w:numId w:val="5"/>
              </w:numPr>
              <w:tabs>
                <w:tab w:val="left" w:pos="1359"/>
              </w:tabs>
              <w:spacing w:line="252" w:lineRule="exact"/>
              <w:ind w:left="643"/>
              <w:rPr>
                <w:lang w:val="en-GB"/>
              </w:rPr>
            </w:pPr>
            <w:r w:rsidRPr="00BB1BC0">
              <w:rPr>
                <w:spacing w:val="-1"/>
                <w:lang w:val="en-GB"/>
              </w:rPr>
              <w:t>ensure</w:t>
            </w:r>
            <w:r w:rsidRPr="00BB1BC0">
              <w:rPr>
                <w:spacing w:val="1"/>
                <w:lang w:val="en-GB"/>
              </w:rPr>
              <w:t xml:space="preserve"> </w:t>
            </w:r>
            <w:r w:rsidRPr="00BB1BC0">
              <w:rPr>
                <w:spacing w:val="-1"/>
                <w:lang w:val="en-GB"/>
              </w:rPr>
              <w:t>appropriate</w:t>
            </w:r>
            <w:r w:rsidRPr="00BB1BC0">
              <w:rPr>
                <w:spacing w:val="-2"/>
                <w:lang w:val="en-GB"/>
              </w:rPr>
              <w:t xml:space="preserve"> </w:t>
            </w:r>
            <w:r w:rsidRPr="00BB1BC0">
              <w:rPr>
                <w:lang w:val="en-GB"/>
              </w:rPr>
              <w:t>use</w:t>
            </w:r>
            <w:r w:rsidRPr="00BB1BC0">
              <w:rPr>
                <w:spacing w:val="-2"/>
                <w:lang w:val="en-GB"/>
              </w:rPr>
              <w:t xml:space="preserve"> of</w:t>
            </w:r>
            <w:r w:rsidRPr="00BB1BC0">
              <w:rPr>
                <w:spacing w:val="-1"/>
                <w:lang w:val="en-GB"/>
              </w:rPr>
              <w:t xml:space="preserve"> funds</w:t>
            </w:r>
            <w:r w:rsidRPr="00BB1BC0">
              <w:rPr>
                <w:lang w:val="en-GB"/>
              </w:rPr>
              <w:t xml:space="preserve"> </w:t>
            </w:r>
            <w:r w:rsidRPr="00BB1BC0">
              <w:rPr>
                <w:spacing w:val="-2"/>
                <w:lang w:val="en-GB"/>
              </w:rPr>
              <w:t>within</w:t>
            </w:r>
            <w:r w:rsidRPr="00BB1BC0">
              <w:rPr>
                <w:lang w:val="en-GB"/>
              </w:rPr>
              <w:t xml:space="preserve"> the</w:t>
            </w:r>
            <w:r w:rsidRPr="00BB1BC0">
              <w:rPr>
                <w:spacing w:val="-5"/>
                <w:lang w:val="en-GB"/>
              </w:rPr>
              <w:t xml:space="preserve"> </w:t>
            </w:r>
            <w:proofErr w:type="gramStart"/>
            <w:r w:rsidRPr="00BB1BC0">
              <w:rPr>
                <w:spacing w:val="-1"/>
                <w:lang w:val="en-GB"/>
              </w:rPr>
              <w:t>group;</w:t>
            </w:r>
            <w:proofErr w:type="gramEnd"/>
          </w:p>
          <w:p w14:paraId="77F55329" w14:textId="77777777" w:rsidR="007B60ED" w:rsidRPr="00BB1BC0" w:rsidRDefault="007B60ED" w:rsidP="007B7C7F">
            <w:pPr>
              <w:pStyle w:val="BodyText"/>
              <w:numPr>
                <w:ilvl w:val="2"/>
                <w:numId w:val="5"/>
              </w:numPr>
              <w:tabs>
                <w:tab w:val="left" w:pos="1359"/>
              </w:tabs>
              <w:spacing w:before="1" w:line="252" w:lineRule="exact"/>
              <w:ind w:left="643"/>
              <w:rPr>
                <w:lang w:val="en-GB"/>
              </w:rPr>
            </w:pPr>
            <w:r w:rsidRPr="00BB1BC0">
              <w:rPr>
                <w:spacing w:val="-1"/>
                <w:lang w:val="en-GB"/>
              </w:rPr>
              <w:t>manage</w:t>
            </w:r>
            <w:r w:rsidRPr="00BB1BC0">
              <w:rPr>
                <w:lang w:val="en-GB"/>
              </w:rPr>
              <w:t xml:space="preserve"> and</w:t>
            </w:r>
            <w:r w:rsidRPr="00BB1BC0">
              <w:rPr>
                <w:spacing w:val="-2"/>
                <w:lang w:val="en-GB"/>
              </w:rPr>
              <w:t xml:space="preserve"> </w:t>
            </w:r>
            <w:r w:rsidRPr="00BB1BC0">
              <w:rPr>
                <w:spacing w:val="-1"/>
                <w:lang w:val="en-GB"/>
              </w:rPr>
              <w:t>mitigate</w:t>
            </w:r>
            <w:r w:rsidRPr="00BB1BC0">
              <w:rPr>
                <w:spacing w:val="-2"/>
                <w:lang w:val="en-GB"/>
              </w:rPr>
              <w:t xml:space="preserve"> risk</w:t>
            </w:r>
            <w:r w:rsidRPr="00BB1BC0">
              <w:rPr>
                <w:spacing w:val="1"/>
                <w:lang w:val="en-GB"/>
              </w:rPr>
              <w:t xml:space="preserve"> </w:t>
            </w:r>
            <w:r w:rsidRPr="00BB1BC0">
              <w:rPr>
                <w:lang w:val="en-GB"/>
              </w:rPr>
              <w:t>to</w:t>
            </w:r>
            <w:r w:rsidRPr="00BB1BC0">
              <w:rPr>
                <w:spacing w:val="-2"/>
                <w:lang w:val="en-GB"/>
              </w:rPr>
              <w:t xml:space="preserve"> </w:t>
            </w:r>
            <w:r w:rsidRPr="00BB1BC0">
              <w:rPr>
                <w:lang w:val="en-GB"/>
              </w:rPr>
              <w:t>the</w:t>
            </w:r>
            <w:r w:rsidRPr="00BB1BC0">
              <w:rPr>
                <w:spacing w:val="-2"/>
                <w:lang w:val="en-GB"/>
              </w:rPr>
              <w:t xml:space="preserve"> </w:t>
            </w:r>
            <w:r w:rsidRPr="00BB1BC0">
              <w:rPr>
                <w:spacing w:val="-1"/>
                <w:lang w:val="en-GB"/>
              </w:rPr>
              <w:t>core</w:t>
            </w:r>
            <w:r w:rsidRPr="00BB1BC0">
              <w:rPr>
                <w:lang w:val="en-GB"/>
              </w:rPr>
              <w:t xml:space="preserve"> </w:t>
            </w:r>
            <w:r w:rsidRPr="00BB1BC0">
              <w:rPr>
                <w:spacing w:val="-1"/>
                <w:lang w:val="en-GB"/>
              </w:rPr>
              <w:t>business;</w:t>
            </w:r>
            <w:r w:rsidRPr="00BB1BC0">
              <w:rPr>
                <w:spacing w:val="2"/>
                <w:lang w:val="en-GB"/>
              </w:rPr>
              <w:t xml:space="preserve"> </w:t>
            </w:r>
            <w:r w:rsidRPr="00BB1BC0">
              <w:rPr>
                <w:spacing w:val="-1"/>
                <w:lang w:val="en-GB"/>
              </w:rPr>
              <w:t>and</w:t>
            </w:r>
          </w:p>
          <w:p w14:paraId="198455EA" w14:textId="77777777" w:rsidR="007B60ED" w:rsidRPr="00BB1BC0" w:rsidRDefault="007B60ED" w:rsidP="007B7C7F">
            <w:pPr>
              <w:pStyle w:val="BodyText"/>
              <w:numPr>
                <w:ilvl w:val="2"/>
                <w:numId w:val="5"/>
              </w:numPr>
              <w:tabs>
                <w:tab w:val="left" w:pos="1359"/>
              </w:tabs>
              <w:ind w:left="700" w:right="222"/>
              <w:rPr>
                <w:lang w:val="en-GB"/>
              </w:rPr>
            </w:pPr>
            <w:r w:rsidRPr="00BB1BC0">
              <w:rPr>
                <w:spacing w:val="-1"/>
                <w:lang w:val="en-GB"/>
              </w:rPr>
              <w:t>uphold</w:t>
            </w:r>
            <w:r w:rsidRPr="00BB1BC0">
              <w:rPr>
                <w:spacing w:val="3"/>
                <w:lang w:val="en-GB"/>
              </w:rPr>
              <w:t xml:space="preserve"> </w:t>
            </w:r>
            <w:r w:rsidRPr="00BB1BC0">
              <w:rPr>
                <w:spacing w:val="-1"/>
                <w:lang w:val="en-GB"/>
              </w:rPr>
              <w:t>strong</w:t>
            </w:r>
            <w:r w:rsidRPr="00BB1BC0">
              <w:rPr>
                <w:spacing w:val="3"/>
                <w:lang w:val="en-GB"/>
              </w:rPr>
              <w:t xml:space="preserve"> </w:t>
            </w:r>
            <w:r w:rsidRPr="00BB1BC0">
              <w:rPr>
                <w:spacing w:val="-1"/>
                <w:lang w:val="en-GB"/>
              </w:rPr>
              <w:t>standards</w:t>
            </w:r>
            <w:r w:rsidRPr="00BB1BC0">
              <w:rPr>
                <w:spacing w:val="-2"/>
                <w:lang w:val="en-GB"/>
              </w:rPr>
              <w:t xml:space="preserve"> of</w:t>
            </w:r>
            <w:r w:rsidRPr="00BB1BC0">
              <w:rPr>
                <w:spacing w:val="4"/>
                <w:lang w:val="en-GB"/>
              </w:rPr>
              <w:t xml:space="preserve"> </w:t>
            </w:r>
            <w:r w:rsidRPr="00BB1BC0">
              <w:rPr>
                <w:spacing w:val="-1"/>
                <w:lang w:val="en-GB"/>
              </w:rPr>
              <w:t>governance</w:t>
            </w:r>
            <w:r w:rsidRPr="00BB1BC0">
              <w:rPr>
                <w:spacing w:val="2"/>
                <w:lang w:val="en-GB"/>
              </w:rPr>
              <w:t xml:space="preserve"> </w:t>
            </w:r>
            <w:r w:rsidRPr="00BB1BC0">
              <w:rPr>
                <w:spacing w:val="-1"/>
                <w:lang w:val="en-GB"/>
              </w:rPr>
              <w:t>and</w:t>
            </w:r>
            <w:r w:rsidRPr="00BB1BC0">
              <w:rPr>
                <w:lang w:val="en-GB"/>
              </w:rPr>
              <w:t xml:space="preserve"> </w:t>
            </w:r>
            <w:r w:rsidRPr="00BB1BC0">
              <w:rPr>
                <w:spacing w:val="-1"/>
                <w:lang w:val="en-GB"/>
              </w:rPr>
              <w:t>protect</w:t>
            </w:r>
            <w:r w:rsidRPr="00BB1BC0">
              <w:rPr>
                <w:spacing w:val="2"/>
                <w:lang w:val="en-GB"/>
              </w:rPr>
              <w:t xml:space="preserve"> </w:t>
            </w:r>
            <w:r w:rsidRPr="00BB1BC0">
              <w:rPr>
                <w:lang w:val="en-GB"/>
              </w:rPr>
              <w:t xml:space="preserve">the </w:t>
            </w:r>
            <w:r w:rsidRPr="00BB1BC0">
              <w:rPr>
                <w:spacing w:val="-1"/>
                <w:lang w:val="en-GB"/>
              </w:rPr>
              <w:t>reputation</w:t>
            </w:r>
            <w:r w:rsidRPr="00BB1BC0">
              <w:rPr>
                <w:spacing w:val="3"/>
                <w:lang w:val="en-GB"/>
              </w:rPr>
              <w:t xml:space="preserve"> </w:t>
            </w:r>
            <w:r w:rsidRPr="00BB1BC0">
              <w:rPr>
                <w:spacing w:val="-2"/>
                <w:lang w:val="en-GB"/>
              </w:rPr>
              <w:t>of</w:t>
            </w:r>
            <w:r w:rsidRPr="00BB1BC0">
              <w:rPr>
                <w:spacing w:val="4"/>
                <w:lang w:val="en-GB"/>
              </w:rPr>
              <w:t xml:space="preserve"> </w:t>
            </w:r>
            <w:r w:rsidRPr="00BB1BC0">
              <w:rPr>
                <w:spacing w:val="-1"/>
                <w:lang w:val="en-GB"/>
              </w:rPr>
              <w:t>the</w:t>
            </w:r>
            <w:r w:rsidRPr="00BB1BC0">
              <w:rPr>
                <w:lang w:val="en-GB"/>
              </w:rPr>
              <w:t xml:space="preserve"> group for</w:t>
            </w:r>
            <w:r w:rsidRPr="00BB1BC0">
              <w:rPr>
                <w:spacing w:val="63"/>
                <w:lang w:val="en-GB"/>
              </w:rPr>
              <w:t xml:space="preserve"> </w:t>
            </w:r>
            <w:r w:rsidRPr="00BB1BC0">
              <w:rPr>
                <w:spacing w:val="-1"/>
                <w:lang w:val="en-GB"/>
              </w:rPr>
              <w:t>investment</w:t>
            </w:r>
            <w:r w:rsidRPr="00BB1BC0">
              <w:rPr>
                <w:spacing w:val="2"/>
                <w:lang w:val="en-GB"/>
              </w:rPr>
              <w:t xml:space="preserve"> </w:t>
            </w:r>
            <w:r w:rsidRPr="00BB1BC0">
              <w:rPr>
                <w:spacing w:val="-1"/>
                <w:lang w:val="en-GB"/>
              </w:rPr>
              <w:t>and</w:t>
            </w:r>
            <w:r w:rsidRPr="00BB1BC0">
              <w:rPr>
                <w:spacing w:val="-2"/>
                <w:lang w:val="en-GB"/>
              </w:rPr>
              <w:t xml:space="preserve"> </w:t>
            </w:r>
            <w:r w:rsidRPr="00BB1BC0">
              <w:rPr>
                <w:spacing w:val="-1"/>
                <w:lang w:val="en-GB"/>
              </w:rPr>
              <w:t>other</w:t>
            </w:r>
            <w:r w:rsidRPr="00BB1BC0">
              <w:rPr>
                <w:spacing w:val="1"/>
                <w:lang w:val="en-GB"/>
              </w:rPr>
              <w:t xml:space="preserve"> </w:t>
            </w:r>
            <w:r w:rsidRPr="00BB1BC0">
              <w:rPr>
                <w:spacing w:val="-1"/>
                <w:lang w:val="en-GB"/>
              </w:rPr>
              <w:t>purposes.</w:t>
            </w:r>
          </w:p>
          <w:p w14:paraId="04E0BBF7" w14:textId="77777777" w:rsidR="007B60ED" w:rsidRPr="00BB1BC0" w:rsidRDefault="007B60ED" w:rsidP="00615D1B">
            <w:pPr>
              <w:pStyle w:val="BodyText"/>
              <w:tabs>
                <w:tab w:val="left" w:pos="505"/>
              </w:tabs>
              <w:ind w:left="278" w:right="350" w:firstLine="0"/>
              <w:rPr>
                <w:spacing w:val="-1"/>
                <w:lang w:val="en-GB"/>
              </w:rPr>
            </w:pPr>
          </w:p>
        </w:tc>
        <w:tc>
          <w:tcPr>
            <w:tcW w:w="1917" w:type="dxa"/>
            <w:shd w:val="clear" w:color="auto" w:fill="auto"/>
          </w:tcPr>
          <w:p w14:paraId="3C97B0EC" w14:textId="68E4B7D3" w:rsidR="007B60ED" w:rsidRPr="00BA602E" w:rsidRDefault="007B60ED" w:rsidP="00615D1B">
            <w:pPr>
              <w:spacing w:after="0" w:line="240" w:lineRule="auto"/>
              <w:rPr>
                <w:sz w:val="22"/>
                <w:szCs w:val="22"/>
              </w:rPr>
            </w:pPr>
            <w:r w:rsidRPr="00BA602E">
              <w:rPr>
                <w:sz w:val="22"/>
                <w:szCs w:val="22"/>
              </w:rPr>
              <w:t>Independence Agreement</w:t>
            </w:r>
            <w:r w:rsidR="00DA1F23" w:rsidRPr="00BA602E">
              <w:rPr>
                <w:sz w:val="22"/>
                <w:szCs w:val="22"/>
              </w:rPr>
              <w:t>/ Intra-Group Agreement</w:t>
            </w:r>
          </w:p>
          <w:p w14:paraId="226B1E6F" w14:textId="77777777" w:rsidR="007B60ED" w:rsidRPr="00BA602E" w:rsidRDefault="007B60ED" w:rsidP="00615D1B">
            <w:pPr>
              <w:spacing w:after="0" w:line="240" w:lineRule="auto"/>
              <w:rPr>
                <w:sz w:val="22"/>
                <w:szCs w:val="22"/>
              </w:rPr>
            </w:pPr>
          </w:p>
          <w:p w14:paraId="027B53DB" w14:textId="282E3E9A" w:rsidR="007B60ED" w:rsidRPr="00BA602E" w:rsidRDefault="007B60ED" w:rsidP="00615D1B">
            <w:pPr>
              <w:spacing w:after="0" w:line="240" w:lineRule="auto"/>
              <w:rPr>
                <w:sz w:val="22"/>
                <w:szCs w:val="22"/>
              </w:rPr>
            </w:pPr>
            <w:r w:rsidRPr="00BA602E">
              <w:rPr>
                <w:sz w:val="22"/>
                <w:szCs w:val="22"/>
              </w:rPr>
              <w:t xml:space="preserve">Letters of </w:t>
            </w:r>
            <w:r w:rsidR="007C42EA" w:rsidRPr="00BA602E">
              <w:rPr>
                <w:sz w:val="22"/>
                <w:szCs w:val="22"/>
              </w:rPr>
              <w:t>a</w:t>
            </w:r>
            <w:r w:rsidRPr="00BA602E">
              <w:rPr>
                <w:sz w:val="22"/>
                <w:szCs w:val="22"/>
              </w:rPr>
              <w:t xml:space="preserve">ppointment to </w:t>
            </w:r>
            <w:r w:rsidR="007C42EA" w:rsidRPr="00BA602E">
              <w:rPr>
                <w:sz w:val="22"/>
                <w:szCs w:val="22"/>
              </w:rPr>
              <w:t>g</w:t>
            </w:r>
            <w:r w:rsidRPr="00BA602E">
              <w:rPr>
                <w:sz w:val="22"/>
                <w:szCs w:val="22"/>
              </w:rPr>
              <w:t xml:space="preserve">overning </w:t>
            </w:r>
            <w:r w:rsidR="007C42EA" w:rsidRPr="00BA602E">
              <w:rPr>
                <w:sz w:val="22"/>
                <w:szCs w:val="22"/>
              </w:rPr>
              <w:t>b</w:t>
            </w:r>
            <w:r w:rsidRPr="00BA602E">
              <w:rPr>
                <w:sz w:val="22"/>
                <w:szCs w:val="22"/>
              </w:rPr>
              <w:t xml:space="preserve">ody </w:t>
            </w:r>
            <w:r w:rsidR="007C42EA" w:rsidRPr="00BA602E">
              <w:rPr>
                <w:sz w:val="22"/>
                <w:szCs w:val="22"/>
              </w:rPr>
              <w:t>m</w:t>
            </w:r>
            <w:r w:rsidRPr="00BA602E">
              <w:rPr>
                <w:sz w:val="22"/>
                <w:szCs w:val="22"/>
              </w:rPr>
              <w:t>embers nominated to subsidiary</w:t>
            </w:r>
          </w:p>
          <w:p w14:paraId="504CAFA1" w14:textId="77777777" w:rsidR="007B60ED" w:rsidRPr="00BA602E" w:rsidRDefault="007B60ED" w:rsidP="00615D1B">
            <w:pPr>
              <w:spacing w:after="0" w:line="240" w:lineRule="auto"/>
              <w:rPr>
                <w:sz w:val="22"/>
                <w:szCs w:val="22"/>
              </w:rPr>
            </w:pPr>
          </w:p>
          <w:p w14:paraId="28FAA0BD" w14:textId="77777777" w:rsidR="007B60ED" w:rsidRPr="00BA602E" w:rsidRDefault="007B60ED" w:rsidP="00615D1B">
            <w:pPr>
              <w:spacing w:after="0" w:line="240" w:lineRule="auto"/>
              <w:rPr>
                <w:sz w:val="22"/>
                <w:szCs w:val="22"/>
              </w:rPr>
            </w:pPr>
            <w:r w:rsidRPr="00BA602E">
              <w:rPr>
                <w:sz w:val="22"/>
                <w:szCs w:val="22"/>
              </w:rPr>
              <w:t>Loan documentation</w:t>
            </w:r>
          </w:p>
          <w:p w14:paraId="31F536B2" w14:textId="77777777" w:rsidR="007B60ED" w:rsidRPr="00BA602E" w:rsidRDefault="007B60ED" w:rsidP="00615D1B">
            <w:pPr>
              <w:spacing w:after="0" w:line="240" w:lineRule="auto"/>
              <w:rPr>
                <w:sz w:val="22"/>
                <w:szCs w:val="22"/>
              </w:rPr>
            </w:pPr>
          </w:p>
          <w:p w14:paraId="274021CF" w14:textId="77777777" w:rsidR="007B60ED" w:rsidRPr="00BA602E" w:rsidRDefault="007B60ED" w:rsidP="00615D1B">
            <w:pPr>
              <w:spacing w:after="0" w:line="240" w:lineRule="auto"/>
              <w:rPr>
                <w:sz w:val="22"/>
                <w:szCs w:val="22"/>
              </w:rPr>
            </w:pPr>
            <w:r w:rsidRPr="00BA602E">
              <w:rPr>
                <w:sz w:val="22"/>
                <w:szCs w:val="22"/>
              </w:rPr>
              <w:t>System for monitoring use of staff and other resources for subsidiary activities</w:t>
            </w:r>
          </w:p>
          <w:p w14:paraId="625DBF30" w14:textId="77777777" w:rsidR="007B60ED" w:rsidRPr="00BA602E" w:rsidRDefault="007B60ED" w:rsidP="00615D1B">
            <w:pPr>
              <w:spacing w:after="0" w:line="240" w:lineRule="auto"/>
              <w:rPr>
                <w:sz w:val="22"/>
                <w:szCs w:val="22"/>
              </w:rPr>
            </w:pPr>
          </w:p>
          <w:p w14:paraId="417C8F18" w14:textId="1FEEE5BE" w:rsidR="007B60ED" w:rsidRPr="00BA602E" w:rsidRDefault="007B60ED" w:rsidP="00615D1B">
            <w:pPr>
              <w:spacing w:after="0" w:line="240" w:lineRule="auto"/>
              <w:rPr>
                <w:sz w:val="22"/>
                <w:szCs w:val="22"/>
              </w:rPr>
            </w:pPr>
            <w:r w:rsidRPr="00BA602E">
              <w:rPr>
                <w:sz w:val="22"/>
                <w:szCs w:val="22"/>
              </w:rPr>
              <w:t xml:space="preserve">Governing </w:t>
            </w:r>
            <w:r w:rsidR="007C42EA" w:rsidRPr="00BA602E">
              <w:rPr>
                <w:sz w:val="22"/>
                <w:szCs w:val="22"/>
              </w:rPr>
              <w:t>b</w:t>
            </w:r>
            <w:r w:rsidRPr="00BA602E">
              <w:rPr>
                <w:sz w:val="22"/>
                <w:szCs w:val="22"/>
              </w:rPr>
              <w:t xml:space="preserve">ody </w:t>
            </w:r>
            <w:r w:rsidR="007C42EA" w:rsidRPr="00BA602E">
              <w:rPr>
                <w:sz w:val="22"/>
                <w:szCs w:val="22"/>
              </w:rPr>
              <w:t>r</w:t>
            </w:r>
            <w:r w:rsidRPr="00BA602E">
              <w:rPr>
                <w:sz w:val="22"/>
                <w:szCs w:val="22"/>
              </w:rPr>
              <w:t xml:space="preserve">eports and </w:t>
            </w:r>
            <w:r w:rsidR="007C42EA" w:rsidRPr="00BA602E">
              <w:rPr>
                <w:sz w:val="22"/>
                <w:szCs w:val="22"/>
              </w:rPr>
              <w:t>m</w:t>
            </w:r>
            <w:r w:rsidRPr="00BA602E">
              <w:rPr>
                <w:sz w:val="22"/>
                <w:szCs w:val="22"/>
              </w:rPr>
              <w:t>inutes</w:t>
            </w:r>
          </w:p>
          <w:p w14:paraId="628A72D1" w14:textId="77777777" w:rsidR="007B60ED" w:rsidRPr="00BA602E" w:rsidRDefault="007B60ED" w:rsidP="00615D1B">
            <w:pPr>
              <w:spacing w:after="0" w:line="240" w:lineRule="auto"/>
              <w:rPr>
                <w:sz w:val="22"/>
                <w:szCs w:val="22"/>
              </w:rPr>
            </w:pPr>
          </w:p>
          <w:p w14:paraId="7463B9BA" w14:textId="2AF05C9A" w:rsidR="007B60ED" w:rsidRPr="00BA602E" w:rsidRDefault="007B60ED" w:rsidP="00615D1B">
            <w:pPr>
              <w:spacing w:after="0" w:line="240" w:lineRule="auto"/>
              <w:rPr>
                <w:sz w:val="22"/>
                <w:szCs w:val="22"/>
              </w:rPr>
            </w:pPr>
            <w:r w:rsidRPr="00BA602E">
              <w:rPr>
                <w:sz w:val="22"/>
                <w:szCs w:val="22"/>
              </w:rPr>
              <w:t xml:space="preserve">Adoption of parent Code of </w:t>
            </w:r>
            <w:r w:rsidRPr="00BA602E">
              <w:rPr>
                <w:sz w:val="22"/>
                <w:szCs w:val="22"/>
              </w:rPr>
              <w:lastRenderedPageBreak/>
              <w:t>Conduct/ policies and practices by subsidiary</w:t>
            </w:r>
          </w:p>
          <w:p w14:paraId="30D913CD" w14:textId="77777777" w:rsidR="007B60ED" w:rsidRPr="00BA602E" w:rsidRDefault="007B60ED" w:rsidP="00615D1B">
            <w:pPr>
              <w:spacing w:after="0" w:line="240" w:lineRule="auto"/>
              <w:rPr>
                <w:sz w:val="22"/>
                <w:szCs w:val="22"/>
              </w:rPr>
            </w:pPr>
          </w:p>
          <w:p w14:paraId="42266AF3" w14:textId="77777777" w:rsidR="007B60ED" w:rsidRPr="00BA602E" w:rsidRDefault="007B60ED" w:rsidP="00615D1B">
            <w:pPr>
              <w:spacing w:after="0" w:line="240" w:lineRule="auto"/>
              <w:rPr>
                <w:sz w:val="22"/>
                <w:szCs w:val="22"/>
              </w:rPr>
            </w:pPr>
            <w:r w:rsidRPr="00BA602E">
              <w:rPr>
                <w:sz w:val="22"/>
                <w:szCs w:val="22"/>
              </w:rPr>
              <w:t>Training records for subsidiary officers and Board members</w:t>
            </w:r>
          </w:p>
          <w:p w14:paraId="12D96370" w14:textId="0A88EE30" w:rsidR="00342AEB" w:rsidRPr="00BA602E" w:rsidRDefault="00342AEB" w:rsidP="00615D1B">
            <w:pPr>
              <w:spacing w:after="0" w:line="240" w:lineRule="auto"/>
              <w:rPr>
                <w:sz w:val="22"/>
                <w:szCs w:val="22"/>
              </w:rPr>
            </w:pPr>
          </w:p>
        </w:tc>
        <w:tc>
          <w:tcPr>
            <w:tcW w:w="9214" w:type="dxa"/>
            <w:shd w:val="clear" w:color="auto" w:fill="auto"/>
          </w:tcPr>
          <w:p w14:paraId="2F61CF05" w14:textId="7E119F47" w:rsidR="00660508" w:rsidRPr="00BA602E" w:rsidRDefault="00660508" w:rsidP="00B42B13">
            <w:pPr>
              <w:rPr>
                <w:sz w:val="22"/>
                <w:szCs w:val="22"/>
              </w:rPr>
            </w:pPr>
            <w:r w:rsidRPr="00BA602E">
              <w:rPr>
                <w:sz w:val="22"/>
                <w:szCs w:val="22"/>
              </w:rPr>
              <w:lastRenderedPageBreak/>
              <w:t>Is there an Intra-Group Agreement (IGA) that clearly describes the relationship and respective responsibilities between members of the Group?</w:t>
            </w:r>
          </w:p>
          <w:p w14:paraId="08F524A9" w14:textId="54FF3355" w:rsidR="00660508" w:rsidRPr="00BA602E" w:rsidRDefault="00660508" w:rsidP="00B42B13">
            <w:pPr>
              <w:rPr>
                <w:sz w:val="22"/>
                <w:szCs w:val="22"/>
              </w:rPr>
            </w:pPr>
            <w:r w:rsidRPr="00BA602E">
              <w:rPr>
                <w:sz w:val="22"/>
                <w:szCs w:val="22"/>
              </w:rPr>
              <w:t>Is there an up</w:t>
            </w:r>
            <w:r w:rsidR="00063B33">
              <w:rPr>
                <w:sz w:val="22"/>
                <w:szCs w:val="22"/>
              </w:rPr>
              <w:t>-</w:t>
            </w:r>
            <w:r w:rsidRPr="00BA602E">
              <w:rPr>
                <w:sz w:val="22"/>
                <w:szCs w:val="22"/>
              </w:rPr>
              <w:t>to</w:t>
            </w:r>
            <w:r w:rsidR="00063B33">
              <w:rPr>
                <w:sz w:val="22"/>
                <w:szCs w:val="22"/>
              </w:rPr>
              <w:t>-</w:t>
            </w:r>
            <w:r w:rsidRPr="00BA602E">
              <w:rPr>
                <w:sz w:val="22"/>
                <w:szCs w:val="22"/>
              </w:rPr>
              <w:t>date Service Level Agreement (SLA) in place to define the services that are provided to/between members of the group?</w:t>
            </w:r>
          </w:p>
          <w:p w14:paraId="6F437D59" w14:textId="77777777" w:rsidR="00660508" w:rsidRPr="00BA602E" w:rsidRDefault="00660508" w:rsidP="00660508">
            <w:pPr>
              <w:rPr>
                <w:sz w:val="22"/>
                <w:szCs w:val="22"/>
              </w:rPr>
            </w:pPr>
            <w:r w:rsidRPr="00BA602E">
              <w:rPr>
                <w:sz w:val="22"/>
                <w:szCs w:val="22"/>
              </w:rPr>
              <w:t>Are any financial transactions between the parent and subsidiary (e.g., intra-group loans, recharges) adequately documented and effectively monitored?</w:t>
            </w:r>
          </w:p>
          <w:p w14:paraId="669B0894" w14:textId="77777777" w:rsidR="00660508" w:rsidRPr="00BA602E" w:rsidRDefault="00660508" w:rsidP="00660508">
            <w:pPr>
              <w:rPr>
                <w:sz w:val="22"/>
                <w:szCs w:val="22"/>
              </w:rPr>
            </w:pPr>
            <w:r w:rsidRPr="00BA602E">
              <w:rPr>
                <w:sz w:val="22"/>
                <w:szCs w:val="22"/>
              </w:rPr>
              <w:t>Are such arrangements compliant with the organisation’s rules, charitable status, financial covenants etc?</w:t>
            </w:r>
          </w:p>
          <w:p w14:paraId="64A5046F" w14:textId="77777777" w:rsidR="00660508" w:rsidRPr="00BA602E" w:rsidRDefault="00660508" w:rsidP="00660508">
            <w:pPr>
              <w:rPr>
                <w:sz w:val="22"/>
                <w:szCs w:val="22"/>
              </w:rPr>
            </w:pPr>
            <w:r w:rsidRPr="00BA602E">
              <w:rPr>
                <w:sz w:val="22"/>
                <w:szCs w:val="22"/>
              </w:rPr>
              <w:t>How is compliance monitored? How regularly?</w:t>
            </w:r>
          </w:p>
          <w:p w14:paraId="12F93611" w14:textId="52896C19" w:rsidR="00660508" w:rsidRPr="00BA602E" w:rsidRDefault="007B60ED" w:rsidP="00B42B13">
            <w:pPr>
              <w:rPr>
                <w:sz w:val="22"/>
                <w:szCs w:val="22"/>
              </w:rPr>
            </w:pPr>
            <w:r w:rsidRPr="00BA602E">
              <w:rPr>
                <w:sz w:val="22"/>
                <w:szCs w:val="22"/>
              </w:rPr>
              <w:t xml:space="preserve">How does the parent exercise ‘control’ over a subsidiary? </w:t>
            </w:r>
          </w:p>
          <w:p w14:paraId="7B84149C" w14:textId="77777777" w:rsidR="007B60ED" w:rsidRPr="00BA602E" w:rsidRDefault="007B60ED" w:rsidP="00B42B13">
            <w:pPr>
              <w:rPr>
                <w:sz w:val="22"/>
                <w:szCs w:val="22"/>
              </w:rPr>
            </w:pPr>
            <w:r w:rsidRPr="00BA602E">
              <w:rPr>
                <w:sz w:val="22"/>
                <w:szCs w:val="22"/>
              </w:rPr>
              <w:t>How effective are the reporting arrangements between the parent and subsidiary?</w:t>
            </w:r>
          </w:p>
          <w:p w14:paraId="15179EF5" w14:textId="431034DD" w:rsidR="007B60ED" w:rsidRPr="00BA602E" w:rsidRDefault="007B60ED" w:rsidP="00B42B13">
            <w:pPr>
              <w:rPr>
                <w:sz w:val="22"/>
                <w:szCs w:val="22"/>
              </w:rPr>
            </w:pPr>
            <w:r w:rsidRPr="00BA602E">
              <w:rPr>
                <w:sz w:val="22"/>
                <w:szCs w:val="22"/>
              </w:rPr>
              <w:t xml:space="preserve">Are GBMs who represent the parent on the </w:t>
            </w:r>
            <w:r w:rsidR="007C42EA" w:rsidRPr="00BA602E">
              <w:rPr>
                <w:sz w:val="22"/>
                <w:szCs w:val="22"/>
              </w:rPr>
              <w:t>b</w:t>
            </w:r>
            <w:r w:rsidRPr="00BA602E">
              <w:rPr>
                <w:sz w:val="22"/>
                <w:szCs w:val="22"/>
              </w:rPr>
              <w:t>oard of the subsidiary clear about their separate responsibilities to the parent and subsidiary? How is clarity provided?</w:t>
            </w:r>
          </w:p>
          <w:p w14:paraId="4639E143" w14:textId="77777777" w:rsidR="007B60ED" w:rsidRPr="00BA602E" w:rsidRDefault="007B60ED" w:rsidP="00B42B13">
            <w:pPr>
              <w:rPr>
                <w:sz w:val="22"/>
                <w:szCs w:val="22"/>
              </w:rPr>
            </w:pPr>
            <w:r w:rsidRPr="00BA602E">
              <w:rPr>
                <w:sz w:val="22"/>
                <w:szCs w:val="22"/>
              </w:rPr>
              <w:t>What training is provided to ensure roles are fulfilled effectively?</w:t>
            </w:r>
          </w:p>
          <w:p w14:paraId="3583B363" w14:textId="77777777" w:rsidR="007B60ED" w:rsidRPr="00BA602E" w:rsidRDefault="007B60ED" w:rsidP="00B42B13">
            <w:pPr>
              <w:rPr>
                <w:sz w:val="22"/>
                <w:szCs w:val="22"/>
              </w:rPr>
            </w:pPr>
            <w:r w:rsidRPr="00BA602E">
              <w:rPr>
                <w:sz w:val="22"/>
                <w:szCs w:val="22"/>
              </w:rPr>
              <w:t>Are potential conflicts of interest identified and managed effectively?</w:t>
            </w:r>
          </w:p>
          <w:p w14:paraId="1885B3F6" w14:textId="77777777" w:rsidR="007B60ED" w:rsidRPr="00BA602E" w:rsidRDefault="007B60ED" w:rsidP="00B42B13">
            <w:pPr>
              <w:rPr>
                <w:sz w:val="22"/>
                <w:szCs w:val="22"/>
              </w:rPr>
            </w:pPr>
            <w:r w:rsidRPr="00BA602E">
              <w:rPr>
                <w:sz w:val="22"/>
                <w:szCs w:val="22"/>
              </w:rPr>
              <w:t>Is there an ‘early warning’ system in place to flag up potential issues that present a risk to the parent?</w:t>
            </w:r>
          </w:p>
          <w:p w14:paraId="06EB76DC" w14:textId="77777777" w:rsidR="007B60ED" w:rsidRPr="00BA602E" w:rsidRDefault="007B60ED" w:rsidP="00B42B13">
            <w:pPr>
              <w:rPr>
                <w:sz w:val="22"/>
                <w:szCs w:val="22"/>
              </w:rPr>
            </w:pPr>
            <w:r w:rsidRPr="00BA602E">
              <w:rPr>
                <w:sz w:val="22"/>
                <w:szCs w:val="22"/>
              </w:rPr>
              <w:t>How is the use of staff time accounted for and reported?</w:t>
            </w:r>
          </w:p>
          <w:p w14:paraId="123B8B46" w14:textId="77777777" w:rsidR="007B60ED" w:rsidRPr="00BA602E" w:rsidRDefault="007B60ED" w:rsidP="00B42B13">
            <w:pPr>
              <w:rPr>
                <w:sz w:val="22"/>
                <w:szCs w:val="22"/>
              </w:rPr>
            </w:pPr>
            <w:r w:rsidRPr="00BA602E">
              <w:rPr>
                <w:sz w:val="22"/>
                <w:szCs w:val="22"/>
              </w:rPr>
              <w:t>Does the subsidiary operate to the same governance standards as the parent?</w:t>
            </w:r>
          </w:p>
          <w:p w14:paraId="115ABC7F" w14:textId="6ACC30A2" w:rsidR="007B60ED" w:rsidRPr="00BA602E" w:rsidRDefault="007B60ED" w:rsidP="00B42B13">
            <w:pPr>
              <w:rPr>
                <w:sz w:val="22"/>
                <w:szCs w:val="22"/>
              </w:rPr>
            </w:pPr>
            <w:r w:rsidRPr="00BA602E">
              <w:rPr>
                <w:sz w:val="22"/>
                <w:szCs w:val="22"/>
              </w:rPr>
              <w:lastRenderedPageBreak/>
              <w:t xml:space="preserve">How familiar are officers and GBMs with the requirements of SHR </w:t>
            </w:r>
            <w:r w:rsidR="00660508" w:rsidRPr="00BA602E">
              <w:rPr>
                <w:sz w:val="22"/>
                <w:szCs w:val="22"/>
              </w:rPr>
              <w:t xml:space="preserve">statutory </w:t>
            </w:r>
            <w:r w:rsidRPr="00BA602E">
              <w:rPr>
                <w:sz w:val="22"/>
                <w:szCs w:val="22"/>
              </w:rPr>
              <w:t>guidance</w:t>
            </w:r>
            <w:r w:rsidR="00660508" w:rsidRPr="00BA602E">
              <w:rPr>
                <w:sz w:val="22"/>
                <w:szCs w:val="22"/>
              </w:rPr>
              <w:t xml:space="preserve"> on Group Structures and Notifiable Events</w:t>
            </w:r>
            <w:r w:rsidRPr="00BA602E">
              <w:rPr>
                <w:sz w:val="22"/>
                <w:szCs w:val="22"/>
              </w:rPr>
              <w:t>?</w:t>
            </w:r>
            <w:r w:rsidR="00660508" w:rsidRPr="00BA602E">
              <w:rPr>
                <w:sz w:val="22"/>
                <w:szCs w:val="22"/>
              </w:rPr>
              <w:t xml:space="preserve">  How do we gain assurance that the Group operates and is governed in accordance with regulatory and constitutional requirements?  What arrangements/processes support our assurance?</w:t>
            </w:r>
          </w:p>
          <w:p w14:paraId="0E346FAA" w14:textId="77777777" w:rsidR="007B60ED" w:rsidRPr="00BA602E" w:rsidRDefault="007B60ED" w:rsidP="0048002B">
            <w:pPr>
              <w:rPr>
                <w:sz w:val="22"/>
                <w:szCs w:val="22"/>
              </w:rPr>
            </w:pPr>
          </w:p>
        </w:tc>
      </w:tr>
      <w:tr w:rsidR="007B60ED" w:rsidRPr="00BA602E" w14:paraId="108EC8D7" w14:textId="77777777" w:rsidTr="00342AEB">
        <w:tc>
          <w:tcPr>
            <w:tcW w:w="824" w:type="dxa"/>
            <w:shd w:val="clear" w:color="auto" w:fill="auto"/>
          </w:tcPr>
          <w:p w14:paraId="52B19918" w14:textId="251A6CC7" w:rsidR="007B60ED" w:rsidRPr="00BA602E" w:rsidRDefault="007B60ED" w:rsidP="00615D1B">
            <w:pPr>
              <w:spacing w:after="0" w:line="240" w:lineRule="auto"/>
              <w:ind w:left="720" w:hanging="720"/>
              <w:rPr>
                <w:color w:val="000000" w:themeColor="text1"/>
                <w:sz w:val="22"/>
                <w:szCs w:val="22"/>
              </w:rPr>
            </w:pPr>
            <w:r w:rsidRPr="00BA602E">
              <w:rPr>
                <w:color w:val="000000" w:themeColor="text1"/>
                <w:sz w:val="22"/>
                <w:szCs w:val="22"/>
              </w:rPr>
              <w:t>4.</w:t>
            </w:r>
            <w:r w:rsidR="00660508" w:rsidRPr="00BA602E">
              <w:rPr>
                <w:color w:val="000000" w:themeColor="text1"/>
                <w:sz w:val="22"/>
                <w:szCs w:val="22"/>
              </w:rPr>
              <w:t>6</w:t>
            </w:r>
          </w:p>
        </w:tc>
        <w:tc>
          <w:tcPr>
            <w:tcW w:w="3208" w:type="dxa"/>
            <w:shd w:val="clear" w:color="auto" w:fill="auto"/>
          </w:tcPr>
          <w:p w14:paraId="024B1712" w14:textId="77777777" w:rsidR="007B60ED" w:rsidRPr="0048002B" w:rsidRDefault="007B60ED" w:rsidP="00615D1B">
            <w:pPr>
              <w:pStyle w:val="BodyText"/>
              <w:tabs>
                <w:tab w:val="left" w:pos="999"/>
              </w:tabs>
              <w:ind w:left="0" w:firstLine="0"/>
              <w:rPr>
                <w:color w:val="000000" w:themeColor="text1"/>
                <w:lang w:val="en-GB"/>
              </w:rPr>
            </w:pP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RSL</w:t>
            </w:r>
            <w:r w:rsidRPr="0048002B">
              <w:rPr>
                <w:color w:val="000000" w:themeColor="text1"/>
                <w:lang w:val="en-GB"/>
              </w:rPr>
              <w:t xml:space="preserve"> has </w:t>
            </w:r>
            <w:r w:rsidRPr="0048002B">
              <w:rPr>
                <w:color w:val="000000" w:themeColor="text1"/>
                <w:spacing w:val="-2"/>
                <w:lang w:val="en-GB"/>
              </w:rPr>
              <w:t>an</w:t>
            </w:r>
            <w:r w:rsidRPr="0048002B">
              <w:rPr>
                <w:color w:val="000000" w:themeColor="text1"/>
                <w:lang w:val="en-GB"/>
              </w:rPr>
              <w:t xml:space="preserve"> </w:t>
            </w:r>
            <w:r w:rsidRPr="0048002B">
              <w:rPr>
                <w:color w:val="000000" w:themeColor="text1"/>
                <w:spacing w:val="-1"/>
                <w:lang w:val="en-GB"/>
              </w:rPr>
              <w:t>internal</w:t>
            </w:r>
            <w:r w:rsidRPr="0048002B">
              <w:rPr>
                <w:color w:val="000000" w:themeColor="text1"/>
                <w:spacing w:val="-3"/>
                <w:lang w:val="en-GB"/>
              </w:rPr>
              <w:t xml:space="preserve"> </w:t>
            </w:r>
            <w:r w:rsidRPr="0048002B">
              <w:rPr>
                <w:color w:val="000000" w:themeColor="text1"/>
                <w:spacing w:val="-1"/>
                <w:lang w:val="en-GB"/>
              </w:rPr>
              <w:t>audit function.</w:t>
            </w:r>
            <w:r w:rsidRPr="0048002B">
              <w:rPr>
                <w:color w:val="000000" w:themeColor="text1"/>
                <w:spacing w:val="-3"/>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governing</w:t>
            </w:r>
            <w:r w:rsidRPr="0048002B">
              <w:rPr>
                <w:color w:val="000000" w:themeColor="text1"/>
                <w:spacing w:val="2"/>
                <w:lang w:val="en-GB"/>
              </w:rPr>
              <w:t xml:space="preserve"> </w:t>
            </w:r>
            <w:r w:rsidRPr="0048002B">
              <w:rPr>
                <w:color w:val="000000" w:themeColor="text1"/>
                <w:spacing w:val="-1"/>
                <w:lang w:val="en-GB"/>
              </w:rPr>
              <w:t>body</w:t>
            </w:r>
            <w:r w:rsidRPr="0048002B">
              <w:rPr>
                <w:color w:val="000000" w:themeColor="text1"/>
                <w:spacing w:val="-2"/>
                <w:lang w:val="en-GB"/>
              </w:rPr>
              <w:t xml:space="preserve"> </w:t>
            </w:r>
            <w:r w:rsidRPr="0048002B">
              <w:rPr>
                <w:color w:val="000000" w:themeColor="text1"/>
                <w:spacing w:val="-1"/>
                <w:lang w:val="en-GB"/>
              </w:rPr>
              <w:t>ensures</w:t>
            </w:r>
            <w:r w:rsidRPr="0048002B">
              <w:rPr>
                <w:color w:val="000000" w:themeColor="text1"/>
                <w:spacing w:val="-2"/>
                <w:lang w:val="en-GB"/>
              </w:rPr>
              <w:t xml:space="preserve"> </w:t>
            </w:r>
            <w:r w:rsidRPr="0048002B">
              <w:rPr>
                <w:color w:val="000000" w:themeColor="text1"/>
                <w:lang w:val="en-GB"/>
              </w:rPr>
              <w:t xml:space="preserve">the </w:t>
            </w:r>
            <w:r w:rsidRPr="0048002B">
              <w:rPr>
                <w:color w:val="000000" w:themeColor="text1"/>
                <w:spacing w:val="-1"/>
                <w:lang w:val="en-GB"/>
              </w:rPr>
              <w:t>effective</w:t>
            </w:r>
            <w:r w:rsidRPr="0048002B">
              <w:rPr>
                <w:color w:val="000000" w:themeColor="text1"/>
                <w:spacing w:val="47"/>
                <w:lang w:val="en-GB"/>
              </w:rPr>
              <w:t xml:space="preserve"> </w:t>
            </w:r>
            <w:r w:rsidRPr="0048002B">
              <w:rPr>
                <w:color w:val="000000" w:themeColor="text1"/>
                <w:spacing w:val="-1"/>
                <w:lang w:val="en-GB"/>
              </w:rPr>
              <w:t xml:space="preserve">oversight </w:t>
            </w:r>
            <w:r w:rsidRPr="0048002B">
              <w:rPr>
                <w:color w:val="000000" w:themeColor="text1"/>
                <w:spacing w:val="-2"/>
                <w:lang w:val="en-GB"/>
              </w:rPr>
              <w:t>of</w:t>
            </w:r>
            <w:r w:rsidRPr="0048002B">
              <w:rPr>
                <w:color w:val="000000" w:themeColor="text1"/>
                <w:spacing w:val="2"/>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internal</w:t>
            </w:r>
            <w:r w:rsidRPr="0048002B">
              <w:rPr>
                <w:color w:val="000000" w:themeColor="text1"/>
                <w:spacing w:val="-5"/>
                <w:lang w:val="en-GB"/>
              </w:rPr>
              <w:t xml:space="preserve"> </w:t>
            </w:r>
            <w:r w:rsidRPr="0048002B">
              <w:rPr>
                <w:color w:val="000000" w:themeColor="text1"/>
                <w:spacing w:val="-1"/>
                <w:lang w:val="en-GB"/>
              </w:rPr>
              <w:t>audit</w:t>
            </w:r>
            <w:r w:rsidRPr="0048002B">
              <w:rPr>
                <w:color w:val="000000" w:themeColor="text1"/>
                <w:spacing w:val="2"/>
                <w:lang w:val="en-GB"/>
              </w:rPr>
              <w:t xml:space="preserve"> </w:t>
            </w:r>
            <w:r w:rsidRPr="0048002B">
              <w:rPr>
                <w:color w:val="000000" w:themeColor="text1"/>
                <w:spacing w:val="-1"/>
                <w:lang w:val="en-GB"/>
              </w:rPr>
              <w:t>programme</w:t>
            </w:r>
            <w:r w:rsidRPr="0048002B">
              <w:rPr>
                <w:color w:val="000000" w:themeColor="text1"/>
                <w:spacing w:val="-2"/>
                <w:lang w:val="en-GB"/>
              </w:rPr>
              <w:t xml:space="preserve"> </w:t>
            </w:r>
            <w:r w:rsidRPr="0048002B">
              <w:rPr>
                <w:color w:val="000000" w:themeColor="text1"/>
                <w:lang w:val="en-GB"/>
              </w:rPr>
              <w:t>by</w:t>
            </w:r>
            <w:r w:rsidRPr="0048002B">
              <w:rPr>
                <w:color w:val="000000" w:themeColor="text1"/>
                <w:spacing w:val="-2"/>
                <w:lang w:val="en-GB"/>
              </w:rPr>
              <w:t xml:space="preserve"> </w:t>
            </w:r>
            <w:r w:rsidRPr="0048002B">
              <w:rPr>
                <w:color w:val="000000" w:themeColor="text1"/>
                <w:lang w:val="en-GB"/>
              </w:rPr>
              <w:t xml:space="preserve">an </w:t>
            </w:r>
            <w:r w:rsidRPr="0048002B">
              <w:rPr>
                <w:color w:val="000000" w:themeColor="text1"/>
                <w:spacing w:val="-2"/>
                <w:lang w:val="en-GB"/>
              </w:rPr>
              <w:t>audit</w:t>
            </w:r>
            <w:r w:rsidRPr="0048002B">
              <w:rPr>
                <w:color w:val="000000" w:themeColor="text1"/>
                <w:spacing w:val="2"/>
                <w:lang w:val="en-GB"/>
              </w:rPr>
              <w:t xml:space="preserve"> </w:t>
            </w:r>
            <w:r w:rsidRPr="0048002B">
              <w:rPr>
                <w:color w:val="000000" w:themeColor="text1"/>
                <w:spacing w:val="-1"/>
                <w:lang w:val="en-GB"/>
              </w:rPr>
              <w:t>committee</w:t>
            </w:r>
            <w:r w:rsidRPr="0048002B">
              <w:rPr>
                <w:color w:val="000000" w:themeColor="text1"/>
                <w:lang w:val="en-GB"/>
              </w:rPr>
              <w:t xml:space="preserve"> </w:t>
            </w:r>
            <w:r w:rsidRPr="0048002B">
              <w:rPr>
                <w:color w:val="000000" w:themeColor="text1"/>
                <w:spacing w:val="-2"/>
                <w:lang w:val="en-GB"/>
              </w:rPr>
              <w:t>or</w:t>
            </w:r>
            <w:r w:rsidRPr="0048002B">
              <w:rPr>
                <w:color w:val="000000" w:themeColor="text1"/>
                <w:spacing w:val="1"/>
                <w:lang w:val="en-GB"/>
              </w:rPr>
              <w:t xml:space="preserve"> </w:t>
            </w:r>
            <w:r w:rsidRPr="0048002B">
              <w:rPr>
                <w:color w:val="000000" w:themeColor="text1"/>
                <w:spacing w:val="-1"/>
                <w:lang w:val="en-GB"/>
              </w:rPr>
              <w:t>otherwise.</w:t>
            </w:r>
            <w:r w:rsidRPr="0048002B">
              <w:rPr>
                <w:color w:val="000000" w:themeColor="text1"/>
                <w:spacing w:val="1"/>
                <w:lang w:val="en-GB"/>
              </w:rPr>
              <w:t xml:space="preserve"> </w:t>
            </w:r>
            <w:r w:rsidRPr="0048002B">
              <w:rPr>
                <w:color w:val="000000" w:themeColor="text1"/>
                <w:spacing w:val="-1"/>
                <w:lang w:val="en-GB"/>
              </w:rPr>
              <w:t>It</w:t>
            </w:r>
            <w:r w:rsidRPr="0048002B">
              <w:rPr>
                <w:color w:val="000000" w:themeColor="text1"/>
                <w:spacing w:val="2"/>
                <w:lang w:val="en-GB"/>
              </w:rPr>
              <w:t xml:space="preserve"> </w:t>
            </w:r>
            <w:r w:rsidRPr="0048002B">
              <w:rPr>
                <w:color w:val="000000" w:themeColor="text1"/>
                <w:spacing w:val="-2"/>
                <w:lang w:val="en-GB"/>
              </w:rPr>
              <w:t>has</w:t>
            </w:r>
            <w:r w:rsidRPr="0048002B">
              <w:rPr>
                <w:color w:val="000000" w:themeColor="text1"/>
                <w:spacing w:val="61"/>
                <w:lang w:val="en-GB"/>
              </w:rPr>
              <w:t xml:space="preserve"> </w:t>
            </w:r>
            <w:r w:rsidRPr="0048002B">
              <w:rPr>
                <w:color w:val="000000" w:themeColor="text1"/>
                <w:spacing w:val="-1"/>
                <w:lang w:val="en-GB"/>
              </w:rPr>
              <w:t>arrangements</w:t>
            </w:r>
            <w:r w:rsidRPr="0048002B">
              <w:rPr>
                <w:color w:val="000000" w:themeColor="text1"/>
                <w:spacing w:val="-2"/>
                <w:lang w:val="en-GB"/>
              </w:rPr>
              <w:t xml:space="preserve"> </w:t>
            </w:r>
            <w:r w:rsidRPr="0048002B">
              <w:rPr>
                <w:color w:val="000000" w:themeColor="text1"/>
                <w:spacing w:val="-1"/>
                <w:lang w:val="en-GB"/>
              </w:rPr>
              <w:t>in</w:t>
            </w:r>
            <w:r w:rsidRPr="0048002B">
              <w:rPr>
                <w:color w:val="000000" w:themeColor="text1"/>
                <w:lang w:val="en-GB"/>
              </w:rPr>
              <w:t xml:space="preserve"> </w:t>
            </w:r>
            <w:r w:rsidRPr="0048002B">
              <w:rPr>
                <w:color w:val="000000" w:themeColor="text1"/>
                <w:spacing w:val="-1"/>
                <w:lang w:val="en-GB"/>
              </w:rPr>
              <w:t>place</w:t>
            </w:r>
            <w:r w:rsidRPr="0048002B">
              <w:rPr>
                <w:color w:val="000000" w:themeColor="text1"/>
                <w:spacing w:val="-2"/>
                <w:lang w:val="en-GB"/>
              </w:rPr>
              <w:t xml:space="preserve"> </w:t>
            </w:r>
            <w:r w:rsidRPr="0048002B">
              <w:rPr>
                <w:color w:val="000000" w:themeColor="text1"/>
                <w:lang w:val="en-GB"/>
              </w:rPr>
              <w:t>to</w:t>
            </w:r>
            <w:r w:rsidRPr="0048002B">
              <w:rPr>
                <w:color w:val="000000" w:themeColor="text1"/>
                <w:spacing w:val="-2"/>
                <w:lang w:val="en-GB"/>
              </w:rPr>
              <w:t xml:space="preserve"> </w:t>
            </w:r>
            <w:r w:rsidRPr="0048002B">
              <w:rPr>
                <w:color w:val="000000" w:themeColor="text1"/>
                <w:spacing w:val="-1"/>
                <w:lang w:val="en-GB"/>
              </w:rPr>
              <w:t>monitor</w:t>
            </w:r>
            <w:r w:rsidRPr="0048002B">
              <w:rPr>
                <w:color w:val="000000" w:themeColor="text1"/>
                <w:spacing w:val="1"/>
                <w:lang w:val="en-GB"/>
              </w:rPr>
              <w:t xml:space="preserve"> </w:t>
            </w:r>
            <w:r w:rsidRPr="0048002B">
              <w:rPr>
                <w:color w:val="000000" w:themeColor="text1"/>
                <w:spacing w:val="-1"/>
                <w:lang w:val="en-GB"/>
              </w:rPr>
              <w:t>and</w:t>
            </w:r>
            <w:r w:rsidRPr="0048002B">
              <w:rPr>
                <w:color w:val="000000" w:themeColor="text1"/>
                <w:spacing w:val="-2"/>
                <w:lang w:val="en-GB"/>
              </w:rPr>
              <w:t xml:space="preserve"> </w:t>
            </w:r>
            <w:r w:rsidRPr="0048002B">
              <w:rPr>
                <w:color w:val="000000" w:themeColor="text1"/>
                <w:spacing w:val="-1"/>
                <w:lang w:val="en-GB"/>
              </w:rPr>
              <w:t>review</w:t>
            </w:r>
            <w:r w:rsidRPr="0048002B">
              <w:rPr>
                <w:color w:val="000000" w:themeColor="text1"/>
                <w:spacing w:val="-3"/>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quality</w:t>
            </w:r>
            <w:r w:rsidRPr="0048002B">
              <w:rPr>
                <w:color w:val="000000" w:themeColor="text1"/>
                <w:spacing w:val="-2"/>
                <w:lang w:val="en-GB"/>
              </w:rPr>
              <w:t xml:space="preserve"> </w:t>
            </w:r>
            <w:r w:rsidRPr="0048002B">
              <w:rPr>
                <w:color w:val="000000" w:themeColor="text1"/>
                <w:spacing w:val="-1"/>
                <w:lang w:val="en-GB"/>
              </w:rPr>
              <w:t>and</w:t>
            </w:r>
            <w:r w:rsidRPr="0048002B">
              <w:rPr>
                <w:color w:val="000000" w:themeColor="text1"/>
                <w:lang w:val="en-GB"/>
              </w:rPr>
              <w:t xml:space="preserve"> </w:t>
            </w:r>
            <w:r w:rsidRPr="0048002B">
              <w:rPr>
                <w:color w:val="000000" w:themeColor="text1"/>
                <w:spacing w:val="-1"/>
                <w:lang w:val="en-GB"/>
              </w:rPr>
              <w:t>effectiveness</w:t>
            </w:r>
            <w:r w:rsidRPr="0048002B">
              <w:rPr>
                <w:color w:val="000000" w:themeColor="text1"/>
                <w:lang w:val="en-GB"/>
              </w:rPr>
              <w:t xml:space="preserve"> </w:t>
            </w:r>
            <w:r w:rsidRPr="0048002B">
              <w:rPr>
                <w:color w:val="000000" w:themeColor="text1"/>
                <w:spacing w:val="-2"/>
                <w:lang w:val="en-GB"/>
              </w:rPr>
              <w:t>of</w:t>
            </w:r>
            <w:r w:rsidRPr="0048002B">
              <w:rPr>
                <w:color w:val="000000" w:themeColor="text1"/>
                <w:spacing w:val="2"/>
                <w:lang w:val="en-GB"/>
              </w:rPr>
              <w:t xml:space="preserve"> </w:t>
            </w:r>
            <w:r w:rsidRPr="0048002B">
              <w:rPr>
                <w:color w:val="000000" w:themeColor="text1"/>
                <w:spacing w:val="-1"/>
                <w:lang w:val="en-GB"/>
              </w:rPr>
              <w:t>internal</w:t>
            </w:r>
            <w:r w:rsidRPr="0048002B">
              <w:rPr>
                <w:color w:val="000000" w:themeColor="text1"/>
                <w:spacing w:val="53"/>
                <w:lang w:val="en-GB"/>
              </w:rPr>
              <w:t xml:space="preserve"> </w:t>
            </w:r>
            <w:r w:rsidRPr="0048002B">
              <w:rPr>
                <w:color w:val="000000" w:themeColor="text1"/>
                <w:spacing w:val="-1"/>
                <w:lang w:val="en-GB"/>
              </w:rPr>
              <w:t>audit</w:t>
            </w:r>
            <w:r w:rsidRPr="0048002B">
              <w:rPr>
                <w:color w:val="000000" w:themeColor="text1"/>
                <w:spacing w:val="2"/>
                <w:lang w:val="en-GB"/>
              </w:rPr>
              <w:t xml:space="preserve"> </w:t>
            </w:r>
            <w:r w:rsidRPr="0048002B">
              <w:rPr>
                <w:color w:val="000000" w:themeColor="text1"/>
                <w:spacing w:val="-1"/>
                <w:lang w:val="en-GB"/>
              </w:rPr>
              <w:t>activity,</w:t>
            </w:r>
            <w:r w:rsidRPr="0048002B">
              <w:rPr>
                <w:color w:val="000000" w:themeColor="text1"/>
                <w:spacing w:val="2"/>
                <w:lang w:val="en-GB"/>
              </w:rPr>
              <w:t xml:space="preserve"> </w:t>
            </w:r>
            <w:r w:rsidRPr="0048002B">
              <w:rPr>
                <w:color w:val="000000" w:themeColor="text1"/>
                <w:lang w:val="en-GB"/>
              </w:rPr>
              <w:t>to</w:t>
            </w:r>
            <w:r w:rsidRPr="0048002B">
              <w:rPr>
                <w:color w:val="000000" w:themeColor="text1"/>
                <w:spacing w:val="-2"/>
                <w:lang w:val="en-GB"/>
              </w:rPr>
              <w:t xml:space="preserve"> </w:t>
            </w:r>
            <w:r w:rsidRPr="0048002B">
              <w:rPr>
                <w:color w:val="000000" w:themeColor="text1"/>
                <w:spacing w:val="-1"/>
                <w:lang w:val="en-GB"/>
              </w:rPr>
              <w:t>ensure</w:t>
            </w:r>
            <w:r w:rsidRPr="0048002B">
              <w:rPr>
                <w:color w:val="000000" w:themeColor="text1"/>
                <w:spacing w:val="-2"/>
                <w:lang w:val="en-GB"/>
              </w:rPr>
              <w:t xml:space="preserve"> </w:t>
            </w:r>
            <w:r w:rsidRPr="0048002B">
              <w:rPr>
                <w:color w:val="000000" w:themeColor="text1"/>
                <w:spacing w:val="-1"/>
                <w:lang w:val="en-GB"/>
              </w:rPr>
              <w:t>that</w:t>
            </w:r>
            <w:r w:rsidRPr="0048002B">
              <w:rPr>
                <w:color w:val="000000" w:themeColor="text1"/>
                <w:spacing w:val="2"/>
                <w:lang w:val="en-GB"/>
              </w:rPr>
              <w:t xml:space="preserve"> </w:t>
            </w:r>
            <w:r w:rsidRPr="0048002B">
              <w:rPr>
                <w:color w:val="000000" w:themeColor="text1"/>
                <w:spacing w:val="-1"/>
                <w:lang w:val="en-GB"/>
              </w:rPr>
              <w:t>it meets</w:t>
            </w:r>
            <w:r w:rsidRPr="0048002B">
              <w:rPr>
                <w:color w:val="000000" w:themeColor="text1"/>
                <w:spacing w:val="-2"/>
                <w:lang w:val="en-GB"/>
              </w:rPr>
              <w:t xml:space="preserve"> </w:t>
            </w:r>
            <w:r w:rsidRPr="0048002B">
              <w:rPr>
                <w:color w:val="000000" w:themeColor="text1"/>
                <w:spacing w:val="-1"/>
                <w:lang w:val="en-GB"/>
              </w:rPr>
              <w:t>its</w:t>
            </w:r>
            <w:r w:rsidRPr="0048002B">
              <w:rPr>
                <w:color w:val="000000" w:themeColor="text1"/>
                <w:spacing w:val="-2"/>
                <w:lang w:val="en-GB"/>
              </w:rPr>
              <w:t xml:space="preserve"> </w:t>
            </w:r>
            <w:r w:rsidRPr="0048002B">
              <w:rPr>
                <w:color w:val="000000" w:themeColor="text1"/>
                <w:spacing w:val="-1"/>
                <w:lang w:val="en-GB"/>
              </w:rPr>
              <w:t>assurance</w:t>
            </w:r>
            <w:r w:rsidRPr="0048002B">
              <w:rPr>
                <w:color w:val="000000" w:themeColor="text1"/>
                <w:lang w:val="en-GB"/>
              </w:rPr>
              <w:t xml:space="preserve"> </w:t>
            </w:r>
            <w:r w:rsidRPr="0048002B">
              <w:rPr>
                <w:color w:val="000000" w:themeColor="text1"/>
                <w:spacing w:val="-1"/>
                <w:lang w:val="en-GB"/>
              </w:rPr>
              <w:t>needs</w:t>
            </w:r>
            <w:r w:rsidRPr="0048002B">
              <w:rPr>
                <w:color w:val="000000" w:themeColor="text1"/>
                <w:spacing w:val="1"/>
                <w:lang w:val="en-GB"/>
              </w:rPr>
              <w:t xml:space="preserve"> </w:t>
            </w:r>
            <w:r w:rsidRPr="0048002B">
              <w:rPr>
                <w:color w:val="000000" w:themeColor="text1"/>
                <w:spacing w:val="-1"/>
                <w:lang w:val="en-GB"/>
              </w:rPr>
              <w:t>in</w:t>
            </w:r>
            <w:r w:rsidRPr="0048002B">
              <w:rPr>
                <w:color w:val="000000" w:themeColor="text1"/>
                <w:spacing w:val="-2"/>
                <w:lang w:val="en-GB"/>
              </w:rPr>
              <w:t xml:space="preserve"> </w:t>
            </w:r>
            <w:r w:rsidRPr="0048002B">
              <w:rPr>
                <w:color w:val="000000" w:themeColor="text1"/>
                <w:spacing w:val="-1"/>
                <w:lang w:val="en-GB"/>
              </w:rPr>
              <w:t>relation</w:t>
            </w:r>
            <w:r w:rsidRPr="0048002B">
              <w:rPr>
                <w:color w:val="000000" w:themeColor="text1"/>
                <w:spacing w:val="-2"/>
                <w:lang w:val="en-GB"/>
              </w:rPr>
              <w:t xml:space="preserve"> </w:t>
            </w:r>
            <w:r w:rsidRPr="0048002B">
              <w:rPr>
                <w:color w:val="000000" w:themeColor="text1"/>
                <w:lang w:val="en-GB"/>
              </w:rPr>
              <w:t>to</w:t>
            </w:r>
            <w:r w:rsidRPr="0048002B">
              <w:rPr>
                <w:color w:val="000000" w:themeColor="text1"/>
                <w:spacing w:val="-2"/>
                <w:lang w:val="en-GB"/>
              </w:rPr>
              <w:t xml:space="preserve"> </w:t>
            </w:r>
            <w:r w:rsidRPr="0048002B">
              <w:rPr>
                <w:color w:val="000000" w:themeColor="text1"/>
                <w:spacing w:val="-1"/>
                <w:lang w:val="en-GB"/>
              </w:rPr>
              <w:t>regulatory</w:t>
            </w:r>
            <w:r w:rsidRPr="0048002B">
              <w:rPr>
                <w:color w:val="000000" w:themeColor="text1"/>
                <w:spacing w:val="51"/>
                <w:lang w:val="en-GB"/>
              </w:rPr>
              <w:t xml:space="preserve"> </w:t>
            </w:r>
            <w:r w:rsidRPr="0048002B">
              <w:rPr>
                <w:color w:val="000000" w:themeColor="text1"/>
                <w:spacing w:val="-1"/>
                <w:lang w:val="en-GB"/>
              </w:rPr>
              <w:t>requirements</w:t>
            </w:r>
            <w:r w:rsidRPr="0048002B">
              <w:rPr>
                <w:color w:val="000000" w:themeColor="text1"/>
                <w:spacing w:val="-2"/>
                <w:lang w:val="en-GB"/>
              </w:rPr>
              <w:t xml:space="preserve"> </w:t>
            </w:r>
            <w:r w:rsidRPr="0048002B">
              <w:rPr>
                <w:color w:val="000000" w:themeColor="text1"/>
                <w:spacing w:val="-1"/>
                <w:lang w:val="en-GB"/>
              </w:rPr>
              <w:t>and</w:t>
            </w:r>
            <w:r w:rsidRPr="0048002B">
              <w:rPr>
                <w:color w:val="000000" w:themeColor="text1"/>
                <w:spacing w:val="-2"/>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Standards</w:t>
            </w:r>
            <w:r w:rsidRPr="0048002B">
              <w:rPr>
                <w:color w:val="000000" w:themeColor="text1"/>
                <w:lang w:val="en-GB"/>
              </w:rPr>
              <w:t xml:space="preserve"> </w:t>
            </w:r>
            <w:r w:rsidRPr="0048002B">
              <w:rPr>
                <w:color w:val="000000" w:themeColor="text1"/>
                <w:spacing w:val="-2"/>
                <w:lang w:val="en-GB"/>
              </w:rPr>
              <w:t>of</w:t>
            </w:r>
            <w:r w:rsidRPr="0048002B">
              <w:rPr>
                <w:color w:val="000000" w:themeColor="text1"/>
                <w:spacing w:val="-1"/>
                <w:lang w:val="en-GB"/>
              </w:rPr>
              <w:t xml:space="preserve"> Governance</w:t>
            </w:r>
            <w:r w:rsidRPr="0048002B">
              <w:rPr>
                <w:color w:val="000000" w:themeColor="text1"/>
                <w:spacing w:val="-2"/>
                <w:lang w:val="en-GB"/>
              </w:rPr>
              <w:t xml:space="preserve"> </w:t>
            </w:r>
            <w:r w:rsidRPr="0048002B">
              <w:rPr>
                <w:color w:val="000000" w:themeColor="text1"/>
                <w:spacing w:val="-1"/>
                <w:lang w:val="en-GB"/>
              </w:rPr>
              <w:t>and</w:t>
            </w:r>
            <w:r w:rsidRPr="0048002B">
              <w:rPr>
                <w:color w:val="000000" w:themeColor="text1"/>
                <w:lang w:val="en-GB"/>
              </w:rPr>
              <w:t xml:space="preserve"> </w:t>
            </w:r>
            <w:r w:rsidRPr="0048002B">
              <w:rPr>
                <w:color w:val="000000" w:themeColor="text1"/>
                <w:spacing w:val="-1"/>
                <w:lang w:val="en-GB"/>
              </w:rPr>
              <w:t>Financial Management.</w:t>
            </w:r>
            <w:r w:rsidRPr="0048002B">
              <w:rPr>
                <w:color w:val="000000" w:themeColor="text1"/>
                <w:spacing w:val="-5"/>
                <w:lang w:val="en-GB"/>
              </w:rPr>
              <w:t xml:space="preserve">  </w:t>
            </w:r>
            <w:r w:rsidRPr="0048002B">
              <w:rPr>
                <w:color w:val="000000" w:themeColor="text1"/>
                <w:lang w:val="en-GB"/>
              </w:rPr>
              <w:t>Where</w:t>
            </w:r>
            <w:r w:rsidRPr="0048002B">
              <w:rPr>
                <w:color w:val="000000" w:themeColor="text1"/>
                <w:spacing w:val="57"/>
                <w:lang w:val="en-GB"/>
              </w:rPr>
              <w:t xml:space="preserve"> </w:t>
            </w:r>
            <w:r w:rsidRPr="0048002B">
              <w:rPr>
                <w:color w:val="000000" w:themeColor="text1"/>
                <w:lang w:val="en-GB"/>
              </w:rPr>
              <w:t xml:space="preserve">the </w:t>
            </w:r>
            <w:r w:rsidRPr="0048002B">
              <w:rPr>
                <w:color w:val="000000" w:themeColor="text1"/>
                <w:spacing w:val="-1"/>
                <w:lang w:val="en-GB"/>
              </w:rPr>
              <w:t>RSL</w:t>
            </w:r>
            <w:r w:rsidRPr="0048002B">
              <w:rPr>
                <w:color w:val="000000" w:themeColor="text1"/>
                <w:lang w:val="en-GB"/>
              </w:rPr>
              <w:t xml:space="preserve"> does</w:t>
            </w:r>
            <w:r w:rsidRPr="0048002B">
              <w:rPr>
                <w:color w:val="000000" w:themeColor="text1"/>
                <w:spacing w:val="-2"/>
                <w:lang w:val="en-GB"/>
              </w:rPr>
              <w:t xml:space="preserve"> not</w:t>
            </w:r>
            <w:r w:rsidRPr="0048002B">
              <w:rPr>
                <w:color w:val="000000" w:themeColor="text1"/>
                <w:spacing w:val="2"/>
                <w:lang w:val="en-GB"/>
              </w:rPr>
              <w:t xml:space="preserve"> </w:t>
            </w:r>
            <w:r w:rsidRPr="0048002B">
              <w:rPr>
                <w:color w:val="000000" w:themeColor="text1"/>
                <w:spacing w:val="-1"/>
                <w:lang w:val="en-GB"/>
              </w:rPr>
              <w:t>have</w:t>
            </w:r>
            <w:r w:rsidRPr="0048002B">
              <w:rPr>
                <w:color w:val="000000" w:themeColor="text1"/>
                <w:lang w:val="en-GB"/>
              </w:rPr>
              <w:t xml:space="preserve"> </w:t>
            </w:r>
            <w:r w:rsidRPr="0048002B">
              <w:rPr>
                <w:color w:val="000000" w:themeColor="text1"/>
                <w:spacing w:val="-2"/>
                <w:lang w:val="en-GB"/>
              </w:rPr>
              <w:t>an</w:t>
            </w:r>
            <w:r w:rsidRPr="0048002B">
              <w:rPr>
                <w:color w:val="000000" w:themeColor="text1"/>
                <w:lang w:val="en-GB"/>
              </w:rPr>
              <w:t xml:space="preserve"> </w:t>
            </w:r>
            <w:r w:rsidRPr="0048002B">
              <w:rPr>
                <w:color w:val="000000" w:themeColor="text1"/>
                <w:spacing w:val="-1"/>
                <w:lang w:val="en-GB"/>
              </w:rPr>
              <w:t>audit</w:t>
            </w:r>
            <w:r w:rsidRPr="0048002B">
              <w:rPr>
                <w:color w:val="000000" w:themeColor="text1"/>
                <w:spacing w:val="2"/>
                <w:lang w:val="en-GB"/>
              </w:rPr>
              <w:t xml:space="preserve"> </w:t>
            </w:r>
            <w:r w:rsidRPr="0048002B">
              <w:rPr>
                <w:color w:val="000000" w:themeColor="text1"/>
                <w:spacing w:val="-2"/>
                <w:lang w:val="en-GB"/>
              </w:rPr>
              <w:t>committee,</w:t>
            </w:r>
            <w:r w:rsidRPr="0048002B">
              <w:rPr>
                <w:color w:val="000000" w:themeColor="text1"/>
                <w:spacing w:val="-1"/>
                <w:lang w:val="en-GB"/>
              </w:rPr>
              <w:t xml:space="preserve"> it</w:t>
            </w:r>
            <w:r w:rsidRPr="0048002B">
              <w:rPr>
                <w:color w:val="000000" w:themeColor="text1"/>
                <w:spacing w:val="2"/>
                <w:lang w:val="en-GB"/>
              </w:rPr>
              <w:t xml:space="preserve"> </w:t>
            </w:r>
            <w:r w:rsidRPr="0048002B">
              <w:rPr>
                <w:color w:val="000000" w:themeColor="text1"/>
                <w:spacing w:val="-1"/>
                <w:lang w:val="en-GB"/>
              </w:rPr>
              <w:t>has</w:t>
            </w:r>
            <w:r w:rsidRPr="0048002B">
              <w:rPr>
                <w:color w:val="000000" w:themeColor="text1"/>
                <w:spacing w:val="-4"/>
                <w:lang w:val="en-GB"/>
              </w:rPr>
              <w:t xml:space="preserve"> </w:t>
            </w:r>
            <w:r w:rsidRPr="0048002B">
              <w:rPr>
                <w:color w:val="000000" w:themeColor="text1"/>
                <w:spacing w:val="-1"/>
                <w:lang w:val="en-GB"/>
              </w:rPr>
              <w:t>alternative</w:t>
            </w:r>
            <w:r w:rsidRPr="0048002B">
              <w:rPr>
                <w:color w:val="000000" w:themeColor="text1"/>
                <w:lang w:val="en-GB"/>
              </w:rPr>
              <w:t xml:space="preserve"> </w:t>
            </w:r>
            <w:r w:rsidRPr="0048002B">
              <w:rPr>
                <w:color w:val="000000" w:themeColor="text1"/>
                <w:spacing w:val="-1"/>
                <w:lang w:val="en-GB"/>
              </w:rPr>
              <w:t>arrangements</w:t>
            </w:r>
            <w:r w:rsidRPr="0048002B">
              <w:rPr>
                <w:color w:val="000000" w:themeColor="text1"/>
                <w:spacing w:val="-2"/>
                <w:lang w:val="en-GB"/>
              </w:rPr>
              <w:t xml:space="preserve"> </w:t>
            </w:r>
            <w:r w:rsidRPr="0048002B">
              <w:rPr>
                <w:color w:val="000000" w:themeColor="text1"/>
                <w:spacing w:val="-1"/>
                <w:lang w:val="en-GB"/>
              </w:rPr>
              <w:t>in</w:t>
            </w:r>
            <w:r w:rsidRPr="0048002B">
              <w:rPr>
                <w:color w:val="000000" w:themeColor="text1"/>
                <w:lang w:val="en-GB"/>
              </w:rPr>
              <w:t xml:space="preserve"> </w:t>
            </w:r>
            <w:r w:rsidRPr="0048002B">
              <w:rPr>
                <w:color w:val="000000" w:themeColor="text1"/>
                <w:spacing w:val="-1"/>
                <w:lang w:val="en-GB"/>
              </w:rPr>
              <w:t>place</w:t>
            </w:r>
            <w:r w:rsidRPr="0048002B">
              <w:rPr>
                <w:color w:val="000000" w:themeColor="text1"/>
                <w:spacing w:val="59"/>
                <w:lang w:val="en-GB"/>
              </w:rPr>
              <w:t xml:space="preserve"> </w:t>
            </w:r>
            <w:r w:rsidRPr="0048002B">
              <w:rPr>
                <w:color w:val="000000" w:themeColor="text1"/>
                <w:lang w:val="en-GB"/>
              </w:rPr>
              <w:t xml:space="preserve">to </w:t>
            </w:r>
            <w:r w:rsidRPr="0048002B">
              <w:rPr>
                <w:color w:val="000000" w:themeColor="text1"/>
                <w:spacing w:val="-1"/>
                <w:lang w:val="en-GB"/>
              </w:rPr>
              <w:t>ensure</w:t>
            </w:r>
            <w:r w:rsidRPr="0048002B">
              <w:rPr>
                <w:color w:val="000000" w:themeColor="text1"/>
                <w:spacing w:val="-2"/>
                <w:lang w:val="en-GB"/>
              </w:rPr>
              <w:t xml:space="preserve"> </w:t>
            </w:r>
            <w:r w:rsidRPr="0048002B">
              <w:rPr>
                <w:color w:val="000000" w:themeColor="text1"/>
                <w:spacing w:val="-1"/>
                <w:lang w:val="en-GB"/>
              </w:rPr>
              <w:t xml:space="preserve">that </w:t>
            </w:r>
            <w:r w:rsidRPr="0048002B">
              <w:rPr>
                <w:color w:val="000000" w:themeColor="text1"/>
                <w:lang w:val="en-GB"/>
              </w:rPr>
              <w:t>the</w:t>
            </w:r>
            <w:r w:rsidRPr="0048002B">
              <w:rPr>
                <w:color w:val="000000" w:themeColor="text1"/>
                <w:spacing w:val="-5"/>
                <w:lang w:val="en-GB"/>
              </w:rPr>
              <w:t xml:space="preserve"> </w:t>
            </w:r>
            <w:r w:rsidRPr="0048002B">
              <w:rPr>
                <w:color w:val="000000" w:themeColor="text1"/>
                <w:spacing w:val="-1"/>
                <w:lang w:val="en-GB"/>
              </w:rPr>
              <w:t>functions</w:t>
            </w:r>
            <w:r w:rsidRPr="0048002B">
              <w:rPr>
                <w:color w:val="000000" w:themeColor="text1"/>
                <w:lang w:val="en-GB"/>
              </w:rPr>
              <w:t xml:space="preserve"> </w:t>
            </w:r>
            <w:r w:rsidRPr="0048002B">
              <w:rPr>
                <w:color w:val="000000" w:themeColor="text1"/>
                <w:spacing w:val="-1"/>
                <w:lang w:val="en-GB"/>
              </w:rPr>
              <w:t>normally</w:t>
            </w:r>
            <w:r w:rsidRPr="0048002B">
              <w:rPr>
                <w:color w:val="000000" w:themeColor="text1"/>
                <w:lang w:val="en-GB"/>
              </w:rPr>
              <w:t xml:space="preserve"> </w:t>
            </w:r>
            <w:r w:rsidRPr="0048002B">
              <w:rPr>
                <w:color w:val="000000" w:themeColor="text1"/>
                <w:spacing w:val="-1"/>
                <w:lang w:val="en-GB"/>
              </w:rPr>
              <w:t>provided</w:t>
            </w:r>
            <w:r w:rsidRPr="0048002B">
              <w:rPr>
                <w:color w:val="000000" w:themeColor="text1"/>
                <w:lang w:val="en-GB"/>
              </w:rPr>
              <w:t xml:space="preserve"> by</w:t>
            </w:r>
            <w:r w:rsidRPr="0048002B">
              <w:rPr>
                <w:color w:val="000000" w:themeColor="text1"/>
                <w:spacing w:val="1"/>
                <w:lang w:val="en-GB"/>
              </w:rPr>
              <w:t xml:space="preserve"> </w:t>
            </w:r>
            <w:r w:rsidRPr="0048002B">
              <w:rPr>
                <w:color w:val="000000" w:themeColor="text1"/>
                <w:lang w:val="en-GB"/>
              </w:rPr>
              <w:t xml:space="preserve">a </w:t>
            </w:r>
            <w:r w:rsidRPr="0048002B">
              <w:rPr>
                <w:color w:val="000000" w:themeColor="text1"/>
                <w:spacing w:val="-1"/>
                <w:lang w:val="en-GB"/>
              </w:rPr>
              <w:t>committee</w:t>
            </w:r>
            <w:r w:rsidRPr="0048002B">
              <w:rPr>
                <w:color w:val="000000" w:themeColor="text1"/>
                <w:lang w:val="en-GB"/>
              </w:rPr>
              <w:t xml:space="preserve"> </w:t>
            </w:r>
            <w:r w:rsidRPr="0048002B">
              <w:rPr>
                <w:color w:val="000000" w:themeColor="text1"/>
                <w:spacing w:val="-1"/>
                <w:lang w:val="en-GB"/>
              </w:rPr>
              <w:t>are</w:t>
            </w:r>
            <w:r w:rsidRPr="0048002B">
              <w:rPr>
                <w:color w:val="000000" w:themeColor="text1"/>
                <w:lang w:val="en-GB"/>
              </w:rPr>
              <w:t xml:space="preserve"> </w:t>
            </w:r>
            <w:r w:rsidRPr="0048002B">
              <w:rPr>
                <w:color w:val="000000" w:themeColor="text1"/>
                <w:spacing w:val="-1"/>
                <w:lang w:val="en-GB"/>
              </w:rPr>
              <w:t>discharged.</w:t>
            </w:r>
          </w:p>
          <w:p w14:paraId="15C0CFDA" w14:textId="77777777" w:rsidR="007B60ED" w:rsidRPr="0048002B" w:rsidRDefault="007B60ED" w:rsidP="00615D1B">
            <w:pPr>
              <w:pStyle w:val="BodyText"/>
              <w:tabs>
                <w:tab w:val="left" w:pos="505"/>
              </w:tabs>
              <w:ind w:left="278" w:right="350" w:firstLine="0"/>
              <w:rPr>
                <w:color w:val="000000" w:themeColor="text1"/>
                <w:spacing w:val="-1"/>
                <w:lang w:val="en-GB"/>
              </w:rPr>
            </w:pPr>
          </w:p>
        </w:tc>
        <w:tc>
          <w:tcPr>
            <w:tcW w:w="1917" w:type="dxa"/>
            <w:shd w:val="clear" w:color="auto" w:fill="auto"/>
          </w:tcPr>
          <w:p w14:paraId="20F2AE86" w14:textId="00D4B35A" w:rsidR="007B60ED" w:rsidRPr="00BA602E" w:rsidRDefault="007B60ED" w:rsidP="00615D1B">
            <w:pPr>
              <w:spacing w:after="0" w:line="240" w:lineRule="auto"/>
              <w:rPr>
                <w:sz w:val="22"/>
                <w:szCs w:val="22"/>
              </w:rPr>
            </w:pPr>
            <w:r w:rsidRPr="00BA602E">
              <w:rPr>
                <w:sz w:val="22"/>
                <w:szCs w:val="22"/>
              </w:rPr>
              <w:t xml:space="preserve">Internal Audit </w:t>
            </w:r>
            <w:r w:rsidR="007C42EA" w:rsidRPr="00BA602E">
              <w:rPr>
                <w:sz w:val="22"/>
                <w:szCs w:val="22"/>
              </w:rPr>
              <w:t>p</w:t>
            </w:r>
            <w:r w:rsidRPr="00BA602E">
              <w:rPr>
                <w:sz w:val="22"/>
                <w:szCs w:val="22"/>
              </w:rPr>
              <w:t>rogramme</w:t>
            </w:r>
          </w:p>
          <w:p w14:paraId="28432E5A" w14:textId="77777777" w:rsidR="00E122BA" w:rsidRPr="00BA602E" w:rsidRDefault="00E122BA" w:rsidP="00615D1B">
            <w:pPr>
              <w:spacing w:after="0" w:line="240" w:lineRule="auto"/>
              <w:rPr>
                <w:sz w:val="22"/>
                <w:szCs w:val="22"/>
              </w:rPr>
            </w:pPr>
          </w:p>
          <w:p w14:paraId="7AF13093" w14:textId="66C17F72" w:rsidR="00E122BA" w:rsidRPr="00BA602E" w:rsidRDefault="00E122BA" w:rsidP="00615D1B">
            <w:pPr>
              <w:spacing w:after="0" w:line="240" w:lineRule="auto"/>
              <w:rPr>
                <w:sz w:val="22"/>
                <w:szCs w:val="22"/>
              </w:rPr>
            </w:pPr>
            <w:r w:rsidRPr="00BA602E">
              <w:rPr>
                <w:sz w:val="22"/>
                <w:szCs w:val="22"/>
              </w:rPr>
              <w:t>Internal Audit Reports</w:t>
            </w:r>
          </w:p>
          <w:p w14:paraId="191E0A5F" w14:textId="77777777" w:rsidR="007B60ED" w:rsidRPr="00BA602E" w:rsidRDefault="007B60ED" w:rsidP="00615D1B">
            <w:pPr>
              <w:spacing w:after="0" w:line="240" w:lineRule="auto"/>
              <w:rPr>
                <w:sz w:val="22"/>
                <w:szCs w:val="22"/>
              </w:rPr>
            </w:pPr>
          </w:p>
          <w:p w14:paraId="3080A120" w14:textId="77777777" w:rsidR="007B60ED" w:rsidRPr="00BA602E" w:rsidRDefault="007B60ED" w:rsidP="00615D1B">
            <w:pPr>
              <w:spacing w:after="0" w:line="240" w:lineRule="auto"/>
              <w:rPr>
                <w:sz w:val="22"/>
                <w:szCs w:val="22"/>
              </w:rPr>
            </w:pPr>
            <w:r w:rsidRPr="00BA602E">
              <w:rPr>
                <w:sz w:val="22"/>
                <w:szCs w:val="22"/>
              </w:rPr>
              <w:t>Remit for GB or Audit Committee (or equivalent)</w:t>
            </w:r>
          </w:p>
        </w:tc>
        <w:tc>
          <w:tcPr>
            <w:tcW w:w="9214" w:type="dxa"/>
            <w:shd w:val="clear" w:color="auto" w:fill="auto"/>
          </w:tcPr>
          <w:p w14:paraId="51B20E75" w14:textId="2A8C2B77" w:rsidR="007B60ED" w:rsidRPr="00BA602E" w:rsidRDefault="007B60ED" w:rsidP="00615D1B">
            <w:pPr>
              <w:spacing w:after="0" w:line="240" w:lineRule="auto"/>
              <w:rPr>
                <w:sz w:val="22"/>
                <w:szCs w:val="22"/>
              </w:rPr>
            </w:pPr>
            <w:r w:rsidRPr="00BA602E">
              <w:rPr>
                <w:sz w:val="22"/>
                <w:szCs w:val="22"/>
              </w:rPr>
              <w:t>Where is responsibility in the governance structure for overseeing the internal audit function?</w:t>
            </w:r>
          </w:p>
          <w:p w14:paraId="36E1836F" w14:textId="77777777" w:rsidR="007B60ED" w:rsidRPr="00BA602E" w:rsidRDefault="007B60ED" w:rsidP="00615D1B">
            <w:pPr>
              <w:spacing w:after="0" w:line="240" w:lineRule="auto"/>
              <w:rPr>
                <w:sz w:val="22"/>
                <w:szCs w:val="22"/>
              </w:rPr>
            </w:pPr>
          </w:p>
          <w:p w14:paraId="26C93649" w14:textId="5017BD49" w:rsidR="003919C5" w:rsidRPr="00BA602E" w:rsidRDefault="003919C5" w:rsidP="00615D1B">
            <w:pPr>
              <w:spacing w:after="0" w:line="240" w:lineRule="auto"/>
              <w:rPr>
                <w:sz w:val="22"/>
                <w:szCs w:val="22"/>
              </w:rPr>
            </w:pPr>
            <w:r w:rsidRPr="00BA602E">
              <w:rPr>
                <w:sz w:val="22"/>
                <w:szCs w:val="22"/>
              </w:rPr>
              <w:t>Does the GB/audit committee have access to an appropriate range of skills, knowledge and experience to support it in its role/remit?</w:t>
            </w:r>
          </w:p>
          <w:p w14:paraId="63249A47" w14:textId="77777777" w:rsidR="003919C5" w:rsidRPr="00BA602E" w:rsidRDefault="003919C5" w:rsidP="00615D1B">
            <w:pPr>
              <w:spacing w:after="0" w:line="240" w:lineRule="auto"/>
              <w:rPr>
                <w:sz w:val="22"/>
                <w:szCs w:val="22"/>
              </w:rPr>
            </w:pPr>
          </w:p>
          <w:p w14:paraId="047C0681" w14:textId="604088B3" w:rsidR="007B60ED" w:rsidRPr="00BA602E" w:rsidRDefault="007B60ED" w:rsidP="00615D1B">
            <w:pPr>
              <w:spacing w:after="0" w:line="240" w:lineRule="auto"/>
              <w:rPr>
                <w:sz w:val="22"/>
                <w:szCs w:val="22"/>
              </w:rPr>
            </w:pPr>
            <w:r w:rsidRPr="00BA602E">
              <w:rPr>
                <w:sz w:val="22"/>
                <w:szCs w:val="22"/>
              </w:rPr>
              <w:t>Does the relevant remit detail the responsibilities for oversight accurately and comprehensively?</w:t>
            </w:r>
          </w:p>
          <w:p w14:paraId="251239CA" w14:textId="77777777" w:rsidR="007B60ED" w:rsidRPr="00BA602E" w:rsidRDefault="007B60ED" w:rsidP="00615D1B">
            <w:pPr>
              <w:spacing w:after="0" w:line="240" w:lineRule="auto"/>
              <w:rPr>
                <w:sz w:val="22"/>
                <w:szCs w:val="22"/>
              </w:rPr>
            </w:pPr>
          </w:p>
          <w:p w14:paraId="473FB354" w14:textId="77777777" w:rsidR="007B60ED" w:rsidRPr="00BA602E" w:rsidRDefault="007B60ED" w:rsidP="00615D1B">
            <w:pPr>
              <w:spacing w:after="0" w:line="240" w:lineRule="auto"/>
              <w:rPr>
                <w:sz w:val="22"/>
                <w:szCs w:val="22"/>
              </w:rPr>
            </w:pPr>
            <w:r w:rsidRPr="00BA602E">
              <w:rPr>
                <w:sz w:val="22"/>
                <w:szCs w:val="22"/>
              </w:rPr>
              <w:t>How is the internal audit function procured, undertaken and managed?</w:t>
            </w:r>
          </w:p>
          <w:p w14:paraId="71CF7926" w14:textId="77777777" w:rsidR="007B60ED" w:rsidRPr="00BA602E" w:rsidRDefault="007B60ED" w:rsidP="00615D1B">
            <w:pPr>
              <w:spacing w:after="0" w:line="240" w:lineRule="auto"/>
              <w:rPr>
                <w:sz w:val="22"/>
                <w:szCs w:val="22"/>
              </w:rPr>
            </w:pPr>
          </w:p>
          <w:p w14:paraId="3F67ACA1" w14:textId="77777777" w:rsidR="007B60ED" w:rsidRPr="00BA602E" w:rsidRDefault="007B60ED" w:rsidP="00615D1B">
            <w:pPr>
              <w:spacing w:after="0" w:line="240" w:lineRule="auto"/>
              <w:rPr>
                <w:sz w:val="22"/>
                <w:szCs w:val="22"/>
              </w:rPr>
            </w:pPr>
            <w:r w:rsidRPr="00BA602E">
              <w:rPr>
                <w:sz w:val="22"/>
                <w:szCs w:val="22"/>
              </w:rPr>
              <w:t>Have you taken account of SFHA’s guidance on internal audit in specifying your requirements and procuring the internal audit function and managing its effectiveness?</w:t>
            </w:r>
          </w:p>
          <w:p w14:paraId="07565FDA" w14:textId="77777777" w:rsidR="007B60ED" w:rsidRPr="00BA602E" w:rsidRDefault="007B60ED" w:rsidP="00615D1B">
            <w:pPr>
              <w:spacing w:after="0" w:line="240" w:lineRule="auto"/>
              <w:rPr>
                <w:sz w:val="22"/>
                <w:szCs w:val="22"/>
              </w:rPr>
            </w:pPr>
          </w:p>
          <w:p w14:paraId="17A7ECFD" w14:textId="0433A4B8" w:rsidR="007B60ED" w:rsidRPr="00BA602E" w:rsidRDefault="007B60ED" w:rsidP="00615D1B">
            <w:pPr>
              <w:spacing w:after="0" w:line="240" w:lineRule="auto"/>
              <w:rPr>
                <w:sz w:val="22"/>
                <w:szCs w:val="22"/>
              </w:rPr>
            </w:pPr>
            <w:r w:rsidRPr="00BA602E">
              <w:rPr>
                <w:sz w:val="22"/>
                <w:szCs w:val="22"/>
              </w:rPr>
              <w:t>How is the annual internal audit programme planned?</w:t>
            </w:r>
            <w:r w:rsidR="00651DB3" w:rsidRPr="00BA602E">
              <w:rPr>
                <w:sz w:val="22"/>
                <w:szCs w:val="22"/>
              </w:rPr>
              <w:t xml:space="preserve">  Have you reviewed the internal audit plan to reflect current/anticipated priorities (e.g. associated with </w:t>
            </w:r>
            <w:r w:rsidR="00597527" w:rsidRPr="00BA602E">
              <w:rPr>
                <w:sz w:val="22"/>
                <w:szCs w:val="22"/>
              </w:rPr>
              <w:t>remote working; digital service delivery;</w:t>
            </w:r>
            <w:r w:rsidR="00651DB3" w:rsidRPr="00BA602E">
              <w:rPr>
                <w:sz w:val="22"/>
                <w:szCs w:val="22"/>
              </w:rPr>
              <w:t xml:space="preserve"> organisational resilience; economic/inflationary pressures</w:t>
            </w:r>
            <w:r w:rsidR="003919C5" w:rsidRPr="00BA602E">
              <w:rPr>
                <w:sz w:val="22"/>
                <w:szCs w:val="22"/>
              </w:rPr>
              <w:t>; tenant and resident safety;</w:t>
            </w:r>
            <w:r w:rsidR="00651DB3" w:rsidRPr="00BA602E">
              <w:rPr>
                <w:sz w:val="22"/>
                <w:szCs w:val="22"/>
              </w:rPr>
              <w:t>)</w:t>
            </w:r>
          </w:p>
          <w:p w14:paraId="203B61A1" w14:textId="77777777" w:rsidR="007B60ED" w:rsidRPr="00BA602E" w:rsidRDefault="007B60ED" w:rsidP="00615D1B">
            <w:pPr>
              <w:spacing w:after="0" w:line="240" w:lineRule="auto"/>
              <w:rPr>
                <w:sz w:val="22"/>
                <w:szCs w:val="22"/>
              </w:rPr>
            </w:pPr>
          </w:p>
          <w:p w14:paraId="211D2E6A" w14:textId="77777777" w:rsidR="007B60ED" w:rsidRPr="00BA602E" w:rsidRDefault="007B60ED" w:rsidP="00615D1B">
            <w:pPr>
              <w:spacing w:after="0" w:line="240" w:lineRule="auto"/>
              <w:rPr>
                <w:sz w:val="22"/>
                <w:szCs w:val="22"/>
              </w:rPr>
            </w:pPr>
            <w:r w:rsidRPr="00BA602E">
              <w:rPr>
                <w:sz w:val="22"/>
                <w:szCs w:val="22"/>
              </w:rPr>
              <w:t xml:space="preserve">How are the outcomes of internal audits reported to the GB?  Does the GB </w:t>
            </w:r>
            <w:proofErr w:type="gramStart"/>
            <w:r w:rsidRPr="00BA602E">
              <w:rPr>
                <w:sz w:val="22"/>
                <w:szCs w:val="22"/>
              </w:rPr>
              <w:t>have the opportunity to</w:t>
            </w:r>
            <w:proofErr w:type="gramEnd"/>
            <w:r w:rsidRPr="00BA602E">
              <w:rPr>
                <w:sz w:val="22"/>
                <w:szCs w:val="22"/>
              </w:rPr>
              <w:t xml:space="preserve"> engage directly with the internal auditor without staff being present?</w:t>
            </w:r>
          </w:p>
          <w:p w14:paraId="778A5293" w14:textId="77777777" w:rsidR="007B60ED" w:rsidRPr="00BA602E" w:rsidRDefault="007B60ED" w:rsidP="00615D1B">
            <w:pPr>
              <w:spacing w:after="0" w:line="240" w:lineRule="auto"/>
              <w:rPr>
                <w:sz w:val="22"/>
                <w:szCs w:val="22"/>
              </w:rPr>
            </w:pPr>
          </w:p>
        </w:tc>
      </w:tr>
      <w:tr w:rsidR="007B60ED" w:rsidRPr="00BA602E" w14:paraId="35ECD11B" w14:textId="77777777" w:rsidTr="00342AEB">
        <w:tc>
          <w:tcPr>
            <w:tcW w:w="824" w:type="dxa"/>
            <w:shd w:val="clear" w:color="auto" w:fill="auto"/>
          </w:tcPr>
          <w:p w14:paraId="50BBA843" w14:textId="49B45679" w:rsidR="007B60ED" w:rsidRPr="00BA602E" w:rsidRDefault="007B60ED" w:rsidP="00615D1B">
            <w:pPr>
              <w:spacing w:after="0" w:line="240" w:lineRule="auto"/>
              <w:ind w:left="720" w:hanging="720"/>
              <w:rPr>
                <w:color w:val="000000" w:themeColor="text1"/>
                <w:sz w:val="22"/>
                <w:szCs w:val="22"/>
              </w:rPr>
            </w:pPr>
            <w:r w:rsidRPr="00BA602E">
              <w:rPr>
                <w:color w:val="000000" w:themeColor="text1"/>
                <w:sz w:val="22"/>
                <w:szCs w:val="22"/>
              </w:rPr>
              <w:lastRenderedPageBreak/>
              <w:t>4.</w:t>
            </w:r>
            <w:r w:rsidR="003919C5" w:rsidRPr="00BA602E">
              <w:rPr>
                <w:color w:val="000000" w:themeColor="text1"/>
                <w:sz w:val="22"/>
                <w:szCs w:val="22"/>
              </w:rPr>
              <w:t>7</w:t>
            </w:r>
          </w:p>
        </w:tc>
        <w:tc>
          <w:tcPr>
            <w:tcW w:w="3208" w:type="dxa"/>
            <w:shd w:val="clear" w:color="auto" w:fill="auto"/>
          </w:tcPr>
          <w:p w14:paraId="4A32E91B" w14:textId="77777777" w:rsidR="007B60ED" w:rsidRPr="0048002B" w:rsidRDefault="007B60ED" w:rsidP="00615D1B">
            <w:pPr>
              <w:pStyle w:val="BodyText"/>
              <w:tabs>
                <w:tab w:val="left" w:pos="999"/>
              </w:tabs>
              <w:spacing w:before="1"/>
              <w:ind w:left="0" w:firstLine="0"/>
              <w:rPr>
                <w:rFonts w:cs="Arial"/>
                <w:color w:val="000000" w:themeColor="text1"/>
                <w:lang w:val="en-GB"/>
              </w:rPr>
            </w:pPr>
            <w:r w:rsidRPr="0048002B">
              <w:rPr>
                <w:color w:val="000000" w:themeColor="text1"/>
                <w:lang w:val="en-GB"/>
              </w:rPr>
              <w:t>The</w:t>
            </w:r>
            <w:r w:rsidRPr="0048002B">
              <w:rPr>
                <w:color w:val="000000" w:themeColor="text1"/>
                <w:spacing w:val="-5"/>
                <w:lang w:val="en-GB"/>
              </w:rPr>
              <w:t xml:space="preserve"> </w:t>
            </w:r>
            <w:r w:rsidRPr="0048002B">
              <w:rPr>
                <w:color w:val="000000" w:themeColor="text1"/>
                <w:spacing w:val="-1"/>
                <w:lang w:val="en-GB"/>
              </w:rPr>
              <w:t>governing</w:t>
            </w:r>
            <w:r w:rsidRPr="0048002B">
              <w:rPr>
                <w:color w:val="000000" w:themeColor="text1"/>
                <w:spacing w:val="2"/>
                <w:lang w:val="en-GB"/>
              </w:rPr>
              <w:t xml:space="preserve"> </w:t>
            </w:r>
            <w:r w:rsidRPr="0048002B">
              <w:rPr>
                <w:color w:val="000000" w:themeColor="text1"/>
                <w:spacing w:val="-1"/>
                <w:lang w:val="en-GB"/>
              </w:rPr>
              <w:t>body</w:t>
            </w:r>
            <w:r w:rsidRPr="0048002B">
              <w:rPr>
                <w:color w:val="000000" w:themeColor="text1"/>
                <w:spacing w:val="-2"/>
                <w:lang w:val="en-GB"/>
              </w:rPr>
              <w:t xml:space="preserve"> </w:t>
            </w:r>
            <w:r w:rsidRPr="0048002B">
              <w:rPr>
                <w:color w:val="000000" w:themeColor="text1"/>
                <w:spacing w:val="-1"/>
                <w:lang w:val="en-GB"/>
              </w:rPr>
              <w:t>has</w:t>
            </w:r>
            <w:r w:rsidRPr="0048002B">
              <w:rPr>
                <w:color w:val="000000" w:themeColor="text1"/>
                <w:spacing w:val="-4"/>
                <w:lang w:val="en-GB"/>
              </w:rPr>
              <w:t xml:space="preserve"> </w:t>
            </w:r>
            <w:r w:rsidRPr="0048002B">
              <w:rPr>
                <w:color w:val="000000" w:themeColor="text1"/>
                <w:spacing w:val="-1"/>
                <w:lang w:val="en-GB"/>
              </w:rPr>
              <w:t>formal and</w:t>
            </w:r>
            <w:r w:rsidRPr="0048002B">
              <w:rPr>
                <w:color w:val="000000" w:themeColor="text1"/>
                <w:spacing w:val="-2"/>
                <w:lang w:val="en-GB"/>
              </w:rPr>
              <w:t xml:space="preserve"> </w:t>
            </w:r>
            <w:r w:rsidRPr="0048002B">
              <w:rPr>
                <w:color w:val="000000" w:themeColor="text1"/>
                <w:spacing w:val="-1"/>
                <w:lang w:val="en-GB"/>
              </w:rPr>
              <w:t>transparent</w:t>
            </w:r>
            <w:r w:rsidRPr="0048002B">
              <w:rPr>
                <w:color w:val="000000" w:themeColor="text1"/>
                <w:spacing w:val="2"/>
                <w:lang w:val="en-GB"/>
              </w:rPr>
              <w:t xml:space="preserve"> </w:t>
            </w:r>
            <w:r w:rsidRPr="0048002B">
              <w:rPr>
                <w:color w:val="000000" w:themeColor="text1"/>
                <w:spacing w:val="-1"/>
                <w:lang w:val="en-GB"/>
              </w:rPr>
              <w:t>arrangements</w:t>
            </w:r>
            <w:r w:rsidRPr="0048002B">
              <w:rPr>
                <w:color w:val="000000" w:themeColor="text1"/>
                <w:spacing w:val="-4"/>
                <w:lang w:val="en-GB"/>
              </w:rPr>
              <w:t xml:space="preserve"> </w:t>
            </w:r>
            <w:r w:rsidRPr="0048002B">
              <w:rPr>
                <w:color w:val="000000" w:themeColor="text1"/>
                <w:lang w:val="en-GB"/>
              </w:rPr>
              <w:t>for</w:t>
            </w:r>
            <w:r w:rsidRPr="0048002B">
              <w:rPr>
                <w:color w:val="000000" w:themeColor="text1"/>
                <w:spacing w:val="-1"/>
                <w:lang w:val="en-GB"/>
              </w:rPr>
              <w:t xml:space="preserve"> maintaining</w:t>
            </w:r>
            <w:r w:rsidRPr="0048002B">
              <w:rPr>
                <w:color w:val="000000" w:themeColor="text1"/>
                <w:spacing w:val="2"/>
                <w:lang w:val="en-GB"/>
              </w:rPr>
              <w:t xml:space="preserve"> </w:t>
            </w:r>
            <w:r w:rsidRPr="0048002B">
              <w:rPr>
                <w:color w:val="000000" w:themeColor="text1"/>
                <w:lang w:val="en-GB"/>
              </w:rPr>
              <w:t>an</w:t>
            </w:r>
            <w:r w:rsidRPr="0048002B">
              <w:rPr>
                <w:color w:val="000000" w:themeColor="text1"/>
                <w:spacing w:val="57"/>
                <w:lang w:val="en-GB"/>
              </w:rPr>
              <w:t xml:space="preserve"> </w:t>
            </w:r>
            <w:r w:rsidRPr="0048002B">
              <w:rPr>
                <w:rFonts w:cs="Arial"/>
                <w:color w:val="000000" w:themeColor="text1"/>
                <w:spacing w:val="-1"/>
                <w:lang w:val="en-GB"/>
              </w:rPr>
              <w:t>appropriate</w:t>
            </w:r>
            <w:r w:rsidRPr="0048002B">
              <w:rPr>
                <w:rFonts w:cs="Arial"/>
                <w:color w:val="000000" w:themeColor="text1"/>
                <w:spacing w:val="-2"/>
                <w:lang w:val="en-GB"/>
              </w:rPr>
              <w:t xml:space="preserve"> </w:t>
            </w:r>
            <w:r w:rsidRPr="0048002B">
              <w:rPr>
                <w:rFonts w:cs="Arial"/>
                <w:color w:val="000000" w:themeColor="text1"/>
                <w:spacing w:val="-1"/>
                <w:lang w:val="en-GB"/>
              </w:rPr>
              <w:t>relationship</w:t>
            </w:r>
            <w:r w:rsidRPr="0048002B">
              <w:rPr>
                <w:rFonts w:cs="Arial"/>
                <w:color w:val="000000" w:themeColor="text1"/>
                <w:spacing w:val="-2"/>
                <w:lang w:val="en-GB"/>
              </w:rPr>
              <w:t xml:space="preserve"> </w:t>
            </w:r>
            <w:r w:rsidRPr="0048002B">
              <w:rPr>
                <w:rFonts w:cs="Arial"/>
                <w:color w:val="000000" w:themeColor="text1"/>
                <w:spacing w:val="-1"/>
                <w:lang w:val="en-GB"/>
              </w:rPr>
              <w:t>with</w:t>
            </w:r>
            <w:r w:rsidRPr="0048002B">
              <w:rPr>
                <w:rFonts w:cs="Arial"/>
                <w:color w:val="000000" w:themeColor="text1"/>
                <w:lang w:val="en-GB"/>
              </w:rPr>
              <w:t xml:space="preserve"> the</w:t>
            </w:r>
            <w:r w:rsidRPr="0048002B">
              <w:rPr>
                <w:rFonts w:cs="Arial"/>
                <w:color w:val="000000" w:themeColor="text1"/>
                <w:spacing w:val="-2"/>
                <w:lang w:val="en-GB"/>
              </w:rPr>
              <w:t xml:space="preserve"> </w:t>
            </w:r>
            <w:r w:rsidRPr="0048002B">
              <w:rPr>
                <w:rFonts w:cs="Arial"/>
                <w:color w:val="000000" w:themeColor="text1"/>
                <w:spacing w:val="-1"/>
                <w:lang w:val="en-GB"/>
              </w:rPr>
              <w:t>RSL’s</w:t>
            </w:r>
            <w:r w:rsidRPr="0048002B">
              <w:rPr>
                <w:rFonts w:cs="Arial"/>
                <w:color w:val="000000" w:themeColor="text1"/>
                <w:spacing w:val="1"/>
                <w:lang w:val="en-GB"/>
              </w:rPr>
              <w:t xml:space="preserve"> </w:t>
            </w:r>
            <w:r w:rsidRPr="0048002B">
              <w:rPr>
                <w:rFonts w:cs="Arial"/>
                <w:color w:val="000000" w:themeColor="text1"/>
                <w:spacing w:val="-1"/>
                <w:lang w:val="en-GB"/>
              </w:rPr>
              <w:t>external auditor</w:t>
            </w:r>
            <w:r w:rsidRPr="0048002B">
              <w:rPr>
                <w:rFonts w:cs="Arial"/>
                <w:color w:val="000000" w:themeColor="text1"/>
                <w:spacing w:val="1"/>
                <w:lang w:val="en-GB"/>
              </w:rPr>
              <w:t xml:space="preserve"> </w:t>
            </w:r>
            <w:r w:rsidRPr="0048002B">
              <w:rPr>
                <w:rFonts w:cs="Arial"/>
                <w:color w:val="000000" w:themeColor="text1"/>
                <w:spacing w:val="-1"/>
                <w:lang w:val="en-GB"/>
              </w:rPr>
              <w:t>and</w:t>
            </w:r>
            <w:r w:rsidRPr="0048002B">
              <w:rPr>
                <w:rFonts w:cs="Arial"/>
                <w:color w:val="000000" w:themeColor="text1"/>
                <w:spacing w:val="-2"/>
                <w:lang w:val="en-GB"/>
              </w:rPr>
              <w:t xml:space="preserve"> </w:t>
            </w:r>
            <w:r w:rsidRPr="0048002B">
              <w:rPr>
                <w:rFonts w:cs="Arial"/>
                <w:color w:val="000000" w:themeColor="text1"/>
                <w:spacing w:val="-1"/>
                <w:lang w:val="en-GB"/>
              </w:rPr>
              <w:t>its</w:t>
            </w:r>
            <w:r w:rsidRPr="0048002B">
              <w:rPr>
                <w:rFonts w:cs="Arial"/>
                <w:color w:val="000000" w:themeColor="text1"/>
                <w:spacing w:val="-2"/>
                <w:lang w:val="en-GB"/>
              </w:rPr>
              <w:t xml:space="preserve"> </w:t>
            </w:r>
            <w:r w:rsidRPr="0048002B">
              <w:rPr>
                <w:rFonts w:cs="Arial"/>
                <w:color w:val="000000" w:themeColor="text1"/>
                <w:spacing w:val="-1"/>
                <w:lang w:val="en-GB"/>
              </w:rPr>
              <w:t>internal</w:t>
            </w:r>
            <w:r w:rsidRPr="0048002B">
              <w:rPr>
                <w:rFonts w:cs="Arial"/>
                <w:color w:val="000000" w:themeColor="text1"/>
                <w:spacing w:val="-3"/>
                <w:lang w:val="en-GB"/>
              </w:rPr>
              <w:t xml:space="preserve"> </w:t>
            </w:r>
            <w:r w:rsidRPr="0048002B">
              <w:rPr>
                <w:rFonts w:cs="Arial"/>
                <w:color w:val="000000" w:themeColor="text1"/>
                <w:spacing w:val="-1"/>
                <w:lang w:val="en-GB"/>
              </w:rPr>
              <w:t>auditor.</w:t>
            </w:r>
          </w:p>
          <w:p w14:paraId="1E2597B0" w14:textId="77777777" w:rsidR="007B60ED" w:rsidRPr="0048002B" w:rsidRDefault="007B60ED" w:rsidP="00615D1B">
            <w:pPr>
              <w:pStyle w:val="BodyText"/>
              <w:tabs>
                <w:tab w:val="left" w:pos="505"/>
              </w:tabs>
              <w:ind w:left="278" w:right="350" w:firstLine="0"/>
              <w:rPr>
                <w:color w:val="000000" w:themeColor="text1"/>
                <w:spacing w:val="-1"/>
                <w:lang w:val="en-GB"/>
              </w:rPr>
            </w:pPr>
          </w:p>
        </w:tc>
        <w:tc>
          <w:tcPr>
            <w:tcW w:w="1917" w:type="dxa"/>
            <w:shd w:val="clear" w:color="auto" w:fill="auto"/>
          </w:tcPr>
          <w:p w14:paraId="1B3ECC5A" w14:textId="77777777" w:rsidR="007C42EA" w:rsidRPr="00BA602E" w:rsidRDefault="007B60ED" w:rsidP="00615D1B">
            <w:pPr>
              <w:spacing w:after="0" w:line="240" w:lineRule="auto"/>
              <w:rPr>
                <w:sz w:val="22"/>
                <w:szCs w:val="22"/>
              </w:rPr>
            </w:pPr>
            <w:r w:rsidRPr="00BA602E">
              <w:rPr>
                <w:sz w:val="22"/>
                <w:szCs w:val="22"/>
              </w:rPr>
              <w:t xml:space="preserve">Procurement </w:t>
            </w:r>
            <w:r w:rsidR="007C42EA" w:rsidRPr="00BA602E">
              <w:rPr>
                <w:sz w:val="22"/>
                <w:szCs w:val="22"/>
              </w:rPr>
              <w:t>p</w:t>
            </w:r>
            <w:r w:rsidRPr="00BA602E">
              <w:rPr>
                <w:sz w:val="22"/>
                <w:szCs w:val="22"/>
              </w:rPr>
              <w:t xml:space="preserve">olicy </w:t>
            </w:r>
          </w:p>
          <w:p w14:paraId="4F91F843" w14:textId="77777777" w:rsidR="007C42EA" w:rsidRPr="00BA602E" w:rsidRDefault="007C42EA" w:rsidP="00615D1B">
            <w:pPr>
              <w:spacing w:after="0" w:line="240" w:lineRule="auto"/>
              <w:rPr>
                <w:sz w:val="22"/>
                <w:szCs w:val="22"/>
              </w:rPr>
            </w:pPr>
          </w:p>
          <w:p w14:paraId="2338FD7A" w14:textId="3F101906" w:rsidR="007B60ED" w:rsidRPr="00BA602E" w:rsidRDefault="007C42EA" w:rsidP="00615D1B">
            <w:pPr>
              <w:spacing w:after="0" w:line="240" w:lineRule="auto"/>
              <w:rPr>
                <w:sz w:val="22"/>
                <w:szCs w:val="22"/>
              </w:rPr>
            </w:pPr>
            <w:r w:rsidRPr="00BA602E">
              <w:rPr>
                <w:sz w:val="22"/>
                <w:szCs w:val="22"/>
              </w:rPr>
              <w:t>T</w:t>
            </w:r>
            <w:r w:rsidR="007B60ED" w:rsidRPr="00BA602E">
              <w:rPr>
                <w:sz w:val="22"/>
                <w:szCs w:val="22"/>
              </w:rPr>
              <w:t>endering/ procurement records</w:t>
            </w:r>
          </w:p>
          <w:p w14:paraId="679CDF22" w14:textId="77777777" w:rsidR="007C42EA" w:rsidRPr="00BA602E" w:rsidRDefault="007C42EA" w:rsidP="00615D1B">
            <w:pPr>
              <w:spacing w:after="0" w:line="240" w:lineRule="auto"/>
              <w:rPr>
                <w:sz w:val="22"/>
                <w:szCs w:val="22"/>
              </w:rPr>
            </w:pPr>
          </w:p>
          <w:p w14:paraId="5C60F02F" w14:textId="2819560A" w:rsidR="007B60ED" w:rsidRPr="00BA602E" w:rsidRDefault="007B60ED" w:rsidP="00615D1B">
            <w:pPr>
              <w:spacing w:after="0" w:line="240" w:lineRule="auto"/>
              <w:rPr>
                <w:sz w:val="22"/>
                <w:szCs w:val="22"/>
              </w:rPr>
            </w:pPr>
            <w:r w:rsidRPr="00BA602E">
              <w:rPr>
                <w:sz w:val="22"/>
                <w:szCs w:val="22"/>
              </w:rPr>
              <w:t xml:space="preserve">External Audit </w:t>
            </w:r>
            <w:r w:rsidR="007C42EA" w:rsidRPr="00BA602E">
              <w:rPr>
                <w:sz w:val="22"/>
                <w:szCs w:val="22"/>
              </w:rPr>
              <w:t>p</w:t>
            </w:r>
            <w:r w:rsidRPr="00BA602E">
              <w:rPr>
                <w:sz w:val="22"/>
                <w:szCs w:val="22"/>
              </w:rPr>
              <w:t>lan</w:t>
            </w:r>
          </w:p>
          <w:p w14:paraId="0DEB2421" w14:textId="63022D92" w:rsidR="007B60ED" w:rsidRPr="00BA602E" w:rsidRDefault="007B60ED" w:rsidP="00615D1B">
            <w:pPr>
              <w:spacing w:after="0" w:line="240" w:lineRule="auto"/>
              <w:rPr>
                <w:sz w:val="22"/>
                <w:szCs w:val="22"/>
              </w:rPr>
            </w:pPr>
            <w:r w:rsidRPr="00BA602E">
              <w:rPr>
                <w:sz w:val="22"/>
                <w:szCs w:val="22"/>
              </w:rPr>
              <w:t xml:space="preserve">Auditor’s </w:t>
            </w:r>
            <w:r w:rsidR="007C42EA" w:rsidRPr="00BA602E">
              <w:rPr>
                <w:sz w:val="22"/>
                <w:szCs w:val="22"/>
              </w:rPr>
              <w:t>m</w:t>
            </w:r>
            <w:r w:rsidRPr="00BA602E">
              <w:rPr>
                <w:sz w:val="22"/>
                <w:szCs w:val="22"/>
              </w:rPr>
              <w:t xml:space="preserve">anagement </w:t>
            </w:r>
            <w:r w:rsidR="007C42EA" w:rsidRPr="00BA602E">
              <w:rPr>
                <w:sz w:val="22"/>
                <w:szCs w:val="22"/>
              </w:rPr>
              <w:t>l</w:t>
            </w:r>
            <w:r w:rsidRPr="00BA602E">
              <w:rPr>
                <w:sz w:val="22"/>
                <w:szCs w:val="22"/>
              </w:rPr>
              <w:t xml:space="preserve">etter </w:t>
            </w:r>
          </w:p>
          <w:p w14:paraId="6B04CD98" w14:textId="77777777" w:rsidR="007C42EA" w:rsidRPr="00BA602E" w:rsidRDefault="007C42EA" w:rsidP="00615D1B">
            <w:pPr>
              <w:spacing w:after="0" w:line="240" w:lineRule="auto"/>
              <w:rPr>
                <w:sz w:val="22"/>
                <w:szCs w:val="22"/>
              </w:rPr>
            </w:pPr>
          </w:p>
          <w:p w14:paraId="10D5AC6E" w14:textId="243DDD56" w:rsidR="007B60ED" w:rsidRPr="00BA602E" w:rsidRDefault="007B60ED" w:rsidP="00615D1B">
            <w:pPr>
              <w:spacing w:after="0" w:line="240" w:lineRule="auto"/>
              <w:rPr>
                <w:sz w:val="22"/>
                <w:szCs w:val="22"/>
              </w:rPr>
            </w:pPr>
            <w:r w:rsidRPr="00BA602E">
              <w:rPr>
                <w:sz w:val="22"/>
                <w:szCs w:val="22"/>
              </w:rPr>
              <w:t xml:space="preserve">Internal Audit </w:t>
            </w:r>
            <w:r w:rsidR="007C42EA" w:rsidRPr="00BA602E">
              <w:rPr>
                <w:sz w:val="22"/>
                <w:szCs w:val="22"/>
              </w:rPr>
              <w:t>p</w:t>
            </w:r>
            <w:r w:rsidRPr="00BA602E">
              <w:rPr>
                <w:sz w:val="22"/>
                <w:szCs w:val="22"/>
              </w:rPr>
              <w:t>rogramme</w:t>
            </w:r>
          </w:p>
          <w:p w14:paraId="7460E9D5" w14:textId="77777777" w:rsidR="007C42EA" w:rsidRPr="00BA602E" w:rsidRDefault="007C42EA" w:rsidP="00615D1B">
            <w:pPr>
              <w:spacing w:after="0" w:line="240" w:lineRule="auto"/>
              <w:rPr>
                <w:sz w:val="22"/>
                <w:szCs w:val="22"/>
              </w:rPr>
            </w:pPr>
          </w:p>
          <w:p w14:paraId="7044B267" w14:textId="24E3B66F" w:rsidR="007B60ED" w:rsidRPr="00BA602E" w:rsidRDefault="007B60ED" w:rsidP="00615D1B">
            <w:pPr>
              <w:spacing w:after="0" w:line="240" w:lineRule="auto"/>
              <w:rPr>
                <w:sz w:val="22"/>
                <w:szCs w:val="22"/>
              </w:rPr>
            </w:pPr>
            <w:r w:rsidRPr="00BA602E">
              <w:rPr>
                <w:sz w:val="22"/>
                <w:szCs w:val="22"/>
              </w:rPr>
              <w:t>Remit of GB/ sub-committee</w:t>
            </w:r>
          </w:p>
          <w:p w14:paraId="6478E3A8" w14:textId="77777777" w:rsidR="007C42EA" w:rsidRPr="00BA602E" w:rsidRDefault="007C42EA" w:rsidP="00615D1B">
            <w:pPr>
              <w:spacing w:after="0" w:line="240" w:lineRule="auto"/>
              <w:rPr>
                <w:sz w:val="22"/>
                <w:szCs w:val="22"/>
              </w:rPr>
            </w:pPr>
          </w:p>
          <w:p w14:paraId="167D0D56" w14:textId="0CC28571" w:rsidR="007B60ED" w:rsidRPr="00BA602E" w:rsidRDefault="007B60ED" w:rsidP="00615D1B">
            <w:pPr>
              <w:spacing w:after="0" w:line="240" w:lineRule="auto"/>
              <w:rPr>
                <w:sz w:val="22"/>
                <w:szCs w:val="22"/>
              </w:rPr>
            </w:pPr>
            <w:r w:rsidRPr="00BA602E">
              <w:rPr>
                <w:sz w:val="22"/>
                <w:szCs w:val="22"/>
              </w:rPr>
              <w:t>Records of meetings between GB and auditors</w:t>
            </w:r>
          </w:p>
          <w:p w14:paraId="1D85F8A0" w14:textId="77777777" w:rsidR="007C42EA" w:rsidRPr="00BA602E" w:rsidRDefault="007C42EA" w:rsidP="00615D1B">
            <w:pPr>
              <w:spacing w:after="0" w:line="240" w:lineRule="auto"/>
              <w:rPr>
                <w:sz w:val="22"/>
                <w:szCs w:val="22"/>
              </w:rPr>
            </w:pPr>
          </w:p>
          <w:p w14:paraId="56754FB8" w14:textId="77777777" w:rsidR="007B60ED" w:rsidRPr="00BA602E" w:rsidRDefault="007B60ED" w:rsidP="00615D1B">
            <w:pPr>
              <w:spacing w:after="0" w:line="240" w:lineRule="auto"/>
              <w:rPr>
                <w:sz w:val="22"/>
                <w:szCs w:val="22"/>
              </w:rPr>
            </w:pPr>
            <w:r w:rsidRPr="00BA602E">
              <w:rPr>
                <w:sz w:val="22"/>
                <w:szCs w:val="22"/>
              </w:rPr>
              <w:t>Scheme of Delegation</w:t>
            </w:r>
          </w:p>
        </w:tc>
        <w:tc>
          <w:tcPr>
            <w:tcW w:w="9214" w:type="dxa"/>
            <w:shd w:val="clear" w:color="auto" w:fill="auto"/>
          </w:tcPr>
          <w:p w14:paraId="6D801783" w14:textId="643E00F0" w:rsidR="007B60ED" w:rsidRPr="00BA602E" w:rsidRDefault="007B60ED" w:rsidP="00615D1B">
            <w:pPr>
              <w:spacing w:after="0" w:line="240" w:lineRule="auto"/>
              <w:rPr>
                <w:sz w:val="22"/>
                <w:szCs w:val="22"/>
              </w:rPr>
            </w:pPr>
            <w:r w:rsidRPr="00BA602E">
              <w:rPr>
                <w:sz w:val="22"/>
                <w:szCs w:val="22"/>
              </w:rPr>
              <w:t>Are the appointments of the internal and external auditors subject to competitive tender?</w:t>
            </w:r>
          </w:p>
          <w:p w14:paraId="6612FC57" w14:textId="77777777" w:rsidR="007B60ED" w:rsidRPr="00BA602E" w:rsidRDefault="007B60ED" w:rsidP="00615D1B">
            <w:pPr>
              <w:spacing w:after="0" w:line="240" w:lineRule="auto"/>
              <w:rPr>
                <w:sz w:val="22"/>
                <w:szCs w:val="22"/>
              </w:rPr>
            </w:pPr>
          </w:p>
          <w:p w14:paraId="01678A46" w14:textId="77777777" w:rsidR="007B60ED" w:rsidRPr="00BA602E" w:rsidRDefault="007B60ED" w:rsidP="00615D1B">
            <w:pPr>
              <w:spacing w:after="0" w:line="240" w:lineRule="auto"/>
              <w:rPr>
                <w:sz w:val="22"/>
                <w:szCs w:val="22"/>
              </w:rPr>
            </w:pPr>
            <w:r w:rsidRPr="00BA602E">
              <w:rPr>
                <w:sz w:val="22"/>
                <w:szCs w:val="22"/>
              </w:rPr>
              <w:t>How are the tender assessment criteria determined?</w:t>
            </w:r>
          </w:p>
          <w:p w14:paraId="7C304BC9" w14:textId="77777777" w:rsidR="007B60ED" w:rsidRPr="00BA602E" w:rsidRDefault="007B60ED" w:rsidP="00615D1B">
            <w:pPr>
              <w:spacing w:after="0" w:line="240" w:lineRule="auto"/>
              <w:rPr>
                <w:sz w:val="22"/>
                <w:szCs w:val="22"/>
              </w:rPr>
            </w:pPr>
          </w:p>
          <w:p w14:paraId="63D84C3D" w14:textId="77777777" w:rsidR="007B60ED" w:rsidRPr="00BA602E" w:rsidRDefault="007B60ED" w:rsidP="00615D1B">
            <w:pPr>
              <w:spacing w:after="0" w:line="240" w:lineRule="auto"/>
              <w:rPr>
                <w:sz w:val="22"/>
                <w:szCs w:val="22"/>
              </w:rPr>
            </w:pPr>
            <w:r w:rsidRPr="00BA602E">
              <w:rPr>
                <w:sz w:val="22"/>
                <w:szCs w:val="22"/>
              </w:rPr>
              <w:t>When were these functions last reviewed?</w:t>
            </w:r>
          </w:p>
          <w:p w14:paraId="7BF1AD07" w14:textId="77777777" w:rsidR="007B60ED" w:rsidRPr="00BA602E" w:rsidRDefault="007B60ED" w:rsidP="00615D1B">
            <w:pPr>
              <w:spacing w:after="0" w:line="240" w:lineRule="auto"/>
              <w:rPr>
                <w:sz w:val="22"/>
                <w:szCs w:val="22"/>
              </w:rPr>
            </w:pPr>
          </w:p>
          <w:p w14:paraId="0187E2D4" w14:textId="77777777" w:rsidR="007B60ED" w:rsidRPr="00BA602E" w:rsidRDefault="007B60ED" w:rsidP="00615D1B">
            <w:pPr>
              <w:spacing w:after="0" w:line="240" w:lineRule="auto"/>
              <w:rPr>
                <w:sz w:val="22"/>
                <w:szCs w:val="22"/>
              </w:rPr>
            </w:pPr>
            <w:r w:rsidRPr="00BA602E">
              <w:rPr>
                <w:sz w:val="22"/>
                <w:szCs w:val="22"/>
              </w:rPr>
              <w:t>How are decisions made about the contracts to be awarded?</w:t>
            </w:r>
          </w:p>
          <w:p w14:paraId="5515871A" w14:textId="77777777" w:rsidR="007B60ED" w:rsidRPr="00BA602E" w:rsidRDefault="007B60ED" w:rsidP="00615D1B">
            <w:pPr>
              <w:spacing w:after="0" w:line="240" w:lineRule="auto"/>
              <w:rPr>
                <w:sz w:val="22"/>
                <w:szCs w:val="22"/>
              </w:rPr>
            </w:pPr>
          </w:p>
        </w:tc>
      </w:tr>
    </w:tbl>
    <w:p w14:paraId="591EC3E3" w14:textId="77777777" w:rsidR="00624BDF" w:rsidRPr="00BA602E" w:rsidRDefault="00624BDF">
      <w:pPr>
        <w:sectPr w:rsidR="00624BDF" w:rsidRPr="00BA602E" w:rsidSect="00197BF4">
          <w:footerReference w:type="default" r:id="rId136"/>
          <w:pgSz w:w="16838" w:h="11906" w:orient="landscape"/>
          <w:pgMar w:top="1440" w:right="1440" w:bottom="1440" w:left="1440" w:header="708" w:footer="708" w:gutter="0"/>
          <w:cols w:space="708"/>
          <w:docGrid w:linePitch="360"/>
        </w:sectPr>
      </w:pPr>
    </w:p>
    <w:p w14:paraId="0C4DB575" w14:textId="77777777" w:rsidR="00624BDF" w:rsidRPr="00BA602E" w:rsidRDefault="00624BDF"/>
    <w:p w14:paraId="1C3702C0" w14:textId="77777777" w:rsidR="001153CE" w:rsidRPr="00BA602E" w:rsidRDefault="001153CE" w:rsidP="001153C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pacing w:val="-1"/>
          <w:sz w:val="22"/>
        </w:rPr>
      </w:pPr>
      <w:bookmarkStart w:id="35" w:name="Standard5"/>
      <w:r w:rsidRPr="00BA602E">
        <w:rPr>
          <w:b/>
          <w:spacing w:val="-1"/>
          <w:sz w:val="22"/>
        </w:rPr>
        <w:t>Regulatory Standard 5:</w:t>
      </w:r>
    </w:p>
    <w:bookmarkEnd w:id="35"/>
    <w:p w14:paraId="057150E7" w14:textId="77777777" w:rsidR="001153CE" w:rsidRPr="00BA602E" w:rsidRDefault="001153CE" w:rsidP="001153C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i/>
          <w:spacing w:val="-1"/>
          <w:sz w:val="22"/>
        </w:rPr>
      </w:pPr>
      <w:r w:rsidRPr="00BA602E">
        <w:rPr>
          <w:b/>
          <w:i/>
          <w:spacing w:val="-1"/>
          <w:sz w:val="22"/>
        </w:rPr>
        <w:t>The</w:t>
      </w:r>
      <w:r w:rsidRPr="00BA602E">
        <w:rPr>
          <w:b/>
          <w:i/>
          <w:sz w:val="22"/>
        </w:rPr>
        <w:t xml:space="preserve"> </w:t>
      </w:r>
      <w:r w:rsidRPr="00BA602E">
        <w:rPr>
          <w:b/>
          <w:i/>
          <w:spacing w:val="-1"/>
          <w:sz w:val="22"/>
        </w:rPr>
        <w:t>RSL</w:t>
      </w:r>
      <w:r w:rsidRPr="00BA602E">
        <w:rPr>
          <w:b/>
          <w:i/>
          <w:sz w:val="22"/>
        </w:rPr>
        <w:t xml:space="preserve"> </w:t>
      </w:r>
      <w:r w:rsidRPr="00BA602E">
        <w:rPr>
          <w:b/>
          <w:i/>
          <w:spacing w:val="-1"/>
          <w:sz w:val="22"/>
        </w:rPr>
        <w:t>conducts</w:t>
      </w:r>
      <w:r w:rsidRPr="00BA602E">
        <w:rPr>
          <w:b/>
          <w:i/>
          <w:spacing w:val="1"/>
          <w:sz w:val="22"/>
        </w:rPr>
        <w:t xml:space="preserve"> </w:t>
      </w:r>
      <w:r w:rsidRPr="00BA602E">
        <w:rPr>
          <w:b/>
          <w:i/>
          <w:spacing w:val="-1"/>
          <w:sz w:val="22"/>
        </w:rPr>
        <w:t>its</w:t>
      </w:r>
      <w:r w:rsidRPr="00BA602E">
        <w:rPr>
          <w:b/>
          <w:i/>
          <w:sz w:val="22"/>
        </w:rPr>
        <w:t xml:space="preserve"> </w:t>
      </w:r>
      <w:r w:rsidRPr="00BA602E">
        <w:rPr>
          <w:b/>
          <w:i/>
          <w:spacing w:val="-1"/>
          <w:sz w:val="22"/>
        </w:rPr>
        <w:t>affairs</w:t>
      </w:r>
      <w:r w:rsidRPr="00BA602E">
        <w:rPr>
          <w:b/>
          <w:i/>
          <w:spacing w:val="-4"/>
          <w:sz w:val="22"/>
        </w:rPr>
        <w:t xml:space="preserve"> </w:t>
      </w:r>
      <w:r w:rsidRPr="00BA602E">
        <w:rPr>
          <w:b/>
          <w:i/>
          <w:sz w:val="22"/>
        </w:rPr>
        <w:t>with</w:t>
      </w:r>
      <w:r w:rsidRPr="00BA602E">
        <w:rPr>
          <w:b/>
          <w:i/>
          <w:spacing w:val="-2"/>
          <w:sz w:val="22"/>
        </w:rPr>
        <w:t xml:space="preserve"> </w:t>
      </w:r>
      <w:r w:rsidRPr="00BA602E">
        <w:rPr>
          <w:b/>
          <w:i/>
          <w:spacing w:val="-1"/>
          <w:sz w:val="22"/>
        </w:rPr>
        <w:t>honesty</w:t>
      </w:r>
      <w:r w:rsidRPr="00BA602E">
        <w:rPr>
          <w:b/>
          <w:i/>
          <w:spacing w:val="-4"/>
          <w:sz w:val="22"/>
        </w:rPr>
        <w:t xml:space="preserve"> </w:t>
      </w:r>
      <w:r w:rsidRPr="00BA602E">
        <w:rPr>
          <w:b/>
          <w:i/>
          <w:spacing w:val="-1"/>
          <w:sz w:val="22"/>
        </w:rPr>
        <w:t>and</w:t>
      </w:r>
      <w:r w:rsidRPr="00BA602E">
        <w:rPr>
          <w:b/>
          <w:i/>
          <w:sz w:val="22"/>
        </w:rPr>
        <w:t xml:space="preserve"> </w:t>
      </w:r>
      <w:r w:rsidRPr="00BA602E">
        <w:rPr>
          <w:b/>
          <w:i/>
          <w:spacing w:val="-1"/>
          <w:sz w:val="22"/>
        </w:rPr>
        <w:t>integrity</w:t>
      </w:r>
    </w:p>
    <w:p w14:paraId="67395687" w14:textId="77777777" w:rsidR="001153CE" w:rsidRPr="00BA602E" w:rsidRDefault="001153CE" w:rsidP="001153C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i/>
          <w:spacing w:val="-1"/>
          <w:sz w:val="22"/>
        </w:rPr>
      </w:pPr>
    </w:p>
    <w:p w14:paraId="1DB9641E" w14:textId="77777777" w:rsidR="001153CE" w:rsidRPr="00BA602E" w:rsidRDefault="001153CE" w:rsidP="001153CE">
      <w:pPr>
        <w:spacing w:after="0" w:line="240" w:lineRule="auto"/>
        <w:rPr>
          <w:b/>
          <w:u w:val="single"/>
        </w:rPr>
      </w:pPr>
    </w:p>
    <w:p w14:paraId="6DED22B8" w14:textId="77777777" w:rsidR="008D66AA" w:rsidRPr="00BA602E" w:rsidRDefault="001153CE" w:rsidP="001153CE">
      <w:pPr>
        <w:spacing w:after="0" w:line="240" w:lineRule="auto"/>
        <w:rPr>
          <w:b/>
        </w:rPr>
      </w:pPr>
      <w:r w:rsidRPr="00BA602E">
        <w:rPr>
          <w:b/>
          <w:u w:val="single"/>
        </w:rPr>
        <w:t xml:space="preserve">Other Regulatory </w:t>
      </w:r>
      <w:r w:rsidR="008D66AA" w:rsidRPr="00BA602E">
        <w:rPr>
          <w:b/>
          <w:u w:val="single"/>
        </w:rPr>
        <w:t>Requirements/</w:t>
      </w:r>
      <w:r w:rsidRPr="00BA602E">
        <w:rPr>
          <w:b/>
          <w:u w:val="single"/>
        </w:rPr>
        <w:t>Standards to Consider</w:t>
      </w:r>
      <w:r w:rsidRPr="00BA602E">
        <w:rPr>
          <w:b/>
        </w:rPr>
        <w:t xml:space="preserve">:   </w:t>
      </w:r>
    </w:p>
    <w:p w14:paraId="03FE8404" w14:textId="77777777" w:rsidR="008D66AA" w:rsidRPr="00BA602E" w:rsidRDefault="008D66AA" w:rsidP="001153CE">
      <w:pPr>
        <w:spacing w:after="0" w:line="240" w:lineRule="auto"/>
        <w:rPr>
          <w:b/>
        </w:rPr>
      </w:pPr>
    </w:p>
    <w:p w14:paraId="6C429C07" w14:textId="324FC50F" w:rsidR="001153CE" w:rsidRPr="00BA602E" w:rsidRDefault="008D66AA" w:rsidP="001153CE">
      <w:pPr>
        <w:spacing w:after="0" w:line="240" w:lineRule="auto"/>
        <w:rPr>
          <w:bCs/>
        </w:rPr>
      </w:pPr>
      <w:r w:rsidRPr="00BA602E">
        <w:rPr>
          <w:bCs/>
        </w:rPr>
        <w:t xml:space="preserve">Regulatory Standards </w:t>
      </w:r>
      <w:r w:rsidR="001153CE" w:rsidRPr="00BA602E">
        <w:rPr>
          <w:bCs/>
        </w:rPr>
        <w:t>2, 4 &amp; 6</w:t>
      </w:r>
    </w:p>
    <w:p w14:paraId="52689D2C" w14:textId="77777777" w:rsidR="001153CE" w:rsidRPr="00BA602E" w:rsidRDefault="001153CE" w:rsidP="001153CE">
      <w:pPr>
        <w:spacing w:after="0" w:line="240" w:lineRule="auto"/>
        <w:rPr>
          <w:b/>
        </w:rPr>
      </w:pPr>
    </w:p>
    <w:p w14:paraId="126278BA" w14:textId="77777777" w:rsidR="001153CE" w:rsidRPr="00BA602E" w:rsidRDefault="001153CE" w:rsidP="001153CE">
      <w:pPr>
        <w:spacing w:after="0" w:line="240" w:lineRule="auto"/>
        <w:rPr>
          <w:b/>
          <w:u w:val="single"/>
        </w:rPr>
      </w:pPr>
      <w:r w:rsidRPr="00BA602E">
        <w:rPr>
          <w:b/>
          <w:u w:val="single"/>
        </w:rPr>
        <w:t>Links to Relevant SFHA Guidance</w:t>
      </w:r>
    </w:p>
    <w:p w14:paraId="66BE45F1" w14:textId="61DE0449" w:rsidR="001153CE" w:rsidRPr="00BA602E" w:rsidRDefault="001153CE" w:rsidP="007B7C7F">
      <w:pPr>
        <w:pStyle w:val="ListParagraph"/>
        <w:numPr>
          <w:ilvl w:val="0"/>
          <w:numId w:val="11"/>
        </w:numPr>
        <w:spacing w:after="0" w:line="256" w:lineRule="auto"/>
        <w:rPr>
          <w:rStyle w:val="Hyperlink"/>
        </w:rPr>
      </w:pPr>
      <w:hyperlink r:id="rId137" w:history="1">
        <w:r w:rsidRPr="00BA602E">
          <w:rPr>
            <w:rStyle w:val="Hyperlink"/>
          </w:rPr>
          <w:t>SFHA Model Code of Conduct for Governing Body Members</w:t>
        </w:r>
      </w:hyperlink>
    </w:p>
    <w:p w14:paraId="2C8E2E9B" w14:textId="66349103" w:rsidR="001153CE" w:rsidRPr="00BA602E" w:rsidRDefault="001153CE" w:rsidP="007B7C7F">
      <w:pPr>
        <w:pStyle w:val="ListParagraph"/>
        <w:numPr>
          <w:ilvl w:val="0"/>
          <w:numId w:val="11"/>
        </w:numPr>
        <w:spacing w:after="0" w:line="256" w:lineRule="auto"/>
        <w:rPr>
          <w:rStyle w:val="Hyperlink"/>
        </w:rPr>
      </w:pPr>
      <w:hyperlink r:id="rId138" w:history="1">
        <w:r w:rsidRPr="00BA602E">
          <w:rPr>
            <w:rStyle w:val="Hyperlink"/>
          </w:rPr>
          <w:t>SFHA/EVH Model Code of Conduct for Staff</w:t>
        </w:r>
      </w:hyperlink>
    </w:p>
    <w:p w14:paraId="659EB40B" w14:textId="12D8C42B" w:rsidR="001153CE" w:rsidRPr="00BA602E" w:rsidRDefault="001153CE" w:rsidP="007B7C7F">
      <w:pPr>
        <w:pStyle w:val="ListParagraph"/>
        <w:numPr>
          <w:ilvl w:val="0"/>
          <w:numId w:val="11"/>
        </w:numPr>
        <w:spacing w:after="0" w:line="256" w:lineRule="auto"/>
        <w:rPr>
          <w:rStyle w:val="Hyperlink"/>
        </w:rPr>
      </w:pPr>
      <w:hyperlink r:id="rId139" w:history="1">
        <w:r w:rsidRPr="00BA602E">
          <w:rPr>
            <w:rStyle w:val="Hyperlink"/>
          </w:rPr>
          <w:t>SFHA Model Entitlements Payments and Benefits Policy</w:t>
        </w:r>
      </w:hyperlink>
    </w:p>
    <w:p w14:paraId="146DEBA1" w14:textId="41B27B81" w:rsidR="001153CE" w:rsidRPr="00BA602E" w:rsidRDefault="001153CE" w:rsidP="007B7C7F">
      <w:pPr>
        <w:pStyle w:val="ListParagraph"/>
        <w:numPr>
          <w:ilvl w:val="0"/>
          <w:numId w:val="11"/>
        </w:numPr>
        <w:spacing w:after="0" w:line="256" w:lineRule="auto"/>
      </w:pPr>
      <w:hyperlink r:id="rId140" w:history="1">
        <w:r w:rsidRPr="00BA602E">
          <w:rPr>
            <w:rStyle w:val="Hyperlink"/>
          </w:rPr>
          <w:t xml:space="preserve">SFHA Governing Body Member Annual Review Guidance </w:t>
        </w:r>
      </w:hyperlink>
    </w:p>
    <w:p w14:paraId="57F54CF7" w14:textId="77777777" w:rsidR="001153CE" w:rsidRPr="00BA602E" w:rsidRDefault="001153CE" w:rsidP="001153CE">
      <w:pPr>
        <w:spacing w:after="0" w:line="240" w:lineRule="auto"/>
        <w:rPr>
          <w:b/>
        </w:rPr>
      </w:pPr>
    </w:p>
    <w:p w14:paraId="78967286" w14:textId="77777777" w:rsidR="001153CE" w:rsidRPr="00BA602E" w:rsidRDefault="001153CE" w:rsidP="001153CE">
      <w:pPr>
        <w:spacing w:after="0" w:line="240" w:lineRule="auto"/>
      </w:pPr>
    </w:p>
    <w:p w14:paraId="3EB473DE" w14:textId="77777777" w:rsidR="001153CE" w:rsidRPr="00BA602E" w:rsidRDefault="001153CE" w:rsidP="001153CE">
      <w:pPr>
        <w:spacing w:after="0" w:line="240" w:lineRule="auto"/>
      </w:pPr>
    </w:p>
    <w:p w14:paraId="2BCDE8C9" w14:textId="6DE6C72F" w:rsidR="001153CE" w:rsidRPr="00BA602E" w:rsidRDefault="001153CE" w:rsidP="001153CE">
      <w:pPr>
        <w:spacing w:after="0" w:line="240" w:lineRule="auto"/>
        <w:rPr>
          <w:b/>
          <w:u w:val="single"/>
        </w:rPr>
      </w:pPr>
      <w:r w:rsidRPr="00BA602E">
        <w:rPr>
          <w:b/>
          <w:u w:val="single"/>
        </w:rPr>
        <w:t>Links to</w:t>
      </w:r>
      <w:r w:rsidR="00507B33" w:rsidRPr="00BA602E">
        <w:rPr>
          <w:b/>
          <w:u w:val="single"/>
        </w:rPr>
        <w:t xml:space="preserve"> </w:t>
      </w:r>
      <w:r w:rsidR="008E4D88" w:rsidRPr="00BA602E">
        <w:rPr>
          <w:b/>
          <w:u w:val="single"/>
        </w:rPr>
        <w:t>O</w:t>
      </w:r>
      <w:r w:rsidR="00507B33" w:rsidRPr="00BA602E">
        <w:rPr>
          <w:b/>
          <w:u w:val="single"/>
        </w:rPr>
        <w:t>ther</w:t>
      </w:r>
      <w:r w:rsidRPr="00BA602E">
        <w:rPr>
          <w:b/>
          <w:u w:val="single"/>
        </w:rPr>
        <w:t xml:space="preserve"> </w:t>
      </w:r>
      <w:r w:rsidR="008E4D88" w:rsidRPr="00BA602E">
        <w:rPr>
          <w:b/>
          <w:u w:val="single"/>
        </w:rPr>
        <w:t>R</w:t>
      </w:r>
      <w:r w:rsidRPr="00BA602E">
        <w:rPr>
          <w:b/>
          <w:u w:val="single"/>
        </w:rPr>
        <w:t>elevant Guidance</w:t>
      </w:r>
    </w:p>
    <w:p w14:paraId="5296BE26" w14:textId="623E3662" w:rsidR="00121C82" w:rsidRPr="00BA602E" w:rsidRDefault="00121C82" w:rsidP="00507B33">
      <w:pPr>
        <w:pStyle w:val="ListParagraph"/>
        <w:numPr>
          <w:ilvl w:val="0"/>
          <w:numId w:val="12"/>
        </w:numPr>
        <w:spacing w:after="0" w:line="256" w:lineRule="auto"/>
        <w:rPr>
          <w:u w:val="single"/>
        </w:rPr>
      </w:pPr>
      <w:hyperlink r:id="rId141" w:history="1">
        <w:r w:rsidRPr="00BA602E">
          <w:rPr>
            <w:rStyle w:val="Hyperlink"/>
          </w:rPr>
          <w:t>National Guidance on Equality Data Collection and FAQs</w:t>
        </w:r>
      </w:hyperlink>
    </w:p>
    <w:p w14:paraId="15683865" w14:textId="4C9F02CF" w:rsidR="001153CE" w:rsidRPr="00BA602E" w:rsidRDefault="00903587" w:rsidP="007B7C7F">
      <w:pPr>
        <w:pStyle w:val="ListParagraph"/>
        <w:numPr>
          <w:ilvl w:val="0"/>
          <w:numId w:val="12"/>
        </w:numPr>
        <w:spacing w:after="0" w:line="256" w:lineRule="auto"/>
        <w:rPr>
          <w:rStyle w:val="Hyperlink"/>
        </w:rPr>
      </w:pPr>
      <w:r w:rsidRPr="00BA602E">
        <w:fldChar w:fldCharType="begin"/>
      </w:r>
      <w:r w:rsidRPr="00BA602E">
        <w:instrText xml:space="preserve"> HYPERLINK "https://www.scottishhousingregulator.gov.uk/publications/use-equality-and-diversity-information-scottish-social-landlords-thematic-inquiry-june" </w:instrText>
      </w:r>
      <w:r w:rsidRPr="00BA602E">
        <w:fldChar w:fldCharType="separate"/>
      </w:r>
      <w:r w:rsidR="001153CE" w:rsidRPr="00BA602E">
        <w:rPr>
          <w:rStyle w:val="Hyperlink"/>
        </w:rPr>
        <w:t>Thematic Study: Equalities in Practice</w:t>
      </w:r>
    </w:p>
    <w:p w14:paraId="1FA127F7" w14:textId="54E6F456" w:rsidR="001153CE" w:rsidRPr="00BA602E" w:rsidRDefault="00903587" w:rsidP="007B7C7F">
      <w:pPr>
        <w:pStyle w:val="ListParagraph"/>
        <w:numPr>
          <w:ilvl w:val="0"/>
          <w:numId w:val="12"/>
        </w:numPr>
        <w:spacing w:after="0" w:line="256" w:lineRule="auto"/>
      </w:pPr>
      <w:r w:rsidRPr="00BA602E">
        <w:fldChar w:fldCharType="end"/>
      </w:r>
      <w:hyperlink r:id="rId142" w:history="1">
        <w:r w:rsidR="001153CE" w:rsidRPr="00BA602E">
          <w:rPr>
            <w:rStyle w:val="Hyperlink"/>
          </w:rPr>
          <w:t>Whistleblowing Factsheets</w:t>
        </w:r>
      </w:hyperlink>
    </w:p>
    <w:p w14:paraId="1364F545" w14:textId="580621E8" w:rsidR="003919C5" w:rsidRPr="00BA602E" w:rsidRDefault="003919C5" w:rsidP="00624BDF"/>
    <w:p w14:paraId="3AE60840" w14:textId="77777777" w:rsidR="00624BDF" w:rsidRPr="00BA602E" w:rsidRDefault="00624BDF" w:rsidP="00624BDF">
      <w:pPr>
        <w:tabs>
          <w:tab w:val="left" w:pos="2730"/>
        </w:tabs>
      </w:pPr>
      <w:r w:rsidRPr="00BA602E">
        <w:tab/>
      </w:r>
    </w:p>
    <w:p w14:paraId="25D74C47" w14:textId="77777777" w:rsidR="00624BDF" w:rsidRPr="00BA602E" w:rsidRDefault="00624BDF" w:rsidP="00624BDF">
      <w:pPr>
        <w:tabs>
          <w:tab w:val="left" w:pos="2730"/>
        </w:tabs>
        <w:sectPr w:rsidR="00624BDF" w:rsidRPr="00BA602E" w:rsidSect="00197BF4">
          <w:headerReference w:type="default" r:id="rId143"/>
          <w:pgSz w:w="11906" w:h="16838"/>
          <w:pgMar w:top="1440" w:right="1440" w:bottom="1440" w:left="1440" w:header="708" w:footer="708" w:gutter="0"/>
          <w:cols w:space="708"/>
          <w:docGrid w:linePitch="360"/>
        </w:sectPr>
      </w:pPr>
      <w:r w:rsidRPr="00BA602E">
        <w:tab/>
      </w:r>
    </w:p>
    <w:p w14:paraId="4F960F24" w14:textId="77777777" w:rsidR="00744552" w:rsidRPr="00BA602E" w:rsidRDefault="00744552"/>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6"/>
        <w:gridCol w:w="2264"/>
        <w:gridCol w:w="9072"/>
      </w:tblGrid>
      <w:tr w:rsidR="00FD1D09" w:rsidRPr="00BA602E" w14:paraId="00201372" w14:textId="77777777" w:rsidTr="00CB6B66">
        <w:trPr>
          <w:tblHeader/>
        </w:trPr>
        <w:tc>
          <w:tcPr>
            <w:tcW w:w="7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ACFBFA1" w14:textId="77777777" w:rsidR="00FD1D09" w:rsidRPr="00BA602E" w:rsidRDefault="00FD1D09" w:rsidP="00FD1D09">
            <w:pPr>
              <w:spacing w:after="0" w:line="240" w:lineRule="auto"/>
              <w:ind w:left="720" w:hanging="720"/>
              <w:rPr>
                <w:sz w:val="22"/>
                <w:szCs w:val="22"/>
              </w:rPr>
            </w:pPr>
            <w:r w:rsidRPr="00BA602E">
              <w:rPr>
                <w:b/>
                <w:bCs/>
                <w:sz w:val="22"/>
                <w:szCs w:val="22"/>
              </w:rPr>
              <w:t>Ref</w:t>
            </w:r>
          </w:p>
        </w:tc>
        <w:tc>
          <w:tcPr>
            <w:tcW w:w="255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EF75E61" w14:textId="77777777" w:rsidR="00FD1D09" w:rsidRPr="0048002B" w:rsidRDefault="00FD1D09" w:rsidP="00FD1D09">
            <w:pPr>
              <w:pStyle w:val="BodyText"/>
              <w:tabs>
                <w:tab w:val="left" w:pos="5369"/>
              </w:tabs>
              <w:ind w:left="0" w:right="225" w:firstLine="0"/>
              <w:rPr>
                <w:b/>
                <w:bCs/>
                <w:spacing w:val="-1"/>
                <w:lang w:val="en-GB"/>
              </w:rPr>
            </w:pPr>
            <w:r w:rsidRPr="0048002B">
              <w:rPr>
                <w:b/>
                <w:bCs/>
                <w:spacing w:val="-1"/>
                <w:lang w:val="en-GB"/>
              </w:rPr>
              <w:t xml:space="preserve">SHR Regulatory </w:t>
            </w:r>
          </w:p>
          <w:p w14:paraId="12EC6F61" w14:textId="77777777" w:rsidR="00FD1D09" w:rsidRPr="0048002B" w:rsidRDefault="00FD1D09" w:rsidP="00FD1D09">
            <w:pPr>
              <w:pStyle w:val="BodyText"/>
              <w:tabs>
                <w:tab w:val="left" w:pos="999"/>
              </w:tabs>
              <w:ind w:left="0" w:firstLine="0"/>
              <w:rPr>
                <w:lang w:val="en-GB"/>
              </w:rPr>
            </w:pPr>
            <w:r w:rsidRPr="0048002B">
              <w:rPr>
                <w:b/>
                <w:bCs/>
                <w:spacing w:val="-1"/>
                <w:lang w:val="en-GB"/>
              </w:rPr>
              <w:t>Requirement/Standard</w:t>
            </w:r>
          </w:p>
        </w:tc>
        <w:tc>
          <w:tcPr>
            <w:tcW w:w="226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379A24D" w14:textId="725F6993" w:rsidR="00FD1D09" w:rsidRPr="00BA602E" w:rsidRDefault="00FD1D09" w:rsidP="00FD1D09">
            <w:pPr>
              <w:contextualSpacing/>
              <w:rPr>
                <w:sz w:val="22"/>
                <w:szCs w:val="22"/>
              </w:rPr>
            </w:pPr>
            <w:r w:rsidRPr="00BA602E">
              <w:rPr>
                <w:b/>
                <w:bCs/>
                <w:sz w:val="22"/>
                <w:szCs w:val="22"/>
              </w:rPr>
              <w:t>Suggested Evidence</w:t>
            </w:r>
          </w:p>
        </w:tc>
        <w:tc>
          <w:tcPr>
            <w:tcW w:w="907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C541114" w14:textId="3F5BC30B" w:rsidR="00FD1D09" w:rsidRPr="00BA602E" w:rsidRDefault="00FD1D09" w:rsidP="00FD1D09">
            <w:pPr>
              <w:rPr>
                <w:sz w:val="22"/>
                <w:szCs w:val="22"/>
              </w:rPr>
            </w:pPr>
            <w:r w:rsidRPr="00BA602E">
              <w:rPr>
                <w:b/>
                <w:bCs/>
                <w:iCs/>
                <w:sz w:val="22"/>
                <w:szCs w:val="22"/>
              </w:rPr>
              <w:t>Self-</w:t>
            </w:r>
            <w:r w:rsidR="00C60C59" w:rsidRPr="00BA602E">
              <w:rPr>
                <w:b/>
                <w:bCs/>
                <w:iCs/>
                <w:sz w:val="22"/>
                <w:szCs w:val="22"/>
              </w:rPr>
              <w:t xml:space="preserve">Assurance </w:t>
            </w:r>
            <w:r w:rsidRPr="00BA602E">
              <w:rPr>
                <w:b/>
                <w:bCs/>
                <w:iCs/>
                <w:sz w:val="22"/>
                <w:szCs w:val="22"/>
              </w:rPr>
              <w:t>Factors</w:t>
            </w:r>
          </w:p>
        </w:tc>
      </w:tr>
      <w:tr w:rsidR="00FD1D09" w:rsidRPr="00BA602E" w14:paraId="7D687108" w14:textId="77777777" w:rsidTr="00CB6B66">
        <w:tc>
          <w:tcPr>
            <w:tcW w:w="704" w:type="dxa"/>
            <w:shd w:val="clear" w:color="auto" w:fill="auto"/>
          </w:tcPr>
          <w:p w14:paraId="6996B475" w14:textId="77777777" w:rsidR="00FD1D09" w:rsidRPr="00BA602E" w:rsidRDefault="00FD1D09" w:rsidP="00FD1D09">
            <w:pPr>
              <w:spacing w:after="0" w:line="240" w:lineRule="auto"/>
              <w:ind w:left="720" w:hanging="720"/>
              <w:rPr>
                <w:sz w:val="22"/>
                <w:szCs w:val="22"/>
              </w:rPr>
            </w:pPr>
            <w:r w:rsidRPr="00BA602E">
              <w:rPr>
                <w:sz w:val="22"/>
                <w:szCs w:val="22"/>
              </w:rPr>
              <w:t>5.1</w:t>
            </w:r>
          </w:p>
        </w:tc>
        <w:tc>
          <w:tcPr>
            <w:tcW w:w="2556" w:type="dxa"/>
            <w:shd w:val="clear" w:color="auto" w:fill="auto"/>
          </w:tcPr>
          <w:p w14:paraId="5595E79D" w14:textId="77777777" w:rsidR="00FD1D09" w:rsidRPr="0048002B" w:rsidRDefault="00FD1D09" w:rsidP="00FD1D09">
            <w:pPr>
              <w:pStyle w:val="BodyText"/>
              <w:tabs>
                <w:tab w:val="left" w:pos="999"/>
              </w:tabs>
              <w:ind w:left="0" w:firstLine="0"/>
              <w:rPr>
                <w:lang w:val="en-GB"/>
              </w:rPr>
            </w:pPr>
            <w:r w:rsidRPr="0048002B">
              <w:rPr>
                <w:lang w:val="en-GB"/>
              </w:rPr>
              <w:t>The</w:t>
            </w:r>
            <w:r w:rsidRPr="0048002B">
              <w:rPr>
                <w:spacing w:val="-2"/>
                <w:lang w:val="en-GB"/>
              </w:rPr>
              <w:t xml:space="preserve"> </w:t>
            </w:r>
            <w:r w:rsidRPr="0048002B">
              <w:rPr>
                <w:spacing w:val="-1"/>
                <w:lang w:val="en-GB"/>
              </w:rPr>
              <w:t>RSL</w:t>
            </w:r>
            <w:r w:rsidRPr="0048002B">
              <w:rPr>
                <w:spacing w:val="1"/>
                <w:lang w:val="en-GB"/>
              </w:rPr>
              <w:t xml:space="preserve"> </w:t>
            </w:r>
            <w:r w:rsidRPr="0048002B">
              <w:rPr>
                <w:spacing w:val="-1"/>
                <w:lang w:val="en-GB"/>
              </w:rPr>
              <w:t>conducts</w:t>
            </w:r>
            <w:r w:rsidRPr="0048002B">
              <w:rPr>
                <w:spacing w:val="1"/>
                <w:lang w:val="en-GB"/>
              </w:rPr>
              <w:t xml:space="preserve"> </w:t>
            </w:r>
            <w:r w:rsidRPr="0048002B">
              <w:rPr>
                <w:spacing w:val="-2"/>
                <w:lang w:val="en-GB"/>
              </w:rPr>
              <w:t>its</w:t>
            </w:r>
            <w:r w:rsidRPr="0048002B">
              <w:rPr>
                <w:spacing w:val="1"/>
                <w:lang w:val="en-GB"/>
              </w:rPr>
              <w:t xml:space="preserve"> </w:t>
            </w:r>
            <w:r w:rsidRPr="0048002B">
              <w:rPr>
                <w:spacing w:val="-1"/>
                <w:lang w:val="en-GB"/>
              </w:rPr>
              <w:t>affairs</w:t>
            </w:r>
            <w:r w:rsidRPr="0048002B">
              <w:rPr>
                <w:spacing w:val="1"/>
                <w:lang w:val="en-GB"/>
              </w:rPr>
              <w:t xml:space="preserve"> </w:t>
            </w:r>
            <w:r w:rsidRPr="0048002B">
              <w:rPr>
                <w:spacing w:val="-2"/>
                <w:lang w:val="en-GB"/>
              </w:rPr>
              <w:t>with</w:t>
            </w:r>
            <w:r w:rsidRPr="0048002B">
              <w:rPr>
                <w:lang w:val="en-GB"/>
              </w:rPr>
              <w:t xml:space="preserve"> </w:t>
            </w:r>
            <w:r w:rsidRPr="0048002B">
              <w:rPr>
                <w:spacing w:val="-1"/>
                <w:lang w:val="en-GB"/>
              </w:rPr>
              <w:t>honesty</w:t>
            </w:r>
            <w:r w:rsidRPr="0048002B">
              <w:rPr>
                <w:spacing w:val="-2"/>
                <w:lang w:val="en-GB"/>
              </w:rPr>
              <w:t xml:space="preserve"> </w:t>
            </w:r>
            <w:r w:rsidRPr="0048002B">
              <w:rPr>
                <w:spacing w:val="-1"/>
                <w:lang w:val="en-GB"/>
              </w:rPr>
              <w:t>and</w:t>
            </w:r>
            <w:r w:rsidRPr="0048002B">
              <w:rPr>
                <w:lang w:val="en-GB"/>
              </w:rPr>
              <w:t xml:space="preserve"> </w:t>
            </w:r>
            <w:r w:rsidRPr="0048002B">
              <w:rPr>
                <w:spacing w:val="-1"/>
                <w:lang w:val="en-GB"/>
              </w:rPr>
              <w:t>integrity</w:t>
            </w:r>
            <w:r w:rsidRPr="0048002B">
              <w:rPr>
                <w:spacing w:val="-2"/>
                <w:lang w:val="en-GB"/>
              </w:rPr>
              <w:t xml:space="preserve"> </w:t>
            </w:r>
            <w:r w:rsidRPr="0048002B">
              <w:rPr>
                <w:spacing w:val="-1"/>
                <w:lang w:val="en-GB"/>
              </w:rPr>
              <w:t>and, through</w:t>
            </w:r>
            <w:r w:rsidRPr="0048002B">
              <w:rPr>
                <w:spacing w:val="-2"/>
                <w:lang w:val="en-GB"/>
              </w:rPr>
              <w:t xml:space="preserve"> </w:t>
            </w:r>
            <w:r w:rsidRPr="0048002B">
              <w:rPr>
                <w:lang w:val="en-GB"/>
              </w:rPr>
              <w:t xml:space="preserve">the </w:t>
            </w:r>
            <w:r w:rsidRPr="0048002B">
              <w:rPr>
                <w:spacing w:val="-1"/>
                <w:lang w:val="en-GB"/>
              </w:rPr>
              <w:t>actions</w:t>
            </w:r>
            <w:r w:rsidRPr="0048002B">
              <w:rPr>
                <w:spacing w:val="1"/>
                <w:lang w:val="en-GB"/>
              </w:rPr>
              <w:t xml:space="preserve"> </w:t>
            </w:r>
            <w:r w:rsidRPr="0048002B">
              <w:rPr>
                <w:spacing w:val="-2"/>
                <w:lang w:val="en-GB"/>
              </w:rPr>
              <w:t>of</w:t>
            </w:r>
            <w:r w:rsidRPr="0048002B">
              <w:rPr>
                <w:spacing w:val="47"/>
                <w:lang w:val="en-GB"/>
              </w:rPr>
              <w:t xml:space="preserve"> </w:t>
            </w:r>
            <w:r w:rsidRPr="0048002B">
              <w:rPr>
                <w:lang w:val="en-GB"/>
              </w:rPr>
              <w:t>the</w:t>
            </w:r>
            <w:r w:rsidRPr="0048002B">
              <w:rPr>
                <w:spacing w:val="-2"/>
                <w:lang w:val="en-GB"/>
              </w:rPr>
              <w:t xml:space="preserve"> </w:t>
            </w:r>
            <w:r w:rsidRPr="0048002B">
              <w:rPr>
                <w:spacing w:val="-1"/>
                <w:lang w:val="en-GB"/>
              </w:rPr>
              <w:t>governing</w:t>
            </w:r>
            <w:r w:rsidRPr="0048002B">
              <w:rPr>
                <w:lang w:val="en-GB"/>
              </w:rPr>
              <w:t xml:space="preserve"> </w:t>
            </w:r>
            <w:r w:rsidRPr="0048002B">
              <w:rPr>
                <w:spacing w:val="-1"/>
                <w:lang w:val="en-GB"/>
              </w:rPr>
              <w:t>body</w:t>
            </w:r>
            <w:r w:rsidRPr="0048002B">
              <w:rPr>
                <w:spacing w:val="-2"/>
                <w:lang w:val="en-GB"/>
              </w:rPr>
              <w:t xml:space="preserve"> </w:t>
            </w:r>
            <w:r w:rsidRPr="0048002B">
              <w:rPr>
                <w:spacing w:val="-1"/>
                <w:lang w:val="en-GB"/>
              </w:rPr>
              <w:t>and</w:t>
            </w:r>
            <w:r w:rsidRPr="0048002B">
              <w:rPr>
                <w:spacing w:val="-2"/>
                <w:lang w:val="en-GB"/>
              </w:rPr>
              <w:t xml:space="preserve"> </w:t>
            </w:r>
            <w:r w:rsidRPr="0048002B">
              <w:rPr>
                <w:spacing w:val="-1"/>
                <w:lang w:val="en-GB"/>
              </w:rPr>
              <w:t>staff, upholds</w:t>
            </w:r>
            <w:r w:rsidRPr="0048002B">
              <w:rPr>
                <w:spacing w:val="-2"/>
                <w:lang w:val="en-GB"/>
              </w:rPr>
              <w:t xml:space="preserve"> </w:t>
            </w:r>
            <w:r w:rsidRPr="0048002B">
              <w:rPr>
                <w:lang w:val="en-GB"/>
              </w:rPr>
              <w:t>the</w:t>
            </w:r>
            <w:r w:rsidRPr="0048002B">
              <w:rPr>
                <w:spacing w:val="-2"/>
                <w:lang w:val="en-GB"/>
              </w:rPr>
              <w:t xml:space="preserve"> </w:t>
            </w:r>
            <w:r w:rsidRPr="0048002B">
              <w:rPr>
                <w:lang w:val="en-GB"/>
              </w:rPr>
              <w:t>good</w:t>
            </w:r>
            <w:r w:rsidRPr="0048002B">
              <w:rPr>
                <w:spacing w:val="-2"/>
                <w:lang w:val="en-GB"/>
              </w:rPr>
              <w:t xml:space="preserve"> </w:t>
            </w:r>
            <w:r w:rsidRPr="0048002B">
              <w:rPr>
                <w:spacing w:val="-1"/>
                <w:lang w:val="en-GB"/>
              </w:rPr>
              <w:t>reputation</w:t>
            </w:r>
            <w:r w:rsidRPr="0048002B">
              <w:rPr>
                <w:lang w:val="en-GB"/>
              </w:rPr>
              <w:t xml:space="preserve"> </w:t>
            </w:r>
            <w:r w:rsidRPr="0048002B">
              <w:rPr>
                <w:spacing w:val="-2"/>
                <w:lang w:val="en-GB"/>
              </w:rPr>
              <w:t>of</w:t>
            </w:r>
            <w:r w:rsidRPr="0048002B">
              <w:rPr>
                <w:spacing w:val="-1"/>
                <w:lang w:val="en-GB"/>
              </w:rPr>
              <w:t xml:space="preserve"> </w:t>
            </w:r>
            <w:r w:rsidRPr="0048002B">
              <w:rPr>
                <w:lang w:val="en-GB"/>
              </w:rPr>
              <w:t xml:space="preserve">the </w:t>
            </w:r>
            <w:r w:rsidRPr="0048002B">
              <w:rPr>
                <w:spacing w:val="-1"/>
                <w:lang w:val="en-GB"/>
              </w:rPr>
              <w:t>RSL</w:t>
            </w:r>
            <w:r w:rsidRPr="0048002B">
              <w:rPr>
                <w:spacing w:val="-2"/>
                <w:lang w:val="en-GB"/>
              </w:rPr>
              <w:t xml:space="preserve"> </w:t>
            </w:r>
            <w:r w:rsidRPr="0048002B">
              <w:rPr>
                <w:spacing w:val="-1"/>
                <w:lang w:val="en-GB"/>
              </w:rPr>
              <w:t>and</w:t>
            </w:r>
            <w:r w:rsidRPr="0048002B">
              <w:rPr>
                <w:spacing w:val="-2"/>
                <w:lang w:val="en-GB"/>
              </w:rPr>
              <w:t xml:space="preserve"> </w:t>
            </w:r>
            <w:r w:rsidRPr="0048002B">
              <w:rPr>
                <w:lang w:val="en-GB"/>
              </w:rPr>
              <w:t>the</w:t>
            </w:r>
            <w:r w:rsidRPr="0048002B">
              <w:rPr>
                <w:spacing w:val="-2"/>
                <w:lang w:val="en-GB"/>
              </w:rPr>
              <w:t xml:space="preserve"> </w:t>
            </w:r>
            <w:r w:rsidRPr="0048002B">
              <w:rPr>
                <w:spacing w:val="-1"/>
                <w:lang w:val="en-GB"/>
              </w:rPr>
              <w:t>sector.</w:t>
            </w:r>
          </w:p>
        </w:tc>
        <w:tc>
          <w:tcPr>
            <w:tcW w:w="2264" w:type="dxa"/>
            <w:shd w:val="clear" w:color="auto" w:fill="auto"/>
          </w:tcPr>
          <w:p w14:paraId="72E3449A" w14:textId="77777777" w:rsidR="00FD1D09" w:rsidRPr="00BA602E" w:rsidRDefault="00FD1D09" w:rsidP="00FD1D09">
            <w:pPr>
              <w:contextualSpacing/>
              <w:rPr>
                <w:sz w:val="22"/>
                <w:szCs w:val="22"/>
              </w:rPr>
            </w:pPr>
            <w:r w:rsidRPr="00BA602E">
              <w:rPr>
                <w:sz w:val="22"/>
                <w:szCs w:val="22"/>
              </w:rPr>
              <w:t>Codes of Conduct</w:t>
            </w:r>
          </w:p>
          <w:p w14:paraId="13CBCE98" w14:textId="77777777" w:rsidR="00FD1D09" w:rsidRPr="00BA602E" w:rsidRDefault="00FD1D09" w:rsidP="00FD1D09">
            <w:pPr>
              <w:contextualSpacing/>
              <w:rPr>
                <w:sz w:val="22"/>
                <w:szCs w:val="22"/>
              </w:rPr>
            </w:pPr>
          </w:p>
          <w:p w14:paraId="0CC1606F" w14:textId="03AB2EC9" w:rsidR="00FD1D09" w:rsidRPr="00BA602E" w:rsidRDefault="00FD1D09" w:rsidP="00FD1D09">
            <w:pPr>
              <w:contextualSpacing/>
              <w:rPr>
                <w:sz w:val="22"/>
                <w:szCs w:val="22"/>
              </w:rPr>
            </w:pPr>
            <w:r w:rsidRPr="00BA602E">
              <w:rPr>
                <w:sz w:val="22"/>
                <w:szCs w:val="22"/>
              </w:rPr>
              <w:t>Protocol/</w:t>
            </w:r>
            <w:r w:rsidR="00953EC4" w:rsidRPr="00BA602E">
              <w:rPr>
                <w:sz w:val="22"/>
                <w:szCs w:val="22"/>
              </w:rPr>
              <w:t>p</w:t>
            </w:r>
            <w:r w:rsidRPr="00BA602E">
              <w:rPr>
                <w:sz w:val="22"/>
                <w:szCs w:val="22"/>
              </w:rPr>
              <w:t>rocess for dealing with alleged breaches</w:t>
            </w:r>
          </w:p>
          <w:p w14:paraId="719D332D" w14:textId="77777777" w:rsidR="00FD1D09" w:rsidRPr="00BA602E" w:rsidRDefault="00FD1D09" w:rsidP="00FD1D09">
            <w:pPr>
              <w:contextualSpacing/>
              <w:rPr>
                <w:sz w:val="22"/>
                <w:szCs w:val="22"/>
              </w:rPr>
            </w:pPr>
          </w:p>
          <w:p w14:paraId="36C12FAC" w14:textId="77777777" w:rsidR="00FD1D09" w:rsidRPr="00BA602E" w:rsidRDefault="00FD1D09" w:rsidP="00FD1D09">
            <w:pPr>
              <w:contextualSpacing/>
              <w:rPr>
                <w:sz w:val="22"/>
                <w:szCs w:val="22"/>
              </w:rPr>
            </w:pPr>
            <w:r w:rsidRPr="00BA602E">
              <w:rPr>
                <w:sz w:val="22"/>
                <w:szCs w:val="22"/>
              </w:rPr>
              <w:t>Statement of Values</w:t>
            </w:r>
          </w:p>
          <w:p w14:paraId="2C4EA9BC" w14:textId="77777777" w:rsidR="00FD1D09" w:rsidRPr="00BA602E" w:rsidRDefault="00FD1D09" w:rsidP="00FD1D09">
            <w:pPr>
              <w:contextualSpacing/>
              <w:rPr>
                <w:sz w:val="22"/>
                <w:szCs w:val="22"/>
              </w:rPr>
            </w:pPr>
          </w:p>
          <w:p w14:paraId="60D25960" w14:textId="614BCBE7" w:rsidR="00FD1D09" w:rsidRPr="00BA602E" w:rsidRDefault="00FD1D09" w:rsidP="00FD1D09">
            <w:pPr>
              <w:contextualSpacing/>
              <w:rPr>
                <w:sz w:val="22"/>
                <w:szCs w:val="22"/>
              </w:rPr>
            </w:pPr>
            <w:r w:rsidRPr="00BA602E">
              <w:rPr>
                <w:sz w:val="22"/>
                <w:szCs w:val="22"/>
              </w:rPr>
              <w:t>GBM/</w:t>
            </w:r>
            <w:r w:rsidR="00953EC4" w:rsidRPr="00BA602E">
              <w:rPr>
                <w:sz w:val="22"/>
                <w:szCs w:val="22"/>
              </w:rPr>
              <w:t>s</w:t>
            </w:r>
            <w:r w:rsidRPr="00BA602E">
              <w:rPr>
                <w:sz w:val="22"/>
                <w:szCs w:val="22"/>
              </w:rPr>
              <w:t xml:space="preserve">taff </w:t>
            </w:r>
            <w:r w:rsidR="00953EC4" w:rsidRPr="00BA602E">
              <w:rPr>
                <w:sz w:val="22"/>
                <w:szCs w:val="22"/>
              </w:rPr>
              <w:t>a</w:t>
            </w:r>
            <w:r w:rsidRPr="00BA602E">
              <w:rPr>
                <w:sz w:val="22"/>
                <w:szCs w:val="22"/>
              </w:rPr>
              <w:t xml:space="preserve">ppraisal </w:t>
            </w:r>
            <w:r w:rsidR="00953EC4" w:rsidRPr="00BA602E">
              <w:rPr>
                <w:sz w:val="22"/>
                <w:szCs w:val="22"/>
              </w:rPr>
              <w:t>p</w:t>
            </w:r>
            <w:r w:rsidRPr="00BA602E">
              <w:rPr>
                <w:sz w:val="22"/>
                <w:szCs w:val="22"/>
              </w:rPr>
              <w:t>rocess</w:t>
            </w:r>
          </w:p>
          <w:p w14:paraId="00BBAE0B" w14:textId="77777777" w:rsidR="00FD1D09" w:rsidRPr="00BA602E" w:rsidRDefault="00FD1D09" w:rsidP="00FD1D09">
            <w:pPr>
              <w:spacing w:after="0" w:line="240" w:lineRule="auto"/>
              <w:rPr>
                <w:sz w:val="22"/>
                <w:szCs w:val="22"/>
              </w:rPr>
            </w:pPr>
          </w:p>
        </w:tc>
        <w:tc>
          <w:tcPr>
            <w:tcW w:w="9072" w:type="dxa"/>
            <w:shd w:val="clear" w:color="auto" w:fill="auto"/>
          </w:tcPr>
          <w:p w14:paraId="3B107A45" w14:textId="223C9C2E" w:rsidR="00FD1D09" w:rsidRPr="00BA602E" w:rsidRDefault="00FD1D09" w:rsidP="00FD1D09">
            <w:pPr>
              <w:rPr>
                <w:sz w:val="22"/>
                <w:szCs w:val="22"/>
              </w:rPr>
            </w:pPr>
            <w:r w:rsidRPr="00BA602E">
              <w:rPr>
                <w:sz w:val="22"/>
                <w:szCs w:val="22"/>
              </w:rPr>
              <w:t>Have you adopted a set of values to guide the RSL’s activities?</w:t>
            </w:r>
          </w:p>
          <w:p w14:paraId="022F6B3C" w14:textId="77777777" w:rsidR="00FD1D09" w:rsidRPr="00BA602E" w:rsidRDefault="00FD1D09" w:rsidP="00FD1D09">
            <w:pPr>
              <w:rPr>
                <w:sz w:val="22"/>
                <w:szCs w:val="22"/>
              </w:rPr>
            </w:pPr>
            <w:r w:rsidRPr="00BA602E">
              <w:rPr>
                <w:sz w:val="22"/>
                <w:szCs w:val="22"/>
              </w:rPr>
              <w:t>Did the GB and senior staff work together to identify and agree the values?</w:t>
            </w:r>
          </w:p>
          <w:p w14:paraId="70318448" w14:textId="77777777" w:rsidR="00FD1D09" w:rsidRPr="00BA602E" w:rsidRDefault="00FD1D09" w:rsidP="00FD1D09">
            <w:pPr>
              <w:rPr>
                <w:sz w:val="22"/>
                <w:szCs w:val="22"/>
              </w:rPr>
            </w:pPr>
            <w:r w:rsidRPr="00BA602E">
              <w:rPr>
                <w:sz w:val="22"/>
                <w:szCs w:val="22"/>
              </w:rPr>
              <w:t>How prominently do the values feature in your communications (displayed throughout offices and meeting rooms; incorporated into publications and communications; promoted via the website)?</w:t>
            </w:r>
          </w:p>
          <w:p w14:paraId="36ACB3CC" w14:textId="77777777" w:rsidR="00FD1D09" w:rsidRPr="00BA602E" w:rsidRDefault="00FD1D09" w:rsidP="00FD1D09">
            <w:pPr>
              <w:rPr>
                <w:sz w:val="22"/>
                <w:szCs w:val="22"/>
              </w:rPr>
            </w:pPr>
            <w:r w:rsidRPr="00BA602E">
              <w:rPr>
                <w:sz w:val="22"/>
                <w:szCs w:val="22"/>
              </w:rPr>
              <w:t>Are the values well understood and embedded throughout the organisation?</w:t>
            </w:r>
          </w:p>
          <w:p w14:paraId="1A7A6A69" w14:textId="77777777" w:rsidR="00FD1D09" w:rsidRPr="00BA602E" w:rsidRDefault="00FD1D09" w:rsidP="00FD1D09">
            <w:pPr>
              <w:rPr>
                <w:sz w:val="22"/>
                <w:szCs w:val="22"/>
              </w:rPr>
            </w:pPr>
            <w:r w:rsidRPr="00BA602E">
              <w:rPr>
                <w:sz w:val="22"/>
                <w:szCs w:val="22"/>
              </w:rPr>
              <w:t>How significant are the Codes of Conduct in setting standards of behaviour in the organisation?  How often is training provided?</w:t>
            </w:r>
          </w:p>
          <w:p w14:paraId="6550F4B1" w14:textId="2E8D581B" w:rsidR="00FD1D09" w:rsidRPr="00BA602E" w:rsidRDefault="00FD1D09" w:rsidP="00FD1D09">
            <w:pPr>
              <w:rPr>
                <w:sz w:val="22"/>
                <w:szCs w:val="22"/>
              </w:rPr>
            </w:pPr>
            <w:r w:rsidRPr="00BA602E">
              <w:rPr>
                <w:sz w:val="22"/>
                <w:szCs w:val="22"/>
              </w:rPr>
              <w:t>Are GBMs and senior staff effective leaders within the organisation?</w:t>
            </w:r>
            <w:r w:rsidR="00DB210A" w:rsidRPr="00BA602E">
              <w:rPr>
                <w:sz w:val="22"/>
                <w:szCs w:val="22"/>
              </w:rPr>
              <w:t xml:space="preserve">  Do GBMs and senior staff actively promote and demonstrate commitment to the organisation’s values? </w:t>
            </w:r>
          </w:p>
          <w:p w14:paraId="6DC80D21" w14:textId="77777777" w:rsidR="00FD1D09" w:rsidRPr="00BA602E" w:rsidRDefault="00FD1D09" w:rsidP="00FD1D09">
            <w:pPr>
              <w:rPr>
                <w:sz w:val="22"/>
                <w:szCs w:val="22"/>
              </w:rPr>
            </w:pPr>
            <w:r w:rsidRPr="00BA602E">
              <w:rPr>
                <w:sz w:val="22"/>
                <w:szCs w:val="22"/>
              </w:rPr>
              <w:t>Are GBMs and senior staff positive ambassadors for the organisation and the sector?</w:t>
            </w:r>
          </w:p>
          <w:p w14:paraId="2EAC9B3B" w14:textId="558A811D" w:rsidR="00FD1D09" w:rsidRPr="00BA602E" w:rsidRDefault="00FD1D09" w:rsidP="00FD1D09">
            <w:pPr>
              <w:rPr>
                <w:sz w:val="22"/>
                <w:szCs w:val="22"/>
              </w:rPr>
            </w:pPr>
            <w:r w:rsidRPr="00BA602E">
              <w:rPr>
                <w:sz w:val="22"/>
                <w:szCs w:val="22"/>
              </w:rPr>
              <w:t xml:space="preserve">Is there a culture within the organisation which supports / enables challenge if the agreed values and/or standards aren’t being upheld?  </w:t>
            </w:r>
          </w:p>
          <w:p w14:paraId="2ECC042C" w14:textId="77777777" w:rsidR="00FD1D09" w:rsidRPr="00BA602E" w:rsidRDefault="00FD1D09" w:rsidP="00FD1D09">
            <w:pPr>
              <w:rPr>
                <w:sz w:val="22"/>
                <w:szCs w:val="22"/>
              </w:rPr>
            </w:pPr>
            <w:r w:rsidRPr="00BA602E">
              <w:rPr>
                <w:sz w:val="22"/>
                <w:szCs w:val="22"/>
              </w:rPr>
              <w:t>Is there an understanding of the constraints associated with being an RSL and (where relevant) a Scottish charity?</w:t>
            </w:r>
          </w:p>
          <w:p w14:paraId="63C8C860" w14:textId="28805F03" w:rsidR="00FD1D09" w:rsidRPr="00BA602E" w:rsidRDefault="00FD1D09" w:rsidP="00FD1D09">
            <w:pPr>
              <w:rPr>
                <w:sz w:val="22"/>
                <w:szCs w:val="22"/>
              </w:rPr>
            </w:pPr>
            <w:r w:rsidRPr="00BA602E">
              <w:rPr>
                <w:sz w:val="22"/>
                <w:szCs w:val="22"/>
              </w:rPr>
              <w:t>Is there an awareness of the organisation’s role and ‘standing’ within the community/communities that it serves and of the impact that its actions can have on others?</w:t>
            </w:r>
          </w:p>
          <w:p w14:paraId="28BBF427" w14:textId="4374DA0A" w:rsidR="00FD1D09" w:rsidRPr="00BA602E" w:rsidRDefault="00FD1D09" w:rsidP="00FD1D09">
            <w:pPr>
              <w:spacing w:after="0" w:line="240" w:lineRule="auto"/>
              <w:rPr>
                <w:sz w:val="22"/>
                <w:szCs w:val="22"/>
              </w:rPr>
            </w:pPr>
            <w:r w:rsidRPr="00BA602E">
              <w:rPr>
                <w:sz w:val="22"/>
                <w:szCs w:val="22"/>
              </w:rPr>
              <w:t>Has consideration been given to relevant external accreditation (such as Living Wage, Disability Friendly, Happy to Translate</w:t>
            </w:r>
            <w:r w:rsidR="0011197C" w:rsidRPr="00BA602E">
              <w:rPr>
                <w:sz w:val="22"/>
                <w:szCs w:val="22"/>
              </w:rPr>
              <w:t>, Fair Work First</w:t>
            </w:r>
            <w:r w:rsidRPr="00BA602E">
              <w:rPr>
                <w:sz w:val="22"/>
                <w:szCs w:val="22"/>
              </w:rPr>
              <w:t>) to demonstrate ethical commitment?</w:t>
            </w:r>
          </w:p>
          <w:p w14:paraId="4D923783" w14:textId="77777777" w:rsidR="00FD1D09" w:rsidRPr="00BA602E" w:rsidRDefault="00FD1D09" w:rsidP="00FD1D09">
            <w:pPr>
              <w:spacing w:after="0" w:line="240" w:lineRule="auto"/>
              <w:rPr>
                <w:sz w:val="22"/>
                <w:szCs w:val="22"/>
              </w:rPr>
            </w:pPr>
          </w:p>
        </w:tc>
      </w:tr>
      <w:tr w:rsidR="00FD1D09" w:rsidRPr="00BA602E" w14:paraId="290C0924" w14:textId="77777777" w:rsidTr="00CB6B66">
        <w:tc>
          <w:tcPr>
            <w:tcW w:w="704" w:type="dxa"/>
            <w:shd w:val="clear" w:color="auto" w:fill="auto"/>
          </w:tcPr>
          <w:p w14:paraId="2AC534F2" w14:textId="77777777" w:rsidR="00FD1D09" w:rsidRPr="00BA602E" w:rsidRDefault="00FD1D09" w:rsidP="00FD1D09">
            <w:pPr>
              <w:spacing w:after="0" w:line="240" w:lineRule="auto"/>
              <w:ind w:left="720" w:hanging="720"/>
              <w:rPr>
                <w:sz w:val="22"/>
                <w:szCs w:val="22"/>
              </w:rPr>
            </w:pPr>
            <w:r w:rsidRPr="00BA602E">
              <w:rPr>
                <w:sz w:val="22"/>
                <w:szCs w:val="22"/>
              </w:rPr>
              <w:lastRenderedPageBreak/>
              <w:t>5.2</w:t>
            </w:r>
          </w:p>
        </w:tc>
        <w:tc>
          <w:tcPr>
            <w:tcW w:w="2556" w:type="dxa"/>
            <w:shd w:val="clear" w:color="auto" w:fill="auto"/>
          </w:tcPr>
          <w:p w14:paraId="6A8CF743" w14:textId="77777777" w:rsidR="00FD1D09" w:rsidRPr="0048002B" w:rsidRDefault="00FD1D09" w:rsidP="00FD1D09">
            <w:pPr>
              <w:pStyle w:val="BodyText"/>
              <w:tabs>
                <w:tab w:val="left" w:pos="999"/>
              </w:tabs>
              <w:spacing w:before="1"/>
              <w:ind w:left="0" w:firstLine="0"/>
              <w:rPr>
                <w:lang w:val="en-GB"/>
              </w:rPr>
            </w:pPr>
            <w:r w:rsidRPr="0048002B">
              <w:rPr>
                <w:lang w:val="en-GB"/>
              </w:rPr>
              <w:t>The</w:t>
            </w:r>
            <w:r w:rsidRPr="0048002B">
              <w:rPr>
                <w:spacing w:val="-2"/>
                <w:lang w:val="en-GB"/>
              </w:rPr>
              <w:t xml:space="preserve"> </w:t>
            </w:r>
            <w:r w:rsidRPr="0048002B">
              <w:rPr>
                <w:spacing w:val="-1"/>
                <w:lang w:val="en-GB"/>
              </w:rPr>
              <w:t>RSL</w:t>
            </w:r>
            <w:r w:rsidRPr="0048002B">
              <w:rPr>
                <w:lang w:val="en-GB"/>
              </w:rPr>
              <w:t xml:space="preserve"> </w:t>
            </w:r>
            <w:r w:rsidRPr="0048002B">
              <w:rPr>
                <w:spacing w:val="-1"/>
                <w:lang w:val="en-GB"/>
              </w:rPr>
              <w:t>upholds</w:t>
            </w:r>
            <w:r w:rsidRPr="0048002B">
              <w:rPr>
                <w:lang w:val="en-GB"/>
              </w:rPr>
              <w:t xml:space="preserve"> and</w:t>
            </w:r>
            <w:r w:rsidRPr="0048002B">
              <w:rPr>
                <w:spacing w:val="-2"/>
                <w:lang w:val="en-GB"/>
              </w:rPr>
              <w:t xml:space="preserve"> </w:t>
            </w:r>
            <w:r w:rsidRPr="0048002B">
              <w:rPr>
                <w:spacing w:val="-1"/>
                <w:lang w:val="en-GB"/>
              </w:rPr>
              <w:t>promotes</w:t>
            </w:r>
            <w:r w:rsidRPr="0048002B">
              <w:rPr>
                <w:spacing w:val="-2"/>
                <w:lang w:val="en-GB"/>
              </w:rPr>
              <w:t xml:space="preserve"> </w:t>
            </w:r>
            <w:r w:rsidRPr="0048002B">
              <w:rPr>
                <w:lang w:val="en-GB"/>
              </w:rPr>
              <w:t>the</w:t>
            </w:r>
            <w:r w:rsidRPr="0048002B">
              <w:rPr>
                <w:spacing w:val="-2"/>
                <w:lang w:val="en-GB"/>
              </w:rPr>
              <w:t xml:space="preserve"> </w:t>
            </w:r>
            <w:r w:rsidRPr="0048002B">
              <w:rPr>
                <w:spacing w:val="-1"/>
                <w:lang w:val="en-GB"/>
              </w:rPr>
              <w:t>standards</w:t>
            </w:r>
            <w:r w:rsidRPr="0048002B">
              <w:rPr>
                <w:spacing w:val="-2"/>
                <w:lang w:val="en-GB"/>
              </w:rPr>
              <w:t xml:space="preserve"> of</w:t>
            </w:r>
            <w:r w:rsidRPr="0048002B">
              <w:rPr>
                <w:spacing w:val="-1"/>
                <w:lang w:val="en-GB"/>
              </w:rPr>
              <w:t xml:space="preserve"> behaviour</w:t>
            </w:r>
            <w:r w:rsidRPr="0048002B">
              <w:rPr>
                <w:spacing w:val="1"/>
                <w:lang w:val="en-GB"/>
              </w:rPr>
              <w:t xml:space="preserve"> </w:t>
            </w:r>
            <w:r w:rsidRPr="0048002B">
              <w:rPr>
                <w:spacing w:val="-1"/>
                <w:lang w:val="en-GB"/>
              </w:rPr>
              <w:t>and</w:t>
            </w:r>
            <w:r w:rsidRPr="0048002B">
              <w:rPr>
                <w:lang w:val="en-GB"/>
              </w:rPr>
              <w:t xml:space="preserve"> </w:t>
            </w:r>
            <w:r w:rsidRPr="0048002B">
              <w:rPr>
                <w:spacing w:val="-1"/>
                <w:lang w:val="en-GB"/>
              </w:rPr>
              <w:t>conduct it expects</w:t>
            </w:r>
            <w:r w:rsidRPr="0048002B">
              <w:rPr>
                <w:spacing w:val="1"/>
                <w:lang w:val="en-GB"/>
              </w:rPr>
              <w:t xml:space="preserve"> </w:t>
            </w:r>
            <w:r w:rsidRPr="0048002B">
              <w:rPr>
                <w:spacing w:val="-2"/>
                <w:lang w:val="en-GB"/>
              </w:rPr>
              <w:t>of</w:t>
            </w:r>
            <w:r w:rsidRPr="0048002B">
              <w:rPr>
                <w:spacing w:val="59"/>
                <w:lang w:val="en-GB"/>
              </w:rPr>
              <w:t xml:space="preserve"> </w:t>
            </w:r>
            <w:r w:rsidRPr="0048002B">
              <w:rPr>
                <w:spacing w:val="-1"/>
                <w:lang w:val="en-GB"/>
              </w:rPr>
              <w:t>governing</w:t>
            </w:r>
            <w:r w:rsidRPr="0048002B">
              <w:rPr>
                <w:lang w:val="en-GB"/>
              </w:rPr>
              <w:t xml:space="preserve"> </w:t>
            </w:r>
            <w:r w:rsidRPr="0048002B">
              <w:rPr>
                <w:spacing w:val="-1"/>
                <w:lang w:val="en-GB"/>
              </w:rPr>
              <w:t>body</w:t>
            </w:r>
            <w:r w:rsidRPr="0048002B">
              <w:rPr>
                <w:spacing w:val="-2"/>
                <w:lang w:val="en-GB"/>
              </w:rPr>
              <w:t xml:space="preserve"> </w:t>
            </w:r>
            <w:r w:rsidRPr="0048002B">
              <w:rPr>
                <w:spacing w:val="-1"/>
                <w:lang w:val="en-GB"/>
              </w:rPr>
              <w:t>members</w:t>
            </w:r>
            <w:r w:rsidRPr="0048002B">
              <w:rPr>
                <w:spacing w:val="1"/>
                <w:lang w:val="en-GB"/>
              </w:rPr>
              <w:t xml:space="preserve"> </w:t>
            </w:r>
            <w:r w:rsidRPr="0048002B">
              <w:rPr>
                <w:spacing w:val="-1"/>
                <w:lang w:val="en-GB"/>
              </w:rPr>
              <w:t>and</w:t>
            </w:r>
            <w:r w:rsidRPr="0048002B">
              <w:rPr>
                <w:lang w:val="en-GB"/>
              </w:rPr>
              <w:t xml:space="preserve"> </w:t>
            </w:r>
            <w:r w:rsidRPr="0048002B">
              <w:rPr>
                <w:spacing w:val="-1"/>
                <w:lang w:val="en-GB"/>
              </w:rPr>
              <w:t>staff through</w:t>
            </w:r>
            <w:r w:rsidRPr="0048002B">
              <w:rPr>
                <w:lang w:val="en-GB"/>
              </w:rPr>
              <w:t xml:space="preserve"> an</w:t>
            </w:r>
            <w:r w:rsidRPr="0048002B">
              <w:rPr>
                <w:spacing w:val="-2"/>
                <w:lang w:val="en-GB"/>
              </w:rPr>
              <w:t xml:space="preserve"> </w:t>
            </w:r>
            <w:r w:rsidRPr="0048002B">
              <w:rPr>
                <w:spacing w:val="-1"/>
                <w:lang w:val="en-GB"/>
              </w:rPr>
              <w:t>appropriate</w:t>
            </w:r>
            <w:r w:rsidRPr="0048002B">
              <w:rPr>
                <w:spacing w:val="-2"/>
                <w:lang w:val="en-GB"/>
              </w:rPr>
              <w:t xml:space="preserve"> </w:t>
            </w:r>
            <w:r w:rsidRPr="0048002B">
              <w:rPr>
                <w:spacing w:val="-1"/>
                <w:lang w:val="en-GB"/>
              </w:rPr>
              <w:t>code</w:t>
            </w:r>
            <w:r w:rsidRPr="0048002B">
              <w:rPr>
                <w:lang w:val="en-GB"/>
              </w:rPr>
              <w:t xml:space="preserve"> </w:t>
            </w:r>
            <w:r w:rsidRPr="0048002B">
              <w:rPr>
                <w:spacing w:val="-2"/>
                <w:lang w:val="en-GB"/>
              </w:rPr>
              <w:t>of</w:t>
            </w:r>
            <w:r w:rsidRPr="0048002B">
              <w:rPr>
                <w:spacing w:val="-1"/>
                <w:lang w:val="en-GB"/>
              </w:rPr>
              <w:t xml:space="preserve"> conduct. It</w:t>
            </w:r>
            <w:r w:rsidRPr="0048002B">
              <w:rPr>
                <w:spacing w:val="53"/>
                <w:lang w:val="en-GB"/>
              </w:rPr>
              <w:t xml:space="preserve"> </w:t>
            </w:r>
            <w:r w:rsidRPr="0048002B">
              <w:rPr>
                <w:rFonts w:cs="Arial"/>
                <w:spacing w:val="-1"/>
                <w:lang w:val="en-GB"/>
              </w:rPr>
              <w:t>manages</w:t>
            </w:r>
            <w:r w:rsidRPr="0048002B">
              <w:rPr>
                <w:rFonts w:cs="Arial"/>
                <w:spacing w:val="-2"/>
                <w:lang w:val="en-GB"/>
              </w:rPr>
              <w:t xml:space="preserve"> </w:t>
            </w:r>
            <w:r w:rsidRPr="0048002B">
              <w:rPr>
                <w:rFonts w:cs="Arial"/>
                <w:spacing w:val="-1"/>
                <w:lang w:val="en-GB"/>
              </w:rPr>
              <w:t>governing</w:t>
            </w:r>
            <w:r w:rsidRPr="0048002B">
              <w:rPr>
                <w:rFonts w:cs="Arial"/>
                <w:spacing w:val="2"/>
                <w:lang w:val="en-GB"/>
              </w:rPr>
              <w:t xml:space="preserve"> </w:t>
            </w:r>
            <w:r w:rsidRPr="0048002B">
              <w:rPr>
                <w:rFonts w:cs="Arial"/>
                <w:spacing w:val="-1"/>
                <w:lang w:val="en-GB"/>
              </w:rPr>
              <w:t>body</w:t>
            </w:r>
            <w:r w:rsidRPr="0048002B">
              <w:rPr>
                <w:rFonts w:cs="Arial"/>
                <w:spacing w:val="-2"/>
                <w:lang w:val="en-GB"/>
              </w:rPr>
              <w:t xml:space="preserve"> </w:t>
            </w:r>
            <w:r w:rsidRPr="0048002B">
              <w:rPr>
                <w:rFonts w:cs="Arial"/>
                <w:spacing w:val="-1"/>
                <w:lang w:val="en-GB"/>
              </w:rPr>
              <w:t>members’</w:t>
            </w:r>
            <w:r w:rsidRPr="0048002B">
              <w:rPr>
                <w:rFonts w:cs="Arial"/>
                <w:lang w:val="en-GB"/>
              </w:rPr>
              <w:t xml:space="preserve"> </w:t>
            </w:r>
            <w:r w:rsidRPr="0048002B">
              <w:rPr>
                <w:rFonts w:cs="Arial"/>
                <w:spacing w:val="-1"/>
                <w:lang w:val="en-GB"/>
              </w:rPr>
              <w:t>performance,</w:t>
            </w:r>
            <w:r w:rsidRPr="0048002B">
              <w:rPr>
                <w:rFonts w:cs="Arial"/>
                <w:spacing w:val="2"/>
                <w:lang w:val="en-GB"/>
              </w:rPr>
              <w:t xml:space="preserve"> </w:t>
            </w:r>
            <w:r w:rsidRPr="0048002B">
              <w:rPr>
                <w:rFonts w:cs="Arial"/>
                <w:spacing w:val="-1"/>
                <w:lang w:val="en-GB"/>
              </w:rPr>
              <w:t>ensures</w:t>
            </w:r>
            <w:r w:rsidRPr="0048002B">
              <w:rPr>
                <w:rFonts w:cs="Arial"/>
                <w:spacing w:val="-2"/>
                <w:lang w:val="en-GB"/>
              </w:rPr>
              <w:t xml:space="preserve"> </w:t>
            </w:r>
            <w:r w:rsidRPr="0048002B">
              <w:rPr>
                <w:rFonts w:cs="Arial"/>
                <w:spacing w:val="-1"/>
                <w:lang w:val="en-GB"/>
              </w:rPr>
              <w:t>compliance</w:t>
            </w:r>
            <w:r w:rsidRPr="0048002B">
              <w:rPr>
                <w:rFonts w:cs="Arial"/>
                <w:lang w:val="en-GB"/>
              </w:rPr>
              <w:t xml:space="preserve"> </w:t>
            </w:r>
            <w:r w:rsidRPr="0048002B">
              <w:rPr>
                <w:rFonts w:cs="Arial"/>
                <w:spacing w:val="-1"/>
                <w:lang w:val="en-GB"/>
              </w:rPr>
              <w:t>and</w:t>
            </w:r>
            <w:r w:rsidRPr="0048002B">
              <w:rPr>
                <w:rFonts w:cs="Arial"/>
                <w:lang w:val="en-GB"/>
              </w:rPr>
              <w:t xml:space="preserve"> has a</w:t>
            </w:r>
            <w:r w:rsidRPr="0048002B">
              <w:rPr>
                <w:rFonts w:cs="Arial"/>
                <w:spacing w:val="51"/>
                <w:lang w:val="en-GB"/>
              </w:rPr>
              <w:t xml:space="preserve"> </w:t>
            </w:r>
            <w:r w:rsidRPr="0048002B">
              <w:rPr>
                <w:spacing w:val="-1"/>
                <w:lang w:val="en-GB"/>
              </w:rPr>
              <w:t xml:space="preserve">robust system </w:t>
            </w:r>
            <w:r w:rsidRPr="0048002B">
              <w:rPr>
                <w:lang w:val="en-GB"/>
              </w:rPr>
              <w:t>to</w:t>
            </w:r>
            <w:r w:rsidRPr="0048002B">
              <w:rPr>
                <w:spacing w:val="-2"/>
                <w:lang w:val="en-GB"/>
              </w:rPr>
              <w:t xml:space="preserve"> </w:t>
            </w:r>
            <w:r w:rsidRPr="0048002B">
              <w:rPr>
                <w:spacing w:val="-1"/>
                <w:lang w:val="en-GB"/>
              </w:rPr>
              <w:t xml:space="preserve">deal </w:t>
            </w:r>
            <w:r w:rsidRPr="0048002B">
              <w:rPr>
                <w:spacing w:val="-2"/>
                <w:lang w:val="en-GB"/>
              </w:rPr>
              <w:t>with</w:t>
            </w:r>
            <w:r w:rsidRPr="0048002B">
              <w:rPr>
                <w:lang w:val="en-GB"/>
              </w:rPr>
              <w:t xml:space="preserve"> any</w:t>
            </w:r>
            <w:r w:rsidRPr="0048002B">
              <w:rPr>
                <w:spacing w:val="-2"/>
                <w:lang w:val="en-GB"/>
              </w:rPr>
              <w:t xml:space="preserve"> </w:t>
            </w:r>
            <w:r w:rsidRPr="0048002B">
              <w:rPr>
                <w:lang w:val="en-GB"/>
              </w:rPr>
              <w:t>breach</w:t>
            </w:r>
            <w:r w:rsidRPr="0048002B">
              <w:rPr>
                <w:spacing w:val="-2"/>
                <w:lang w:val="en-GB"/>
              </w:rPr>
              <w:t xml:space="preserve"> of</w:t>
            </w:r>
            <w:r w:rsidRPr="0048002B">
              <w:rPr>
                <w:spacing w:val="2"/>
                <w:lang w:val="en-GB"/>
              </w:rPr>
              <w:t xml:space="preserve"> </w:t>
            </w:r>
            <w:r w:rsidRPr="0048002B">
              <w:rPr>
                <w:lang w:val="en-GB"/>
              </w:rPr>
              <w:t>the</w:t>
            </w:r>
            <w:r w:rsidRPr="0048002B">
              <w:rPr>
                <w:spacing w:val="-2"/>
                <w:lang w:val="en-GB"/>
              </w:rPr>
              <w:t xml:space="preserve"> </w:t>
            </w:r>
            <w:r w:rsidRPr="0048002B">
              <w:rPr>
                <w:spacing w:val="-1"/>
                <w:lang w:val="en-GB"/>
              </w:rPr>
              <w:t>code.</w:t>
            </w:r>
          </w:p>
          <w:p w14:paraId="3CF6ACE4" w14:textId="77777777" w:rsidR="00FD1D09" w:rsidRPr="0048002B" w:rsidRDefault="00FD1D09" w:rsidP="00FD1D09">
            <w:pPr>
              <w:pStyle w:val="BodyText"/>
              <w:tabs>
                <w:tab w:val="left" w:pos="505"/>
              </w:tabs>
              <w:ind w:left="278" w:right="350" w:firstLine="0"/>
              <w:rPr>
                <w:spacing w:val="-1"/>
                <w:lang w:val="en-GB"/>
              </w:rPr>
            </w:pPr>
          </w:p>
        </w:tc>
        <w:tc>
          <w:tcPr>
            <w:tcW w:w="2264" w:type="dxa"/>
            <w:shd w:val="clear" w:color="auto" w:fill="auto"/>
          </w:tcPr>
          <w:p w14:paraId="5E5381B7" w14:textId="77777777" w:rsidR="00FD1D09" w:rsidRPr="00BA602E" w:rsidRDefault="00FD1D09" w:rsidP="00FD1D09">
            <w:pPr>
              <w:contextualSpacing/>
              <w:rPr>
                <w:sz w:val="22"/>
                <w:szCs w:val="22"/>
              </w:rPr>
            </w:pPr>
            <w:r w:rsidRPr="00BA602E">
              <w:rPr>
                <w:sz w:val="22"/>
                <w:szCs w:val="22"/>
              </w:rPr>
              <w:t>Annual signing of Codes of Conduct</w:t>
            </w:r>
          </w:p>
          <w:p w14:paraId="44A42FFB" w14:textId="77777777" w:rsidR="00FD1D09" w:rsidRPr="00BA602E" w:rsidRDefault="00FD1D09" w:rsidP="00FD1D09">
            <w:pPr>
              <w:contextualSpacing/>
              <w:rPr>
                <w:sz w:val="22"/>
                <w:szCs w:val="22"/>
              </w:rPr>
            </w:pPr>
          </w:p>
          <w:p w14:paraId="69D19C9A" w14:textId="3D39F0B5" w:rsidR="00FD1D09" w:rsidRPr="00BA602E" w:rsidRDefault="00FD1D09" w:rsidP="00FD1D09">
            <w:pPr>
              <w:contextualSpacing/>
              <w:rPr>
                <w:sz w:val="22"/>
                <w:szCs w:val="22"/>
              </w:rPr>
            </w:pPr>
            <w:r w:rsidRPr="00BA602E">
              <w:rPr>
                <w:sz w:val="22"/>
                <w:szCs w:val="22"/>
              </w:rPr>
              <w:t xml:space="preserve">Training </w:t>
            </w:r>
            <w:r w:rsidR="00953EC4" w:rsidRPr="00BA602E">
              <w:rPr>
                <w:sz w:val="22"/>
                <w:szCs w:val="22"/>
              </w:rPr>
              <w:t>r</w:t>
            </w:r>
            <w:r w:rsidRPr="00BA602E">
              <w:rPr>
                <w:sz w:val="22"/>
                <w:szCs w:val="22"/>
              </w:rPr>
              <w:t xml:space="preserve">ecords for GBMs and </w:t>
            </w:r>
            <w:r w:rsidR="00953EC4" w:rsidRPr="00BA602E">
              <w:rPr>
                <w:sz w:val="22"/>
                <w:szCs w:val="22"/>
              </w:rPr>
              <w:t>s</w:t>
            </w:r>
            <w:r w:rsidRPr="00BA602E">
              <w:rPr>
                <w:sz w:val="22"/>
                <w:szCs w:val="22"/>
              </w:rPr>
              <w:t>taff</w:t>
            </w:r>
          </w:p>
          <w:p w14:paraId="2971B9C8" w14:textId="77777777" w:rsidR="00FD1D09" w:rsidRPr="00BA602E" w:rsidRDefault="00FD1D09" w:rsidP="00FD1D09">
            <w:pPr>
              <w:contextualSpacing/>
              <w:rPr>
                <w:sz w:val="22"/>
                <w:szCs w:val="22"/>
              </w:rPr>
            </w:pPr>
          </w:p>
          <w:p w14:paraId="0AF0EE79" w14:textId="4CE2A535" w:rsidR="00FD1D09" w:rsidRPr="00BA602E" w:rsidRDefault="00FD1D09" w:rsidP="00FD1D09">
            <w:pPr>
              <w:contextualSpacing/>
              <w:rPr>
                <w:sz w:val="22"/>
                <w:szCs w:val="22"/>
              </w:rPr>
            </w:pPr>
            <w:r w:rsidRPr="00BA602E">
              <w:rPr>
                <w:sz w:val="22"/>
                <w:szCs w:val="22"/>
              </w:rPr>
              <w:t xml:space="preserve">Annual </w:t>
            </w:r>
            <w:r w:rsidR="00953EC4" w:rsidRPr="00BA602E">
              <w:rPr>
                <w:sz w:val="22"/>
                <w:szCs w:val="22"/>
              </w:rPr>
              <w:t>r</w:t>
            </w:r>
            <w:r w:rsidRPr="00BA602E">
              <w:rPr>
                <w:sz w:val="22"/>
                <w:szCs w:val="22"/>
              </w:rPr>
              <w:t>eviews of GBM contributions</w:t>
            </w:r>
          </w:p>
          <w:p w14:paraId="57F95001" w14:textId="77777777" w:rsidR="00FD1D09" w:rsidRPr="00BA602E" w:rsidRDefault="00FD1D09" w:rsidP="00FD1D09">
            <w:pPr>
              <w:contextualSpacing/>
              <w:rPr>
                <w:sz w:val="22"/>
                <w:szCs w:val="22"/>
              </w:rPr>
            </w:pPr>
          </w:p>
          <w:p w14:paraId="127F0B1C" w14:textId="64CB4392" w:rsidR="00FD1D09" w:rsidRPr="00BA602E" w:rsidRDefault="00FD1D09" w:rsidP="00FD1D09">
            <w:pPr>
              <w:contextualSpacing/>
              <w:rPr>
                <w:sz w:val="22"/>
                <w:szCs w:val="22"/>
              </w:rPr>
            </w:pPr>
            <w:r w:rsidRPr="00BA602E">
              <w:rPr>
                <w:sz w:val="22"/>
                <w:szCs w:val="22"/>
              </w:rPr>
              <w:t xml:space="preserve">Reports to GB on the outcomes of annual reviews; implementation of </w:t>
            </w:r>
            <w:r w:rsidR="00953EC4" w:rsidRPr="00BA602E">
              <w:rPr>
                <w:sz w:val="22"/>
                <w:szCs w:val="22"/>
              </w:rPr>
              <w:t>a</w:t>
            </w:r>
            <w:r w:rsidRPr="00BA602E">
              <w:rPr>
                <w:sz w:val="22"/>
                <w:szCs w:val="22"/>
              </w:rPr>
              <w:t xml:space="preserve">ction </w:t>
            </w:r>
            <w:r w:rsidR="00953EC4" w:rsidRPr="00BA602E">
              <w:rPr>
                <w:sz w:val="22"/>
                <w:szCs w:val="22"/>
              </w:rPr>
              <w:t>p</w:t>
            </w:r>
            <w:r w:rsidRPr="00BA602E">
              <w:rPr>
                <w:sz w:val="22"/>
                <w:szCs w:val="22"/>
              </w:rPr>
              <w:t>oints</w:t>
            </w:r>
          </w:p>
          <w:p w14:paraId="2ED9F55C" w14:textId="77777777" w:rsidR="00FD1D09" w:rsidRPr="00BA602E" w:rsidRDefault="00FD1D09" w:rsidP="00FD1D09">
            <w:pPr>
              <w:contextualSpacing/>
              <w:rPr>
                <w:sz w:val="22"/>
                <w:szCs w:val="22"/>
              </w:rPr>
            </w:pPr>
          </w:p>
          <w:p w14:paraId="7AA68922" w14:textId="77777777" w:rsidR="00FD1D09" w:rsidRPr="00BA602E" w:rsidRDefault="00FD1D09" w:rsidP="00FD1D09">
            <w:pPr>
              <w:contextualSpacing/>
              <w:rPr>
                <w:sz w:val="22"/>
                <w:szCs w:val="22"/>
              </w:rPr>
            </w:pPr>
            <w:r w:rsidRPr="00BA602E">
              <w:rPr>
                <w:sz w:val="22"/>
                <w:szCs w:val="22"/>
              </w:rPr>
              <w:t>Process for dealing with alleged breaches of the Code of Conduct</w:t>
            </w:r>
          </w:p>
          <w:p w14:paraId="61E7DED3" w14:textId="77777777" w:rsidR="00FD1D09" w:rsidRPr="00BA602E" w:rsidRDefault="00FD1D09" w:rsidP="00FD1D09">
            <w:pPr>
              <w:contextualSpacing/>
              <w:rPr>
                <w:sz w:val="22"/>
                <w:szCs w:val="22"/>
              </w:rPr>
            </w:pPr>
          </w:p>
          <w:p w14:paraId="175C4010" w14:textId="77777777" w:rsidR="00FD1D09" w:rsidRPr="00BA602E" w:rsidRDefault="00FD1D09" w:rsidP="00FD1D09">
            <w:pPr>
              <w:contextualSpacing/>
              <w:rPr>
                <w:sz w:val="22"/>
                <w:szCs w:val="22"/>
              </w:rPr>
            </w:pPr>
            <w:r w:rsidRPr="00BA602E">
              <w:rPr>
                <w:sz w:val="22"/>
                <w:szCs w:val="22"/>
              </w:rPr>
              <w:t>Scheme of Delegation (responsibility for overseeing investigation)</w:t>
            </w:r>
          </w:p>
          <w:p w14:paraId="49125F82" w14:textId="77777777" w:rsidR="00FD1D09" w:rsidRPr="00BA602E" w:rsidRDefault="00FD1D09" w:rsidP="00FD1D09">
            <w:pPr>
              <w:spacing w:after="0" w:line="240" w:lineRule="auto"/>
              <w:rPr>
                <w:sz w:val="22"/>
                <w:szCs w:val="22"/>
              </w:rPr>
            </w:pPr>
          </w:p>
        </w:tc>
        <w:tc>
          <w:tcPr>
            <w:tcW w:w="9072" w:type="dxa"/>
            <w:shd w:val="clear" w:color="auto" w:fill="auto"/>
          </w:tcPr>
          <w:p w14:paraId="60E6D2D2" w14:textId="4528DEB6" w:rsidR="00FD1D09" w:rsidRPr="00BA602E" w:rsidRDefault="00FD1D09" w:rsidP="00FD1D09">
            <w:pPr>
              <w:rPr>
                <w:sz w:val="22"/>
                <w:szCs w:val="22"/>
              </w:rPr>
            </w:pPr>
            <w:bookmarkStart w:id="36" w:name="_Hlk14430479"/>
            <w:r w:rsidRPr="00BA602E">
              <w:rPr>
                <w:sz w:val="22"/>
                <w:szCs w:val="22"/>
              </w:rPr>
              <w:t xml:space="preserve">Is the Code of Conduct based on the </w:t>
            </w:r>
            <w:r w:rsidR="00D42C64" w:rsidRPr="00BA602E">
              <w:rPr>
                <w:sz w:val="22"/>
                <w:szCs w:val="22"/>
              </w:rPr>
              <w:t xml:space="preserve">current </w:t>
            </w:r>
            <w:r w:rsidRPr="00BA602E">
              <w:rPr>
                <w:sz w:val="22"/>
                <w:szCs w:val="22"/>
              </w:rPr>
              <w:t>SFHA Model?</w:t>
            </w:r>
            <w:r w:rsidR="001408D0" w:rsidRPr="00BA602E">
              <w:rPr>
                <w:sz w:val="22"/>
                <w:szCs w:val="22"/>
              </w:rPr>
              <w:t xml:space="preserve">  If not, is it based on an alternative</w:t>
            </w:r>
            <w:r w:rsidR="009855E5" w:rsidRPr="00BA602E">
              <w:rPr>
                <w:sz w:val="22"/>
                <w:szCs w:val="22"/>
              </w:rPr>
              <w:t xml:space="preserve"> that is consistent with regulatory requirements and sector good practice standards? </w:t>
            </w:r>
          </w:p>
          <w:bookmarkEnd w:id="36"/>
          <w:p w14:paraId="12329EE7" w14:textId="77777777" w:rsidR="00FD1D09" w:rsidRPr="00BA602E" w:rsidRDefault="00FD1D09" w:rsidP="00FD1D09">
            <w:pPr>
              <w:rPr>
                <w:sz w:val="22"/>
                <w:szCs w:val="22"/>
              </w:rPr>
            </w:pPr>
            <w:r w:rsidRPr="00BA602E">
              <w:rPr>
                <w:sz w:val="22"/>
                <w:szCs w:val="22"/>
              </w:rPr>
              <w:t>Is regular training provided for GBMs and staff?</w:t>
            </w:r>
          </w:p>
          <w:p w14:paraId="3B06CAE0" w14:textId="77777777" w:rsidR="00FD1D09" w:rsidRPr="00BA602E" w:rsidRDefault="00FD1D09" w:rsidP="00FD1D09">
            <w:pPr>
              <w:rPr>
                <w:sz w:val="22"/>
                <w:szCs w:val="22"/>
              </w:rPr>
            </w:pPr>
            <w:r w:rsidRPr="00BA602E">
              <w:rPr>
                <w:sz w:val="22"/>
                <w:szCs w:val="22"/>
              </w:rPr>
              <w:t>Do GBMs sign the Code annually to confirm that their understanding and commitment are up to date?</w:t>
            </w:r>
          </w:p>
          <w:p w14:paraId="0EA1CDBE" w14:textId="4A4539B0" w:rsidR="00FD1D09" w:rsidRPr="00BA602E" w:rsidRDefault="00FD1D09" w:rsidP="00FD1D09">
            <w:pPr>
              <w:rPr>
                <w:sz w:val="22"/>
                <w:szCs w:val="22"/>
              </w:rPr>
            </w:pPr>
            <w:r w:rsidRPr="00BA602E">
              <w:rPr>
                <w:sz w:val="22"/>
                <w:szCs w:val="22"/>
              </w:rPr>
              <w:t xml:space="preserve">Is there an effective process in place to </w:t>
            </w:r>
            <w:r w:rsidR="009855E5" w:rsidRPr="00BA602E">
              <w:rPr>
                <w:sz w:val="22"/>
                <w:szCs w:val="22"/>
              </w:rPr>
              <w:t xml:space="preserve">annually </w:t>
            </w:r>
            <w:r w:rsidRPr="00BA602E">
              <w:rPr>
                <w:sz w:val="22"/>
                <w:szCs w:val="22"/>
              </w:rPr>
              <w:t>review the contributions that individual GBMs make to the RSL’s governance?</w:t>
            </w:r>
          </w:p>
          <w:p w14:paraId="705EA7BF" w14:textId="77777777" w:rsidR="00FD1D09" w:rsidRPr="00BA602E" w:rsidRDefault="00FD1D09" w:rsidP="00FD1D09">
            <w:pPr>
              <w:rPr>
                <w:sz w:val="22"/>
                <w:szCs w:val="22"/>
              </w:rPr>
            </w:pPr>
            <w:r w:rsidRPr="00BA602E">
              <w:rPr>
                <w:sz w:val="22"/>
                <w:szCs w:val="22"/>
              </w:rPr>
              <w:t>Are GBMs and staff effective and positive ambassadors for the RSL?</w:t>
            </w:r>
          </w:p>
          <w:p w14:paraId="7A562D4A" w14:textId="505CAC10" w:rsidR="00FD1D09" w:rsidRPr="00BA602E" w:rsidRDefault="00FD1D09" w:rsidP="00FD1D09">
            <w:pPr>
              <w:rPr>
                <w:sz w:val="22"/>
                <w:szCs w:val="22"/>
              </w:rPr>
            </w:pPr>
            <w:r w:rsidRPr="00BA602E">
              <w:rPr>
                <w:sz w:val="22"/>
                <w:szCs w:val="22"/>
              </w:rPr>
              <w:t>Do the organisation’s values and the Code of Conduct feature in the annual GBM reviews/staff appraisals?</w:t>
            </w:r>
          </w:p>
          <w:p w14:paraId="57146718" w14:textId="77777777" w:rsidR="00FD1D09" w:rsidRPr="00BA602E" w:rsidRDefault="00FD1D09" w:rsidP="00FD1D09">
            <w:pPr>
              <w:rPr>
                <w:sz w:val="22"/>
                <w:szCs w:val="22"/>
              </w:rPr>
            </w:pPr>
            <w:r w:rsidRPr="00BA602E">
              <w:rPr>
                <w:sz w:val="22"/>
                <w:szCs w:val="22"/>
              </w:rPr>
              <w:t>Is there an effective process in place to deal with alleged breaches of the Code of Conduct?</w:t>
            </w:r>
          </w:p>
          <w:p w14:paraId="44C3DD42" w14:textId="77777777" w:rsidR="00FD1D09" w:rsidRPr="00BA602E" w:rsidRDefault="00FD1D09" w:rsidP="00FD1D09">
            <w:pPr>
              <w:spacing w:after="0" w:line="240" w:lineRule="auto"/>
              <w:rPr>
                <w:sz w:val="22"/>
                <w:szCs w:val="22"/>
              </w:rPr>
            </w:pPr>
            <w:r w:rsidRPr="00BA602E">
              <w:rPr>
                <w:sz w:val="22"/>
                <w:szCs w:val="22"/>
              </w:rPr>
              <w:t>Is there an understanding of the arrangements that need to be made to undertake an investigation into an alleged breach and who is responsible for putting them into practice?</w:t>
            </w:r>
          </w:p>
        </w:tc>
      </w:tr>
      <w:tr w:rsidR="00FD1D09" w:rsidRPr="00BA602E" w14:paraId="5D8B4F74" w14:textId="77777777" w:rsidTr="00CB6B66">
        <w:tc>
          <w:tcPr>
            <w:tcW w:w="704" w:type="dxa"/>
            <w:shd w:val="clear" w:color="auto" w:fill="auto"/>
          </w:tcPr>
          <w:p w14:paraId="4DC76D97" w14:textId="77777777" w:rsidR="00FD1D09" w:rsidRPr="00BA602E" w:rsidRDefault="00FD1D09" w:rsidP="00FD1D09">
            <w:pPr>
              <w:spacing w:after="0" w:line="240" w:lineRule="auto"/>
              <w:ind w:left="720" w:hanging="720"/>
              <w:rPr>
                <w:sz w:val="22"/>
                <w:szCs w:val="22"/>
              </w:rPr>
            </w:pPr>
            <w:r w:rsidRPr="00BA602E">
              <w:rPr>
                <w:sz w:val="22"/>
                <w:szCs w:val="22"/>
              </w:rPr>
              <w:t>5.3</w:t>
            </w:r>
          </w:p>
        </w:tc>
        <w:tc>
          <w:tcPr>
            <w:tcW w:w="2556" w:type="dxa"/>
            <w:shd w:val="clear" w:color="auto" w:fill="auto"/>
          </w:tcPr>
          <w:p w14:paraId="76C40694" w14:textId="505FABEE" w:rsidR="00FD1D09" w:rsidRPr="0048002B" w:rsidRDefault="00FD1D09" w:rsidP="00FD1D09">
            <w:pPr>
              <w:pStyle w:val="BodyText"/>
              <w:tabs>
                <w:tab w:val="left" w:pos="999"/>
              </w:tabs>
              <w:ind w:left="0" w:firstLine="0"/>
              <w:rPr>
                <w:lang w:val="en-GB"/>
              </w:rPr>
            </w:pPr>
            <w:bookmarkStart w:id="37" w:name="_Hlk72755213"/>
            <w:r w:rsidRPr="0048002B">
              <w:rPr>
                <w:lang w:val="en-GB"/>
              </w:rPr>
              <w:t>The</w:t>
            </w:r>
            <w:r w:rsidRPr="0048002B">
              <w:rPr>
                <w:spacing w:val="-2"/>
                <w:lang w:val="en-GB"/>
              </w:rPr>
              <w:t xml:space="preserve"> </w:t>
            </w:r>
            <w:r w:rsidRPr="0048002B">
              <w:rPr>
                <w:spacing w:val="-1"/>
                <w:lang w:val="en-GB"/>
              </w:rPr>
              <w:t>RSL</w:t>
            </w:r>
            <w:r w:rsidRPr="0048002B">
              <w:rPr>
                <w:lang w:val="en-GB"/>
              </w:rPr>
              <w:t xml:space="preserve"> </w:t>
            </w:r>
            <w:r w:rsidRPr="0048002B">
              <w:rPr>
                <w:spacing w:val="-1"/>
                <w:lang w:val="en-GB"/>
              </w:rPr>
              <w:t>pays</w:t>
            </w:r>
            <w:r w:rsidRPr="0048002B">
              <w:rPr>
                <w:spacing w:val="1"/>
                <w:lang w:val="en-GB"/>
              </w:rPr>
              <w:t xml:space="preserve"> </w:t>
            </w:r>
            <w:r w:rsidRPr="0048002B">
              <w:rPr>
                <w:spacing w:val="-1"/>
                <w:lang w:val="en-GB"/>
              </w:rPr>
              <w:t>due</w:t>
            </w:r>
            <w:r w:rsidRPr="0048002B">
              <w:rPr>
                <w:spacing w:val="-2"/>
                <w:lang w:val="en-GB"/>
              </w:rPr>
              <w:t xml:space="preserve"> </w:t>
            </w:r>
            <w:r w:rsidRPr="0048002B">
              <w:rPr>
                <w:spacing w:val="-1"/>
                <w:lang w:val="en-GB"/>
              </w:rPr>
              <w:t>regard</w:t>
            </w:r>
            <w:r w:rsidRPr="0048002B">
              <w:rPr>
                <w:lang w:val="en-GB"/>
              </w:rPr>
              <w:t xml:space="preserve"> to</w:t>
            </w:r>
            <w:r w:rsidRPr="0048002B">
              <w:rPr>
                <w:spacing w:val="-2"/>
                <w:lang w:val="en-GB"/>
              </w:rPr>
              <w:t xml:space="preserve"> </w:t>
            </w:r>
            <w:r w:rsidRPr="0048002B">
              <w:rPr>
                <w:lang w:val="en-GB"/>
              </w:rPr>
              <w:t>the</w:t>
            </w:r>
            <w:r w:rsidRPr="0048002B">
              <w:rPr>
                <w:spacing w:val="-2"/>
                <w:lang w:val="en-GB"/>
              </w:rPr>
              <w:t xml:space="preserve"> </w:t>
            </w:r>
            <w:r w:rsidRPr="0048002B">
              <w:rPr>
                <w:spacing w:val="-1"/>
                <w:lang w:val="en-GB"/>
              </w:rPr>
              <w:t>need</w:t>
            </w:r>
            <w:r w:rsidRPr="0048002B">
              <w:rPr>
                <w:spacing w:val="-2"/>
                <w:lang w:val="en-GB"/>
              </w:rPr>
              <w:t xml:space="preserve"> </w:t>
            </w:r>
            <w:r w:rsidRPr="0048002B">
              <w:rPr>
                <w:lang w:val="en-GB"/>
              </w:rPr>
              <w:t xml:space="preserve">to </w:t>
            </w:r>
            <w:r w:rsidRPr="0048002B">
              <w:rPr>
                <w:spacing w:val="-1"/>
                <w:lang w:val="en-GB"/>
              </w:rPr>
              <w:t>eliminate</w:t>
            </w:r>
            <w:r w:rsidRPr="0048002B">
              <w:rPr>
                <w:lang w:val="en-GB"/>
              </w:rPr>
              <w:t xml:space="preserve"> </w:t>
            </w:r>
            <w:r w:rsidRPr="0048002B">
              <w:rPr>
                <w:spacing w:val="-1"/>
                <w:lang w:val="en-GB"/>
              </w:rPr>
              <w:t>discrimination,</w:t>
            </w:r>
            <w:r w:rsidR="0011197C" w:rsidRPr="0048002B">
              <w:rPr>
                <w:spacing w:val="-1"/>
                <w:lang w:val="en-GB"/>
              </w:rPr>
              <w:t xml:space="preserve"> </w:t>
            </w:r>
            <w:r w:rsidR="0011197C" w:rsidRPr="0048002B">
              <w:rPr>
                <w:spacing w:val="-1"/>
                <w:lang w:val="en-GB"/>
              </w:rPr>
              <w:lastRenderedPageBreak/>
              <w:t>harassment and victimi</w:t>
            </w:r>
            <w:r w:rsidR="00BA602E" w:rsidRPr="0048002B">
              <w:rPr>
                <w:spacing w:val="-1"/>
                <w:lang w:val="en-GB"/>
              </w:rPr>
              <w:t>s</w:t>
            </w:r>
            <w:r w:rsidR="0011197C" w:rsidRPr="0048002B">
              <w:rPr>
                <w:spacing w:val="-1"/>
                <w:lang w:val="en-GB"/>
              </w:rPr>
              <w:t>ation, and</w:t>
            </w:r>
            <w:r w:rsidRPr="0048002B">
              <w:rPr>
                <w:spacing w:val="2"/>
                <w:lang w:val="en-GB"/>
              </w:rPr>
              <w:t xml:space="preserve"> </w:t>
            </w:r>
            <w:r w:rsidRPr="0048002B">
              <w:rPr>
                <w:spacing w:val="-1"/>
                <w:lang w:val="en-GB"/>
              </w:rPr>
              <w:t>advance</w:t>
            </w:r>
            <w:r w:rsidRPr="0048002B">
              <w:rPr>
                <w:lang w:val="en-GB"/>
              </w:rPr>
              <w:t xml:space="preserve"> </w:t>
            </w:r>
            <w:r w:rsidRPr="0048002B">
              <w:rPr>
                <w:spacing w:val="-1"/>
                <w:lang w:val="en-GB"/>
              </w:rPr>
              <w:t>equality</w:t>
            </w:r>
            <w:r w:rsidRPr="0048002B">
              <w:rPr>
                <w:spacing w:val="35"/>
                <w:lang w:val="en-GB"/>
              </w:rPr>
              <w:t xml:space="preserve"> </w:t>
            </w:r>
            <w:r w:rsidRPr="0048002B">
              <w:rPr>
                <w:spacing w:val="-1"/>
                <w:lang w:val="en-GB"/>
              </w:rPr>
              <w:t>and</w:t>
            </w:r>
            <w:r w:rsidRPr="0048002B">
              <w:rPr>
                <w:lang w:val="en-GB"/>
              </w:rPr>
              <w:t xml:space="preserve"> human</w:t>
            </w:r>
            <w:r w:rsidRPr="0048002B">
              <w:rPr>
                <w:spacing w:val="-2"/>
                <w:lang w:val="en-GB"/>
              </w:rPr>
              <w:t xml:space="preserve"> </w:t>
            </w:r>
            <w:r w:rsidRPr="0048002B">
              <w:rPr>
                <w:spacing w:val="-1"/>
                <w:lang w:val="en-GB"/>
              </w:rPr>
              <w:t>rights, and</w:t>
            </w:r>
            <w:r w:rsidRPr="0048002B">
              <w:rPr>
                <w:spacing w:val="-2"/>
                <w:lang w:val="en-GB"/>
              </w:rPr>
              <w:t xml:space="preserve"> </w:t>
            </w:r>
            <w:r w:rsidRPr="0048002B">
              <w:rPr>
                <w:spacing w:val="-1"/>
                <w:lang w:val="en-GB"/>
              </w:rPr>
              <w:t>foster</w:t>
            </w:r>
            <w:r w:rsidR="0011197C" w:rsidRPr="0048002B">
              <w:rPr>
                <w:spacing w:val="-1"/>
                <w:lang w:val="en-GB"/>
              </w:rPr>
              <w:t>s</w:t>
            </w:r>
            <w:r w:rsidRPr="0048002B">
              <w:rPr>
                <w:spacing w:val="-4"/>
                <w:lang w:val="en-GB"/>
              </w:rPr>
              <w:t xml:space="preserve"> </w:t>
            </w:r>
            <w:r w:rsidRPr="0048002B">
              <w:rPr>
                <w:lang w:val="en-GB"/>
              </w:rPr>
              <w:t>good</w:t>
            </w:r>
            <w:r w:rsidRPr="0048002B">
              <w:rPr>
                <w:spacing w:val="-2"/>
                <w:lang w:val="en-GB"/>
              </w:rPr>
              <w:t xml:space="preserve"> </w:t>
            </w:r>
            <w:r w:rsidRPr="0048002B">
              <w:rPr>
                <w:spacing w:val="-1"/>
                <w:lang w:val="en-GB"/>
              </w:rPr>
              <w:t>relations</w:t>
            </w:r>
            <w:r w:rsidRPr="0048002B">
              <w:rPr>
                <w:lang w:val="en-GB"/>
              </w:rPr>
              <w:t xml:space="preserve"> </w:t>
            </w:r>
            <w:r w:rsidRPr="0048002B">
              <w:rPr>
                <w:spacing w:val="-1"/>
                <w:lang w:val="en-GB"/>
              </w:rPr>
              <w:t>across</w:t>
            </w:r>
            <w:r w:rsidRPr="0048002B">
              <w:rPr>
                <w:spacing w:val="1"/>
                <w:lang w:val="en-GB"/>
              </w:rPr>
              <w:t xml:space="preserve"> </w:t>
            </w:r>
            <w:r w:rsidRPr="0048002B">
              <w:rPr>
                <w:lang w:val="en-GB"/>
              </w:rPr>
              <w:t>the</w:t>
            </w:r>
            <w:r w:rsidRPr="0048002B">
              <w:rPr>
                <w:spacing w:val="-2"/>
                <w:lang w:val="en-GB"/>
              </w:rPr>
              <w:t xml:space="preserve"> </w:t>
            </w:r>
            <w:r w:rsidRPr="0048002B">
              <w:rPr>
                <w:spacing w:val="-1"/>
                <w:lang w:val="en-GB"/>
              </w:rPr>
              <w:t>range</w:t>
            </w:r>
            <w:r w:rsidRPr="0048002B">
              <w:rPr>
                <w:spacing w:val="-2"/>
                <w:lang w:val="en-GB"/>
              </w:rPr>
              <w:t xml:space="preserve"> of</w:t>
            </w:r>
            <w:r w:rsidRPr="0048002B">
              <w:rPr>
                <w:spacing w:val="2"/>
                <w:lang w:val="en-GB"/>
              </w:rPr>
              <w:t xml:space="preserve"> </w:t>
            </w:r>
            <w:r w:rsidRPr="0048002B">
              <w:rPr>
                <w:spacing w:val="-1"/>
                <w:lang w:val="en-GB"/>
              </w:rPr>
              <w:t>protected</w:t>
            </w:r>
            <w:r w:rsidRPr="0048002B">
              <w:rPr>
                <w:spacing w:val="43"/>
                <w:lang w:val="en-GB"/>
              </w:rPr>
              <w:t xml:space="preserve"> </w:t>
            </w:r>
            <w:r w:rsidRPr="0048002B">
              <w:rPr>
                <w:spacing w:val="-1"/>
                <w:lang w:val="en-GB"/>
              </w:rPr>
              <w:t>characteristics</w:t>
            </w:r>
            <w:r w:rsidRPr="0048002B">
              <w:rPr>
                <w:spacing w:val="-2"/>
                <w:lang w:val="en-GB"/>
              </w:rPr>
              <w:t xml:space="preserve"> </w:t>
            </w:r>
            <w:r w:rsidRPr="0048002B">
              <w:rPr>
                <w:spacing w:val="-1"/>
                <w:lang w:val="en-GB"/>
              </w:rPr>
              <w:t>in</w:t>
            </w:r>
            <w:r w:rsidRPr="0048002B">
              <w:rPr>
                <w:lang w:val="en-GB"/>
              </w:rPr>
              <w:t xml:space="preserve"> </w:t>
            </w:r>
            <w:r w:rsidRPr="0048002B">
              <w:rPr>
                <w:spacing w:val="-1"/>
                <w:lang w:val="en-GB"/>
              </w:rPr>
              <w:t>all</w:t>
            </w:r>
            <w:r w:rsidRPr="0048002B">
              <w:rPr>
                <w:lang w:val="en-GB"/>
              </w:rPr>
              <w:t xml:space="preserve"> </w:t>
            </w:r>
            <w:r w:rsidRPr="0048002B">
              <w:rPr>
                <w:spacing w:val="-1"/>
                <w:lang w:val="en-GB"/>
              </w:rPr>
              <w:t>areas</w:t>
            </w:r>
            <w:r w:rsidRPr="0048002B">
              <w:rPr>
                <w:spacing w:val="1"/>
                <w:lang w:val="en-GB"/>
              </w:rPr>
              <w:t xml:space="preserve"> </w:t>
            </w:r>
            <w:r w:rsidRPr="0048002B">
              <w:rPr>
                <w:spacing w:val="-2"/>
                <w:lang w:val="en-GB"/>
              </w:rPr>
              <w:t>of</w:t>
            </w:r>
            <w:r w:rsidRPr="0048002B">
              <w:rPr>
                <w:spacing w:val="2"/>
                <w:lang w:val="en-GB"/>
              </w:rPr>
              <w:t xml:space="preserve"> </w:t>
            </w:r>
            <w:r w:rsidRPr="0048002B">
              <w:rPr>
                <w:spacing w:val="-1"/>
                <w:lang w:val="en-GB"/>
              </w:rPr>
              <w:t>its</w:t>
            </w:r>
            <w:r w:rsidRPr="0048002B">
              <w:rPr>
                <w:spacing w:val="-2"/>
                <w:lang w:val="en-GB"/>
              </w:rPr>
              <w:t xml:space="preserve"> </w:t>
            </w:r>
            <w:r w:rsidRPr="0048002B">
              <w:rPr>
                <w:spacing w:val="-1"/>
                <w:lang w:val="en-GB"/>
              </w:rPr>
              <w:t>work,</w:t>
            </w:r>
            <w:r w:rsidRPr="0048002B">
              <w:rPr>
                <w:spacing w:val="2"/>
                <w:lang w:val="en-GB"/>
              </w:rPr>
              <w:t xml:space="preserve"> </w:t>
            </w:r>
            <w:r w:rsidRPr="0048002B">
              <w:rPr>
                <w:spacing w:val="-1"/>
                <w:lang w:val="en-GB"/>
              </w:rPr>
              <w:t>including</w:t>
            </w:r>
            <w:r w:rsidRPr="0048002B">
              <w:rPr>
                <w:lang w:val="en-GB"/>
              </w:rPr>
              <w:t xml:space="preserve"> </w:t>
            </w:r>
            <w:r w:rsidRPr="0048002B">
              <w:rPr>
                <w:spacing w:val="-1"/>
                <w:lang w:val="en-GB"/>
              </w:rPr>
              <w:t>its</w:t>
            </w:r>
            <w:r w:rsidRPr="0048002B">
              <w:rPr>
                <w:spacing w:val="-4"/>
                <w:lang w:val="en-GB"/>
              </w:rPr>
              <w:t xml:space="preserve"> </w:t>
            </w:r>
            <w:r w:rsidRPr="0048002B">
              <w:rPr>
                <w:spacing w:val="-1"/>
                <w:lang w:val="en-GB"/>
              </w:rPr>
              <w:t>governance</w:t>
            </w:r>
            <w:r w:rsidRPr="0048002B">
              <w:rPr>
                <w:lang w:val="en-GB"/>
              </w:rPr>
              <w:t xml:space="preserve"> </w:t>
            </w:r>
            <w:r w:rsidRPr="0048002B">
              <w:rPr>
                <w:spacing w:val="-1"/>
                <w:lang w:val="en-GB"/>
              </w:rPr>
              <w:t>arrangements.</w:t>
            </w:r>
          </w:p>
          <w:bookmarkEnd w:id="37"/>
          <w:p w14:paraId="593D5BF7" w14:textId="77777777" w:rsidR="00FD1D09" w:rsidRPr="0048002B" w:rsidRDefault="00FD1D09" w:rsidP="00FD1D09">
            <w:pPr>
              <w:pStyle w:val="BodyText"/>
              <w:tabs>
                <w:tab w:val="left" w:pos="505"/>
              </w:tabs>
              <w:ind w:left="278" w:right="350" w:firstLine="0"/>
              <w:rPr>
                <w:spacing w:val="-1"/>
                <w:lang w:val="en-GB"/>
              </w:rPr>
            </w:pPr>
          </w:p>
        </w:tc>
        <w:tc>
          <w:tcPr>
            <w:tcW w:w="2264" w:type="dxa"/>
            <w:shd w:val="clear" w:color="auto" w:fill="auto"/>
          </w:tcPr>
          <w:p w14:paraId="21FE0AD8" w14:textId="64B35CD5" w:rsidR="00FD1D09" w:rsidRPr="00BA602E" w:rsidRDefault="00FD1D09" w:rsidP="00FD1D09">
            <w:pPr>
              <w:contextualSpacing/>
              <w:rPr>
                <w:sz w:val="22"/>
                <w:szCs w:val="22"/>
              </w:rPr>
            </w:pPr>
            <w:r w:rsidRPr="00BA602E">
              <w:rPr>
                <w:sz w:val="22"/>
                <w:szCs w:val="22"/>
              </w:rPr>
              <w:lastRenderedPageBreak/>
              <w:t>Equalit</w:t>
            </w:r>
            <w:r w:rsidR="001E090E">
              <w:rPr>
                <w:sz w:val="22"/>
                <w:szCs w:val="22"/>
              </w:rPr>
              <w:t>y</w:t>
            </w:r>
            <w:r w:rsidRPr="00BA602E">
              <w:rPr>
                <w:sz w:val="22"/>
                <w:szCs w:val="22"/>
              </w:rPr>
              <w:t xml:space="preserve"> and Diversity Policy and procedures</w:t>
            </w:r>
          </w:p>
          <w:p w14:paraId="29F2BA77" w14:textId="6B0004B1" w:rsidR="00FD1D09" w:rsidRPr="00BA602E" w:rsidRDefault="00FD1D09" w:rsidP="00FD1D09">
            <w:pPr>
              <w:contextualSpacing/>
              <w:rPr>
                <w:sz w:val="22"/>
                <w:szCs w:val="22"/>
              </w:rPr>
            </w:pPr>
          </w:p>
          <w:p w14:paraId="7AC0E239" w14:textId="121D8342" w:rsidR="00D42C64" w:rsidRPr="00BA602E" w:rsidRDefault="00D42C64" w:rsidP="00FD1D09">
            <w:pPr>
              <w:contextualSpacing/>
              <w:rPr>
                <w:sz w:val="22"/>
                <w:szCs w:val="22"/>
              </w:rPr>
            </w:pPr>
            <w:r w:rsidRPr="00BA602E">
              <w:rPr>
                <w:sz w:val="22"/>
                <w:szCs w:val="22"/>
              </w:rPr>
              <w:t>Data gathering records and monitoring reports</w:t>
            </w:r>
          </w:p>
          <w:p w14:paraId="5D929CD4" w14:textId="77777777" w:rsidR="00D42C64" w:rsidRPr="00BA602E" w:rsidRDefault="00D42C64" w:rsidP="00FD1D09">
            <w:pPr>
              <w:contextualSpacing/>
              <w:rPr>
                <w:sz w:val="22"/>
                <w:szCs w:val="22"/>
              </w:rPr>
            </w:pPr>
          </w:p>
          <w:p w14:paraId="5FE83155" w14:textId="3A6F5EBF" w:rsidR="00FD1D09" w:rsidRPr="00BA602E" w:rsidRDefault="00FD1D09" w:rsidP="00FD1D09">
            <w:pPr>
              <w:contextualSpacing/>
              <w:rPr>
                <w:sz w:val="22"/>
                <w:szCs w:val="22"/>
              </w:rPr>
            </w:pPr>
            <w:r w:rsidRPr="00BA602E">
              <w:rPr>
                <w:sz w:val="22"/>
                <w:szCs w:val="22"/>
              </w:rPr>
              <w:t>External accreditations such as ‘Happy to Translate’</w:t>
            </w:r>
          </w:p>
          <w:p w14:paraId="69B97C5E" w14:textId="77777777" w:rsidR="00FD1D09" w:rsidRPr="00BA602E" w:rsidRDefault="00FD1D09" w:rsidP="00FD1D09">
            <w:pPr>
              <w:contextualSpacing/>
              <w:rPr>
                <w:sz w:val="22"/>
                <w:szCs w:val="22"/>
              </w:rPr>
            </w:pPr>
          </w:p>
          <w:p w14:paraId="0BE510F9" w14:textId="77777777" w:rsidR="00FD1D09" w:rsidRPr="00BA602E" w:rsidRDefault="00FD1D09" w:rsidP="00FD1D09">
            <w:pPr>
              <w:contextualSpacing/>
              <w:rPr>
                <w:sz w:val="22"/>
                <w:szCs w:val="22"/>
              </w:rPr>
            </w:pPr>
            <w:r w:rsidRPr="00BA602E">
              <w:rPr>
                <w:sz w:val="22"/>
                <w:szCs w:val="22"/>
              </w:rPr>
              <w:t>Reasonable adjustments carried out</w:t>
            </w:r>
          </w:p>
          <w:p w14:paraId="6DC8C65E" w14:textId="77777777" w:rsidR="00FD1D09" w:rsidRPr="00BA602E" w:rsidRDefault="00FD1D09" w:rsidP="00FD1D09">
            <w:pPr>
              <w:contextualSpacing/>
              <w:rPr>
                <w:sz w:val="22"/>
                <w:szCs w:val="22"/>
              </w:rPr>
            </w:pPr>
          </w:p>
          <w:p w14:paraId="4A6F00E7" w14:textId="0D0D6D38" w:rsidR="00FD1D09" w:rsidRPr="00BA602E" w:rsidRDefault="00FD1D09" w:rsidP="00FD1D09">
            <w:pPr>
              <w:contextualSpacing/>
              <w:rPr>
                <w:sz w:val="22"/>
                <w:szCs w:val="22"/>
              </w:rPr>
            </w:pPr>
            <w:r w:rsidRPr="00BA602E">
              <w:rPr>
                <w:sz w:val="22"/>
                <w:szCs w:val="22"/>
              </w:rPr>
              <w:t xml:space="preserve">Succession </w:t>
            </w:r>
            <w:r w:rsidR="00953EC4" w:rsidRPr="00BA602E">
              <w:rPr>
                <w:sz w:val="22"/>
                <w:szCs w:val="22"/>
              </w:rPr>
              <w:t>p</w:t>
            </w:r>
            <w:r w:rsidRPr="00BA602E">
              <w:rPr>
                <w:sz w:val="22"/>
                <w:szCs w:val="22"/>
              </w:rPr>
              <w:t>lans</w:t>
            </w:r>
          </w:p>
          <w:p w14:paraId="1F828865" w14:textId="77777777" w:rsidR="00FD1D09" w:rsidRPr="00BA602E" w:rsidRDefault="00FD1D09" w:rsidP="00FD1D09">
            <w:pPr>
              <w:spacing w:after="0" w:line="240" w:lineRule="auto"/>
              <w:rPr>
                <w:sz w:val="22"/>
                <w:szCs w:val="22"/>
              </w:rPr>
            </w:pPr>
          </w:p>
        </w:tc>
        <w:tc>
          <w:tcPr>
            <w:tcW w:w="9072" w:type="dxa"/>
            <w:shd w:val="clear" w:color="auto" w:fill="auto"/>
          </w:tcPr>
          <w:p w14:paraId="433D0A01" w14:textId="265F0BA4" w:rsidR="005539C9" w:rsidRPr="00BA602E" w:rsidRDefault="005539C9" w:rsidP="00FD1D09">
            <w:pPr>
              <w:rPr>
                <w:sz w:val="22"/>
                <w:szCs w:val="22"/>
              </w:rPr>
            </w:pPr>
            <w:r w:rsidRPr="00BA602E">
              <w:rPr>
                <w:sz w:val="22"/>
                <w:szCs w:val="22"/>
              </w:rPr>
              <w:lastRenderedPageBreak/>
              <w:t>Does our Equalit</w:t>
            </w:r>
            <w:r w:rsidR="00464EF0">
              <w:rPr>
                <w:sz w:val="22"/>
                <w:szCs w:val="22"/>
              </w:rPr>
              <w:t>y</w:t>
            </w:r>
            <w:r w:rsidRPr="00BA602E">
              <w:rPr>
                <w:sz w:val="22"/>
                <w:szCs w:val="22"/>
              </w:rPr>
              <w:t xml:space="preserve"> Strategy take account of the 2021/22 good practice advice on Equalities? Is the GB monitoring its implementation effectively?</w:t>
            </w:r>
          </w:p>
          <w:p w14:paraId="6DB74270" w14:textId="4E8AF099" w:rsidR="00FD1D09" w:rsidRPr="00BA602E" w:rsidRDefault="00FD1D09" w:rsidP="00FD1D09">
            <w:pPr>
              <w:rPr>
                <w:sz w:val="22"/>
                <w:szCs w:val="22"/>
              </w:rPr>
            </w:pPr>
            <w:r w:rsidRPr="00BA602E">
              <w:rPr>
                <w:sz w:val="22"/>
                <w:szCs w:val="22"/>
              </w:rPr>
              <w:lastRenderedPageBreak/>
              <w:t>Is the RSL’s commitment to equality and human rights reflected in its values?</w:t>
            </w:r>
          </w:p>
          <w:p w14:paraId="4D8B6089" w14:textId="723DB50A" w:rsidR="00220880" w:rsidRDefault="00FD1D09" w:rsidP="00FD1D09">
            <w:pPr>
              <w:rPr>
                <w:sz w:val="22"/>
                <w:szCs w:val="22"/>
              </w:rPr>
            </w:pPr>
            <w:r w:rsidRPr="00BA602E">
              <w:rPr>
                <w:sz w:val="22"/>
                <w:szCs w:val="22"/>
              </w:rPr>
              <w:t xml:space="preserve">Are all policies assessed </w:t>
            </w:r>
            <w:r w:rsidR="005539C9" w:rsidRPr="00BA602E">
              <w:rPr>
                <w:sz w:val="22"/>
                <w:szCs w:val="22"/>
              </w:rPr>
              <w:t>(using an Equalit</w:t>
            </w:r>
            <w:r w:rsidR="00464EF0">
              <w:rPr>
                <w:sz w:val="22"/>
                <w:szCs w:val="22"/>
              </w:rPr>
              <w:t>y</w:t>
            </w:r>
            <w:r w:rsidR="005539C9" w:rsidRPr="00BA602E">
              <w:rPr>
                <w:sz w:val="22"/>
                <w:szCs w:val="22"/>
              </w:rPr>
              <w:t xml:space="preserve"> Impact Assessment) </w:t>
            </w:r>
            <w:r w:rsidRPr="00BA602E">
              <w:rPr>
                <w:sz w:val="22"/>
                <w:szCs w:val="22"/>
              </w:rPr>
              <w:t>to ensure that there is no risk of discrimination</w:t>
            </w:r>
            <w:r w:rsidR="00220880">
              <w:rPr>
                <w:sz w:val="22"/>
                <w:szCs w:val="22"/>
              </w:rPr>
              <w:t>, harassment or victimisation</w:t>
            </w:r>
            <w:r w:rsidRPr="00BA602E">
              <w:rPr>
                <w:sz w:val="22"/>
                <w:szCs w:val="22"/>
              </w:rPr>
              <w:t>?</w:t>
            </w:r>
          </w:p>
          <w:p w14:paraId="076D97BA" w14:textId="359E6465" w:rsidR="00220880" w:rsidRPr="00BA602E" w:rsidRDefault="00220880" w:rsidP="00FD1D09">
            <w:pPr>
              <w:rPr>
                <w:sz w:val="22"/>
                <w:szCs w:val="22"/>
              </w:rPr>
            </w:pPr>
            <w:r>
              <w:rPr>
                <w:sz w:val="22"/>
                <w:szCs w:val="22"/>
              </w:rPr>
              <w:t>Is training provided to staff to ensure awareness of the RSL’s culture, values and policies? Are there effective mechanisms in place to prevent and, where necessary, identify instances of harassment or victimisation?  Do our policies adequately reflect both our responsibilities as a landlord and as an employer?</w:t>
            </w:r>
          </w:p>
          <w:p w14:paraId="0EC7D0FC" w14:textId="62733951" w:rsidR="00D42C64" w:rsidRPr="00BA602E" w:rsidRDefault="00F85DC6" w:rsidP="00FD1D09">
            <w:pPr>
              <w:rPr>
                <w:sz w:val="22"/>
                <w:szCs w:val="22"/>
              </w:rPr>
            </w:pPr>
            <w:bookmarkStart w:id="38" w:name="_Hlk72755162"/>
            <w:r w:rsidRPr="00BA602E">
              <w:rPr>
                <w:sz w:val="22"/>
                <w:szCs w:val="22"/>
              </w:rPr>
              <w:t>Are we developing mechanisms to collect equalit</w:t>
            </w:r>
            <w:r w:rsidR="00464EF0">
              <w:rPr>
                <w:sz w:val="22"/>
                <w:szCs w:val="22"/>
              </w:rPr>
              <w:t>y</w:t>
            </w:r>
            <w:r w:rsidRPr="00BA602E">
              <w:rPr>
                <w:sz w:val="22"/>
                <w:szCs w:val="22"/>
              </w:rPr>
              <w:t xml:space="preserve"> data as per the SHR requirements (EH2)?</w:t>
            </w:r>
            <w:r w:rsidR="009102A6" w:rsidRPr="00BA602E">
              <w:rPr>
                <w:sz w:val="22"/>
                <w:szCs w:val="22"/>
              </w:rPr>
              <w:t xml:space="preserve">  Are we satisfied that these arrangements comply with GDPR?</w:t>
            </w:r>
          </w:p>
          <w:bookmarkEnd w:id="38"/>
          <w:p w14:paraId="0A5CAF7B" w14:textId="77777777" w:rsidR="00FD1D09" w:rsidRPr="00BA602E" w:rsidRDefault="00FD1D09" w:rsidP="00FD1D09">
            <w:pPr>
              <w:rPr>
                <w:sz w:val="22"/>
                <w:szCs w:val="22"/>
              </w:rPr>
            </w:pPr>
            <w:r w:rsidRPr="00BA602E">
              <w:rPr>
                <w:sz w:val="22"/>
                <w:szCs w:val="22"/>
              </w:rPr>
              <w:t>Are there effective arrangements in place to ensure that ‘reasonable adjustments’ can be made in response to the specific needs of a service user, GBM, member of staff or anyone who wants to engage with the organisation?</w:t>
            </w:r>
          </w:p>
          <w:p w14:paraId="20C4C5DF" w14:textId="77777777" w:rsidR="00FD1D09" w:rsidRPr="00BA602E" w:rsidRDefault="00FD1D09" w:rsidP="00FD1D09">
            <w:pPr>
              <w:rPr>
                <w:sz w:val="22"/>
                <w:szCs w:val="22"/>
              </w:rPr>
            </w:pPr>
            <w:r w:rsidRPr="00BA602E">
              <w:rPr>
                <w:sz w:val="22"/>
                <w:szCs w:val="22"/>
              </w:rPr>
              <w:t xml:space="preserve">Are practical arrangements (such as interpreting, translation, </w:t>
            </w:r>
            <w:proofErr w:type="gramStart"/>
            <w:r w:rsidRPr="00BA602E">
              <w:rPr>
                <w:sz w:val="22"/>
                <w:szCs w:val="22"/>
              </w:rPr>
              <w:t>child care</w:t>
            </w:r>
            <w:proofErr w:type="gramEnd"/>
            <w:r w:rsidRPr="00BA602E">
              <w:rPr>
                <w:sz w:val="22"/>
                <w:szCs w:val="22"/>
              </w:rPr>
              <w:t>) easily implemented and are the sources of such assistance regularly updated?</w:t>
            </w:r>
          </w:p>
          <w:p w14:paraId="37E7BABA" w14:textId="15186F3E" w:rsidR="00FD1D09" w:rsidRPr="00BA602E" w:rsidRDefault="00FD1D09" w:rsidP="00FD1D09">
            <w:pPr>
              <w:rPr>
                <w:sz w:val="22"/>
                <w:szCs w:val="22"/>
              </w:rPr>
            </w:pPr>
            <w:r w:rsidRPr="00BA602E">
              <w:rPr>
                <w:sz w:val="22"/>
                <w:szCs w:val="22"/>
              </w:rPr>
              <w:t>Where possible, are there practical measures in place to improve accessibility (e.g. ramped access, induction loop, user-friendly print/visual displays and website, times and venues for consultation events etc.)?</w:t>
            </w:r>
            <w:r w:rsidR="009855E5" w:rsidRPr="00BA602E">
              <w:rPr>
                <w:sz w:val="22"/>
                <w:szCs w:val="22"/>
              </w:rPr>
              <w:t xml:space="preserve">  Has digital accessibility been considered in respect of our </w:t>
            </w:r>
            <w:r w:rsidR="00CE6373" w:rsidRPr="00BA602E">
              <w:rPr>
                <w:sz w:val="22"/>
                <w:szCs w:val="22"/>
              </w:rPr>
              <w:t>equalit</w:t>
            </w:r>
            <w:r w:rsidR="001E090E">
              <w:rPr>
                <w:sz w:val="22"/>
                <w:szCs w:val="22"/>
              </w:rPr>
              <w:t>y</w:t>
            </w:r>
            <w:r w:rsidR="00CE6373" w:rsidRPr="00BA602E">
              <w:rPr>
                <w:sz w:val="22"/>
                <w:szCs w:val="22"/>
              </w:rPr>
              <w:t xml:space="preserve"> strategy, </w:t>
            </w:r>
            <w:r w:rsidR="009855E5" w:rsidRPr="00BA602E">
              <w:rPr>
                <w:sz w:val="22"/>
                <w:szCs w:val="22"/>
              </w:rPr>
              <w:t>tenant engagement and service delivery practices?</w:t>
            </w:r>
          </w:p>
          <w:p w14:paraId="4FF34CAF" w14:textId="12F8B9E3" w:rsidR="00FD1D09" w:rsidRPr="00BA602E" w:rsidRDefault="00FD1D09" w:rsidP="00FD1D09">
            <w:pPr>
              <w:spacing w:after="0" w:line="240" w:lineRule="auto"/>
              <w:rPr>
                <w:sz w:val="22"/>
                <w:szCs w:val="22"/>
              </w:rPr>
            </w:pPr>
            <w:r w:rsidRPr="00BA602E">
              <w:rPr>
                <w:sz w:val="22"/>
                <w:szCs w:val="22"/>
              </w:rPr>
              <w:t xml:space="preserve">Is consideration given to equality </w:t>
            </w:r>
            <w:r w:rsidR="00D42C64" w:rsidRPr="00BA602E">
              <w:rPr>
                <w:sz w:val="22"/>
                <w:szCs w:val="22"/>
              </w:rPr>
              <w:t xml:space="preserve">and human rights </w:t>
            </w:r>
            <w:r w:rsidRPr="00BA602E">
              <w:rPr>
                <w:sz w:val="22"/>
                <w:szCs w:val="22"/>
              </w:rPr>
              <w:t>issues as part of the organisation’s succession planning?</w:t>
            </w:r>
          </w:p>
          <w:p w14:paraId="43D1AA9E" w14:textId="77777777" w:rsidR="00FD1D09" w:rsidRPr="00BA602E" w:rsidRDefault="00FD1D09" w:rsidP="00FD1D09">
            <w:pPr>
              <w:spacing w:after="0" w:line="240" w:lineRule="auto"/>
              <w:rPr>
                <w:sz w:val="22"/>
                <w:szCs w:val="22"/>
              </w:rPr>
            </w:pPr>
          </w:p>
        </w:tc>
      </w:tr>
      <w:tr w:rsidR="00FD1D09" w:rsidRPr="00BA602E" w14:paraId="3ABD7004" w14:textId="77777777" w:rsidTr="00CB6B66">
        <w:tc>
          <w:tcPr>
            <w:tcW w:w="704" w:type="dxa"/>
            <w:shd w:val="clear" w:color="auto" w:fill="auto"/>
          </w:tcPr>
          <w:p w14:paraId="44741019" w14:textId="77777777" w:rsidR="00FD1D09" w:rsidRPr="00BA602E" w:rsidRDefault="00FD1D09" w:rsidP="00FD1D09">
            <w:pPr>
              <w:spacing w:after="0" w:line="240" w:lineRule="auto"/>
              <w:ind w:left="720" w:hanging="720"/>
              <w:rPr>
                <w:sz w:val="22"/>
                <w:szCs w:val="22"/>
              </w:rPr>
            </w:pPr>
            <w:r w:rsidRPr="00BA602E">
              <w:rPr>
                <w:sz w:val="22"/>
                <w:szCs w:val="22"/>
              </w:rPr>
              <w:t>5.4</w:t>
            </w:r>
          </w:p>
        </w:tc>
        <w:tc>
          <w:tcPr>
            <w:tcW w:w="2556" w:type="dxa"/>
            <w:shd w:val="clear" w:color="auto" w:fill="auto"/>
          </w:tcPr>
          <w:p w14:paraId="339A6BB2" w14:textId="77777777" w:rsidR="00FD1D09" w:rsidRPr="0048002B" w:rsidRDefault="00FD1D09" w:rsidP="00FD1D09">
            <w:pPr>
              <w:pStyle w:val="BodyText"/>
              <w:tabs>
                <w:tab w:val="left" w:pos="999"/>
              </w:tabs>
              <w:spacing w:before="1"/>
              <w:ind w:left="0" w:firstLine="0"/>
              <w:rPr>
                <w:lang w:val="en-GB"/>
              </w:rPr>
            </w:pPr>
            <w:r w:rsidRPr="0048002B">
              <w:rPr>
                <w:spacing w:val="-1"/>
                <w:lang w:val="en-GB"/>
              </w:rPr>
              <w:t>Governing</w:t>
            </w:r>
            <w:r w:rsidRPr="0048002B">
              <w:rPr>
                <w:lang w:val="en-GB"/>
              </w:rPr>
              <w:t xml:space="preserve"> </w:t>
            </w:r>
            <w:r w:rsidRPr="0048002B">
              <w:rPr>
                <w:spacing w:val="-1"/>
                <w:lang w:val="en-GB"/>
              </w:rPr>
              <w:t>body</w:t>
            </w:r>
            <w:r w:rsidRPr="0048002B">
              <w:rPr>
                <w:spacing w:val="-2"/>
                <w:lang w:val="en-GB"/>
              </w:rPr>
              <w:t xml:space="preserve"> </w:t>
            </w:r>
            <w:r w:rsidRPr="0048002B">
              <w:rPr>
                <w:spacing w:val="-1"/>
                <w:lang w:val="en-GB"/>
              </w:rPr>
              <w:t>members</w:t>
            </w:r>
            <w:r w:rsidRPr="0048002B">
              <w:rPr>
                <w:spacing w:val="1"/>
                <w:lang w:val="en-GB"/>
              </w:rPr>
              <w:t xml:space="preserve"> </w:t>
            </w:r>
            <w:r w:rsidRPr="0048002B">
              <w:rPr>
                <w:spacing w:val="-1"/>
                <w:lang w:val="en-GB"/>
              </w:rPr>
              <w:t>and</w:t>
            </w:r>
            <w:r w:rsidRPr="0048002B">
              <w:rPr>
                <w:lang w:val="en-GB"/>
              </w:rPr>
              <w:t xml:space="preserve"> </w:t>
            </w:r>
            <w:r w:rsidRPr="0048002B">
              <w:rPr>
                <w:spacing w:val="-1"/>
                <w:lang w:val="en-GB"/>
              </w:rPr>
              <w:t>staff declare</w:t>
            </w:r>
            <w:r w:rsidRPr="0048002B">
              <w:rPr>
                <w:spacing w:val="1"/>
                <w:lang w:val="en-GB"/>
              </w:rPr>
              <w:t xml:space="preserve"> </w:t>
            </w:r>
            <w:r w:rsidRPr="0048002B">
              <w:rPr>
                <w:spacing w:val="-1"/>
                <w:lang w:val="en-GB"/>
              </w:rPr>
              <w:t>and</w:t>
            </w:r>
            <w:r w:rsidRPr="0048002B">
              <w:rPr>
                <w:spacing w:val="-4"/>
                <w:lang w:val="en-GB"/>
              </w:rPr>
              <w:t xml:space="preserve"> </w:t>
            </w:r>
            <w:r w:rsidRPr="0048002B">
              <w:rPr>
                <w:spacing w:val="-1"/>
                <w:lang w:val="en-GB"/>
              </w:rPr>
              <w:t>manage</w:t>
            </w:r>
            <w:r w:rsidRPr="0048002B">
              <w:rPr>
                <w:lang w:val="en-GB"/>
              </w:rPr>
              <w:t xml:space="preserve"> </w:t>
            </w:r>
            <w:r w:rsidRPr="0048002B">
              <w:rPr>
                <w:spacing w:val="-1"/>
                <w:lang w:val="en-GB"/>
              </w:rPr>
              <w:t>openly</w:t>
            </w:r>
            <w:r w:rsidRPr="0048002B">
              <w:rPr>
                <w:spacing w:val="-2"/>
                <w:lang w:val="en-GB"/>
              </w:rPr>
              <w:t xml:space="preserve"> </w:t>
            </w:r>
            <w:r w:rsidRPr="0048002B">
              <w:rPr>
                <w:spacing w:val="-1"/>
                <w:lang w:val="en-GB"/>
              </w:rPr>
              <w:t>and</w:t>
            </w:r>
            <w:r w:rsidRPr="0048002B">
              <w:rPr>
                <w:lang w:val="en-GB"/>
              </w:rPr>
              <w:t xml:space="preserve"> </w:t>
            </w:r>
            <w:r w:rsidRPr="0048002B">
              <w:rPr>
                <w:spacing w:val="-1"/>
                <w:lang w:val="en-GB"/>
              </w:rPr>
              <w:lastRenderedPageBreak/>
              <w:t>appropriately</w:t>
            </w:r>
            <w:r w:rsidRPr="0048002B">
              <w:rPr>
                <w:spacing w:val="59"/>
                <w:lang w:val="en-GB"/>
              </w:rPr>
              <w:t xml:space="preserve"> </w:t>
            </w:r>
            <w:r w:rsidRPr="0048002B">
              <w:rPr>
                <w:spacing w:val="-1"/>
                <w:lang w:val="en-GB"/>
              </w:rPr>
              <w:t>any</w:t>
            </w:r>
            <w:r w:rsidRPr="0048002B">
              <w:rPr>
                <w:spacing w:val="-2"/>
                <w:lang w:val="en-GB"/>
              </w:rPr>
              <w:t xml:space="preserve"> </w:t>
            </w:r>
            <w:r w:rsidRPr="0048002B">
              <w:rPr>
                <w:spacing w:val="-1"/>
                <w:lang w:val="en-GB"/>
              </w:rPr>
              <w:t>conflicts</w:t>
            </w:r>
            <w:r w:rsidRPr="0048002B">
              <w:rPr>
                <w:spacing w:val="1"/>
                <w:lang w:val="en-GB"/>
              </w:rPr>
              <w:t xml:space="preserve"> </w:t>
            </w:r>
            <w:r w:rsidRPr="0048002B">
              <w:rPr>
                <w:spacing w:val="-2"/>
                <w:lang w:val="en-GB"/>
              </w:rPr>
              <w:t>of</w:t>
            </w:r>
            <w:r w:rsidRPr="0048002B">
              <w:rPr>
                <w:spacing w:val="2"/>
                <w:lang w:val="en-GB"/>
              </w:rPr>
              <w:t xml:space="preserve"> </w:t>
            </w:r>
            <w:r w:rsidRPr="0048002B">
              <w:rPr>
                <w:spacing w:val="-1"/>
                <w:lang w:val="en-GB"/>
              </w:rPr>
              <w:t>interest</w:t>
            </w:r>
            <w:r w:rsidRPr="0048002B">
              <w:rPr>
                <w:spacing w:val="2"/>
                <w:lang w:val="en-GB"/>
              </w:rPr>
              <w:t xml:space="preserve"> </w:t>
            </w:r>
            <w:r w:rsidRPr="0048002B">
              <w:rPr>
                <w:spacing w:val="-1"/>
                <w:lang w:val="en-GB"/>
              </w:rPr>
              <w:t>and</w:t>
            </w:r>
            <w:r w:rsidRPr="0048002B">
              <w:rPr>
                <w:lang w:val="en-GB"/>
              </w:rPr>
              <w:t xml:space="preserve"> </w:t>
            </w:r>
            <w:r w:rsidRPr="0048002B">
              <w:rPr>
                <w:spacing w:val="-1"/>
                <w:lang w:val="en-GB"/>
              </w:rPr>
              <w:t>ensure</w:t>
            </w:r>
            <w:r w:rsidRPr="0048002B">
              <w:rPr>
                <w:spacing w:val="-2"/>
                <w:lang w:val="en-GB"/>
              </w:rPr>
              <w:t xml:space="preserve"> </w:t>
            </w:r>
            <w:r w:rsidRPr="0048002B">
              <w:rPr>
                <w:spacing w:val="-1"/>
                <w:lang w:val="en-GB"/>
              </w:rPr>
              <w:t>they</w:t>
            </w:r>
            <w:r w:rsidRPr="0048002B">
              <w:rPr>
                <w:spacing w:val="-2"/>
                <w:lang w:val="en-GB"/>
              </w:rPr>
              <w:t xml:space="preserve"> </w:t>
            </w:r>
            <w:r w:rsidRPr="0048002B">
              <w:rPr>
                <w:lang w:val="en-GB"/>
              </w:rPr>
              <w:t>do</w:t>
            </w:r>
            <w:r w:rsidRPr="0048002B">
              <w:rPr>
                <w:spacing w:val="-2"/>
                <w:lang w:val="en-GB"/>
              </w:rPr>
              <w:t xml:space="preserve"> </w:t>
            </w:r>
            <w:r w:rsidRPr="0048002B">
              <w:rPr>
                <w:spacing w:val="-1"/>
                <w:lang w:val="en-GB"/>
              </w:rPr>
              <w:t>not benefit</w:t>
            </w:r>
            <w:r w:rsidRPr="0048002B">
              <w:rPr>
                <w:spacing w:val="2"/>
                <w:lang w:val="en-GB"/>
              </w:rPr>
              <w:t xml:space="preserve"> </w:t>
            </w:r>
            <w:r w:rsidRPr="0048002B">
              <w:rPr>
                <w:spacing w:val="-1"/>
                <w:lang w:val="en-GB"/>
              </w:rPr>
              <w:t>improperly</w:t>
            </w:r>
            <w:r w:rsidRPr="0048002B">
              <w:rPr>
                <w:spacing w:val="-2"/>
                <w:lang w:val="en-GB"/>
              </w:rPr>
              <w:t xml:space="preserve"> </w:t>
            </w:r>
            <w:r w:rsidRPr="0048002B">
              <w:rPr>
                <w:spacing w:val="-1"/>
                <w:lang w:val="en-GB"/>
              </w:rPr>
              <w:t>from their</w:t>
            </w:r>
            <w:r w:rsidRPr="0048002B">
              <w:rPr>
                <w:spacing w:val="1"/>
                <w:lang w:val="en-GB"/>
              </w:rPr>
              <w:t xml:space="preserve"> </w:t>
            </w:r>
            <w:r w:rsidRPr="0048002B">
              <w:rPr>
                <w:spacing w:val="-1"/>
                <w:lang w:val="en-GB"/>
              </w:rPr>
              <w:t>position.</w:t>
            </w:r>
          </w:p>
          <w:p w14:paraId="4622529F" w14:textId="77777777" w:rsidR="00FD1D09" w:rsidRPr="0048002B" w:rsidRDefault="00FD1D09" w:rsidP="00FD1D09">
            <w:pPr>
              <w:pStyle w:val="BodyText"/>
              <w:tabs>
                <w:tab w:val="left" w:pos="505"/>
              </w:tabs>
              <w:ind w:left="278" w:right="350" w:firstLine="0"/>
              <w:rPr>
                <w:spacing w:val="-1"/>
                <w:lang w:val="en-GB"/>
              </w:rPr>
            </w:pPr>
          </w:p>
        </w:tc>
        <w:tc>
          <w:tcPr>
            <w:tcW w:w="2264" w:type="dxa"/>
            <w:shd w:val="clear" w:color="auto" w:fill="auto"/>
          </w:tcPr>
          <w:p w14:paraId="2DC87820" w14:textId="48651711" w:rsidR="00FD1D09" w:rsidRPr="00BA602E" w:rsidRDefault="00FD1D09" w:rsidP="00FD1D09">
            <w:pPr>
              <w:contextualSpacing/>
              <w:rPr>
                <w:sz w:val="22"/>
                <w:szCs w:val="22"/>
              </w:rPr>
            </w:pPr>
            <w:r w:rsidRPr="00BA602E">
              <w:rPr>
                <w:sz w:val="22"/>
                <w:szCs w:val="22"/>
              </w:rPr>
              <w:lastRenderedPageBreak/>
              <w:t>Entitlements, Payments and Benefits Policy</w:t>
            </w:r>
          </w:p>
          <w:p w14:paraId="6932C56F" w14:textId="77777777" w:rsidR="00B1253C" w:rsidRPr="00BA602E" w:rsidRDefault="00B1253C" w:rsidP="00FD1D09">
            <w:pPr>
              <w:contextualSpacing/>
              <w:rPr>
                <w:sz w:val="22"/>
                <w:szCs w:val="22"/>
              </w:rPr>
            </w:pPr>
          </w:p>
          <w:p w14:paraId="0639683E" w14:textId="0C3FD43B" w:rsidR="00B1253C" w:rsidRPr="00BA602E" w:rsidRDefault="00B1253C" w:rsidP="00FD1D09">
            <w:pPr>
              <w:contextualSpacing/>
              <w:rPr>
                <w:sz w:val="22"/>
                <w:szCs w:val="22"/>
              </w:rPr>
            </w:pPr>
            <w:r w:rsidRPr="00BA602E">
              <w:rPr>
                <w:sz w:val="22"/>
                <w:szCs w:val="22"/>
              </w:rPr>
              <w:lastRenderedPageBreak/>
              <w:t>List of Contractors, Suppliers etc</w:t>
            </w:r>
          </w:p>
          <w:p w14:paraId="7EB53FB5" w14:textId="77777777" w:rsidR="00FD1D09" w:rsidRPr="00BA602E" w:rsidRDefault="00FD1D09" w:rsidP="00FD1D09">
            <w:pPr>
              <w:contextualSpacing/>
              <w:rPr>
                <w:sz w:val="22"/>
                <w:szCs w:val="22"/>
              </w:rPr>
            </w:pPr>
          </w:p>
          <w:p w14:paraId="0A5A0C07" w14:textId="2EBD4F16" w:rsidR="00FD1D09" w:rsidRPr="00BA602E" w:rsidRDefault="00FD1D09" w:rsidP="00FD1D09">
            <w:pPr>
              <w:contextualSpacing/>
              <w:rPr>
                <w:sz w:val="22"/>
                <w:szCs w:val="22"/>
              </w:rPr>
            </w:pPr>
            <w:r w:rsidRPr="00BA602E">
              <w:rPr>
                <w:sz w:val="22"/>
                <w:szCs w:val="22"/>
              </w:rPr>
              <w:t xml:space="preserve">Policy on </w:t>
            </w:r>
            <w:r w:rsidR="00953EC4" w:rsidRPr="00BA602E">
              <w:rPr>
                <w:sz w:val="22"/>
                <w:szCs w:val="22"/>
              </w:rPr>
              <w:t>d</w:t>
            </w:r>
            <w:r w:rsidRPr="00BA602E">
              <w:rPr>
                <w:sz w:val="22"/>
                <w:szCs w:val="22"/>
              </w:rPr>
              <w:t xml:space="preserve">eclaring </w:t>
            </w:r>
            <w:r w:rsidR="00953EC4" w:rsidRPr="00BA602E">
              <w:rPr>
                <w:sz w:val="22"/>
                <w:szCs w:val="22"/>
              </w:rPr>
              <w:t>i</w:t>
            </w:r>
            <w:r w:rsidRPr="00BA602E">
              <w:rPr>
                <w:sz w:val="22"/>
                <w:szCs w:val="22"/>
              </w:rPr>
              <w:t xml:space="preserve">nterests and </w:t>
            </w:r>
            <w:r w:rsidR="00953EC4" w:rsidRPr="00BA602E">
              <w:rPr>
                <w:sz w:val="22"/>
                <w:szCs w:val="22"/>
              </w:rPr>
              <w:t>m</w:t>
            </w:r>
            <w:r w:rsidRPr="00BA602E">
              <w:rPr>
                <w:sz w:val="22"/>
                <w:szCs w:val="22"/>
              </w:rPr>
              <w:t xml:space="preserve">anaging </w:t>
            </w:r>
            <w:r w:rsidR="00953EC4" w:rsidRPr="00BA602E">
              <w:rPr>
                <w:sz w:val="22"/>
                <w:szCs w:val="22"/>
              </w:rPr>
              <w:t>c</w:t>
            </w:r>
            <w:r w:rsidRPr="00BA602E">
              <w:rPr>
                <w:sz w:val="22"/>
                <w:szCs w:val="22"/>
              </w:rPr>
              <w:t>onflicts</w:t>
            </w:r>
          </w:p>
          <w:p w14:paraId="3B8C1307" w14:textId="77777777" w:rsidR="00FD1D09" w:rsidRPr="00BA602E" w:rsidRDefault="00FD1D09" w:rsidP="00FD1D09">
            <w:pPr>
              <w:contextualSpacing/>
              <w:rPr>
                <w:sz w:val="22"/>
                <w:szCs w:val="22"/>
              </w:rPr>
            </w:pPr>
          </w:p>
          <w:p w14:paraId="07C2CD03" w14:textId="77777777" w:rsidR="00FD1D09" w:rsidRPr="00BA602E" w:rsidRDefault="00FD1D09" w:rsidP="00FD1D09">
            <w:pPr>
              <w:contextualSpacing/>
              <w:rPr>
                <w:sz w:val="22"/>
                <w:szCs w:val="22"/>
              </w:rPr>
            </w:pPr>
            <w:r w:rsidRPr="00BA602E">
              <w:rPr>
                <w:sz w:val="22"/>
                <w:szCs w:val="22"/>
              </w:rPr>
              <w:t xml:space="preserve">Registers of Interest </w:t>
            </w:r>
          </w:p>
          <w:p w14:paraId="573F9AEB" w14:textId="77777777" w:rsidR="00FD1D09" w:rsidRPr="00BA602E" w:rsidRDefault="00FD1D09" w:rsidP="00FD1D09">
            <w:pPr>
              <w:contextualSpacing/>
              <w:rPr>
                <w:sz w:val="22"/>
                <w:szCs w:val="22"/>
              </w:rPr>
            </w:pPr>
          </w:p>
          <w:p w14:paraId="3E27175E" w14:textId="79853059" w:rsidR="00FD1D09" w:rsidRPr="00BA602E" w:rsidRDefault="00FD1D09" w:rsidP="00FD1D09">
            <w:pPr>
              <w:contextualSpacing/>
              <w:rPr>
                <w:sz w:val="22"/>
                <w:szCs w:val="22"/>
              </w:rPr>
            </w:pPr>
            <w:r w:rsidRPr="00BA602E">
              <w:rPr>
                <w:sz w:val="22"/>
                <w:szCs w:val="22"/>
              </w:rPr>
              <w:t xml:space="preserve">Training </w:t>
            </w:r>
            <w:r w:rsidR="00953EC4" w:rsidRPr="00BA602E">
              <w:rPr>
                <w:sz w:val="22"/>
                <w:szCs w:val="22"/>
              </w:rPr>
              <w:t>r</w:t>
            </w:r>
            <w:r w:rsidRPr="00BA602E">
              <w:rPr>
                <w:sz w:val="22"/>
                <w:szCs w:val="22"/>
              </w:rPr>
              <w:t>ecords</w:t>
            </w:r>
          </w:p>
          <w:p w14:paraId="7CB83D7F" w14:textId="77777777" w:rsidR="00FD1D09" w:rsidRPr="00BA602E" w:rsidRDefault="00FD1D09" w:rsidP="00FD1D09">
            <w:pPr>
              <w:contextualSpacing/>
              <w:rPr>
                <w:sz w:val="22"/>
                <w:szCs w:val="22"/>
              </w:rPr>
            </w:pPr>
          </w:p>
          <w:p w14:paraId="431C34DC" w14:textId="69489539" w:rsidR="00FD1D09" w:rsidRPr="00BA602E" w:rsidRDefault="00FD1D09" w:rsidP="00FD1D09">
            <w:pPr>
              <w:contextualSpacing/>
              <w:rPr>
                <w:sz w:val="22"/>
                <w:szCs w:val="22"/>
              </w:rPr>
            </w:pPr>
            <w:r w:rsidRPr="00BA602E">
              <w:rPr>
                <w:sz w:val="22"/>
                <w:szCs w:val="22"/>
              </w:rPr>
              <w:t xml:space="preserve">Agendas and </w:t>
            </w:r>
            <w:r w:rsidR="00953EC4" w:rsidRPr="00BA602E">
              <w:rPr>
                <w:sz w:val="22"/>
                <w:szCs w:val="22"/>
              </w:rPr>
              <w:t>m</w:t>
            </w:r>
            <w:r w:rsidRPr="00BA602E">
              <w:rPr>
                <w:sz w:val="22"/>
                <w:szCs w:val="22"/>
              </w:rPr>
              <w:t>inutes</w:t>
            </w:r>
          </w:p>
          <w:p w14:paraId="1940B5CA" w14:textId="0CF058AD" w:rsidR="00FD1D09" w:rsidRPr="00BA602E" w:rsidRDefault="00FD1D09" w:rsidP="00FD1D09">
            <w:pPr>
              <w:spacing w:after="0" w:line="240" w:lineRule="auto"/>
              <w:rPr>
                <w:sz w:val="22"/>
                <w:szCs w:val="22"/>
              </w:rPr>
            </w:pPr>
            <w:r w:rsidRPr="00BA602E">
              <w:rPr>
                <w:sz w:val="22"/>
                <w:szCs w:val="22"/>
              </w:rPr>
              <w:t xml:space="preserve">File </w:t>
            </w:r>
            <w:r w:rsidR="00953EC4" w:rsidRPr="00BA602E">
              <w:rPr>
                <w:sz w:val="22"/>
                <w:szCs w:val="22"/>
              </w:rPr>
              <w:t>n</w:t>
            </w:r>
            <w:r w:rsidRPr="00BA602E">
              <w:rPr>
                <w:sz w:val="22"/>
                <w:szCs w:val="22"/>
              </w:rPr>
              <w:t>otes</w:t>
            </w:r>
          </w:p>
          <w:p w14:paraId="628AB79C" w14:textId="77777777" w:rsidR="00FD1D09" w:rsidRPr="00BA602E" w:rsidRDefault="00FD1D09" w:rsidP="00FD1D09">
            <w:pPr>
              <w:spacing w:after="0" w:line="240" w:lineRule="auto"/>
              <w:rPr>
                <w:sz w:val="22"/>
                <w:szCs w:val="22"/>
              </w:rPr>
            </w:pPr>
          </w:p>
        </w:tc>
        <w:tc>
          <w:tcPr>
            <w:tcW w:w="9072" w:type="dxa"/>
            <w:shd w:val="clear" w:color="auto" w:fill="auto"/>
          </w:tcPr>
          <w:p w14:paraId="7EB2C278" w14:textId="3B5A2AF9" w:rsidR="00FD1D09" w:rsidRPr="00BA602E" w:rsidRDefault="00FD1D09" w:rsidP="00FD1D09">
            <w:pPr>
              <w:rPr>
                <w:sz w:val="22"/>
                <w:szCs w:val="22"/>
              </w:rPr>
            </w:pPr>
            <w:r w:rsidRPr="00BA602E">
              <w:rPr>
                <w:sz w:val="22"/>
                <w:szCs w:val="22"/>
              </w:rPr>
              <w:lastRenderedPageBreak/>
              <w:t xml:space="preserve">Are the Registers of Interest </w:t>
            </w:r>
            <w:proofErr w:type="gramStart"/>
            <w:r w:rsidRPr="00BA602E">
              <w:rPr>
                <w:sz w:val="22"/>
                <w:szCs w:val="22"/>
              </w:rPr>
              <w:t>up</w:t>
            </w:r>
            <w:r w:rsidR="00953EC4" w:rsidRPr="00BA602E">
              <w:rPr>
                <w:sz w:val="22"/>
                <w:szCs w:val="22"/>
              </w:rPr>
              <w:t>-</w:t>
            </w:r>
            <w:r w:rsidRPr="00BA602E">
              <w:rPr>
                <w:sz w:val="22"/>
                <w:szCs w:val="22"/>
              </w:rPr>
              <w:t>to</w:t>
            </w:r>
            <w:r w:rsidR="00953EC4" w:rsidRPr="00BA602E">
              <w:rPr>
                <w:sz w:val="22"/>
                <w:szCs w:val="22"/>
              </w:rPr>
              <w:t>-</w:t>
            </w:r>
            <w:r w:rsidRPr="00BA602E">
              <w:rPr>
                <w:sz w:val="22"/>
                <w:szCs w:val="22"/>
              </w:rPr>
              <w:t>date</w:t>
            </w:r>
            <w:proofErr w:type="gramEnd"/>
            <w:r w:rsidRPr="00BA602E">
              <w:rPr>
                <w:sz w:val="22"/>
                <w:szCs w:val="22"/>
              </w:rPr>
              <w:t xml:space="preserve">?  </w:t>
            </w:r>
          </w:p>
          <w:p w14:paraId="2ADB7DE4" w14:textId="77777777" w:rsidR="00FD1D09" w:rsidRPr="00BA602E" w:rsidRDefault="00FD1D09" w:rsidP="00FD1D09">
            <w:pPr>
              <w:rPr>
                <w:sz w:val="22"/>
                <w:szCs w:val="22"/>
              </w:rPr>
            </w:pPr>
            <w:r w:rsidRPr="00BA602E">
              <w:rPr>
                <w:sz w:val="22"/>
                <w:szCs w:val="22"/>
              </w:rPr>
              <w:t xml:space="preserve">Are the entries relevant?  </w:t>
            </w:r>
          </w:p>
          <w:p w14:paraId="417956E4" w14:textId="38FA7D88" w:rsidR="00FD1D09" w:rsidRPr="00BA602E" w:rsidRDefault="00FD1D09" w:rsidP="00FD1D09">
            <w:pPr>
              <w:rPr>
                <w:sz w:val="22"/>
                <w:szCs w:val="22"/>
              </w:rPr>
            </w:pPr>
            <w:r w:rsidRPr="00BA602E">
              <w:rPr>
                <w:sz w:val="22"/>
                <w:szCs w:val="22"/>
              </w:rPr>
              <w:lastRenderedPageBreak/>
              <w:t xml:space="preserve">Are GBMs and staff required to confirm the accuracy of their </w:t>
            </w:r>
            <w:r w:rsidR="00953EC4" w:rsidRPr="00BA602E">
              <w:rPr>
                <w:sz w:val="22"/>
                <w:szCs w:val="22"/>
              </w:rPr>
              <w:t>r</w:t>
            </w:r>
            <w:r w:rsidRPr="00BA602E">
              <w:rPr>
                <w:sz w:val="22"/>
                <w:szCs w:val="22"/>
              </w:rPr>
              <w:t xml:space="preserve">egister entry annually? </w:t>
            </w:r>
          </w:p>
          <w:p w14:paraId="6707321B" w14:textId="50A3D04B" w:rsidR="00FD1D09" w:rsidRPr="00BA602E" w:rsidRDefault="00FD1D09" w:rsidP="00FD1D09">
            <w:pPr>
              <w:rPr>
                <w:sz w:val="22"/>
                <w:szCs w:val="22"/>
              </w:rPr>
            </w:pPr>
            <w:r w:rsidRPr="00BA602E">
              <w:rPr>
                <w:sz w:val="22"/>
                <w:szCs w:val="22"/>
              </w:rPr>
              <w:t xml:space="preserve">Does the Chair review the </w:t>
            </w:r>
            <w:r w:rsidR="00953EC4" w:rsidRPr="00BA602E">
              <w:rPr>
                <w:sz w:val="22"/>
                <w:szCs w:val="22"/>
              </w:rPr>
              <w:t>r</w:t>
            </w:r>
            <w:r w:rsidRPr="00BA602E">
              <w:rPr>
                <w:sz w:val="22"/>
                <w:szCs w:val="22"/>
              </w:rPr>
              <w:t>egister?</w:t>
            </w:r>
          </w:p>
          <w:p w14:paraId="1A1A2860" w14:textId="77777777" w:rsidR="00FD1D09" w:rsidRPr="00BA602E" w:rsidRDefault="00FD1D09" w:rsidP="00FD1D09">
            <w:pPr>
              <w:rPr>
                <w:sz w:val="22"/>
                <w:szCs w:val="22"/>
              </w:rPr>
            </w:pPr>
            <w:r w:rsidRPr="00BA602E">
              <w:rPr>
                <w:sz w:val="22"/>
                <w:szCs w:val="22"/>
              </w:rPr>
              <w:t>Is there a standing item on agendas for interests to be declared?</w:t>
            </w:r>
          </w:p>
          <w:p w14:paraId="788BBA4C" w14:textId="65D5FD01" w:rsidR="00FD1D09" w:rsidRPr="00BA602E" w:rsidRDefault="00FD1D09" w:rsidP="00FD1D09">
            <w:pPr>
              <w:rPr>
                <w:sz w:val="22"/>
                <w:szCs w:val="22"/>
              </w:rPr>
            </w:pPr>
            <w:r w:rsidRPr="00BA602E">
              <w:rPr>
                <w:sz w:val="22"/>
                <w:szCs w:val="22"/>
              </w:rPr>
              <w:t>Does induction training for GBMs and staff cover declaring and managing interests? Is periodic refresher training provided? Is specific training provided for line managers and those with responsibility for recording declarations in respect of specific matters?</w:t>
            </w:r>
          </w:p>
          <w:p w14:paraId="2376E421" w14:textId="38E5E993" w:rsidR="00FD1D09" w:rsidRPr="00BA602E" w:rsidRDefault="00FD1D09" w:rsidP="00FD1D09">
            <w:pPr>
              <w:rPr>
                <w:sz w:val="22"/>
                <w:szCs w:val="22"/>
              </w:rPr>
            </w:pPr>
            <w:r w:rsidRPr="00BA602E">
              <w:rPr>
                <w:sz w:val="22"/>
                <w:szCs w:val="22"/>
              </w:rPr>
              <w:t>Are GBMs and staff aware of the regulatory and constitutional requirements relating to declaring and managing interests?</w:t>
            </w:r>
            <w:r w:rsidR="007027C7" w:rsidRPr="00BA602E">
              <w:rPr>
                <w:sz w:val="22"/>
                <w:szCs w:val="22"/>
              </w:rPr>
              <w:t xml:space="preserve"> </w:t>
            </w:r>
            <w:r w:rsidR="00D42C64" w:rsidRPr="00BA602E">
              <w:rPr>
                <w:sz w:val="22"/>
                <w:szCs w:val="22"/>
              </w:rPr>
              <w:t>Do our policies and practice reflect these requirements?</w:t>
            </w:r>
          </w:p>
          <w:p w14:paraId="231A9CD5" w14:textId="083E993F" w:rsidR="00FD1D09" w:rsidRPr="00BA602E" w:rsidRDefault="00FD1D09" w:rsidP="00FD1D09">
            <w:pPr>
              <w:rPr>
                <w:sz w:val="22"/>
                <w:szCs w:val="22"/>
              </w:rPr>
            </w:pPr>
            <w:r w:rsidRPr="00BA602E">
              <w:rPr>
                <w:sz w:val="22"/>
                <w:szCs w:val="22"/>
              </w:rPr>
              <w:t>Where interests are declared that create a potential conflict in respect of an agenda item or business activity, are there agreed processes to be followed? Are the actions taken recorded (e.g. in minutes where a GBM is involved or file notes where staff are involved)?</w:t>
            </w:r>
            <w:r w:rsidR="00480453">
              <w:rPr>
                <w:sz w:val="22"/>
                <w:szCs w:val="22"/>
              </w:rPr>
              <w:t xml:space="preserve">  Do these comply with constitutional and regulatory requirements?</w:t>
            </w:r>
          </w:p>
          <w:p w14:paraId="4EFF5EDC" w14:textId="336A2340" w:rsidR="00FD1D09" w:rsidRPr="00BA602E" w:rsidRDefault="00FD1D09" w:rsidP="00FD1D09">
            <w:pPr>
              <w:rPr>
                <w:sz w:val="22"/>
                <w:szCs w:val="22"/>
              </w:rPr>
            </w:pPr>
            <w:r w:rsidRPr="00BA602E">
              <w:rPr>
                <w:sz w:val="22"/>
                <w:szCs w:val="22"/>
              </w:rPr>
              <w:t>Is there an appropriate policy for GBMs and staff that deals with payments, benefits, gifts and hospitality?  If the SFHA Model hasn’t been adopted, is there confidence that the policy complies with regulatory requirements and good practice expectations?</w:t>
            </w:r>
          </w:p>
          <w:p w14:paraId="09D70F24" w14:textId="4EF35CEC" w:rsidR="00B1253C" w:rsidRPr="00BA602E" w:rsidRDefault="00B1253C" w:rsidP="00FD1D09">
            <w:pPr>
              <w:rPr>
                <w:sz w:val="22"/>
                <w:szCs w:val="22"/>
              </w:rPr>
            </w:pPr>
            <w:r w:rsidRPr="00BA602E">
              <w:rPr>
                <w:sz w:val="22"/>
                <w:szCs w:val="22"/>
              </w:rPr>
              <w:t>Is information about the RSL’s contractors and suppliers easily accessible to GBMs and staff to support compliance?</w:t>
            </w:r>
          </w:p>
          <w:p w14:paraId="35E702B4" w14:textId="77777777" w:rsidR="00FD1D09" w:rsidRPr="00BA602E" w:rsidRDefault="00FD1D09" w:rsidP="00FD1D09">
            <w:pPr>
              <w:spacing w:after="0" w:line="240" w:lineRule="auto"/>
              <w:rPr>
                <w:sz w:val="22"/>
                <w:szCs w:val="22"/>
              </w:rPr>
            </w:pPr>
            <w:r w:rsidRPr="00BA602E">
              <w:rPr>
                <w:sz w:val="22"/>
                <w:szCs w:val="22"/>
              </w:rPr>
              <w:t>How do you ensure that sector experience informs your practices (e.g. taking account of SHR publications and reports)?</w:t>
            </w:r>
          </w:p>
          <w:p w14:paraId="7A5F72A0" w14:textId="77777777" w:rsidR="00FD1D09" w:rsidRPr="00BA602E" w:rsidRDefault="00FD1D09" w:rsidP="00FD1D09">
            <w:pPr>
              <w:spacing w:after="0" w:line="240" w:lineRule="auto"/>
              <w:rPr>
                <w:sz w:val="22"/>
                <w:szCs w:val="22"/>
              </w:rPr>
            </w:pPr>
          </w:p>
        </w:tc>
      </w:tr>
      <w:tr w:rsidR="00FD1D09" w:rsidRPr="00BA602E" w14:paraId="1776F833" w14:textId="77777777" w:rsidTr="00CB6B66">
        <w:tc>
          <w:tcPr>
            <w:tcW w:w="704" w:type="dxa"/>
            <w:shd w:val="clear" w:color="auto" w:fill="auto"/>
          </w:tcPr>
          <w:p w14:paraId="107F2817" w14:textId="77777777" w:rsidR="00FD1D09" w:rsidRPr="00BA602E" w:rsidRDefault="00FD1D09" w:rsidP="00FD1D09">
            <w:pPr>
              <w:spacing w:after="0" w:line="240" w:lineRule="auto"/>
              <w:ind w:left="720" w:hanging="720"/>
              <w:rPr>
                <w:sz w:val="22"/>
                <w:szCs w:val="22"/>
              </w:rPr>
            </w:pPr>
            <w:r w:rsidRPr="00BA602E">
              <w:rPr>
                <w:sz w:val="22"/>
                <w:szCs w:val="22"/>
              </w:rPr>
              <w:t>5.5</w:t>
            </w:r>
          </w:p>
        </w:tc>
        <w:tc>
          <w:tcPr>
            <w:tcW w:w="2556" w:type="dxa"/>
            <w:shd w:val="clear" w:color="auto" w:fill="auto"/>
          </w:tcPr>
          <w:p w14:paraId="7931BDA3" w14:textId="77777777" w:rsidR="00FD1D09" w:rsidRPr="0048002B" w:rsidRDefault="00FD1D09" w:rsidP="00FD1D09">
            <w:pPr>
              <w:pStyle w:val="BodyText"/>
              <w:tabs>
                <w:tab w:val="left" w:pos="999"/>
              </w:tabs>
              <w:spacing w:before="2"/>
              <w:ind w:left="0" w:firstLine="0"/>
              <w:rPr>
                <w:lang w:val="en-GB"/>
              </w:rPr>
            </w:pPr>
            <w:r w:rsidRPr="0048002B">
              <w:rPr>
                <w:lang w:val="en-GB"/>
              </w:rPr>
              <w:t>The</w:t>
            </w:r>
            <w:r w:rsidRPr="0048002B">
              <w:rPr>
                <w:spacing w:val="-5"/>
                <w:lang w:val="en-GB"/>
              </w:rPr>
              <w:t xml:space="preserve"> </w:t>
            </w:r>
            <w:r w:rsidRPr="0048002B">
              <w:rPr>
                <w:spacing w:val="-1"/>
                <w:lang w:val="en-GB"/>
              </w:rPr>
              <w:t>governing</w:t>
            </w:r>
            <w:r w:rsidRPr="0048002B">
              <w:rPr>
                <w:spacing w:val="2"/>
                <w:lang w:val="en-GB"/>
              </w:rPr>
              <w:t xml:space="preserve"> </w:t>
            </w:r>
            <w:r w:rsidRPr="0048002B">
              <w:rPr>
                <w:spacing w:val="-1"/>
                <w:lang w:val="en-GB"/>
              </w:rPr>
              <w:t>body</w:t>
            </w:r>
            <w:r w:rsidRPr="0048002B">
              <w:rPr>
                <w:spacing w:val="-2"/>
                <w:lang w:val="en-GB"/>
              </w:rPr>
              <w:t xml:space="preserve"> </w:t>
            </w:r>
            <w:r w:rsidRPr="0048002B">
              <w:rPr>
                <w:spacing w:val="-1"/>
                <w:lang w:val="en-GB"/>
              </w:rPr>
              <w:t>is</w:t>
            </w:r>
            <w:r w:rsidRPr="0048002B">
              <w:rPr>
                <w:spacing w:val="-2"/>
                <w:lang w:val="en-GB"/>
              </w:rPr>
              <w:t xml:space="preserve"> </w:t>
            </w:r>
            <w:r w:rsidRPr="0048002B">
              <w:rPr>
                <w:spacing w:val="-1"/>
                <w:lang w:val="en-GB"/>
              </w:rPr>
              <w:t>responsible</w:t>
            </w:r>
            <w:r w:rsidRPr="0048002B">
              <w:rPr>
                <w:spacing w:val="-2"/>
                <w:lang w:val="en-GB"/>
              </w:rPr>
              <w:t xml:space="preserve"> </w:t>
            </w:r>
            <w:r w:rsidRPr="0048002B">
              <w:rPr>
                <w:spacing w:val="1"/>
                <w:lang w:val="en-GB"/>
              </w:rPr>
              <w:t>for</w:t>
            </w:r>
            <w:r w:rsidRPr="0048002B">
              <w:rPr>
                <w:spacing w:val="-1"/>
                <w:lang w:val="en-GB"/>
              </w:rPr>
              <w:t xml:space="preserve"> </w:t>
            </w:r>
            <w:r w:rsidRPr="0048002B">
              <w:rPr>
                <w:lang w:val="en-GB"/>
              </w:rPr>
              <w:t>the</w:t>
            </w:r>
            <w:r w:rsidRPr="0048002B">
              <w:rPr>
                <w:spacing w:val="-2"/>
                <w:lang w:val="en-GB"/>
              </w:rPr>
              <w:t xml:space="preserve"> </w:t>
            </w:r>
            <w:r w:rsidRPr="0048002B">
              <w:rPr>
                <w:spacing w:val="-1"/>
                <w:lang w:val="en-GB"/>
              </w:rPr>
              <w:t>management,</w:t>
            </w:r>
            <w:r w:rsidRPr="0048002B">
              <w:rPr>
                <w:spacing w:val="2"/>
                <w:lang w:val="en-GB"/>
              </w:rPr>
              <w:t xml:space="preserve"> </w:t>
            </w:r>
            <w:r w:rsidRPr="0048002B">
              <w:rPr>
                <w:spacing w:val="-1"/>
                <w:lang w:val="en-GB"/>
              </w:rPr>
              <w:t>support, remuneration</w:t>
            </w:r>
            <w:r w:rsidRPr="0048002B">
              <w:rPr>
                <w:lang w:val="en-GB"/>
              </w:rPr>
              <w:t xml:space="preserve"> and</w:t>
            </w:r>
            <w:r w:rsidRPr="0048002B">
              <w:rPr>
                <w:spacing w:val="39"/>
                <w:lang w:val="en-GB"/>
              </w:rPr>
              <w:t xml:space="preserve"> </w:t>
            </w:r>
            <w:r w:rsidRPr="0048002B">
              <w:rPr>
                <w:rFonts w:cs="Arial"/>
                <w:spacing w:val="-1"/>
                <w:lang w:val="en-GB"/>
              </w:rPr>
              <w:lastRenderedPageBreak/>
              <w:t xml:space="preserve">appraisal </w:t>
            </w:r>
            <w:r w:rsidRPr="0048002B">
              <w:rPr>
                <w:rFonts w:cs="Arial"/>
                <w:spacing w:val="-2"/>
                <w:lang w:val="en-GB"/>
              </w:rPr>
              <w:t>of</w:t>
            </w:r>
            <w:r w:rsidRPr="0048002B">
              <w:rPr>
                <w:rFonts w:cs="Arial"/>
                <w:spacing w:val="2"/>
                <w:lang w:val="en-GB"/>
              </w:rPr>
              <w:t xml:space="preserve"> </w:t>
            </w:r>
            <w:r w:rsidRPr="0048002B">
              <w:rPr>
                <w:rFonts w:cs="Arial"/>
                <w:lang w:val="en-GB"/>
              </w:rPr>
              <w:t>the</w:t>
            </w:r>
            <w:r w:rsidRPr="0048002B">
              <w:rPr>
                <w:rFonts w:cs="Arial"/>
                <w:spacing w:val="-2"/>
                <w:lang w:val="en-GB"/>
              </w:rPr>
              <w:t xml:space="preserve"> </w:t>
            </w:r>
            <w:r w:rsidRPr="0048002B">
              <w:rPr>
                <w:rFonts w:cs="Arial"/>
                <w:spacing w:val="-1"/>
                <w:lang w:val="en-GB"/>
              </w:rPr>
              <w:t>RSL’s</w:t>
            </w:r>
            <w:r w:rsidRPr="0048002B">
              <w:rPr>
                <w:rFonts w:cs="Arial"/>
                <w:spacing w:val="1"/>
                <w:lang w:val="en-GB"/>
              </w:rPr>
              <w:t xml:space="preserve"> </w:t>
            </w:r>
            <w:r w:rsidRPr="0048002B">
              <w:rPr>
                <w:rFonts w:cs="Arial"/>
                <w:spacing w:val="-1"/>
                <w:lang w:val="en-GB"/>
              </w:rPr>
              <w:t>senior</w:t>
            </w:r>
            <w:r w:rsidRPr="0048002B">
              <w:rPr>
                <w:rFonts w:cs="Arial"/>
                <w:spacing w:val="1"/>
                <w:lang w:val="en-GB"/>
              </w:rPr>
              <w:t xml:space="preserve"> </w:t>
            </w:r>
            <w:r w:rsidRPr="0048002B">
              <w:rPr>
                <w:rFonts w:cs="Arial"/>
                <w:spacing w:val="-1"/>
                <w:lang w:val="en-GB"/>
              </w:rPr>
              <w:t>officer and</w:t>
            </w:r>
            <w:r w:rsidRPr="0048002B">
              <w:rPr>
                <w:rFonts w:cs="Arial"/>
                <w:lang w:val="en-GB"/>
              </w:rPr>
              <w:t xml:space="preserve"> </w:t>
            </w:r>
            <w:r w:rsidRPr="0048002B">
              <w:rPr>
                <w:rFonts w:cs="Arial"/>
                <w:spacing w:val="-1"/>
                <w:lang w:val="en-GB"/>
              </w:rPr>
              <w:t>obtains</w:t>
            </w:r>
            <w:r w:rsidRPr="0048002B">
              <w:rPr>
                <w:rFonts w:cs="Arial"/>
                <w:lang w:val="en-GB"/>
              </w:rPr>
              <w:t xml:space="preserve"> </w:t>
            </w:r>
            <w:r w:rsidRPr="0048002B">
              <w:rPr>
                <w:rFonts w:cs="Arial"/>
                <w:spacing w:val="-1"/>
                <w:lang w:val="en-GB"/>
              </w:rPr>
              <w:t>independent,</w:t>
            </w:r>
            <w:r w:rsidRPr="0048002B">
              <w:rPr>
                <w:rFonts w:cs="Arial"/>
                <w:lang w:val="en-GB"/>
              </w:rPr>
              <w:t xml:space="preserve"> </w:t>
            </w:r>
            <w:r w:rsidRPr="0048002B">
              <w:rPr>
                <w:rFonts w:cs="Arial"/>
                <w:spacing w:val="-1"/>
                <w:lang w:val="en-GB"/>
              </w:rPr>
              <w:t>professional</w:t>
            </w:r>
            <w:r w:rsidRPr="0048002B">
              <w:rPr>
                <w:rFonts w:cs="Arial"/>
                <w:lang w:val="en-GB"/>
              </w:rPr>
              <w:t xml:space="preserve"> </w:t>
            </w:r>
            <w:r w:rsidRPr="0048002B">
              <w:rPr>
                <w:rFonts w:cs="Arial"/>
                <w:spacing w:val="-1"/>
                <w:lang w:val="en-GB"/>
              </w:rPr>
              <w:t>advice</w:t>
            </w:r>
            <w:r w:rsidRPr="0048002B">
              <w:rPr>
                <w:rFonts w:cs="Arial"/>
                <w:lang w:val="en-GB"/>
              </w:rPr>
              <w:t xml:space="preserve"> on</w:t>
            </w:r>
            <w:r w:rsidRPr="0048002B">
              <w:rPr>
                <w:rFonts w:cs="Arial"/>
                <w:spacing w:val="49"/>
                <w:lang w:val="en-GB"/>
              </w:rPr>
              <w:t xml:space="preserve"> </w:t>
            </w:r>
            <w:r w:rsidRPr="0048002B">
              <w:rPr>
                <w:spacing w:val="-1"/>
                <w:lang w:val="en-GB"/>
              </w:rPr>
              <w:t>matters where</w:t>
            </w:r>
            <w:r w:rsidRPr="0048002B">
              <w:rPr>
                <w:lang w:val="en-GB"/>
              </w:rPr>
              <w:t xml:space="preserve"> it</w:t>
            </w:r>
            <w:r w:rsidRPr="0048002B">
              <w:rPr>
                <w:spacing w:val="1"/>
                <w:lang w:val="en-GB"/>
              </w:rPr>
              <w:t xml:space="preserve"> </w:t>
            </w:r>
            <w:r w:rsidRPr="0048002B">
              <w:rPr>
                <w:spacing w:val="-2"/>
                <w:lang w:val="en-GB"/>
              </w:rPr>
              <w:t>would</w:t>
            </w:r>
            <w:r w:rsidRPr="0048002B">
              <w:rPr>
                <w:lang w:val="en-GB"/>
              </w:rPr>
              <w:t xml:space="preserve"> be </w:t>
            </w:r>
            <w:r w:rsidRPr="0048002B">
              <w:rPr>
                <w:spacing w:val="-1"/>
                <w:lang w:val="en-GB"/>
              </w:rPr>
              <w:t>inappropriate</w:t>
            </w:r>
            <w:r w:rsidRPr="0048002B">
              <w:rPr>
                <w:spacing w:val="-4"/>
                <w:lang w:val="en-GB"/>
              </w:rPr>
              <w:t xml:space="preserve"> </w:t>
            </w:r>
            <w:r w:rsidRPr="0048002B">
              <w:rPr>
                <w:lang w:val="en-GB"/>
              </w:rPr>
              <w:t>for</w:t>
            </w:r>
            <w:r w:rsidRPr="0048002B">
              <w:rPr>
                <w:spacing w:val="-1"/>
                <w:lang w:val="en-GB"/>
              </w:rPr>
              <w:t xml:space="preserve"> </w:t>
            </w:r>
            <w:r w:rsidRPr="0048002B">
              <w:rPr>
                <w:lang w:val="en-GB"/>
              </w:rPr>
              <w:t>the</w:t>
            </w:r>
            <w:r w:rsidRPr="0048002B">
              <w:rPr>
                <w:spacing w:val="-2"/>
                <w:lang w:val="en-GB"/>
              </w:rPr>
              <w:t xml:space="preserve"> </w:t>
            </w:r>
            <w:r w:rsidRPr="0048002B">
              <w:rPr>
                <w:spacing w:val="-1"/>
                <w:lang w:val="en-GB"/>
              </w:rPr>
              <w:t>senior</w:t>
            </w:r>
            <w:r w:rsidRPr="0048002B">
              <w:rPr>
                <w:spacing w:val="1"/>
                <w:lang w:val="en-GB"/>
              </w:rPr>
              <w:t xml:space="preserve"> </w:t>
            </w:r>
            <w:r w:rsidRPr="0048002B">
              <w:rPr>
                <w:spacing w:val="-1"/>
                <w:lang w:val="en-GB"/>
              </w:rPr>
              <w:t xml:space="preserve">officer </w:t>
            </w:r>
            <w:r w:rsidRPr="0048002B">
              <w:rPr>
                <w:lang w:val="en-GB"/>
              </w:rPr>
              <w:t>to</w:t>
            </w:r>
            <w:r w:rsidRPr="0048002B">
              <w:rPr>
                <w:spacing w:val="-2"/>
                <w:lang w:val="en-GB"/>
              </w:rPr>
              <w:t xml:space="preserve"> </w:t>
            </w:r>
            <w:r w:rsidRPr="0048002B">
              <w:rPr>
                <w:spacing w:val="-1"/>
                <w:lang w:val="en-GB"/>
              </w:rPr>
              <w:t>provide</w:t>
            </w:r>
            <w:r w:rsidRPr="0048002B">
              <w:rPr>
                <w:lang w:val="en-GB"/>
              </w:rPr>
              <w:t xml:space="preserve"> </w:t>
            </w:r>
            <w:r w:rsidRPr="0048002B">
              <w:rPr>
                <w:spacing w:val="-2"/>
                <w:lang w:val="en-GB"/>
              </w:rPr>
              <w:t>advice.</w:t>
            </w:r>
          </w:p>
          <w:p w14:paraId="04451AC4" w14:textId="77777777" w:rsidR="00FD1D09" w:rsidRPr="0048002B" w:rsidRDefault="00FD1D09" w:rsidP="00FD1D09">
            <w:pPr>
              <w:pStyle w:val="BodyText"/>
              <w:tabs>
                <w:tab w:val="left" w:pos="505"/>
              </w:tabs>
              <w:ind w:left="278" w:right="350" w:firstLine="0"/>
              <w:rPr>
                <w:spacing w:val="-1"/>
                <w:lang w:val="en-GB"/>
              </w:rPr>
            </w:pPr>
          </w:p>
        </w:tc>
        <w:tc>
          <w:tcPr>
            <w:tcW w:w="2264" w:type="dxa"/>
            <w:shd w:val="clear" w:color="auto" w:fill="auto"/>
          </w:tcPr>
          <w:p w14:paraId="6A20911D" w14:textId="77B3811F" w:rsidR="00FD1D09" w:rsidRPr="00BA602E" w:rsidRDefault="00FD1D09" w:rsidP="00FD1D09">
            <w:pPr>
              <w:contextualSpacing/>
              <w:rPr>
                <w:sz w:val="22"/>
                <w:szCs w:val="22"/>
              </w:rPr>
            </w:pPr>
            <w:r w:rsidRPr="00BA602E">
              <w:rPr>
                <w:sz w:val="22"/>
                <w:szCs w:val="22"/>
              </w:rPr>
              <w:lastRenderedPageBreak/>
              <w:t xml:space="preserve">Appraisal </w:t>
            </w:r>
            <w:r w:rsidR="00953EC4" w:rsidRPr="00BA602E">
              <w:rPr>
                <w:sz w:val="22"/>
                <w:szCs w:val="22"/>
              </w:rPr>
              <w:t>f</w:t>
            </w:r>
            <w:r w:rsidRPr="00BA602E">
              <w:rPr>
                <w:sz w:val="22"/>
                <w:szCs w:val="22"/>
              </w:rPr>
              <w:t>ramework for the senior officer</w:t>
            </w:r>
          </w:p>
          <w:p w14:paraId="7E6C0369" w14:textId="77777777" w:rsidR="00FD1D09" w:rsidRPr="00BA602E" w:rsidRDefault="00FD1D09" w:rsidP="00FD1D09">
            <w:pPr>
              <w:contextualSpacing/>
              <w:rPr>
                <w:sz w:val="22"/>
                <w:szCs w:val="22"/>
              </w:rPr>
            </w:pPr>
          </w:p>
          <w:p w14:paraId="10CBD958" w14:textId="77777777" w:rsidR="00FD1D09" w:rsidRPr="00BA602E" w:rsidRDefault="00FD1D09" w:rsidP="00FD1D09">
            <w:pPr>
              <w:contextualSpacing/>
              <w:rPr>
                <w:sz w:val="22"/>
                <w:szCs w:val="22"/>
              </w:rPr>
            </w:pPr>
            <w:r w:rsidRPr="00BA602E">
              <w:rPr>
                <w:sz w:val="22"/>
                <w:szCs w:val="22"/>
              </w:rPr>
              <w:lastRenderedPageBreak/>
              <w:t>Records of external advice obtained</w:t>
            </w:r>
          </w:p>
          <w:p w14:paraId="775DC4BB" w14:textId="77777777" w:rsidR="00FD1D09" w:rsidRPr="00BA602E" w:rsidRDefault="00FD1D09" w:rsidP="00FD1D09">
            <w:pPr>
              <w:contextualSpacing/>
              <w:rPr>
                <w:sz w:val="22"/>
                <w:szCs w:val="22"/>
              </w:rPr>
            </w:pPr>
          </w:p>
          <w:p w14:paraId="635129E0" w14:textId="77777777" w:rsidR="00FD1D09" w:rsidRPr="00BA602E" w:rsidRDefault="00FD1D09" w:rsidP="00FD1D09">
            <w:pPr>
              <w:contextualSpacing/>
              <w:rPr>
                <w:sz w:val="22"/>
                <w:szCs w:val="22"/>
              </w:rPr>
            </w:pPr>
            <w:r w:rsidRPr="00BA602E">
              <w:rPr>
                <w:sz w:val="22"/>
                <w:szCs w:val="22"/>
              </w:rPr>
              <w:t>Annual GB Report following the senior officer’s appraisal</w:t>
            </w:r>
          </w:p>
          <w:p w14:paraId="3BC05E9A" w14:textId="77777777" w:rsidR="00FD1D09" w:rsidRPr="00BA602E" w:rsidRDefault="00FD1D09" w:rsidP="00FD1D09">
            <w:pPr>
              <w:spacing w:after="0" w:line="240" w:lineRule="auto"/>
              <w:rPr>
                <w:sz w:val="22"/>
                <w:szCs w:val="22"/>
              </w:rPr>
            </w:pPr>
          </w:p>
        </w:tc>
        <w:tc>
          <w:tcPr>
            <w:tcW w:w="9072" w:type="dxa"/>
            <w:shd w:val="clear" w:color="auto" w:fill="auto"/>
          </w:tcPr>
          <w:p w14:paraId="5DFA06D2" w14:textId="25D82690" w:rsidR="00FD1D09" w:rsidRPr="00BA602E" w:rsidRDefault="00FD1D09" w:rsidP="00FD1D09">
            <w:pPr>
              <w:rPr>
                <w:sz w:val="22"/>
                <w:szCs w:val="22"/>
              </w:rPr>
            </w:pPr>
            <w:r w:rsidRPr="00BA602E">
              <w:rPr>
                <w:sz w:val="22"/>
                <w:szCs w:val="22"/>
              </w:rPr>
              <w:lastRenderedPageBreak/>
              <w:t>What arrangements are in place to ensure that the senior officer’s remuneration is consistent with sector standards?</w:t>
            </w:r>
          </w:p>
          <w:p w14:paraId="5BE48E10" w14:textId="6D38A8F3" w:rsidR="00FD1D09" w:rsidRPr="00BA602E" w:rsidRDefault="00FD1D09" w:rsidP="00FD1D09">
            <w:pPr>
              <w:rPr>
                <w:sz w:val="22"/>
                <w:szCs w:val="22"/>
              </w:rPr>
            </w:pPr>
            <w:r w:rsidRPr="00BA602E">
              <w:rPr>
                <w:sz w:val="22"/>
                <w:szCs w:val="22"/>
              </w:rPr>
              <w:lastRenderedPageBreak/>
              <w:t>How is the senior officer managed and supported? Are the arrangements effective? How does the GB ensure that it is fulfilling its employer responsibilities effectively?</w:t>
            </w:r>
          </w:p>
          <w:p w14:paraId="6A2AEB9A" w14:textId="7EA6C98F" w:rsidR="00FD1D09" w:rsidRPr="00BA602E" w:rsidRDefault="00FD1D09" w:rsidP="00FD1D09">
            <w:pPr>
              <w:rPr>
                <w:sz w:val="22"/>
                <w:szCs w:val="22"/>
              </w:rPr>
            </w:pPr>
            <w:r w:rsidRPr="00BA602E">
              <w:rPr>
                <w:sz w:val="22"/>
                <w:szCs w:val="22"/>
              </w:rPr>
              <w:t>Is there an effective process in place for the senior officer’s annual appraisal?</w:t>
            </w:r>
            <w:r w:rsidR="005C5EE8">
              <w:rPr>
                <w:sz w:val="22"/>
                <w:szCs w:val="22"/>
              </w:rPr>
              <w:t xml:space="preserve">  </w:t>
            </w:r>
          </w:p>
          <w:p w14:paraId="0B9D7373" w14:textId="003310CD" w:rsidR="00FD1D09" w:rsidRPr="00BA602E" w:rsidRDefault="00FD1D09" w:rsidP="00FD1D09">
            <w:pPr>
              <w:rPr>
                <w:sz w:val="22"/>
                <w:szCs w:val="22"/>
              </w:rPr>
            </w:pPr>
            <w:r w:rsidRPr="00BA602E">
              <w:rPr>
                <w:sz w:val="22"/>
                <w:szCs w:val="22"/>
              </w:rPr>
              <w:t>Do the most appropriate GBMs lead the senior officer’s appraisal? Are they appropriately trained and resourced for their appraisal role? Are there opportunities for GBMs to comment on the senior officer’s performance? How does the GB gather feedback on the effectiveness of the senior officer?</w:t>
            </w:r>
          </w:p>
          <w:p w14:paraId="3262C9F6" w14:textId="1F217B65" w:rsidR="00FD1D09" w:rsidRPr="00BA602E" w:rsidRDefault="00FD1D09" w:rsidP="00FD1D09">
            <w:pPr>
              <w:rPr>
                <w:sz w:val="22"/>
                <w:szCs w:val="22"/>
              </w:rPr>
            </w:pPr>
            <w:r w:rsidRPr="00BA602E">
              <w:rPr>
                <w:sz w:val="22"/>
                <w:szCs w:val="22"/>
              </w:rPr>
              <w:t>Is the GB familiar with the process by which the senior officer’s performance is appraised and reviewed? Does the GB receive a report following completion of the annual appraisal?</w:t>
            </w:r>
            <w:r w:rsidR="005C5EE8">
              <w:rPr>
                <w:sz w:val="22"/>
                <w:szCs w:val="22"/>
              </w:rPr>
              <w:t xml:space="preserve"> Has the senior officer’s appraisal been carried out and reported to the Board in the last year?</w:t>
            </w:r>
          </w:p>
          <w:p w14:paraId="12EAAB47" w14:textId="77777777" w:rsidR="00FD1D09" w:rsidRPr="00BA602E" w:rsidRDefault="00FD1D09" w:rsidP="00FD1D09">
            <w:pPr>
              <w:spacing w:after="0" w:line="240" w:lineRule="auto"/>
              <w:rPr>
                <w:sz w:val="22"/>
                <w:szCs w:val="22"/>
              </w:rPr>
            </w:pPr>
            <w:r w:rsidRPr="00BA602E">
              <w:rPr>
                <w:sz w:val="22"/>
                <w:szCs w:val="22"/>
              </w:rPr>
              <w:t>How does the GB ensure that the senior officer is not responsible for providing advice on matters in which they have a personal interest?</w:t>
            </w:r>
          </w:p>
          <w:p w14:paraId="4FB96C27" w14:textId="77777777" w:rsidR="00FD1D09" w:rsidRPr="00BA602E" w:rsidRDefault="00FD1D09" w:rsidP="00FD1D09">
            <w:pPr>
              <w:spacing w:after="0" w:line="240" w:lineRule="auto"/>
              <w:rPr>
                <w:sz w:val="22"/>
                <w:szCs w:val="22"/>
              </w:rPr>
            </w:pPr>
          </w:p>
        </w:tc>
      </w:tr>
      <w:tr w:rsidR="00FD1D09" w:rsidRPr="00BA602E" w14:paraId="4410402E" w14:textId="77777777" w:rsidTr="00CB6B66">
        <w:tc>
          <w:tcPr>
            <w:tcW w:w="704" w:type="dxa"/>
            <w:shd w:val="clear" w:color="auto" w:fill="auto"/>
          </w:tcPr>
          <w:p w14:paraId="4A1C82CF" w14:textId="77777777" w:rsidR="00FD1D09" w:rsidRPr="00BA602E" w:rsidRDefault="00FD1D09" w:rsidP="00FD1D09">
            <w:pPr>
              <w:spacing w:after="0" w:line="240" w:lineRule="auto"/>
              <w:ind w:left="720" w:hanging="720"/>
              <w:rPr>
                <w:sz w:val="22"/>
                <w:szCs w:val="22"/>
              </w:rPr>
            </w:pPr>
            <w:r w:rsidRPr="00BA602E">
              <w:rPr>
                <w:sz w:val="22"/>
                <w:szCs w:val="22"/>
              </w:rPr>
              <w:t>5.6</w:t>
            </w:r>
          </w:p>
        </w:tc>
        <w:tc>
          <w:tcPr>
            <w:tcW w:w="2556" w:type="dxa"/>
            <w:shd w:val="clear" w:color="auto" w:fill="auto"/>
          </w:tcPr>
          <w:p w14:paraId="42D32793" w14:textId="77777777" w:rsidR="00FD1D09" w:rsidRPr="0048002B" w:rsidRDefault="00FD1D09" w:rsidP="00FD1D09">
            <w:pPr>
              <w:pStyle w:val="BodyText"/>
              <w:tabs>
                <w:tab w:val="left" w:pos="999"/>
              </w:tabs>
              <w:spacing w:before="1"/>
              <w:ind w:left="0" w:firstLine="0"/>
              <w:rPr>
                <w:lang w:val="en-GB"/>
              </w:rPr>
            </w:pPr>
            <w:r w:rsidRPr="0048002B">
              <w:rPr>
                <w:spacing w:val="-1"/>
                <w:lang w:val="en-GB"/>
              </w:rPr>
              <w:t>There</w:t>
            </w:r>
            <w:r w:rsidRPr="0048002B">
              <w:rPr>
                <w:lang w:val="en-GB"/>
              </w:rPr>
              <w:t xml:space="preserve"> </w:t>
            </w:r>
            <w:r w:rsidRPr="0048002B">
              <w:rPr>
                <w:spacing w:val="-1"/>
                <w:lang w:val="en-GB"/>
              </w:rPr>
              <w:t>are</w:t>
            </w:r>
            <w:r w:rsidRPr="0048002B">
              <w:rPr>
                <w:lang w:val="en-GB"/>
              </w:rPr>
              <w:t xml:space="preserve"> </w:t>
            </w:r>
            <w:r w:rsidRPr="0048002B">
              <w:rPr>
                <w:spacing w:val="-1"/>
                <w:lang w:val="en-GB"/>
              </w:rPr>
              <w:t>clear procedures</w:t>
            </w:r>
            <w:r w:rsidRPr="0048002B">
              <w:rPr>
                <w:spacing w:val="-2"/>
                <w:lang w:val="en-GB"/>
              </w:rPr>
              <w:t xml:space="preserve"> </w:t>
            </w:r>
            <w:r w:rsidRPr="0048002B">
              <w:rPr>
                <w:lang w:val="en-GB"/>
              </w:rPr>
              <w:t>for</w:t>
            </w:r>
            <w:r w:rsidRPr="0048002B">
              <w:rPr>
                <w:spacing w:val="1"/>
                <w:lang w:val="en-GB"/>
              </w:rPr>
              <w:t xml:space="preserve"> </w:t>
            </w:r>
            <w:r w:rsidRPr="0048002B">
              <w:rPr>
                <w:spacing w:val="-1"/>
                <w:lang w:val="en-GB"/>
              </w:rPr>
              <w:t>employees</w:t>
            </w:r>
            <w:r w:rsidRPr="0048002B">
              <w:rPr>
                <w:spacing w:val="1"/>
                <w:lang w:val="en-GB"/>
              </w:rPr>
              <w:t xml:space="preserve"> </w:t>
            </w:r>
            <w:r w:rsidRPr="0048002B">
              <w:rPr>
                <w:spacing w:val="-1"/>
                <w:lang w:val="en-GB"/>
              </w:rPr>
              <w:t>and</w:t>
            </w:r>
            <w:r w:rsidRPr="0048002B">
              <w:rPr>
                <w:spacing w:val="-2"/>
                <w:lang w:val="en-GB"/>
              </w:rPr>
              <w:t xml:space="preserve"> </w:t>
            </w:r>
            <w:r w:rsidRPr="0048002B">
              <w:rPr>
                <w:spacing w:val="-1"/>
                <w:lang w:val="en-GB"/>
              </w:rPr>
              <w:t>governing</w:t>
            </w:r>
            <w:r w:rsidRPr="0048002B">
              <w:rPr>
                <w:spacing w:val="2"/>
                <w:lang w:val="en-GB"/>
              </w:rPr>
              <w:t xml:space="preserve"> </w:t>
            </w:r>
            <w:r w:rsidRPr="0048002B">
              <w:rPr>
                <w:spacing w:val="-1"/>
                <w:lang w:val="en-GB"/>
              </w:rPr>
              <w:t>body</w:t>
            </w:r>
            <w:r w:rsidRPr="0048002B">
              <w:rPr>
                <w:spacing w:val="-2"/>
                <w:lang w:val="en-GB"/>
              </w:rPr>
              <w:t xml:space="preserve"> </w:t>
            </w:r>
            <w:r w:rsidRPr="0048002B">
              <w:rPr>
                <w:spacing w:val="-1"/>
                <w:lang w:val="en-GB"/>
              </w:rPr>
              <w:t>members</w:t>
            </w:r>
            <w:r w:rsidRPr="0048002B">
              <w:rPr>
                <w:spacing w:val="-2"/>
                <w:lang w:val="en-GB"/>
              </w:rPr>
              <w:t xml:space="preserve"> </w:t>
            </w:r>
            <w:r w:rsidRPr="0048002B">
              <w:rPr>
                <w:spacing w:val="-1"/>
                <w:lang w:val="en-GB"/>
              </w:rPr>
              <w:t>to</w:t>
            </w:r>
            <w:r w:rsidRPr="0048002B">
              <w:rPr>
                <w:lang w:val="en-GB"/>
              </w:rPr>
              <w:t xml:space="preserve"> </w:t>
            </w:r>
            <w:r w:rsidRPr="0048002B">
              <w:rPr>
                <w:spacing w:val="-1"/>
                <w:lang w:val="en-GB"/>
              </w:rPr>
              <w:t>raise</w:t>
            </w:r>
            <w:r w:rsidRPr="0048002B">
              <w:rPr>
                <w:spacing w:val="47"/>
                <w:lang w:val="en-GB"/>
              </w:rPr>
              <w:t xml:space="preserve"> </w:t>
            </w:r>
            <w:r w:rsidRPr="0048002B">
              <w:rPr>
                <w:spacing w:val="-1"/>
                <w:lang w:val="en-GB"/>
              </w:rPr>
              <w:t>concerns</w:t>
            </w:r>
            <w:r w:rsidRPr="0048002B">
              <w:rPr>
                <w:spacing w:val="-2"/>
                <w:lang w:val="en-GB"/>
              </w:rPr>
              <w:t xml:space="preserve"> </w:t>
            </w:r>
            <w:r w:rsidRPr="0048002B">
              <w:rPr>
                <w:lang w:val="en-GB"/>
              </w:rPr>
              <w:t>or</w:t>
            </w:r>
            <w:r w:rsidRPr="0048002B">
              <w:rPr>
                <w:spacing w:val="-1"/>
                <w:lang w:val="en-GB"/>
              </w:rPr>
              <w:t xml:space="preserve"> </w:t>
            </w:r>
            <w:proofErr w:type="spellStart"/>
            <w:r w:rsidRPr="0048002B">
              <w:rPr>
                <w:spacing w:val="-1"/>
                <w:lang w:val="en-GB"/>
              </w:rPr>
              <w:t>whistleblow</w:t>
            </w:r>
            <w:proofErr w:type="spellEnd"/>
            <w:r w:rsidRPr="0048002B">
              <w:rPr>
                <w:spacing w:val="-3"/>
                <w:lang w:val="en-GB"/>
              </w:rPr>
              <w:t xml:space="preserve"> </w:t>
            </w:r>
            <w:r w:rsidRPr="0048002B">
              <w:rPr>
                <w:lang w:val="en-GB"/>
              </w:rPr>
              <w:t>if</w:t>
            </w:r>
            <w:r w:rsidRPr="0048002B">
              <w:rPr>
                <w:spacing w:val="-1"/>
                <w:lang w:val="en-GB"/>
              </w:rPr>
              <w:t xml:space="preserve"> they</w:t>
            </w:r>
            <w:r w:rsidRPr="0048002B">
              <w:rPr>
                <w:spacing w:val="-2"/>
                <w:lang w:val="en-GB"/>
              </w:rPr>
              <w:t xml:space="preserve"> believe</w:t>
            </w:r>
            <w:r w:rsidRPr="0048002B">
              <w:rPr>
                <w:lang w:val="en-GB"/>
              </w:rPr>
              <w:t xml:space="preserve"> there has</w:t>
            </w:r>
            <w:r w:rsidRPr="0048002B">
              <w:rPr>
                <w:spacing w:val="-4"/>
                <w:lang w:val="en-GB"/>
              </w:rPr>
              <w:t xml:space="preserve"> </w:t>
            </w:r>
            <w:r w:rsidRPr="0048002B">
              <w:rPr>
                <w:spacing w:val="-1"/>
                <w:lang w:val="en-GB"/>
              </w:rPr>
              <w:t>been</w:t>
            </w:r>
            <w:r w:rsidRPr="0048002B">
              <w:rPr>
                <w:spacing w:val="-2"/>
                <w:lang w:val="en-GB"/>
              </w:rPr>
              <w:t xml:space="preserve"> </w:t>
            </w:r>
            <w:r w:rsidRPr="0048002B">
              <w:rPr>
                <w:spacing w:val="-1"/>
                <w:lang w:val="en-GB"/>
              </w:rPr>
              <w:t>fraud, corruption</w:t>
            </w:r>
            <w:r w:rsidRPr="0048002B">
              <w:rPr>
                <w:spacing w:val="-2"/>
                <w:lang w:val="en-GB"/>
              </w:rPr>
              <w:t xml:space="preserve"> </w:t>
            </w:r>
            <w:r w:rsidRPr="0048002B">
              <w:rPr>
                <w:lang w:val="en-GB"/>
              </w:rPr>
              <w:t>or</w:t>
            </w:r>
            <w:r w:rsidRPr="0048002B">
              <w:rPr>
                <w:spacing w:val="-1"/>
                <w:lang w:val="en-GB"/>
              </w:rPr>
              <w:t xml:space="preserve"> other</w:t>
            </w:r>
            <w:r w:rsidRPr="0048002B">
              <w:rPr>
                <w:spacing w:val="67"/>
                <w:lang w:val="en-GB"/>
              </w:rPr>
              <w:t xml:space="preserve"> </w:t>
            </w:r>
            <w:r w:rsidRPr="0048002B">
              <w:rPr>
                <w:spacing w:val="-1"/>
                <w:lang w:val="en-GB"/>
              </w:rPr>
              <w:t>wrongdoing</w:t>
            </w:r>
            <w:r w:rsidRPr="0048002B">
              <w:rPr>
                <w:lang w:val="en-GB"/>
              </w:rPr>
              <w:t xml:space="preserve"> </w:t>
            </w:r>
            <w:r w:rsidRPr="0048002B">
              <w:rPr>
                <w:spacing w:val="-2"/>
                <w:lang w:val="en-GB"/>
              </w:rPr>
              <w:t>within</w:t>
            </w:r>
            <w:r w:rsidRPr="0048002B">
              <w:rPr>
                <w:lang w:val="en-GB"/>
              </w:rPr>
              <w:t xml:space="preserve"> the </w:t>
            </w:r>
            <w:r w:rsidRPr="0048002B">
              <w:rPr>
                <w:spacing w:val="-2"/>
                <w:lang w:val="en-GB"/>
              </w:rPr>
              <w:t>RSL.</w:t>
            </w:r>
          </w:p>
          <w:p w14:paraId="39A20D37" w14:textId="77777777" w:rsidR="00FD1D09" w:rsidRPr="0048002B" w:rsidRDefault="00FD1D09" w:rsidP="00FD1D09">
            <w:pPr>
              <w:pStyle w:val="BodyText"/>
              <w:tabs>
                <w:tab w:val="left" w:pos="505"/>
              </w:tabs>
              <w:ind w:left="278" w:right="350" w:firstLine="0"/>
              <w:rPr>
                <w:spacing w:val="-1"/>
                <w:lang w:val="en-GB"/>
              </w:rPr>
            </w:pPr>
          </w:p>
        </w:tc>
        <w:tc>
          <w:tcPr>
            <w:tcW w:w="2264" w:type="dxa"/>
            <w:shd w:val="clear" w:color="auto" w:fill="auto"/>
          </w:tcPr>
          <w:p w14:paraId="18E1D684" w14:textId="77777777" w:rsidR="00FD1D09" w:rsidRPr="00BA602E" w:rsidRDefault="00FD1D09" w:rsidP="00FD1D09">
            <w:pPr>
              <w:contextualSpacing/>
              <w:rPr>
                <w:sz w:val="22"/>
                <w:szCs w:val="22"/>
              </w:rPr>
            </w:pPr>
            <w:r w:rsidRPr="00BA602E">
              <w:rPr>
                <w:sz w:val="22"/>
                <w:szCs w:val="22"/>
              </w:rPr>
              <w:t>Anti-Fraud Policy</w:t>
            </w:r>
          </w:p>
          <w:p w14:paraId="2AEF5022" w14:textId="77777777" w:rsidR="00FD1D09" w:rsidRPr="00BA602E" w:rsidRDefault="00FD1D09" w:rsidP="00FD1D09">
            <w:pPr>
              <w:contextualSpacing/>
              <w:rPr>
                <w:sz w:val="22"/>
                <w:szCs w:val="22"/>
              </w:rPr>
            </w:pPr>
          </w:p>
          <w:p w14:paraId="39E1FB73" w14:textId="2A6A6000" w:rsidR="00FD1D09" w:rsidRPr="00BA602E" w:rsidRDefault="00FD1D09" w:rsidP="00FD1D09">
            <w:pPr>
              <w:contextualSpacing/>
              <w:rPr>
                <w:sz w:val="22"/>
                <w:szCs w:val="22"/>
              </w:rPr>
            </w:pPr>
            <w:r w:rsidRPr="00BA602E">
              <w:rPr>
                <w:sz w:val="22"/>
                <w:szCs w:val="22"/>
              </w:rPr>
              <w:t xml:space="preserve">Internal Audit </w:t>
            </w:r>
            <w:r w:rsidR="00A9221C" w:rsidRPr="00BA602E">
              <w:rPr>
                <w:sz w:val="22"/>
                <w:szCs w:val="22"/>
              </w:rPr>
              <w:t>r</w:t>
            </w:r>
            <w:r w:rsidRPr="00BA602E">
              <w:rPr>
                <w:sz w:val="22"/>
                <w:szCs w:val="22"/>
              </w:rPr>
              <w:t>eports on controls</w:t>
            </w:r>
          </w:p>
          <w:p w14:paraId="2D782F1D" w14:textId="77777777" w:rsidR="00FD1D09" w:rsidRPr="00BA602E" w:rsidRDefault="00FD1D09" w:rsidP="00FD1D09">
            <w:pPr>
              <w:contextualSpacing/>
              <w:rPr>
                <w:sz w:val="22"/>
                <w:szCs w:val="22"/>
              </w:rPr>
            </w:pPr>
          </w:p>
          <w:p w14:paraId="76B4382F" w14:textId="77777777" w:rsidR="00FD1D09" w:rsidRPr="00BA602E" w:rsidRDefault="00FD1D09" w:rsidP="00FD1D09">
            <w:pPr>
              <w:contextualSpacing/>
              <w:rPr>
                <w:sz w:val="22"/>
                <w:szCs w:val="22"/>
              </w:rPr>
            </w:pPr>
            <w:r w:rsidRPr="00BA602E">
              <w:rPr>
                <w:sz w:val="22"/>
                <w:szCs w:val="22"/>
              </w:rPr>
              <w:t>Whistleblowing Policy</w:t>
            </w:r>
          </w:p>
          <w:p w14:paraId="7ADC5C4E" w14:textId="77777777" w:rsidR="00FD1D09" w:rsidRPr="00BA602E" w:rsidRDefault="00FD1D09" w:rsidP="00FD1D09">
            <w:pPr>
              <w:contextualSpacing/>
              <w:rPr>
                <w:sz w:val="22"/>
                <w:szCs w:val="22"/>
              </w:rPr>
            </w:pPr>
          </w:p>
          <w:p w14:paraId="72CE18A4" w14:textId="77777777" w:rsidR="00FD1D09" w:rsidRPr="00BA602E" w:rsidRDefault="00FD1D09" w:rsidP="00FD1D09">
            <w:pPr>
              <w:contextualSpacing/>
              <w:rPr>
                <w:sz w:val="22"/>
                <w:szCs w:val="22"/>
              </w:rPr>
            </w:pPr>
            <w:r w:rsidRPr="00BA602E">
              <w:rPr>
                <w:sz w:val="22"/>
                <w:szCs w:val="22"/>
              </w:rPr>
              <w:t>Fraud Register</w:t>
            </w:r>
          </w:p>
          <w:p w14:paraId="6794329A" w14:textId="77777777" w:rsidR="00FD1D09" w:rsidRPr="00BA602E" w:rsidRDefault="00FD1D09" w:rsidP="00FD1D09">
            <w:pPr>
              <w:contextualSpacing/>
              <w:rPr>
                <w:sz w:val="22"/>
                <w:szCs w:val="22"/>
              </w:rPr>
            </w:pPr>
          </w:p>
          <w:p w14:paraId="5E5DC487" w14:textId="3796AAAD" w:rsidR="005C5EE8" w:rsidRDefault="005C5EE8" w:rsidP="00FD1D09">
            <w:pPr>
              <w:spacing w:after="0" w:line="240" w:lineRule="auto"/>
              <w:rPr>
                <w:sz w:val="22"/>
                <w:szCs w:val="22"/>
              </w:rPr>
            </w:pPr>
            <w:r>
              <w:rPr>
                <w:sz w:val="22"/>
                <w:szCs w:val="22"/>
              </w:rPr>
              <w:t>Equalit</w:t>
            </w:r>
            <w:r w:rsidR="001E090E">
              <w:rPr>
                <w:sz w:val="22"/>
                <w:szCs w:val="22"/>
              </w:rPr>
              <w:t>y</w:t>
            </w:r>
            <w:r>
              <w:rPr>
                <w:sz w:val="22"/>
                <w:szCs w:val="22"/>
              </w:rPr>
              <w:t xml:space="preserve"> and Human Rights Policy</w:t>
            </w:r>
          </w:p>
          <w:p w14:paraId="3499CEBA" w14:textId="09495C12" w:rsidR="00FD1D09" w:rsidRDefault="00FD1D09" w:rsidP="00FD1D09">
            <w:pPr>
              <w:spacing w:after="0" w:line="240" w:lineRule="auto"/>
              <w:rPr>
                <w:sz w:val="22"/>
                <w:szCs w:val="22"/>
              </w:rPr>
            </w:pPr>
            <w:r w:rsidRPr="00BA602E">
              <w:rPr>
                <w:sz w:val="22"/>
                <w:szCs w:val="22"/>
              </w:rPr>
              <w:lastRenderedPageBreak/>
              <w:t>Access to external organisations offering advice and support (counselling services, Public Concern at Work)</w:t>
            </w:r>
          </w:p>
          <w:p w14:paraId="2B508579" w14:textId="77777777" w:rsidR="005C5EE8" w:rsidRDefault="005C5EE8" w:rsidP="00FD1D09">
            <w:pPr>
              <w:spacing w:after="0" w:line="240" w:lineRule="auto"/>
              <w:rPr>
                <w:sz w:val="22"/>
                <w:szCs w:val="22"/>
              </w:rPr>
            </w:pPr>
          </w:p>
          <w:p w14:paraId="076B0119" w14:textId="77777777" w:rsidR="005C5EE8" w:rsidRDefault="005C5EE8" w:rsidP="00FD1D09">
            <w:pPr>
              <w:spacing w:after="0" w:line="240" w:lineRule="auto"/>
              <w:rPr>
                <w:sz w:val="22"/>
                <w:szCs w:val="22"/>
              </w:rPr>
            </w:pPr>
            <w:r>
              <w:rPr>
                <w:sz w:val="22"/>
                <w:szCs w:val="22"/>
              </w:rPr>
              <w:t>Codes of Conduct</w:t>
            </w:r>
          </w:p>
          <w:p w14:paraId="3B6634DB" w14:textId="6149D69C" w:rsidR="005C5EE8" w:rsidRPr="00BA602E" w:rsidRDefault="005C5EE8" w:rsidP="00FD1D09">
            <w:pPr>
              <w:spacing w:after="0" w:line="240" w:lineRule="auto"/>
              <w:rPr>
                <w:sz w:val="22"/>
                <w:szCs w:val="22"/>
              </w:rPr>
            </w:pPr>
          </w:p>
        </w:tc>
        <w:tc>
          <w:tcPr>
            <w:tcW w:w="9072" w:type="dxa"/>
            <w:shd w:val="clear" w:color="auto" w:fill="auto"/>
          </w:tcPr>
          <w:p w14:paraId="5B069983" w14:textId="0F2278F7" w:rsidR="00FD1D09" w:rsidRPr="00BA602E" w:rsidRDefault="00FD1D09" w:rsidP="00FD1D09">
            <w:pPr>
              <w:rPr>
                <w:sz w:val="22"/>
                <w:szCs w:val="22"/>
              </w:rPr>
            </w:pPr>
            <w:r w:rsidRPr="00BA602E">
              <w:rPr>
                <w:sz w:val="22"/>
                <w:szCs w:val="22"/>
              </w:rPr>
              <w:lastRenderedPageBreak/>
              <w:t>Are there appropriate measures in place to prevent and detect attempted fraud, corruption and/or wrongdoing?</w:t>
            </w:r>
          </w:p>
          <w:p w14:paraId="273C1C45" w14:textId="2C24AAD4" w:rsidR="00FD1D09" w:rsidRPr="00BA602E" w:rsidRDefault="00FD1D09" w:rsidP="00FD1D09">
            <w:pPr>
              <w:rPr>
                <w:sz w:val="22"/>
                <w:szCs w:val="22"/>
              </w:rPr>
            </w:pPr>
            <w:r w:rsidRPr="00BA602E">
              <w:rPr>
                <w:sz w:val="22"/>
                <w:szCs w:val="22"/>
              </w:rPr>
              <w:t>Is there an up</w:t>
            </w:r>
            <w:r w:rsidR="00A9221C" w:rsidRPr="00BA602E">
              <w:rPr>
                <w:sz w:val="22"/>
                <w:szCs w:val="22"/>
              </w:rPr>
              <w:t>-</w:t>
            </w:r>
            <w:r w:rsidRPr="00BA602E">
              <w:rPr>
                <w:sz w:val="22"/>
                <w:szCs w:val="22"/>
              </w:rPr>
              <w:t>to</w:t>
            </w:r>
            <w:r w:rsidR="00A9221C" w:rsidRPr="00BA602E">
              <w:rPr>
                <w:sz w:val="22"/>
                <w:szCs w:val="22"/>
              </w:rPr>
              <w:t>-</w:t>
            </w:r>
            <w:r w:rsidRPr="00BA602E">
              <w:rPr>
                <w:sz w:val="22"/>
                <w:szCs w:val="22"/>
              </w:rPr>
              <w:t xml:space="preserve">date </w:t>
            </w:r>
            <w:r w:rsidR="00A9221C" w:rsidRPr="00BA602E">
              <w:rPr>
                <w:sz w:val="22"/>
                <w:szCs w:val="22"/>
              </w:rPr>
              <w:t>w</w:t>
            </w:r>
            <w:r w:rsidRPr="00BA602E">
              <w:rPr>
                <w:sz w:val="22"/>
                <w:szCs w:val="22"/>
              </w:rPr>
              <w:t xml:space="preserve">histleblowing </w:t>
            </w:r>
            <w:r w:rsidR="00A9221C" w:rsidRPr="00BA602E">
              <w:rPr>
                <w:sz w:val="22"/>
                <w:szCs w:val="22"/>
              </w:rPr>
              <w:t>p</w:t>
            </w:r>
            <w:r w:rsidRPr="00BA602E">
              <w:rPr>
                <w:sz w:val="22"/>
                <w:szCs w:val="22"/>
              </w:rPr>
              <w:t>olicy that is consistent with regulatory and good practice advice?</w:t>
            </w:r>
          </w:p>
          <w:p w14:paraId="48154933" w14:textId="7B259772" w:rsidR="00FD1D09" w:rsidRDefault="00FD1D09" w:rsidP="00FD1D09">
            <w:pPr>
              <w:rPr>
                <w:sz w:val="22"/>
                <w:szCs w:val="22"/>
              </w:rPr>
            </w:pPr>
            <w:r w:rsidRPr="00BA602E">
              <w:rPr>
                <w:sz w:val="22"/>
                <w:szCs w:val="22"/>
              </w:rPr>
              <w:t xml:space="preserve">Are GBMs and staff familiar with the terms of the </w:t>
            </w:r>
            <w:r w:rsidR="000A5BDE" w:rsidRPr="00BA602E">
              <w:rPr>
                <w:sz w:val="22"/>
                <w:szCs w:val="22"/>
              </w:rPr>
              <w:t>w</w:t>
            </w:r>
            <w:r w:rsidRPr="00BA602E">
              <w:rPr>
                <w:sz w:val="22"/>
                <w:szCs w:val="22"/>
              </w:rPr>
              <w:t xml:space="preserve">histleblowing policy? </w:t>
            </w:r>
          </w:p>
          <w:p w14:paraId="36580B9C" w14:textId="2D863A1D" w:rsidR="00220880" w:rsidRPr="00BA602E" w:rsidRDefault="00220880" w:rsidP="00FD1D09">
            <w:pPr>
              <w:rPr>
                <w:sz w:val="22"/>
                <w:szCs w:val="22"/>
              </w:rPr>
            </w:pPr>
            <w:r>
              <w:rPr>
                <w:sz w:val="22"/>
                <w:szCs w:val="22"/>
              </w:rPr>
              <w:t xml:space="preserve">Has the policy been reviewed to ensure that it covers allegations of bullying, harassment and/or victimisation? </w:t>
            </w:r>
          </w:p>
          <w:p w14:paraId="73A603F7" w14:textId="77777777" w:rsidR="00FD1D09" w:rsidRPr="00BA602E" w:rsidRDefault="00FD1D09" w:rsidP="00FD1D09">
            <w:pPr>
              <w:rPr>
                <w:sz w:val="22"/>
                <w:szCs w:val="22"/>
              </w:rPr>
            </w:pPr>
            <w:r w:rsidRPr="00BA602E">
              <w:rPr>
                <w:sz w:val="22"/>
                <w:szCs w:val="22"/>
              </w:rPr>
              <w:t>Are there procedures in place to support a whistleblower?</w:t>
            </w:r>
          </w:p>
          <w:p w14:paraId="42F2FDC9" w14:textId="33FAAAE5" w:rsidR="00FD1D09" w:rsidRPr="00BA602E" w:rsidRDefault="00FD1D09" w:rsidP="00FD1D09">
            <w:pPr>
              <w:rPr>
                <w:sz w:val="22"/>
                <w:szCs w:val="22"/>
              </w:rPr>
            </w:pPr>
            <w:r w:rsidRPr="00BA602E">
              <w:rPr>
                <w:sz w:val="22"/>
                <w:szCs w:val="22"/>
              </w:rPr>
              <w:lastRenderedPageBreak/>
              <w:t>Do staff have access to independent sources of advice and support? Are the services of relevant external agencies promoted?</w:t>
            </w:r>
          </w:p>
          <w:p w14:paraId="7EFEE6F3" w14:textId="77777777" w:rsidR="00FD1D09" w:rsidRPr="00BA602E" w:rsidRDefault="00FD1D09" w:rsidP="00FD1D09">
            <w:pPr>
              <w:rPr>
                <w:sz w:val="22"/>
                <w:szCs w:val="22"/>
              </w:rPr>
            </w:pPr>
            <w:r w:rsidRPr="00BA602E">
              <w:rPr>
                <w:sz w:val="22"/>
                <w:szCs w:val="22"/>
              </w:rPr>
              <w:t>Has appropriate training been provided?</w:t>
            </w:r>
          </w:p>
          <w:p w14:paraId="13EEFDCD" w14:textId="77777777" w:rsidR="00FD1D09" w:rsidRPr="00BA602E" w:rsidRDefault="00FD1D09" w:rsidP="00FD1D09">
            <w:pPr>
              <w:rPr>
                <w:sz w:val="22"/>
                <w:szCs w:val="22"/>
              </w:rPr>
            </w:pPr>
            <w:r w:rsidRPr="00BA602E">
              <w:rPr>
                <w:sz w:val="22"/>
                <w:szCs w:val="22"/>
              </w:rPr>
              <w:t>Are the annual appraisals and reviews used to remind GBMs and staff of the whistleblowing procedures?</w:t>
            </w:r>
          </w:p>
          <w:p w14:paraId="528B6F53" w14:textId="77777777" w:rsidR="00FD1D09" w:rsidRPr="00BA602E" w:rsidRDefault="00FD1D09" w:rsidP="00FD1D09">
            <w:pPr>
              <w:rPr>
                <w:sz w:val="22"/>
                <w:szCs w:val="22"/>
              </w:rPr>
            </w:pPr>
            <w:r w:rsidRPr="00BA602E">
              <w:rPr>
                <w:sz w:val="22"/>
                <w:szCs w:val="22"/>
              </w:rPr>
              <w:t>Is there a culture of learning rather than blame within the organisation?</w:t>
            </w:r>
          </w:p>
          <w:p w14:paraId="3DF2BEA5" w14:textId="7F447C19" w:rsidR="00FD1D09" w:rsidRPr="00BA602E" w:rsidRDefault="00FD1D09" w:rsidP="00FD1D09">
            <w:pPr>
              <w:spacing w:after="0" w:line="240" w:lineRule="auto"/>
              <w:rPr>
                <w:sz w:val="22"/>
                <w:szCs w:val="22"/>
              </w:rPr>
            </w:pPr>
            <w:r w:rsidRPr="00BA602E">
              <w:rPr>
                <w:sz w:val="22"/>
                <w:szCs w:val="22"/>
              </w:rPr>
              <w:t xml:space="preserve">How are instances of attempted fraud, corruption or </w:t>
            </w:r>
            <w:proofErr w:type="gramStart"/>
            <w:r w:rsidRPr="00BA602E">
              <w:rPr>
                <w:sz w:val="22"/>
                <w:szCs w:val="22"/>
              </w:rPr>
              <w:t>wrong</w:t>
            </w:r>
            <w:r w:rsidR="000C64CF" w:rsidRPr="00BA602E">
              <w:rPr>
                <w:sz w:val="22"/>
                <w:szCs w:val="22"/>
              </w:rPr>
              <w:t>-</w:t>
            </w:r>
            <w:r w:rsidRPr="00BA602E">
              <w:rPr>
                <w:sz w:val="22"/>
                <w:szCs w:val="22"/>
              </w:rPr>
              <w:t>doing</w:t>
            </w:r>
            <w:proofErr w:type="gramEnd"/>
            <w:r w:rsidRPr="00BA602E">
              <w:rPr>
                <w:sz w:val="22"/>
                <w:szCs w:val="22"/>
              </w:rPr>
              <w:t xml:space="preserve"> reported to the GB?  </w:t>
            </w:r>
          </w:p>
          <w:p w14:paraId="4A3A926D" w14:textId="7532EE74" w:rsidR="00F5591E" w:rsidRPr="00BA602E" w:rsidRDefault="00F5591E" w:rsidP="00FD1D09">
            <w:pPr>
              <w:spacing w:after="0" w:line="240" w:lineRule="auto"/>
              <w:rPr>
                <w:sz w:val="22"/>
                <w:szCs w:val="22"/>
              </w:rPr>
            </w:pPr>
          </w:p>
        </w:tc>
      </w:tr>
      <w:tr w:rsidR="00FD1D09" w:rsidRPr="00BA602E" w14:paraId="5630B3D6" w14:textId="77777777" w:rsidTr="00CB6B66">
        <w:tc>
          <w:tcPr>
            <w:tcW w:w="704" w:type="dxa"/>
            <w:shd w:val="clear" w:color="auto" w:fill="auto"/>
          </w:tcPr>
          <w:p w14:paraId="3E7B03B8"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5.7</w:t>
            </w:r>
          </w:p>
        </w:tc>
        <w:tc>
          <w:tcPr>
            <w:tcW w:w="2556" w:type="dxa"/>
            <w:shd w:val="clear" w:color="auto" w:fill="auto"/>
          </w:tcPr>
          <w:p w14:paraId="17820D0A" w14:textId="63A44EA6" w:rsidR="00FD1D09" w:rsidRPr="0048002B" w:rsidRDefault="00FD1D09" w:rsidP="00CF03AE">
            <w:pPr>
              <w:pStyle w:val="BodyText"/>
              <w:tabs>
                <w:tab w:val="left" w:pos="999"/>
              </w:tabs>
              <w:ind w:left="0" w:firstLine="0"/>
              <w:rPr>
                <w:color w:val="000000" w:themeColor="text1"/>
                <w:lang w:val="en-GB"/>
              </w:rPr>
            </w:pPr>
            <w:r w:rsidRPr="0048002B">
              <w:rPr>
                <w:color w:val="000000" w:themeColor="text1"/>
                <w:spacing w:val="-1"/>
                <w:lang w:val="en-GB"/>
              </w:rPr>
              <w:t>Severance</w:t>
            </w:r>
            <w:r w:rsidRPr="0048002B">
              <w:rPr>
                <w:color w:val="000000" w:themeColor="text1"/>
                <w:lang w:val="en-GB"/>
              </w:rPr>
              <w:t xml:space="preserve"> </w:t>
            </w:r>
            <w:r w:rsidRPr="0048002B">
              <w:rPr>
                <w:color w:val="000000" w:themeColor="text1"/>
                <w:spacing w:val="-1"/>
                <w:lang w:val="en-GB"/>
              </w:rPr>
              <w:t>payments</w:t>
            </w:r>
            <w:r w:rsidRPr="0048002B">
              <w:rPr>
                <w:color w:val="000000" w:themeColor="text1"/>
                <w:spacing w:val="1"/>
                <w:lang w:val="en-GB"/>
              </w:rPr>
              <w:t xml:space="preserve"> </w:t>
            </w:r>
            <w:r w:rsidRPr="0048002B">
              <w:rPr>
                <w:color w:val="000000" w:themeColor="text1"/>
                <w:spacing w:val="-1"/>
                <w:lang w:val="en-GB"/>
              </w:rPr>
              <w:t>are</w:t>
            </w:r>
            <w:r w:rsidRPr="0048002B">
              <w:rPr>
                <w:color w:val="000000" w:themeColor="text1"/>
                <w:spacing w:val="-2"/>
                <w:lang w:val="en-GB"/>
              </w:rPr>
              <w:t xml:space="preserve"> </w:t>
            </w:r>
            <w:r w:rsidRPr="0048002B">
              <w:rPr>
                <w:color w:val="000000" w:themeColor="text1"/>
                <w:spacing w:val="-1"/>
                <w:lang w:val="en-GB"/>
              </w:rPr>
              <w:t>only</w:t>
            </w:r>
            <w:r w:rsidRPr="0048002B">
              <w:rPr>
                <w:color w:val="000000" w:themeColor="text1"/>
                <w:spacing w:val="-2"/>
                <w:lang w:val="en-GB"/>
              </w:rPr>
              <w:t xml:space="preserve"> </w:t>
            </w:r>
            <w:r w:rsidRPr="0048002B">
              <w:rPr>
                <w:color w:val="000000" w:themeColor="text1"/>
                <w:spacing w:val="-1"/>
                <w:lang w:val="en-GB"/>
              </w:rPr>
              <w:t>made</w:t>
            </w:r>
            <w:r w:rsidRPr="0048002B">
              <w:rPr>
                <w:color w:val="000000" w:themeColor="text1"/>
                <w:lang w:val="en-GB"/>
              </w:rPr>
              <w:t xml:space="preserve"> in </w:t>
            </w:r>
            <w:r w:rsidRPr="0048002B">
              <w:rPr>
                <w:color w:val="000000" w:themeColor="text1"/>
                <w:spacing w:val="-1"/>
                <w:lang w:val="en-GB"/>
              </w:rPr>
              <w:t>accordance</w:t>
            </w:r>
            <w:r w:rsidRPr="0048002B">
              <w:rPr>
                <w:color w:val="000000" w:themeColor="text1"/>
                <w:lang w:val="en-GB"/>
              </w:rPr>
              <w:t xml:space="preserve"> </w:t>
            </w:r>
            <w:r w:rsidRPr="0048002B">
              <w:rPr>
                <w:color w:val="000000" w:themeColor="text1"/>
                <w:spacing w:val="-2"/>
                <w:lang w:val="en-GB"/>
              </w:rPr>
              <w:t>with</w:t>
            </w:r>
            <w:r w:rsidRPr="0048002B">
              <w:rPr>
                <w:color w:val="000000" w:themeColor="text1"/>
                <w:lang w:val="en-GB"/>
              </w:rPr>
              <w:t xml:space="preserve"> a</w:t>
            </w:r>
            <w:r w:rsidRPr="0048002B">
              <w:rPr>
                <w:color w:val="000000" w:themeColor="text1"/>
                <w:spacing w:val="1"/>
                <w:lang w:val="en-GB"/>
              </w:rPr>
              <w:t xml:space="preserve"> </w:t>
            </w:r>
            <w:r w:rsidRPr="0048002B">
              <w:rPr>
                <w:color w:val="000000" w:themeColor="text1"/>
                <w:spacing w:val="-1"/>
                <w:lang w:val="en-GB"/>
              </w:rPr>
              <w:t>clear</w:t>
            </w:r>
            <w:r w:rsidRPr="0048002B">
              <w:rPr>
                <w:color w:val="000000" w:themeColor="text1"/>
                <w:spacing w:val="1"/>
                <w:lang w:val="en-GB"/>
              </w:rPr>
              <w:t xml:space="preserve"> </w:t>
            </w:r>
            <w:r w:rsidRPr="0048002B">
              <w:rPr>
                <w:color w:val="000000" w:themeColor="text1"/>
                <w:spacing w:val="-1"/>
                <w:lang w:val="en-GB"/>
              </w:rPr>
              <w:t>policy</w:t>
            </w:r>
            <w:r w:rsidRPr="0048002B">
              <w:rPr>
                <w:color w:val="000000" w:themeColor="text1"/>
                <w:spacing w:val="-2"/>
                <w:lang w:val="en-GB"/>
              </w:rPr>
              <w:t xml:space="preserve"> </w:t>
            </w:r>
            <w:r w:rsidRPr="0048002B">
              <w:rPr>
                <w:color w:val="000000" w:themeColor="text1"/>
                <w:spacing w:val="-1"/>
                <w:lang w:val="en-GB"/>
              </w:rPr>
              <w:t>which</w:t>
            </w:r>
            <w:r w:rsidRPr="0048002B">
              <w:rPr>
                <w:color w:val="000000" w:themeColor="text1"/>
                <w:spacing w:val="5"/>
                <w:lang w:val="en-GB"/>
              </w:rPr>
              <w:t xml:space="preserve"> </w:t>
            </w:r>
            <w:r w:rsidRPr="0048002B">
              <w:rPr>
                <w:color w:val="000000" w:themeColor="text1"/>
                <w:spacing w:val="-1"/>
                <w:lang w:val="en-GB"/>
              </w:rPr>
              <w:t>is</w:t>
            </w:r>
            <w:r w:rsidRPr="0048002B">
              <w:rPr>
                <w:color w:val="000000" w:themeColor="text1"/>
                <w:spacing w:val="47"/>
                <w:lang w:val="en-GB"/>
              </w:rPr>
              <w:t xml:space="preserve"> </w:t>
            </w:r>
            <w:r w:rsidRPr="0048002B">
              <w:rPr>
                <w:color w:val="000000" w:themeColor="text1"/>
                <w:spacing w:val="-1"/>
                <w:lang w:val="en-GB"/>
              </w:rPr>
              <w:t>approved</w:t>
            </w:r>
            <w:r w:rsidRPr="0048002B">
              <w:rPr>
                <w:color w:val="000000" w:themeColor="text1"/>
                <w:lang w:val="en-GB"/>
              </w:rPr>
              <w:t xml:space="preserve"> by</w:t>
            </w:r>
            <w:r w:rsidRPr="0048002B">
              <w:rPr>
                <w:color w:val="000000" w:themeColor="text1"/>
                <w:spacing w:val="-2"/>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governing</w:t>
            </w:r>
            <w:r w:rsidRPr="0048002B">
              <w:rPr>
                <w:color w:val="000000" w:themeColor="text1"/>
                <w:lang w:val="en-GB"/>
              </w:rPr>
              <w:t xml:space="preserve"> </w:t>
            </w:r>
            <w:r w:rsidRPr="0048002B">
              <w:rPr>
                <w:color w:val="000000" w:themeColor="text1"/>
                <w:spacing w:val="-1"/>
                <w:lang w:val="en-GB"/>
              </w:rPr>
              <w:t>body,</w:t>
            </w:r>
            <w:r w:rsidRPr="0048002B">
              <w:rPr>
                <w:color w:val="000000" w:themeColor="text1"/>
                <w:spacing w:val="3"/>
                <w:lang w:val="en-GB"/>
              </w:rPr>
              <w:t xml:space="preserve"> </w:t>
            </w:r>
            <w:r w:rsidRPr="0048002B">
              <w:rPr>
                <w:color w:val="000000" w:themeColor="text1"/>
                <w:spacing w:val="-1"/>
                <w:lang w:val="en-GB"/>
              </w:rPr>
              <w:t>is</w:t>
            </w:r>
            <w:r w:rsidRPr="0048002B">
              <w:rPr>
                <w:color w:val="000000" w:themeColor="text1"/>
                <w:spacing w:val="1"/>
                <w:lang w:val="en-GB"/>
              </w:rPr>
              <w:t xml:space="preserve"> </w:t>
            </w:r>
            <w:r w:rsidRPr="0048002B">
              <w:rPr>
                <w:color w:val="000000" w:themeColor="text1"/>
                <w:spacing w:val="-1"/>
                <w:lang w:val="en-GB"/>
              </w:rPr>
              <w:t>consistently</w:t>
            </w:r>
            <w:r w:rsidRPr="0048002B">
              <w:rPr>
                <w:color w:val="000000" w:themeColor="text1"/>
                <w:spacing w:val="-4"/>
                <w:lang w:val="en-GB"/>
              </w:rPr>
              <w:t xml:space="preserve"> </w:t>
            </w:r>
            <w:r w:rsidRPr="0048002B">
              <w:rPr>
                <w:color w:val="000000" w:themeColor="text1"/>
                <w:spacing w:val="-1"/>
                <w:lang w:val="en-GB"/>
              </w:rPr>
              <w:t>applied</w:t>
            </w:r>
            <w:r w:rsidRPr="0048002B">
              <w:rPr>
                <w:color w:val="000000" w:themeColor="text1"/>
                <w:lang w:val="en-GB"/>
              </w:rPr>
              <w:t xml:space="preserve"> </w:t>
            </w:r>
            <w:r w:rsidRPr="0048002B">
              <w:rPr>
                <w:color w:val="000000" w:themeColor="text1"/>
                <w:spacing w:val="-1"/>
                <w:lang w:val="en-GB"/>
              </w:rPr>
              <w:t>and</w:t>
            </w:r>
            <w:r w:rsidRPr="0048002B">
              <w:rPr>
                <w:color w:val="000000" w:themeColor="text1"/>
                <w:spacing w:val="1"/>
                <w:lang w:val="en-GB"/>
              </w:rPr>
              <w:t xml:space="preserve"> </w:t>
            </w:r>
            <w:r w:rsidRPr="0048002B">
              <w:rPr>
                <w:color w:val="000000" w:themeColor="text1"/>
                <w:spacing w:val="-1"/>
                <w:lang w:val="en-GB"/>
              </w:rPr>
              <w:t>is</w:t>
            </w:r>
            <w:r w:rsidRPr="0048002B">
              <w:rPr>
                <w:color w:val="000000" w:themeColor="text1"/>
                <w:spacing w:val="1"/>
                <w:lang w:val="en-GB"/>
              </w:rPr>
              <w:t xml:space="preserve"> </w:t>
            </w:r>
            <w:r w:rsidRPr="0048002B">
              <w:rPr>
                <w:color w:val="000000" w:themeColor="text1"/>
                <w:spacing w:val="-1"/>
                <w:lang w:val="en-GB"/>
              </w:rPr>
              <w:t>in</w:t>
            </w:r>
            <w:r w:rsidRPr="0048002B">
              <w:rPr>
                <w:color w:val="000000" w:themeColor="text1"/>
                <w:lang w:val="en-GB"/>
              </w:rPr>
              <w:t xml:space="preserve"> </w:t>
            </w:r>
            <w:r w:rsidRPr="0048002B">
              <w:rPr>
                <w:color w:val="000000" w:themeColor="text1"/>
                <w:spacing w:val="-1"/>
                <w:lang w:val="en-GB"/>
              </w:rPr>
              <w:t>accordance</w:t>
            </w:r>
            <w:r w:rsidRPr="0048002B">
              <w:rPr>
                <w:color w:val="000000" w:themeColor="text1"/>
                <w:lang w:val="en-GB"/>
              </w:rPr>
              <w:t xml:space="preserve"> </w:t>
            </w:r>
            <w:r w:rsidRPr="0048002B">
              <w:rPr>
                <w:color w:val="000000" w:themeColor="text1"/>
                <w:spacing w:val="-2"/>
                <w:lang w:val="en-GB"/>
              </w:rPr>
              <w:t>with</w:t>
            </w:r>
            <w:r w:rsidRPr="0048002B">
              <w:rPr>
                <w:color w:val="000000" w:themeColor="text1"/>
                <w:spacing w:val="47"/>
                <w:lang w:val="en-GB"/>
              </w:rPr>
              <w:t xml:space="preserve"> </w:t>
            </w:r>
            <w:r w:rsidRPr="0048002B">
              <w:rPr>
                <w:color w:val="000000" w:themeColor="text1"/>
                <w:spacing w:val="-1"/>
                <w:lang w:val="en-GB"/>
              </w:rPr>
              <w:t>contractual</w:t>
            </w:r>
            <w:r w:rsidRPr="0048002B">
              <w:rPr>
                <w:color w:val="000000" w:themeColor="text1"/>
                <w:lang w:val="en-GB"/>
              </w:rPr>
              <w:t xml:space="preserve"> </w:t>
            </w:r>
            <w:r w:rsidRPr="0048002B">
              <w:rPr>
                <w:color w:val="000000" w:themeColor="text1"/>
                <w:spacing w:val="-1"/>
                <w:lang w:val="en-GB"/>
              </w:rPr>
              <w:t>obligations.</w:t>
            </w:r>
            <w:r w:rsidRPr="0048002B">
              <w:rPr>
                <w:color w:val="000000" w:themeColor="text1"/>
                <w:spacing w:val="-3"/>
                <w:lang w:val="en-GB"/>
              </w:rPr>
              <w:t xml:space="preserve"> </w:t>
            </w:r>
            <w:r w:rsidRPr="0048002B">
              <w:rPr>
                <w:color w:val="000000" w:themeColor="text1"/>
                <w:spacing w:val="-1"/>
                <w:lang w:val="en-GB"/>
              </w:rPr>
              <w:t>Such</w:t>
            </w:r>
            <w:r w:rsidRPr="0048002B">
              <w:rPr>
                <w:color w:val="000000" w:themeColor="text1"/>
                <w:lang w:val="en-GB"/>
              </w:rPr>
              <w:t xml:space="preserve"> </w:t>
            </w:r>
            <w:r w:rsidRPr="0048002B">
              <w:rPr>
                <w:color w:val="000000" w:themeColor="text1"/>
                <w:spacing w:val="-1"/>
                <w:lang w:val="en-GB"/>
              </w:rPr>
              <w:t>payments</w:t>
            </w:r>
            <w:r w:rsidRPr="0048002B">
              <w:rPr>
                <w:color w:val="000000" w:themeColor="text1"/>
                <w:spacing w:val="-2"/>
                <w:lang w:val="en-GB"/>
              </w:rPr>
              <w:t xml:space="preserve"> </w:t>
            </w:r>
            <w:r w:rsidRPr="0048002B">
              <w:rPr>
                <w:color w:val="000000" w:themeColor="text1"/>
                <w:lang w:val="en-GB"/>
              </w:rPr>
              <w:t>are</w:t>
            </w:r>
            <w:r w:rsidRPr="0048002B">
              <w:rPr>
                <w:color w:val="000000" w:themeColor="text1"/>
                <w:spacing w:val="1"/>
                <w:lang w:val="en-GB"/>
              </w:rPr>
              <w:t xml:space="preserve"> </w:t>
            </w:r>
            <w:r w:rsidRPr="0048002B">
              <w:rPr>
                <w:color w:val="000000" w:themeColor="text1"/>
                <w:spacing w:val="-1"/>
                <w:lang w:val="en-GB"/>
              </w:rPr>
              <w:t xml:space="preserve">monitored </w:t>
            </w:r>
            <w:r w:rsidRPr="0048002B">
              <w:rPr>
                <w:color w:val="000000" w:themeColor="text1"/>
                <w:lang w:val="en-GB"/>
              </w:rPr>
              <w:t>by</w:t>
            </w:r>
            <w:r w:rsidRPr="0048002B">
              <w:rPr>
                <w:color w:val="000000" w:themeColor="text1"/>
                <w:spacing w:val="-2"/>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governing</w:t>
            </w:r>
            <w:r w:rsidRPr="0048002B">
              <w:rPr>
                <w:color w:val="000000" w:themeColor="text1"/>
                <w:spacing w:val="2"/>
                <w:lang w:val="en-GB"/>
              </w:rPr>
              <w:t xml:space="preserve"> </w:t>
            </w:r>
            <w:r w:rsidRPr="0048002B">
              <w:rPr>
                <w:color w:val="000000" w:themeColor="text1"/>
                <w:spacing w:val="-1"/>
                <w:lang w:val="en-GB"/>
              </w:rPr>
              <w:t>body</w:t>
            </w:r>
            <w:r w:rsidRPr="0048002B">
              <w:rPr>
                <w:color w:val="000000" w:themeColor="text1"/>
                <w:lang w:val="en-GB"/>
              </w:rPr>
              <w:t xml:space="preserve"> to</w:t>
            </w:r>
            <w:r w:rsidRPr="0048002B">
              <w:rPr>
                <w:color w:val="000000" w:themeColor="text1"/>
                <w:spacing w:val="43"/>
                <w:lang w:val="en-GB"/>
              </w:rPr>
              <w:t xml:space="preserve"> </w:t>
            </w:r>
            <w:r w:rsidRPr="0048002B">
              <w:rPr>
                <w:color w:val="000000" w:themeColor="text1"/>
                <w:spacing w:val="-1"/>
                <w:lang w:val="en-GB"/>
              </w:rPr>
              <w:t>ensure</w:t>
            </w:r>
            <w:r w:rsidRPr="0048002B">
              <w:rPr>
                <w:color w:val="000000" w:themeColor="text1"/>
                <w:spacing w:val="-2"/>
                <w:lang w:val="en-GB"/>
              </w:rPr>
              <w:t xml:space="preserve"> </w:t>
            </w:r>
            <w:r w:rsidRPr="0048002B">
              <w:rPr>
                <w:color w:val="000000" w:themeColor="text1"/>
                <w:lang w:val="en-GB"/>
              </w:rPr>
              <w:t xml:space="preserve">the </w:t>
            </w:r>
            <w:r w:rsidRPr="0048002B">
              <w:rPr>
                <w:color w:val="000000" w:themeColor="text1"/>
                <w:spacing w:val="-1"/>
                <w:lang w:val="en-GB"/>
              </w:rPr>
              <w:t>payment represents</w:t>
            </w:r>
            <w:r w:rsidRPr="0048002B">
              <w:rPr>
                <w:color w:val="000000" w:themeColor="text1"/>
                <w:spacing w:val="1"/>
                <w:lang w:val="en-GB"/>
              </w:rPr>
              <w:t xml:space="preserve"> </w:t>
            </w:r>
            <w:r w:rsidRPr="0048002B">
              <w:rPr>
                <w:color w:val="000000" w:themeColor="text1"/>
                <w:spacing w:val="-1"/>
                <w:lang w:val="en-GB"/>
              </w:rPr>
              <w:t>value</w:t>
            </w:r>
            <w:r w:rsidRPr="0048002B">
              <w:rPr>
                <w:color w:val="000000" w:themeColor="text1"/>
                <w:spacing w:val="-2"/>
                <w:lang w:val="en-GB"/>
              </w:rPr>
              <w:t xml:space="preserve"> </w:t>
            </w:r>
            <w:r w:rsidRPr="0048002B">
              <w:rPr>
                <w:color w:val="000000" w:themeColor="text1"/>
                <w:lang w:val="en-GB"/>
              </w:rPr>
              <w:t>for</w:t>
            </w:r>
            <w:r w:rsidRPr="0048002B">
              <w:rPr>
                <w:color w:val="000000" w:themeColor="text1"/>
                <w:spacing w:val="-1"/>
                <w:lang w:val="en-GB"/>
              </w:rPr>
              <w:t xml:space="preserve"> money.</w:t>
            </w:r>
            <w:r w:rsidRPr="0048002B">
              <w:rPr>
                <w:color w:val="000000" w:themeColor="text1"/>
                <w:spacing w:val="1"/>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RSL</w:t>
            </w:r>
            <w:r w:rsidRPr="0048002B">
              <w:rPr>
                <w:color w:val="000000" w:themeColor="text1"/>
                <w:lang w:val="en-GB"/>
              </w:rPr>
              <w:t xml:space="preserve"> has</w:t>
            </w:r>
            <w:r w:rsidRPr="0048002B">
              <w:rPr>
                <w:color w:val="000000" w:themeColor="text1"/>
                <w:spacing w:val="-2"/>
                <w:lang w:val="en-GB"/>
              </w:rPr>
              <w:t xml:space="preserve"> </w:t>
            </w:r>
            <w:r w:rsidRPr="0048002B">
              <w:rPr>
                <w:color w:val="000000" w:themeColor="text1"/>
                <w:spacing w:val="-1"/>
                <w:lang w:val="en-GB"/>
              </w:rPr>
              <w:t>considered</w:t>
            </w:r>
            <w:r w:rsidRPr="0048002B">
              <w:rPr>
                <w:color w:val="000000" w:themeColor="text1"/>
                <w:spacing w:val="41"/>
                <w:lang w:val="en-GB"/>
              </w:rPr>
              <w:t xml:space="preserve"> </w:t>
            </w:r>
            <w:r w:rsidRPr="0048002B">
              <w:rPr>
                <w:color w:val="000000" w:themeColor="text1"/>
                <w:spacing w:val="-1"/>
                <w:lang w:val="en-GB"/>
              </w:rPr>
              <w:t>alternatives</w:t>
            </w:r>
            <w:r w:rsidRPr="0048002B">
              <w:rPr>
                <w:color w:val="000000" w:themeColor="text1"/>
                <w:lang w:val="en-GB"/>
              </w:rPr>
              <w:t xml:space="preserve"> to</w:t>
            </w:r>
            <w:r w:rsidRPr="0048002B">
              <w:rPr>
                <w:color w:val="000000" w:themeColor="text1"/>
                <w:spacing w:val="-2"/>
                <w:lang w:val="en-GB"/>
              </w:rPr>
              <w:t xml:space="preserve"> </w:t>
            </w:r>
            <w:r w:rsidRPr="0048002B">
              <w:rPr>
                <w:color w:val="000000" w:themeColor="text1"/>
                <w:spacing w:val="-1"/>
                <w:lang w:val="en-GB"/>
              </w:rPr>
              <w:t>severance,</w:t>
            </w:r>
            <w:r w:rsidRPr="0048002B">
              <w:rPr>
                <w:color w:val="000000" w:themeColor="text1"/>
                <w:spacing w:val="2"/>
                <w:lang w:val="en-GB"/>
              </w:rPr>
              <w:t xml:space="preserve"> </w:t>
            </w:r>
            <w:r w:rsidRPr="0048002B">
              <w:rPr>
                <w:color w:val="000000" w:themeColor="text1"/>
                <w:spacing w:val="-1"/>
                <w:lang w:val="en-GB"/>
              </w:rPr>
              <w:t>including</w:t>
            </w:r>
            <w:r w:rsidRPr="0048002B">
              <w:rPr>
                <w:color w:val="000000" w:themeColor="text1"/>
                <w:lang w:val="en-GB"/>
              </w:rPr>
              <w:t xml:space="preserve"> </w:t>
            </w:r>
            <w:r w:rsidRPr="0048002B">
              <w:rPr>
                <w:color w:val="000000" w:themeColor="text1"/>
                <w:spacing w:val="-1"/>
                <w:lang w:val="en-GB"/>
              </w:rPr>
              <w:t>redeployment.</w:t>
            </w:r>
          </w:p>
        </w:tc>
        <w:tc>
          <w:tcPr>
            <w:tcW w:w="2264" w:type="dxa"/>
            <w:shd w:val="clear" w:color="auto" w:fill="auto"/>
          </w:tcPr>
          <w:p w14:paraId="733AFA58" w14:textId="77777777" w:rsidR="00FD1D09" w:rsidRPr="00BA602E" w:rsidRDefault="00FD1D09" w:rsidP="00FD1D09">
            <w:pPr>
              <w:spacing w:after="0" w:line="240" w:lineRule="auto"/>
              <w:rPr>
                <w:sz w:val="22"/>
                <w:szCs w:val="22"/>
              </w:rPr>
            </w:pPr>
            <w:r w:rsidRPr="00BA602E">
              <w:rPr>
                <w:sz w:val="22"/>
                <w:szCs w:val="22"/>
              </w:rPr>
              <w:t>Terms and Conditions of Employment</w:t>
            </w:r>
          </w:p>
          <w:p w14:paraId="38A2E746" w14:textId="77777777" w:rsidR="00FD1D09" w:rsidRPr="00BA602E" w:rsidRDefault="00FD1D09" w:rsidP="00FD1D09">
            <w:pPr>
              <w:spacing w:after="0" w:line="240" w:lineRule="auto"/>
              <w:rPr>
                <w:sz w:val="22"/>
                <w:szCs w:val="22"/>
              </w:rPr>
            </w:pPr>
          </w:p>
          <w:p w14:paraId="5C8F3215" w14:textId="1482E3B9" w:rsidR="00FD1D09" w:rsidRPr="00BA602E" w:rsidRDefault="00FD1D09" w:rsidP="00FD1D09">
            <w:pPr>
              <w:spacing w:after="0" w:line="240" w:lineRule="auto"/>
              <w:rPr>
                <w:sz w:val="22"/>
                <w:szCs w:val="22"/>
              </w:rPr>
            </w:pPr>
            <w:r w:rsidRPr="00BA602E">
              <w:rPr>
                <w:sz w:val="22"/>
                <w:szCs w:val="22"/>
              </w:rPr>
              <w:t xml:space="preserve">Policy on </w:t>
            </w:r>
            <w:r w:rsidR="000A5BDE" w:rsidRPr="00BA602E">
              <w:rPr>
                <w:sz w:val="22"/>
                <w:szCs w:val="22"/>
              </w:rPr>
              <w:t>s</w:t>
            </w:r>
            <w:r w:rsidRPr="00BA602E">
              <w:rPr>
                <w:sz w:val="22"/>
                <w:szCs w:val="22"/>
              </w:rPr>
              <w:t xml:space="preserve">everance </w:t>
            </w:r>
            <w:r w:rsidR="000A5BDE" w:rsidRPr="00BA602E">
              <w:rPr>
                <w:sz w:val="22"/>
                <w:szCs w:val="22"/>
              </w:rPr>
              <w:t>p</w:t>
            </w:r>
            <w:r w:rsidRPr="00BA602E">
              <w:rPr>
                <w:sz w:val="22"/>
                <w:szCs w:val="22"/>
              </w:rPr>
              <w:t>ayments</w:t>
            </w:r>
          </w:p>
          <w:p w14:paraId="7C813EAB" w14:textId="77777777" w:rsidR="00FD1D09" w:rsidRPr="00BA602E" w:rsidRDefault="00FD1D09" w:rsidP="00FD1D09">
            <w:pPr>
              <w:spacing w:after="0" w:line="240" w:lineRule="auto"/>
              <w:rPr>
                <w:sz w:val="22"/>
                <w:szCs w:val="22"/>
              </w:rPr>
            </w:pPr>
          </w:p>
          <w:p w14:paraId="054E2DAC" w14:textId="11704B4D" w:rsidR="00FD1D09" w:rsidRPr="00BA602E" w:rsidRDefault="00FD1D09" w:rsidP="00FD1D09">
            <w:pPr>
              <w:spacing w:after="0" w:line="240" w:lineRule="auto"/>
              <w:rPr>
                <w:sz w:val="22"/>
                <w:szCs w:val="22"/>
              </w:rPr>
            </w:pPr>
            <w:r w:rsidRPr="00BA602E">
              <w:rPr>
                <w:sz w:val="22"/>
                <w:szCs w:val="22"/>
              </w:rPr>
              <w:t xml:space="preserve">Redundancy </w:t>
            </w:r>
            <w:r w:rsidR="000A5BDE" w:rsidRPr="00BA602E">
              <w:rPr>
                <w:sz w:val="22"/>
                <w:szCs w:val="22"/>
              </w:rPr>
              <w:t>p</w:t>
            </w:r>
            <w:r w:rsidRPr="00BA602E">
              <w:rPr>
                <w:sz w:val="22"/>
                <w:szCs w:val="22"/>
              </w:rPr>
              <w:t>olicy</w:t>
            </w:r>
          </w:p>
          <w:p w14:paraId="233AC33A" w14:textId="1C6F77D4" w:rsidR="00FD1D09" w:rsidRPr="00BA602E" w:rsidRDefault="000A5BDE" w:rsidP="00FD1D09">
            <w:pPr>
              <w:spacing w:after="0" w:line="240" w:lineRule="auto"/>
              <w:rPr>
                <w:sz w:val="22"/>
                <w:szCs w:val="22"/>
              </w:rPr>
            </w:pPr>
            <w:r w:rsidRPr="00BA602E">
              <w:rPr>
                <w:sz w:val="22"/>
                <w:szCs w:val="22"/>
              </w:rPr>
              <w:t>r</w:t>
            </w:r>
            <w:r w:rsidR="00FD1D09" w:rsidRPr="00BA602E">
              <w:rPr>
                <w:sz w:val="22"/>
                <w:szCs w:val="22"/>
              </w:rPr>
              <w:t>eports to GB</w:t>
            </w:r>
          </w:p>
          <w:p w14:paraId="20605433" w14:textId="77777777" w:rsidR="00FD1D09" w:rsidRPr="00BA602E" w:rsidRDefault="00FD1D09" w:rsidP="00FD1D09">
            <w:pPr>
              <w:spacing w:after="0" w:line="240" w:lineRule="auto"/>
              <w:rPr>
                <w:sz w:val="22"/>
                <w:szCs w:val="22"/>
              </w:rPr>
            </w:pPr>
          </w:p>
          <w:p w14:paraId="2A8AF0FC" w14:textId="77777777" w:rsidR="00FD1D09" w:rsidRPr="00BA602E" w:rsidRDefault="00FD1D09" w:rsidP="00FD1D09">
            <w:pPr>
              <w:spacing w:after="0" w:line="240" w:lineRule="auto"/>
              <w:rPr>
                <w:sz w:val="22"/>
                <w:szCs w:val="22"/>
              </w:rPr>
            </w:pPr>
            <w:r w:rsidRPr="00BA602E">
              <w:rPr>
                <w:sz w:val="22"/>
                <w:szCs w:val="22"/>
              </w:rPr>
              <w:t>Records of external specialist advice</w:t>
            </w:r>
          </w:p>
          <w:p w14:paraId="2F4BBFD3" w14:textId="77777777" w:rsidR="00FD1D09" w:rsidRPr="00BA602E" w:rsidRDefault="00FD1D09" w:rsidP="00FD1D09">
            <w:pPr>
              <w:spacing w:after="0" w:line="240" w:lineRule="auto"/>
              <w:rPr>
                <w:sz w:val="22"/>
                <w:szCs w:val="22"/>
              </w:rPr>
            </w:pPr>
          </w:p>
          <w:p w14:paraId="080AD80C" w14:textId="77777777" w:rsidR="00FD1D09" w:rsidRPr="00BA602E" w:rsidRDefault="00FD1D09" w:rsidP="00FD1D09">
            <w:pPr>
              <w:spacing w:after="0" w:line="240" w:lineRule="auto"/>
              <w:rPr>
                <w:sz w:val="22"/>
                <w:szCs w:val="22"/>
              </w:rPr>
            </w:pPr>
            <w:r w:rsidRPr="00BA602E">
              <w:rPr>
                <w:sz w:val="22"/>
                <w:szCs w:val="22"/>
              </w:rPr>
              <w:t>Records of staff consultation</w:t>
            </w:r>
          </w:p>
          <w:p w14:paraId="230F0865" w14:textId="77777777" w:rsidR="00FD1D09" w:rsidRPr="00BA602E" w:rsidRDefault="00FD1D09" w:rsidP="00FD1D09">
            <w:pPr>
              <w:spacing w:after="0" w:line="240" w:lineRule="auto"/>
              <w:rPr>
                <w:sz w:val="22"/>
                <w:szCs w:val="22"/>
              </w:rPr>
            </w:pPr>
          </w:p>
          <w:p w14:paraId="12C1E1D6" w14:textId="360D7E62" w:rsidR="00FD1D09" w:rsidRPr="00BA602E" w:rsidRDefault="00FD1D09" w:rsidP="00FD1D09">
            <w:pPr>
              <w:spacing w:after="0" w:line="240" w:lineRule="auto"/>
              <w:rPr>
                <w:sz w:val="22"/>
                <w:szCs w:val="22"/>
              </w:rPr>
            </w:pPr>
            <w:r w:rsidRPr="00BA602E">
              <w:rPr>
                <w:sz w:val="22"/>
                <w:szCs w:val="22"/>
              </w:rPr>
              <w:t xml:space="preserve">Notifiable Events </w:t>
            </w:r>
            <w:r w:rsidR="00840DEC" w:rsidRPr="00BA602E">
              <w:rPr>
                <w:sz w:val="22"/>
                <w:szCs w:val="22"/>
              </w:rPr>
              <w:t>r</w:t>
            </w:r>
            <w:r w:rsidRPr="00BA602E">
              <w:rPr>
                <w:sz w:val="22"/>
                <w:szCs w:val="22"/>
              </w:rPr>
              <w:t>ecord</w:t>
            </w:r>
          </w:p>
        </w:tc>
        <w:tc>
          <w:tcPr>
            <w:tcW w:w="9072" w:type="dxa"/>
            <w:shd w:val="clear" w:color="auto" w:fill="auto"/>
          </w:tcPr>
          <w:p w14:paraId="0BBC6CCB" w14:textId="5608C735" w:rsidR="00B93F71" w:rsidRPr="00BA602E" w:rsidRDefault="00FD1D09" w:rsidP="00FD1D09">
            <w:pPr>
              <w:spacing w:after="0" w:line="240" w:lineRule="auto"/>
              <w:rPr>
                <w:sz w:val="22"/>
                <w:szCs w:val="22"/>
              </w:rPr>
            </w:pPr>
            <w:r w:rsidRPr="00BA602E">
              <w:rPr>
                <w:sz w:val="22"/>
                <w:szCs w:val="22"/>
              </w:rPr>
              <w:t>Is there an approved policy framework within which you make decisions about severance, redundancy and redeployment?</w:t>
            </w:r>
          </w:p>
          <w:p w14:paraId="5D5A7F97" w14:textId="77777777" w:rsidR="00FD1D09" w:rsidRPr="00BA602E" w:rsidRDefault="00FD1D09" w:rsidP="00FD1D09">
            <w:pPr>
              <w:spacing w:after="0" w:line="240" w:lineRule="auto"/>
              <w:rPr>
                <w:sz w:val="22"/>
                <w:szCs w:val="22"/>
              </w:rPr>
            </w:pPr>
          </w:p>
          <w:p w14:paraId="73DDAAF4" w14:textId="77777777" w:rsidR="00FD1D09" w:rsidRPr="00BA602E" w:rsidRDefault="00FD1D09" w:rsidP="00FD1D09">
            <w:pPr>
              <w:spacing w:after="0" w:line="240" w:lineRule="auto"/>
              <w:rPr>
                <w:sz w:val="22"/>
                <w:szCs w:val="22"/>
              </w:rPr>
            </w:pPr>
            <w:r w:rsidRPr="00BA602E">
              <w:rPr>
                <w:sz w:val="22"/>
                <w:szCs w:val="22"/>
              </w:rPr>
              <w:t>Where does responsibility lie for decision-making on employment matters relevant to this standard?</w:t>
            </w:r>
          </w:p>
          <w:p w14:paraId="19F45073" w14:textId="77777777" w:rsidR="00FD1D09" w:rsidRPr="00BA602E" w:rsidRDefault="00FD1D09" w:rsidP="00FD1D09">
            <w:pPr>
              <w:spacing w:after="0" w:line="240" w:lineRule="auto"/>
              <w:rPr>
                <w:sz w:val="22"/>
                <w:szCs w:val="22"/>
              </w:rPr>
            </w:pPr>
          </w:p>
          <w:p w14:paraId="24B20435" w14:textId="77777777" w:rsidR="00FD1D09" w:rsidRDefault="00FD1D09" w:rsidP="00FD1D09">
            <w:pPr>
              <w:spacing w:after="0" w:line="240" w:lineRule="auto"/>
              <w:rPr>
                <w:sz w:val="22"/>
                <w:szCs w:val="22"/>
              </w:rPr>
            </w:pPr>
            <w:r w:rsidRPr="00BA602E">
              <w:rPr>
                <w:sz w:val="22"/>
                <w:szCs w:val="22"/>
              </w:rPr>
              <w:t>How does the GB obtain advice about the options available in situations where a severance agreement may be considered?</w:t>
            </w:r>
          </w:p>
          <w:p w14:paraId="51D91C4B" w14:textId="77777777" w:rsidR="00E1730A" w:rsidRDefault="00E1730A" w:rsidP="00FD1D09">
            <w:pPr>
              <w:spacing w:after="0" w:line="240" w:lineRule="auto"/>
              <w:rPr>
                <w:sz w:val="22"/>
                <w:szCs w:val="22"/>
              </w:rPr>
            </w:pPr>
          </w:p>
          <w:p w14:paraId="4CBEFE5A" w14:textId="3543D29B" w:rsidR="00E1730A" w:rsidRPr="00BA602E" w:rsidRDefault="00E1730A" w:rsidP="00FD1D09">
            <w:pPr>
              <w:spacing w:after="0" w:line="240" w:lineRule="auto"/>
              <w:rPr>
                <w:sz w:val="22"/>
                <w:szCs w:val="22"/>
              </w:rPr>
            </w:pPr>
            <w:r>
              <w:rPr>
                <w:sz w:val="22"/>
                <w:szCs w:val="22"/>
              </w:rPr>
              <w:t>Do our policies and procedures ensure that any/all severance payments and settlement agreements are reported to SHR as Notifiable Events?</w:t>
            </w:r>
          </w:p>
        </w:tc>
      </w:tr>
      <w:tr w:rsidR="00FD1D09" w:rsidRPr="00BA602E" w14:paraId="3745DD39" w14:textId="77777777" w:rsidTr="00CB6B66">
        <w:tc>
          <w:tcPr>
            <w:tcW w:w="704" w:type="dxa"/>
            <w:shd w:val="clear" w:color="auto" w:fill="auto"/>
          </w:tcPr>
          <w:p w14:paraId="256FFD39"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5.8</w:t>
            </w:r>
          </w:p>
        </w:tc>
        <w:tc>
          <w:tcPr>
            <w:tcW w:w="2556" w:type="dxa"/>
            <w:shd w:val="clear" w:color="auto" w:fill="auto"/>
          </w:tcPr>
          <w:p w14:paraId="54523D70" w14:textId="77777777" w:rsidR="00FD1D09" w:rsidRPr="0048002B" w:rsidRDefault="00FD1D09" w:rsidP="00FD1D09">
            <w:pPr>
              <w:pStyle w:val="BodyText"/>
              <w:tabs>
                <w:tab w:val="left" w:pos="999"/>
              </w:tabs>
              <w:ind w:left="0" w:firstLine="0"/>
              <w:rPr>
                <w:color w:val="000000" w:themeColor="text1"/>
                <w:lang w:val="en-GB"/>
              </w:rPr>
            </w:pPr>
            <w:r w:rsidRPr="0048002B">
              <w:rPr>
                <w:color w:val="000000" w:themeColor="text1"/>
                <w:spacing w:val="-1"/>
                <w:lang w:val="en-GB"/>
              </w:rPr>
              <w:t>Where</w:t>
            </w:r>
            <w:r w:rsidRPr="0048002B">
              <w:rPr>
                <w:color w:val="000000" w:themeColor="text1"/>
                <w:spacing w:val="-2"/>
                <w:lang w:val="en-GB"/>
              </w:rPr>
              <w:t xml:space="preserve"> </w:t>
            </w:r>
            <w:r w:rsidRPr="0048002B">
              <w:rPr>
                <w:color w:val="000000" w:themeColor="text1"/>
                <w:lang w:val="en-GB"/>
              </w:rPr>
              <w:t xml:space="preserve">a </w:t>
            </w:r>
            <w:r w:rsidRPr="0048002B">
              <w:rPr>
                <w:color w:val="000000" w:themeColor="text1"/>
                <w:spacing w:val="-1"/>
                <w:lang w:val="en-GB"/>
              </w:rPr>
              <w:t>severance</w:t>
            </w:r>
            <w:r w:rsidRPr="0048002B">
              <w:rPr>
                <w:color w:val="000000" w:themeColor="text1"/>
                <w:spacing w:val="-2"/>
                <w:lang w:val="en-GB"/>
              </w:rPr>
              <w:t xml:space="preserve"> </w:t>
            </w:r>
            <w:r w:rsidRPr="0048002B">
              <w:rPr>
                <w:color w:val="000000" w:themeColor="text1"/>
                <w:spacing w:val="-1"/>
                <w:lang w:val="en-GB"/>
              </w:rPr>
              <w:t>payment is</w:t>
            </w:r>
            <w:r w:rsidRPr="0048002B">
              <w:rPr>
                <w:color w:val="000000" w:themeColor="text1"/>
                <w:spacing w:val="1"/>
                <w:lang w:val="en-GB"/>
              </w:rPr>
              <w:t xml:space="preserve"> </w:t>
            </w:r>
            <w:r w:rsidRPr="0048002B">
              <w:rPr>
                <w:color w:val="000000" w:themeColor="text1"/>
                <w:spacing w:val="-1"/>
                <w:lang w:val="en-GB"/>
              </w:rPr>
              <w:lastRenderedPageBreak/>
              <w:t>accompanied</w:t>
            </w:r>
            <w:r w:rsidRPr="0048002B">
              <w:rPr>
                <w:color w:val="000000" w:themeColor="text1"/>
                <w:lang w:val="en-GB"/>
              </w:rPr>
              <w:t xml:space="preserve"> by</w:t>
            </w:r>
            <w:r w:rsidRPr="0048002B">
              <w:rPr>
                <w:color w:val="000000" w:themeColor="text1"/>
                <w:spacing w:val="-4"/>
                <w:lang w:val="en-GB"/>
              </w:rPr>
              <w:t xml:space="preserve"> </w:t>
            </w:r>
            <w:r w:rsidRPr="0048002B">
              <w:rPr>
                <w:color w:val="000000" w:themeColor="text1"/>
                <w:lang w:val="en-GB"/>
              </w:rPr>
              <w:t xml:space="preserve">a </w:t>
            </w:r>
            <w:r w:rsidRPr="0048002B">
              <w:rPr>
                <w:color w:val="000000" w:themeColor="text1"/>
                <w:spacing w:val="-1"/>
                <w:lang w:val="en-GB"/>
              </w:rPr>
              <w:t>settlement</w:t>
            </w:r>
            <w:r w:rsidRPr="0048002B">
              <w:rPr>
                <w:color w:val="000000" w:themeColor="text1"/>
                <w:spacing w:val="3"/>
                <w:lang w:val="en-GB"/>
              </w:rPr>
              <w:t xml:space="preserve"> </w:t>
            </w:r>
            <w:r w:rsidRPr="0048002B">
              <w:rPr>
                <w:color w:val="000000" w:themeColor="text1"/>
                <w:spacing w:val="-1"/>
                <w:lang w:val="en-GB"/>
              </w:rPr>
              <w:t>agreement the</w:t>
            </w:r>
            <w:r w:rsidRPr="0048002B">
              <w:rPr>
                <w:color w:val="000000" w:themeColor="text1"/>
                <w:lang w:val="en-GB"/>
              </w:rPr>
              <w:t xml:space="preserve"> </w:t>
            </w:r>
            <w:r w:rsidRPr="0048002B">
              <w:rPr>
                <w:color w:val="000000" w:themeColor="text1"/>
                <w:spacing w:val="-1"/>
                <w:lang w:val="en-GB"/>
              </w:rPr>
              <w:t>RSL</w:t>
            </w:r>
            <w:r w:rsidRPr="0048002B">
              <w:rPr>
                <w:color w:val="000000" w:themeColor="text1"/>
                <w:spacing w:val="49"/>
                <w:lang w:val="en-GB"/>
              </w:rPr>
              <w:t xml:space="preserve"> </w:t>
            </w:r>
            <w:r w:rsidRPr="0048002B">
              <w:rPr>
                <w:color w:val="000000" w:themeColor="text1"/>
                <w:spacing w:val="-1"/>
                <w:lang w:val="en-GB"/>
              </w:rPr>
              <w:t>does</w:t>
            </w:r>
            <w:r w:rsidRPr="0048002B">
              <w:rPr>
                <w:color w:val="000000" w:themeColor="text1"/>
                <w:spacing w:val="1"/>
                <w:lang w:val="en-GB"/>
              </w:rPr>
              <w:t xml:space="preserve"> </w:t>
            </w:r>
            <w:r w:rsidRPr="0048002B">
              <w:rPr>
                <w:color w:val="000000" w:themeColor="text1"/>
                <w:spacing w:val="-1"/>
                <w:lang w:val="en-GB"/>
              </w:rPr>
              <w:t xml:space="preserve">not </w:t>
            </w:r>
            <w:r w:rsidRPr="0048002B">
              <w:rPr>
                <w:color w:val="000000" w:themeColor="text1"/>
                <w:lang w:val="en-GB"/>
              </w:rPr>
              <w:t>use</w:t>
            </w:r>
            <w:r w:rsidRPr="0048002B">
              <w:rPr>
                <w:color w:val="000000" w:themeColor="text1"/>
                <w:spacing w:val="-2"/>
                <w:lang w:val="en-GB"/>
              </w:rPr>
              <w:t xml:space="preserve"> </w:t>
            </w:r>
            <w:r w:rsidRPr="0048002B">
              <w:rPr>
                <w:color w:val="000000" w:themeColor="text1"/>
                <w:spacing w:val="-1"/>
                <w:lang w:val="en-GB"/>
              </w:rPr>
              <w:t>this</w:t>
            </w:r>
            <w:r w:rsidRPr="0048002B">
              <w:rPr>
                <w:color w:val="000000" w:themeColor="text1"/>
                <w:spacing w:val="-2"/>
                <w:lang w:val="en-GB"/>
              </w:rPr>
              <w:t xml:space="preserve"> </w:t>
            </w:r>
            <w:r w:rsidRPr="0048002B">
              <w:rPr>
                <w:color w:val="000000" w:themeColor="text1"/>
                <w:lang w:val="en-GB"/>
              </w:rPr>
              <w:t>to</w:t>
            </w:r>
            <w:r w:rsidRPr="0048002B">
              <w:rPr>
                <w:color w:val="000000" w:themeColor="text1"/>
                <w:spacing w:val="-2"/>
                <w:lang w:val="en-GB"/>
              </w:rPr>
              <w:t xml:space="preserve"> limit</w:t>
            </w:r>
            <w:r w:rsidRPr="0048002B">
              <w:rPr>
                <w:color w:val="000000" w:themeColor="text1"/>
                <w:spacing w:val="-1"/>
                <w:lang w:val="en-GB"/>
              </w:rPr>
              <w:t xml:space="preserve"> public</w:t>
            </w:r>
            <w:r w:rsidRPr="0048002B">
              <w:rPr>
                <w:color w:val="000000" w:themeColor="text1"/>
                <w:spacing w:val="1"/>
                <w:lang w:val="en-GB"/>
              </w:rPr>
              <w:t xml:space="preserve"> </w:t>
            </w:r>
            <w:r w:rsidRPr="0048002B">
              <w:rPr>
                <w:color w:val="000000" w:themeColor="text1"/>
                <w:spacing w:val="-1"/>
                <w:lang w:val="en-GB"/>
              </w:rPr>
              <w:t>accountability</w:t>
            </w:r>
            <w:r w:rsidRPr="0048002B">
              <w:rPr>
                <w:color w:val="000000" w:themeColor="text1"/>
                <w:spacing w:val="-2"/>
                <w:lang w:val="en-GB"/>
              </w:rPr>
              <w:t xml:space="preserve"> </w:t>
            </w:r>
            <w:r w:rsidRPr="0048002B">
              <w:rPr>
                <w:color w:val="000000" w:themeColor="text1"/>
                <w:lang w:val="en-GB"/>
              </w:rPr>
              <w:t>or</w:t>
            </w:r>
            <w:r w:rsidRPr="0048002B">
              <w:rPr>
                <w:color w:val="000000" w:themeColor="text1"/>
                <w:spacing w:val="1"/>
                <w:lang w:val="en-GB"/>
              </w:rPr>
              <w:t xml:space="preserve"> </w:t>
            </w:r>
            <w:r w:rsidRPr="0048002B">
              <w:rPr>
                <w:color w:val="000000" w:themeColor="text1"/>
                <w:spacing w:val="-1"/>
                <w:lang w:val="en-GB"/>
              </w:rPr>
              <w:t>whistleblowing.</w:t>
            </w:r>
            <w:r w:rsidRPr="0048002B">
              <w:rPr>
                <w:color w:val="000000" w:themeColor="text1"/>
                <w:spacing w:val="3"/>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RSL</w:t>
            </w:r>
            <w:r w:rsidRPr="0048002B">
              <w:rPr>
                <w:color w:val="000000" w:themeColor="text1"/>
                <w:lang w:val="en-GB"/>
              </w:rPr>
              <w:t xml:space="preserve"> </w:t>
            </w:r>
            <w:r w:rsidRPr="0048002B">
              <w:rPr>
                <w:color w:val="000000" w:themeColor="text1"/>
                <w:spacing w:val="-1"/>
                <w:lang w:val="en-GB"/>
              </w:rPr>
              <w:t>has</w:t>
            </w:r>
            <w:r w:rsidRPr="0048002B">
              <w:rPr>
                <w:color w:val="000000" w:themeColor="text1"/>
                <w:spacing w:val="1"/>
                <w:lang w:val="en-GB"/>
              </w:rPr>
              <w:t xml:space="preserve"> </w:t>
            </w:r>
            <w:r w:rsidRPr="0048002B">
              <w:rPr>
                <w:color w:val="000000" w:themeColor="text1"/>
                <w:spacing w:val="-1"/>
                <w:lang w:val="en-GB"/>
              </w:rPr>
              <w:t>taken</w:t>
            </w:r>
            <w:r w:rsidRPr="0048002B">
              <w:rPr>
                <w:color w:val="000000" w:themeColor="text1"/>
                <w:spacing w:val="41"/>
                <w:lang w:val="en-GB"/>
              </w:rPr>
              <w:t xml:space="preserve"> </w:t>
            </w:r>
            <w:r w:rsidRPr="0048002B">
              <w:rPr>
                <w:color w:val="000000" w:themeColor="text1"/>
                <w:spacing w:val="-1"/>
                <w:lang w:val="en-GB"/>
              </w:rPr>
              <w:t>professional legal advice</w:t>
            </w:r>
            <w:r w:rsidRPr="0048002B">
              <w:rPr>
                <w:color w:val="000000" w:themeColor="text1"/>
                <w:lang w:val="en-GB"/>
              </w:rPr>
              <w:t xml:space="preserve"> </w:t>
            </w:r>
            <w:r w:rsidRPr="0048002B">
              <w:rPr>
                <w:color w:val="000000" w:themeColor="text1"/>
                <w:spacing w:val="-1"/>
                <w:lang w:val="en-GB"/>
              </w:rPr>
              <w:t>before</w:t>
            </w:r>
            <w:r w:rsidRPr="0048002B">
              <w:rPr>
                <w:color w:val="000000" w:themeColor="text1"/>
                <w:lang w:val="en-GB"/>
              </w:rPr>
              <w:t xml:space="preserve"> </w:t>
            </w:r>
            <w:r w:rsidRPr="0048002B">
              <w:rPr>
                <w:color w:val="000000" w:themeColor="text1"/>
                <w:spacing w:val="-1"/>
                <w:lang w:val="en-GB"/>
              </w:rPr>
              <w:t>entering</w:t>
            </w:r>
            <w:r w:rsidRPr="0048002B">
              <w:rPr>
                <w:color w:val="000000" w:themeColor="text1"/>
                <w:spacing w:val="2"/>
                <w:lang w:val="en-GB"/>
              </w:rPr>
              <w:t xml:space="preserve"> </w:t>
            </w:r>
            <w:r w:rsidRPr="0048002B">
              <w:rPr>
                <w:color w:val="000000" w:themeColor="text1"/>
                <w:spacing w:val="-2"/>
                <w:lang w:val="en-GB"/>
              </w:rPr>
              <w:t>into</w:t>
            </w:r>
            <w:r w:rsidRPr="0048002B">
              <w:rPr>
                <w:color w:val="000000" w:themeColor="text1"/>
                <w:lang w:val="en-GB"/>
              </w:rPr>
              <w:t xml:space="preserve"> a</w:t>
            </w:r>
            <w:r w:rsidRPr="0048002B">
              <w:rPr>
                <w:color w:val="000000" w:themeColor="text1"/>
                <w:spacing w:val="-2"/>
                <w:lang w:val="en-GB"/>
              </w:rPr>
              <w:t xml:space="preserve"> </w:t>
            </w:r>
            <w:r w:rsidRPr="0048002B">
              <w:rPr>
                <w:color w:val="000000" w:themeColor="text1"/>
                <w:spacing w:val="-1"/>
                <w:lang w:val="en-GB"/>
              </w:rPr>
              <w:t>settlement</w:t>
            </w:r>
            <w:r w:rsidRPr="0048002B">
              <w:rPr>
                <w:color w:val="000000" w:themeColor="text1"/>
                <w:spacing w:val="5"/>
                <w:lang w:val="en-GB"/>
              </w:rPr>
              <w:t xml:space="preserve"> </w:t>
            </w:r>
            <w:r w:rsidRPr="0048002B">
              <w:rPr>
                <w:color w:val="000000" w:themeColor="text1"/>
                <w:spacing w:val="-1"/>
                <w:lang w:val="en-GB"/>
              </w:rPr>
              <w:t>agreement.</w:t>
            </w:r>
          </w:p>
          <w:p w14:paraId="720BC155" w14:textId="77777777" w:rsidR="00FD1D09" w:rsidRPr="0048002B" w:rsidRDefault="00FD1D09" w:rsidP="00FD1D09">
            <w:pPr>
              <w:pStyle w:val="BodyText"/>
              <w:tabs>
                <w:tab w:val="left" w:pos="505"/>
              </w:tabs>
              <w:ind w:left="278" w:right="350" w:firstLine="0"/>
              <w:rPr>
                <w:color w:val="000000" w:themeColor="text1"/>
                <w:spacing w:val="-1"/>
                <w:lang w:val="en-GB"/>
              </w:rPr>
            </w:pPr>
          </w:p>
        </w:tc>
        <w:tc>
          <w:tcPr>
            <w:tcW w:w="2264" w:type="dxa"/>
            <w:shd w:val="clear" w:color="auto" w:fill="auto"/>
          </w:tcPr>
          <w:p w14:paraId="4804DD4E" w14:textId="77777777" w:rsidR="00FD1D09" w:rsidRPr="00BA602E" w:rsidRDefault="00FD1D09" w:rsidP="00FD1D09">
            <w:pPr>
              <w:spacing w:after="0" w:line="240" w:lineRule="auto"/>
              <w:rPr>
                <w:sz w:val="22"/>
                <w:szCs w:val="22"/>
              </w:rPr>
            </w:pPr>
            <w:r w:rsidRPr="00BA602E">
              <w:rPr>
                <w:sz w:val="22"/>
                <w:szCs w:val="22"/>
              </w:rPr>
              <w:lastRenderedPageBreak/>
              <w:t>Records of specialist legal advice</w:t>
            </w:r>
          </w:p>
          <w:p w14:paraId="7DAAC3E3" w14:textId="77777777" w:rsidR="00FD1D09" w:rsidRPr="00BA602E" w:rsidRDefault="00FD1D09" w:rsidP="00FD1D09">
            <w:pPr>
              <w:spacing w:after="0" w:line="240" w:lineRule="auto"/>
              <w:rPr>
                <w:sz w:val="22"/>
                <w:szCs w:val="22"/>
              </w:rPr>
            </w:pPr>
          </w:p>
          <w:p w14:paraId="1B29D168" w14:textId="77777777" w:rsidR="00FD1D09" w:rsidRPr="00BA602E" w:rsidRDefault="00FD1D09" w:rsidP="00FD1D09">
            <w:pPr>
              <w:spacing w:after="0" w:line="240" w:lineRule="auto"/>
              <w:rPr>
                <w:sz w:val="22"/>
                <w:szCs w:val="22"/>
              </w:rPr>
            </w:pPr>
            <w:r w:rsidRPr="00BA602E">
              <w:rPr>
                <w:sz w:val="22"/>
                <w:szCs w:val="22"/>
              </w:rPr>
              <w:t>Reports to the GB</w:t>
            </w:r>
          </w:p>
          <w:p w14:paraId="2E5332A9" w14:textId="77777777" w:rsidR="00235C8A" w:rsidRPr="00BA602E" w:rsidRDefault="00235C8A" w:rsidP="00235C8A">
            <w:pPr>
              <w:rPr>
                <w:sz w:val="22"/>
                <w:szCs w:val="22"/>
              </w:rPr>
            </w:pPr>
          </w:p>
          <w:p w14:paraId="48CB59DB" w14:textId="77777777" w:rsidR="00235C8A" w:rsidRPr="00BA602E" w:rsidRDefault="00235C8A" w:rsidP="00235C8A">
            <w:pPr>
              <w:rPr>
                <w:sz w:val="22"/>
                <w:szCs w:val="22"/>
              </w:rPr>
            </w:pPr>
          </w:p>
        </w:tc>
        <w:tc>
          <w:tcPr>
            <w:tcW w:w="9072" w:type="dxa"/>
            <w:shd w:val="clear" w:color="auto" w:fill="auto"/>
          </w:tcPr>
          <w:p w14:paraId="3C4305F1" w14:textId="77777777" w:rsidR="00FD1D09" w:rsidRPr="00BA602E" w:rsidRDefault="00FD1D09" w:rsidP="00FD1D09">
            <w:pPr>
              <w:spacing w:after="0" w:line="240" w:lineRule="auto"/>
              <w:rPr>
                <w:sz w:val="22"/>
                <w:szCs w:val="22"/>
              </w:rPr>
            </w:pPr>
            <w:r w:rsidRPr="00BA602E">
              <w:rPr>
                <w:sz w:val="22"/>
                <w:szCs w:val="22"/>
              </w:rPr>
              <w:lastRenderedPageBreak/>
              <w:t>How is the GB made aware of complaints that are or could constitute whistleblowing?</w:t>
            </w:r>
          </w:p>
          <w:p w14:paraId="7247D127" w14:textId="77777777" w:rsidR="00FD1D09" w:rsidRPr="00BA602E" w:rsidRDefault="00FD1D09" w:rsidP="00FD1D09">
            <w:pPr>
              <w:spacing w:after="0" w:line="240" w:lineRule="auto"/>
              <w:rPr>
                <w:sz w:val="22"/>
                <w:szCs w:val="22"/>
              </w:rPr>
            </w:pPr>
          </w:p>
          <w:p w14:paraId="482FC6DE" w14:textId="77777777" w:rsidR="00FD1D09" w:rsidRPr="00BA602E" w:rsidRDefault="00FD1D09" w:rsidP="00FD1D09">
            <w:pPr>
              <w:spacing w:after="0" w:line="240" w:lineRule="auto"/>
              <w:rPr>
                <w:sz w:val="22"/>
                <w:szCs w:val="22"/>
              </w:rPr>
            </w:pPr>
            <w:r w:rsidRPr="00BA602E">
              <w:rPr>
                <w:sz w:val="22"/>
                <w:szCs w:val="22"/>
              </w:rPr>
              <w:lastRenderedPageBreak/>
              <w:t>How would the GB deal with a situation where a settlement agreement is being proposed relating to an employee who has raised concerns?</w:t>
            </w:r>
          </w:p>
          <w:p w14:paraId="6BED1CAB" w14:textId="77777777" w:rsidR="00FD1D09" w:rsidRPr="00BA602E" w:rsidRDefault="00FD1D09" w:rsidP="00FD1D09">
            <w:pPr>
              <w:spacing w:after="0" w:line="240" w:lineRule="auto"/>
              <w:rPr>
                <w:sz w:val="22"/>
                <w:szCs w:val="22"/>
              </w:rPr>
            </w:pPr>
          </w:p>
          <w:p w14:paraId="0271CD27" w14:textId="32C13DC5" w:rsidR="00FD1D09" w:rsidRPr="00BA602E" w:rsidRDefault="00FD1D09" w:rsidP="00FD1D09">
            <w:pPr>
              <w:spacing w:after="0" w:line="240" w:lineRule="auto"/>
              <w:rPr>
                <w:sz w:val="22"/>
                <w:szCs w:val="22"/>
              </w:rPr>
            </w:pPr>
            <w:r w:rsidRPr="00BA602E">
              <w:rPr>
                <w:sz w:val="22"/>
                <w:szCs w:val="22"/>
              </w:rPr>
              <w:t>How are the terms of a settlement agreement determined?</w:t>
            </w:r>
            <w:r w:rsidR="00B42AD6" w:rsidRPr="00BA602E">
              <w:rPr>
                <w:sz w:val="22"/>
                <w:szCs w:val="22"/>
              </w:rPr>
              <w:t xml:space="preserve">  Does the GB approve the terms of any settlement agreement?</w:t>
            </w:r>
          </w:p>
          <w:p w14:paraId="62D7FC8D" w14:textId="77777777" w:rsidR="00FD1D09" w:rsidRPr="00BA602E" w:rsidRDefault="00FD1D09" w:rsidP="00FD1D09">
            <w:pPr>
              <w:spacing w:after="0" w:line="240" w:lineRule="auto"/>
              <w:rPr>
                <w:sz w:val="22"/>
                <w:szCs w:val="22"/>
              </w:rPr>
            </w:pPr>
          </w:p>
          <w:p w14:paraId="13008D96" w14:textId="70271558" w:rsidR="00FD1D09" w:rsidRPr="00BA602E" w:rsidRDefault="00FD1D09" w:rsidP="00FD1D09">
            <w:pPr>
              <w:spacing w:after="0" w:line="240" w:lineRule="auto"/>
              <w:rPr>
                <w:sz w:val="22"/>
                <w:szCs w:val="22"/>
              </w:rPr>
            </w:pPr>
            <w:r w:rsidRPr="00BA602E">
              <w:rPr>
                <w:sz w:val="22"/>
                <w:szCs w:val="22"/>
              </w:rPr>
              <w:t>What role does the GB have in influencing/contributing to the drafting of the terms?</w:t>
            </w:r>
          </w:p>
          <w:p w14:paraId="17446E3D" w14:textId="77777777" w:rsidR="00FD1D09" w:rsidRPr="00BA602E" w:rsidRDefault="00FD1D09" w:rsidP="00FD1D09">
            <w:pPr>
              <w:spacing w:after="0" w:line="240" w:lineRule="auto"/>
              <w:rPr>
                <w:sz w:val="22"/>
                <w:szCs w:val="22"/>
              </w:rPr>
            </w:pPr>
          </w:p>
        </w:tc>
      </w:tr>
    </w:tbl>
    <w:p w14:paraId="0E449CFE" w14:textId="77777777" w:rsidR="00424D13" w:rsidRPr="00BA602E" w:rsidRDefault="00424D13"/>
    <w:p w14:paraId="7947621C" w14:textId="77777777" w:rsidR="00424D13" w:rsidRPr="00BA602E" w:rsidRDefault="00424D13">
      <w:pPr>
        <w:sectPr w:rsidR="00424D13" w:rsidRPr="00BA602E" w:rsidSect="00197BF4">
          <w:headerReference w:type="default" r:id="rId144"/>
          <w:pgSz w:w="16838" w:h="11906" w:orient="landscape"/>
          <w:pgMar w:top="1440" w:right="1440" w:bottom="1440" w:left="1440" w:header="708" w:footer="708" w:gutter="0"/>
          <w:cols w:space="708"/>
          <w:docGrid w:linePitch="360"/>
        </w:sectPr>
      </w:pPr>
    </w:p>
    <w:p w14:paraId="428BC1F6" w14:textId="77777777" w:rsidR="00424D13" w:rsidRPr="00BA602E" w:rsidRDefault="00424D13"/>
    <w:p w14:paraId="069CC287" w14:textId="77777777" w:rsidR="00424D13" w:rsidRPr="00BA602E" w:rsidRDefault="00424D13"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p>
    <w:p w14:paraId="46DF6572" w14:textId="77777777" w:rsidR="00424D13" w:rsidRPr="00BA602E" w:rsidRDefault="00424D13"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bookmarkStart w:id="39" w:name="Standard6"/>
      <w:r w:rsidRPr="00BA602E">
        <w:rPr>
          <w:b/>
          <w:sz w:val="22"/>
          <w:szCs w:val="22"/>
        </w:rPr>
        <w:t xml:space="preserve">Regulatory Standard 6: </w:t>
      </w:r>
    </w:p>
    <w:bookmarkEnd w:id="39"/>
    <w:p w14:paraId="0343AD4B" w14:textId="77777777" w:rsidR="00424D13" w:rsidRPr="00BA602E" w:rsidRDefault="00424D13"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i/>
          <w:spacing w:val="-1"/>
          <w:sz w:val="22"/>
        </w:rPr>
      </w:pPr>
      <w:r w:rsidRPr="00BA602E">
        <w:rPr>
          <w:b/>
          <w:i/>
          <w:spacing w:val="-1"/>
          <w:sz w:val="22"/>
        </w:rPr>
        <w:t>The</w:t>
      </w:r>
      <w:r w:rsidRPr="00BA602E">
        <w:rPr>
          <w:b/>
          <w:i/>
          <w:sz w:val="22"/>
        </w:rPr>
        <w:t xml:space="preserve"> </w:t>
      </w:r>
      <w:r w:rsidRPr="00BA602E">
        <w:rPr>
          <w:b/>
          <w:i/>
          <w:spacing w:val="-1"/>
          <w:sz w:val="22"/>
        </w:rPr>
        <w:t>governing</w:t>
      </w:r>
      <w:r w:rsidRPr="00BA602E">
        <w:rPr>
          <w:b/>
          <w:i/>
          <w:sz w:val="22"/>
        </w:rPr>
        <w:t xml:space="preserve"> body</w:t>
      </w:r>
      <w:r w:rsidRPr="00BA602E">
        <w:rPr>
          <w:b/>
          <w:i/>
          <w:spacing w:val="-4"/>
          <w:sz w:val="22"/>
        </w:rPr>
        <w:t xml:space="preserve"> </w:t>
      </w:r>
      <w:r w:rsidRPr="00BA602E">
        <w:rPr>
          <w:b/>
          <w:i/>
          <w:spacing w:val="-1"/>
          <w:sz w:val="22"/>
        </w:rPr>
        <w:t>and</w:t>
      </w:r>
      <w:r w:rsidRPr="00BA602E">
        <w:rPr>
          <w:b/>
          <w:i/>
          <w:sz w:val="22"/>
        </w:rPr>
        <w:t xml:space="preserve"> </w:t>
      </w:r>
      <w:r w:rsidRPr="00BA602E">
        <w:rPr>
          <w:b/>
          <w:i/>
          <w:spacing w:val="-1"/>
          <w:sz w:val="22"/>
        </w:rPr>
        <w:t>senior</w:t>
      </w:r>
      <w:r w:rsidRPr="00BA602E">
        <w:rPr>
          <w:b/>
          <w:i/>
          <w:spacing w:val="-2"/>
          <w:sz w:val="22"/>
        </w:rPr>
        <w:t xml:space="preserve"> </w:t>
      </w:r>
      <w:r w:rsidRPr="00BA602E">
        <w:rPr>
          <w:b/>
          <w:i/>
          <w:spacing w:val="-1"/>
          <w:sz w:val="22"/>
        </w:rPr>
        <w:t>officers</w:t>
      </w:r>
      <w:r w:rsidRPr="00BA602E">
        <w:rPr>
          <w:b/>
          <w:i/>
          <w:spacing w:val="1"/>
          <w:sz w:val="22"/>
        </w:rPr>
        <w:t xml:space="preserve"> </w:t>
      </w:r>
      <w:r w:rsidRPr="00BA602E">
        <w:rPr>
          <w:b/>
          <w:i/>
          <w:spacing w:val="-1"/>
          <w:sz w:val="22"/>
        </w:rPr>
        <w:t>have</w:t>
      </w:r>
      <w:r w:rsidRPr="00BA602E">
        <w:rPr>
          <w:b/>
          <w:i/>
          <w:sz w:val="22"/>
        </w:rPr>
        <w:t xml:space="preserve"> </w:t>
      </w:r>
      <w:r w:rsidRPr="00BA602E">
        <w:rPr>
          <w:b/>
          <w:i/>
          <w:spacing w:val="-1"/>
          <w:sz w:val="22"/>
        </w:rPr>
        <w:t>the</w:t>
      </w:r>
      <w:r w:rsidRPr="00BA602E">
        <w:rPr>
          <w:b/>
          <w:i/>
          <w:sz w:val="22"/>
        </w:rPr>
        <w:t xml:space="preserve"> </w:t>
      </w:r>
      <w:r w:rsidRPr="00BA602E">
        <w:rPr>
          <w:b/>
          <w:i/>
          <w:spacing w:val="-1"/>
          <w:sz w:val="22"/>
        </w:rPr>
        <w:t>skills</w:t>
      </w:r>
      <w:r w:rsidRPr="00BA602E">
        <w:rPr>
          <w:b/>
          <w:i/>
          <w:spacing w:val="-2"/>
          <w:sz w:val="22"/>
        </w:rPr>
        <w:t xml:space="preserve"> </w:t>
      </w:r>
      <w:r w:rsidRPr="00BA602E">
        <w:rPr>
          <w:b/>
          <w:i/>
          <w:spacing w:val="-1"/>
          <w:sz w:val="22"/>
        </w:rPr>
        <w:t>and</w:t>
      </w:r>
      <w:r w:rsidRPr="00BA602E">
        <w:rPr>
          <w:b/>
          <w:i/>
          <w:sz w:val="22"/>
        </w:rPr>
        <w:t xml:space="preserve"> </w:t>
      </w:r>
      <w:r w:rsidRPr="00BA602E">
        <w:rPr>
          <w:b/>
          <w:i/>
          <w:spacing w:val="-1"/>
          <w:sz w:val="22"/>
        </w:rPr>
        <w:t>knowledge</w:t>
      </w:r>
      <w:r w:rsidRPr="00BA602E">
        <w:rPr>
          <w:b/>
          <w:i/>
          <w:sz w:val="22"/>
        </w:rPr>
        <w:t xml:space="preserve"> they</w:t>
      </w:r>
      <w:r w:rsidRPr="00BA602E">
        <w:rPr>
          <w:b/>
          <w:i/>
          <w:spacing w:val="-4"/>
          <w:sz w:val="22"/>
        </w:rPr>
        <w:t xml:space="preserve"> </w:t>
      </w:r>
      <w:r w:rsidRPr="00BA602E">
        <w:rPr>
          <w:b/>
          <w:i/>
          <w:spacing w:val="-1"/>
          <w:sz w:val="22"/>
        </w:rPr>
        <w:t>need</w:t>
      </w:r>
      <w:r w:rsidRPr="00BA602E">
        <w:rPr>
          <w:b/>
          <w:i/>
          <w:sz w:val="22"/>
        </w:rPr>
        <w:t xml:space="preserve"> to be</w:t>
      </w:r>
      <w:r w:rsidRPr="00BA602E">
        <w:rPr>
          <w:b/>
          <w:i/>
          <w:spacing w:val="49"/>
          <w:sz w:val="22"/>
        </w:rPr>
        <w:t xml:space="preserve"> </w:t>
      </w:r>
      <w:r w:rsidRPr="00BA602E">
        <w:rPr>
          <w:b/>
          <w:i/>
          <w:spacing w:val="-1"/>
          <w:sz w:val="22"/>
        </w:rPr>
        <w:t>effective.</w:t>
      </w:r>
    </w:p>
    <w:p w14:paraId="565BD8C8" w14:textId="77777777" w:rsidR="00424D13" w:rsidRPr="00BA602E" w:rsidRDefault="00424D13"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p>
    <w:p w14:paraId="1C9855E4" w14:textId="77777777" w:rsidR="00424D13" w:rsidRPr="00BA602E" w:rsidRDefault="00424D13" w:rsidP="00424D13">
      <w:pPr>
        <w:spacing w:after="0" w:line="240" w:lineRule="auto"/>
        <w:rPr>
          <w:sz w:val="22"/>
          <w:szCs w:val="22"/>
        </w:rPr>
      </w:pPr>
    </w:p>
    <w:p w14:paraId="2F8CD424" w14:textId="77777777" w:rsidR="008D66AA" w:rsidRPr="00BA602E" w:rsidRDefault="00424D13" w:rsidP="00424D13">
      <w:pPr>
        <w:spacing w:after="0" w:line="240" w:lineRule="auto"/>
        <w:rPr>
          <w:b/>
        </w:rPr>
      </w:pPr>
      <w:r w:rsidRPr="00BA602E">
        <w:rPr>
          <w:b/>
          <w:u w:val="single"/>
        </w:rPr>
        <w:t xml:space="preserve">Other Regulatory </w:t>
      </w:r>
      <w:r w:rsidR="008D66AA" w:rsidRPr="00BA602E">
        <w:rPr>
          <w:b/>
          <w:u w:val="single"/>
        </w:rPr>
        <w:t>Requirements/</w:t>
      </w:r>
      <w:r w:rsidRPr="00BA602E">
        <w:rPr>
          <w:b/>
          <w:u w:val="single"/>
        </w:rPr>
        <w:t>Standards to Consider</w:t>
      </w:r>
      <w:r w:rsidRPr="00BA602E">
        <w:rPr>
          <w:b/>
        </w:rPr>
        <w:t xml:space="preserve">:   </w:t>
      </w:r>
    </w:p>
    <w:p w14:paraId="2A156F40" w14:textId="77777777" w:rsidR="008D66AA" w:rsidRPr="00BA602E" w:rsidRDefault="008D66AA" w:rsidP="00424D13">
      <w:pPr>
        <w:spacing w:after="0" w:line="240" w:lineRule="auto"/>
        <w:rPr>
          <w:b/>
        </w:rPr>
      </w:pPr>
    </w:p>
    <w:p w14:paraId="1B23BF28" w14:textId="219AAA7A" w:rsidR="00424D13" w:rsidRPr="00BA602E" w:rsidRDefault="008D66AA" w:rsidP="00424D13">
      <w:pPr>
        <w:spacing w:after="0" w:line="240" w:lineRule="auto"/>
        <w:rPr>
          <w:bCs/>
        </w:rPr>
      </w:pPr>
      <w:r w:rsidRPr="00BA602E">
        <w:rPr>
          <w:bCs/>
        </w:rPr>
        <w:t xml:space="preserve">Regulatory Standards </w:t>
      </w:r>
      <w:r w:rsidR="00424D13" w:rsidRPr="00BA602E">
        <w:rPr>
          <w:bCs/>
        </w:rPr>
        <w:t>3 &amp; 5</w:t>
      </w:r>
    </w:p>
    <w:p w14:paraId="45692544" w14:textId="77777777" w:rsidR="00424D13" w:rsidRPr="00BA602E" w:rsidRDefault="00424D13" w:rsidP="00424D13">
      <w:pPr>
        <w:spacing w:after="0" w:line="240" w:lineRule="auto"/>
        <w:rPr>
          <w:b/>
        </w:rPr>
      </w:pPr>
    </w:p>
    <w:p w14:paraId="6DC78355" w14:textId="77777777" w:rsidR="00424D13" w:rsidRPr="00BA602E" w:rsidRDefault="00424D13" w:rsidP="00424D13">
      <w:pPr>
        <w:spacing w:after="0" w:line="240" w:lineRule="auto"/>
        <w:rPr>
          <w:b/>
          <w:u w:val="single"/>
        </w:rPr>
      </w:pPr>
      <w:r w:rsidRPr="00BA602E">
        <w:rPr>
          <w:b/>
          <w:u w:val="single"/>
        </w:rPr>
        <w:t>Links to Relevant SFHA Guidance</w:t>
      </w:r>
    </w:p>
    <w:p w14:paraId="1A0647B8" w14:textId="17F05EF7" w:rsidR="00424D13" w:rsidRPr="00BA602E" w:rsidRDefault="00424D13" w:rsidP="007B7C7F">
      <w:pPr>
        <w:pStyle w:val="ListParagraph"/>
        <w:numPr>
          <w:ilvl w:val="0"/>
          <w:numId w:val="11"/>
        </w:numPr>
        <w:spacing w:after="0" w:line="256" w:lineRule="auto"/>
        <w:rPr>
          <w:rStyle w:val="Hyperlink"/>
        </w:rPr>
      </w:pPr>
      <w:hyperlink r:id="rId145" w:history="1">
        <w:r w:rsidRPr="00BA602E">
          <w:rPr>
            <w:rStyle w:val="Hyperlink"/>
          </w:rPr>
          <w:t xml:space="preserve">SFHA Governing Body Member Annual Review Guidance </w:t>
        </w:r>
      </w:hyperlink>
    </w:p>
    <w:p w14:paraId="7DFA30C9" w14:textId="56579D46" w:rsidR="00424D13" w:rsidRPr="00BA602E" w:rsidRDefault="009B6832" w:rsidP="007B7C7F">
      <w:pPr>
        <w:pStyle w:val="ListParagraph"/>
        <w:numPr>
          <w:ilvl w:val="0"/>
          <w:numId w:val="11"/>
        </w:numPr>
        <w:spacing w:after="0" w:line="256" w:lineRule="auto"/>
        <w:rPr>
          <w:rStyle w:val="Hyperlink"/>
        </w:rPr>
      </w:pPr>
      <w:hyperlink r:id="rId146" w:history="1">
        <w:r w:rsidRPr="00BA602E">
          <w:rPr>
            <w:rStyle w:val="Hyperlink"/>
          </w:rPr>
          <w:t xml:space="preserve">SFHA Senior Staff Succession Planning Guidance </w:t>
        </w:r>
      </w:hyperlink>
    </w:p>
    <w:p w14:paraId="022E9226" w14:textId="26824C55" w:rsidR="00424D13" w:rsidRPr="00BA602E" w:rsidRDefault="009B6832" w:rsidP="007B7C7F">
      <w:pPr>
        <w:pStyle w:val="ListParagraph"/>
        <w:numPr>
          <w:ilvl w:val="0"/>
          <w:numId w:val="11"/>
        </w:numPr>
        <w:spacing w:after="0" w:line="256" w:lineRule="auto"/>
        <w:rPr>
          <w:rStyle w:val="Hyperlink"/>
        </w:rPr>
      </w:pPr>
      <w:hyperlink r:id="rId147" w:history="1">
        <w:r w:rsidRPr="00BA602E">
          <w:rPr>
            <w:rStyle w:val="Hyperlink"/>
          </w:rPr>
          <w:t>SFHA Governing Body Member Succession Planning and Recruitment Guidance</w:t>
        </w:r>
      </w:hyperlink>
    </w:p>
    <w:p w14:paraId="4FA96A7C" w14:textId="7847002D" w:rsidR="00424D13" w:rsidRPr="00BA602E" w:rsidRDefault="009B6832" w:rsidP="007B7C7F">
      <w:pPr>
        <w:pStyle w:val="ListParagraph"/>
        <w:numPr>
          <w:ilvl w:val="0"/>
          <w:numId w:val="11"/>
        </w:numPr>
        <w:spacing w:after="0" w:line="256" w:lineRule="auto"/>
      </w:pPr>
      <w:hyperlink r:id="rId148" w:history="1">
        <w:r w:rsidRPr="00BA602E">
          <w:rPr>
            <w:rStyle w:val="Hyperlink"/>
          </w:rPr>
          <w:t>SFHA Model Role Descriptions for Governing Body Members and Office Bearers</w:t>
        </w:r>
      </w:hyperlink>
    </w:p>
    <w:p w14:paraId="3166F71C" w14:textId="5459D045" w:rsidR="00424D13" w:rsidRPr="00BA602E" w:rsidRDefault="00F87161" w:rsidP="007B7C7F">
      <w:pPr>
        <w:pStyle w:val="ListParagraph"/>
        <w:numPr>
          <w:ilvl w:val="0"/>
          <w:numId w:val="11"/>
        </w:numPr>
        <w:spacing w:after="0" w:line="256" w:lineRule="auto"/>
        <w:rPr>
          <w:rStyle w:val="Hyperlink"/>
        </w:rPr>
      </w:pPr>
      <w:hyperlink r:id="rId149" w:history="1">
        <w:r w:rsidRPr="00BA602E">
          <w:rPr>
            <w:rStyle w:val="Hyperlink"/>
          </w:rPr>
          <w:t>SFHA Model Rules 2020</w:t>
        </w:r>
      </w:hyperlink>
    </w:p>
    <w:p w14:paraId="5622B268" w14:textId="5F98F1DE" w:rsidR="00424D13" w:rsidRPr="00BA602E" w:rsidRDefault="00F87161" w:rsidP="007B7C7F">
      <w:pPr>
        <w:pStyle w:val="ListParagraph"/>
        <w:numPr>
          <w:ilvl w:val="0"/>
          <w:numId w:val="11"/>
        </w:numPr>
        <w:spacing w:after="0" w:line="256" w:lineRule="auto"/>
        <w:rPr>
          <w:rStyle w:val="Hyperlink"/>
          <w:color w:val="auto"/>
          <w:u w:val="none"/>
        </w:rPr>
      </w:pPr>
      <w:hyperlink r:id="rId150" w:history="1">
        <w:r w:rsidRPr="00BA602E">
          <w:rPr>
            <w:rStyle w:val="Hyperlink"/>
          </w:rPr>
          <w:t>Accompanying Guidance to the SFHA Model Rules 2020</w:t>
        </w:r>
      </w:hyperlink>
    </w:p>
    <w:p w14:paraId="5048D101" w14:textId="367E9B2C" w:rsidR="007B5F7F" w:rsidRPr="00BA602E" w:rsidRDefault="00EB70F7" w:rsidP="007B7C7F">
      <w:pPr>
        <w:pStyle w:val="ListParagraph"/>
        <w:numPr>
          <w:ilvl w:val="0"/>
          <w:numId w:val="11"/>
        </w:numPr>
        <w:spacing w:after="0" w:line="256" w:lineRule="auto"/>
      </w:pPr>
      <w:hyperlink r:id="rId151" w:history="1">
        <w:r w:rsidRPr="00BA602E">
          <w:rPr>
            <w:color w:val="0000FF"/>
            <w:u w:val="single"/>
          </w:rPr>
          <w:t>Getting the balance right: operational and strategic responsibility (April 2023)</w:t>
        </w:r>
      </w:hyperlink>
    </w:p>
    <w:p w14:paraId="0C231354" w14:textId="77777777" w:rsidR="00424D13" w:rsidRPr="00BA602E" w:rsidRDefault="00424D13" w:rsidP="00424D13">
      <w:pPr>
        <w:pStyle w:val="ListParagraph"/>
        <w:spacing w:after="0" w:line="240" w:lineRule="auto"/>
        <w:rPr>
          <w:b/>
        </w:rPr>
      </w:pPr>
    </w:p>
    <w:p w14:paraId="38A9454C" w14:textId="77777777" w:rsidR="00424D13" w:rsidRPr="00BA602E" w:rsidRDefault="00424D13" w:rsidP="00424D13">
      <w:pPr>
        <w:spacing w:after="0" w:line="240" w:lineRule="auto"/>
        <w:rPr>
          <w:b/>
          <w:u w:val="single"/>
        </w:rPr>
      </w:pPr>
      <w:r w:rsidRPr="00BA602E">
        <w:rPr>
          <w:b/>
          <w:u w:val="single"/>
        </w:rPr>
        <w:t>Links to Relevant SHR Guidance</w:t>
      </w:r>
    </w:p>
    <w:p w14:paraId="50D44EE6" w14:textId="5E71A787" w:rsidR="00424D13" w:rsidRPr="00BA602E" w:rsidRDefault="00424D13" w:rsidP="007B7C7F">
      <w:pPr>
        <w:pStyle w:val="ListParagraph"/>
        <w:numPr>
          <w:ilvl w:val="0"/>
          <w:numId w:val="14"/>
        </w:numPr>
        <w:spacing w:after="0" w:line="256" w:lineRule="auto"/>
      </w:pPr>
      <w:hyperlink r:id="rId152" w:history="1">
        <w:r w:rsidRPr="00BA602E">
          <w:rPr>
            <w:rStyle w:val="Hyperlink"/>
          </w:rPr>
          <w:t xml:space="preserve">Regulatory Framework </w:t>
        </w:r>
      </w:hyperlink>
    </w:p>
    <w:p w14:paraId="7BE3A2AB" w14:textId="67E39BDF" w:rsidR="00424D13" w:rsidRPr="00BA602E" w:rsidRDefault="00F87161" w:rsidP="007B7C7F">
      <w:pPr>
        <w:pStyle w:val="ListParagraph"/>
        <w:numPr>
          <w:ilvl w:val="0"/>
          <w:numId w:val="13"/>
        </w:numPr>
        <w:spacing w:after="0" w:line="256" w:lineRule="auto"/>
      </w:pPr>
      <w:hyperlink r:id="rId153" w:anchor="section-3" w:history="1">
        <w:r w:rsidRPr="00BA602E">
          <w:rPr>
            <w:rStyle w:val="Hyperlink"/>
          </w:rPr>
          <w:t>SHR Constitutional Requirements</w:t>
        </w:r>
      </w:hyperlink>
    </w:p>
    <w:p w14:paraId="66E48782" w14:textId="77777777" w:rsidR="00424D13" w:rsidRPr="00BA602E" w:rsidRDefault="00424D13" w:rsidP="00424D13">
      <w:pPr>
        <w:spacing w:after="0" w:line="256" w:lineRule="auto"/>
      </w:pPr>
    </w:p>
    <w:p w14:paraId="682F7D23" w14:textId="77777777" w:rsidR="00424D13" w:rsidRPr="00BA602E" w:rsidRDefault="00424D13" w:rsidP="00424D13">
      <w:pPr>
        <w:spacing w:after="0" w:line="256" w:lineRule="auto"/>
        <w:rPr>
          <w:b/>
          <w:bCs/>
          <w:u w:val="single"/>
        </w:rPr>
      </w:pPr>
      <w:r w:rsidRPr="00BA602E">
        <w:rPr>
          <w:b/>
          <w:bCs/>
          <w:u w:val="single"/>
        </w:rPr>
        <w:t>Other Guidance</w:t>
      </w:r>
    </w:p>
    <w:p w14:paraId="00E08BAC" w14:textId="77777777" w:rsidR="00424D13" w:rsidRPr="00BA602E" w:rsidRDefault="00424D13" w:rsidP="007B7C7F">
      <w:pPr>
        <w:pStyle w:val="ListParagraph"/>
        <w:numPr>
          <w:ilvl w:val="0"/>
          <w:numId w:val="13"/>
        </w:numPr>
        <w:spacing w:after="0" w:line="256" w:lineRule="auto"/>
      </w:pPr>
      <w:hyperlink r:id="rId154" w:history="1">
        <w:r w:rsidRPr="00BA602E">
          <w:rPr>
            <w:rStyle w:val="Hyperlink"/>
          </w:rPr>
          <w:t>Financial Reporting Council Guidance on Board Effectiveness</w:t>
        </w:r>
      </w:hyperlink>
    </w:p>
    <w:p w14:paraId="415B04CD" w14:textId="77777777" w:rsidR="00424D13" w:rsidRPr="00BA602E" w:rsidRDefault="00424D13" w:rsidP="00424D13">
      <w:pPr>
        <w:tabs>
          <w:tab w:val="left" w:pos="4020"/>
        </w:tabs>
      </w:pPr>
      <w:r w:rsidRPr="00BA602E">
        <w:tab/>
      </w:r>
    </w:p>
    <w:p w14:paraId="6D0F0A35" w14:textId="77777777" w:rsidR="00744552" w:rsidRPr="00BA602E" w:rsidRDefault="00744552"/>
    <w:p w14:paraId="15F2ADE1" w14:textId="1E8D8A20" w:rsidR="00FB000E" w:rsidRPr="00BA602E" w:rsidRDefault="00FB000E" w:rsidP="00D62C1F">
      <w:pPr>
        <w:spacing w:after="0" w:line="240" w:lineRule="auto"/>
        <w:rPr>
          <w:b/>
          <w:bCs/>
          <w:sz w:val="22"/>
          <w:szCs w:val="22"/>
        </w:rPr>
        <w:sectPr w:rsidR="00FB000E" w:rsidRPr="00BA602E" w:rsidSect="00197BF4">
          <w:headerReference w:type="default" r:id="rId155"/>
          <w:footerReference w:type="default" r:id="rId156"/>
          <w:pgSz w:w="11906" w:h="16838"/>
          <w:pgMar w:top="1440" w:right="1440" w:bottom="1440" w:left="1440" w:header="708" w:footer="708" w:gutter="0"/>
          <w:cols w:space="708"/>
          <w:docGrid w:linePitch="360"/>
        </w:sect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1989"/>
        <w:gridCol w:w="9635"/>
      </w:tblGrid>
      <w:tr w:rsidR="00FD1D09" w:rsidRPr="00BA602E" w14:paraId="4480D166" w14:textId="77777777" w:rsidTr="00E61BCE">
        <w:trPr>
          <w:tblHeader/>
        </w:trPr>
        <w:tc>
          <w:tcPr>
            <w:tcW w:w="7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50794A7" w14:textId="77777777" w:rsidR="00FD1D09" w:rsidRPr="00BA602E" w:rsidRDefault="00FD1D09" w:rsidP="00FD1D09">
            <w:pPr>
              <w:spacing w:after="0" w:line="240" w:lineRule="auto"/>
              <w:ind w:left="720" w:hanging="720"/>
              <w:rPr>
                <w:color w:val="000000" w:themeColor="text1"/>
                <w:sz w:val="22"/>
                <w:szCs w:val="22"/>
              </w:rPr>
            </w:pPr>
            <w:r w:rsidRPr="00BA602E">
              <w:rPr>
                <w:b/>
                <w:bCs/>
                <w:sz w:val="22"/>
                <w:szCs w:val="22"/>
              </w:rPr>
              <w:lastRenderedPageBreak/>
              <w:t>Ref</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EDEBF2F" w14:textId="77777777" w:rsidR="00FD1D09" w:rsidRPr="0048002B" w:rsidRDefault="00FD1D09" w:rsidP="00FD1D09">
            <w:pPr>
              <w:pStyle w:val="BodyText"/>
              <w:tabs>
                <w:tab w:val="left" w:pos="5369"/>
              </w:tabs>
              <w:ind w:left="0" w:right="225" w:firstLine="0"/>
              <w:rPr>
                <w:b/>
                <w:bCs/>
                <w:spacing w:val="-1"/>
                <w:lang w:val="en-GB"/>
              </w:rPr>
            </w:pPr>
            <w:r w:rsidRPr="0048002B">
              <w:rPr>
                <w:b/>
                <w:bCs/>
                <w:spacing w:val="-1"/>
                <w:lang w:val="en-GB"/>
              </w:rPr>
              <w:t xml:space="preserve">SHR Regulatory </w:t>
            </w:r>
          </w:p>
          <w:p w14:paraId="025932F0" w14:textId="77777777" w:rsidR="00FD1D09" w:rsidRPr="0048002B" w:rsidRDefault="00FD1D09" w:rsidP="00FD1D09">
            <w:pPr>
              <w:pStyle w:val="BodyText"/>
              <w:tabs>
                <w:tab w:val="left" w:pos="999"/>
              </w:tabs>
              <w:ind w:left="0" w:firstLine="0"/>
              <w:rPr>
                <w:color w:val="000000" w:themeColor="text1"/>
                <w:lang w:val="en-GB"/>
              </w:rPr>
            </w:pPr>
            <w:r w:rsidRPr="0048002B">
              <w:rPr>
                <w:b/>
                <w:bCs/>
                <w:spacing w:val="-1"/>
                <w:lang w:val="en-GB"/>
              </w:rPr>
              <w:t>Requirement/Standard</w:t>
            </w:r>
          </w:p>
        </w:tc>
        <w:tc>
          <w:tcPr>
            <w:tcW w:w="198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03D1E4" w14:textId="103B9A53" w:rsidR="00FD1D09" w:rsidRPr="00BA602E" w:rsidRDefault="00FD1D09" w:rsidP="00FD1D09">
            <w:pPr>
              <w:contextualSpacing/>
              <w:rPr>
                <w:sz w:val="22"/>
                <w:szCs w:val="22"/>
              </w:rPr>
            </w:pPr>
            <w:r w:rsidRPr="00BA602E">
              <w:rPr>
                <w:b/>
                <w:bCs/>
                <w:sz w:val="22"/>
                <w:szCs w:val="22"/>
              </w:rPr>
              <w:t>Suggested Evidence</w:t>
            </w:r>
          </w:p>
        </w:tc>
        <w:tc>
          <w:tcPr>
            <w:tcW w:w="963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497F438" w14:textId="09241B25" w:rsidR="00FD1D09" w:rsidRPr="00BA602E" w:rsidRDefault="00FD1D09" w:rsidP="00FD1D09">
            <w:pPr>
              <w:rPr>
                <w:sz w:val="22"/>
                <w:szCs w:val="22"/>
              </w:rPr>
            </w:pPr>
            <w:r w:rsidRPr="00BA602E">
              <w:rPr>
                <w:b/>
                <w:bCs/>
                <w:iCs/>
                <w:sz w:val="22"/>
                <w:szCs w:val="22"/>
              </w:rPr>
              <w:t>Self-</w:t>
            </w:r>
            <w:r w:rsidR="00C60C59" w:rsidRPr="00BA602E">
              <w:rPr>
                <w:b/>
                <w:bCs/>
                <w:iCs/>
                <w:sz w:val="22"/>
                <w:szCs w:val="22"/>
              </w:rPr>
              <w:t xml:space="preserve">Assurance </w:t>
            </w:r>
            <w:r w:rsidRPr="00BA602E">
              <w:rPr>
                <w:b/>
                <w:bCs/>
                <w:iCs/>
                <w:sz w:val="22"/>
                <w:szCs w:val="22"/>
              </w:rPr>
              <w:t>Factors</w:t>
            </w:r>
          </w:p>
        </w:tc>
      </w:tr>
      <w:tr w:rsidR="00FD1D09" w:rsidRPr="00BA602E" w14:paraId="42E10348" w14:textId="77777777" w:rsidTr="00E61BCE">
        <w:tc>
          <w:tcPr>
            <w:tcW w:w="704" w:type="dxa"/>
            <w:shd w:val="clear" w:color="auto" w:fill="auto"/>
          </w:tcPr>
          <w:p w14:paraId="1CEE13B8"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6.1</w:t>
            </w:r>
          </w:p>
        </w:tc>
        <w:tc>
          <w:tcPr>
            <w:tcW w:w="2835" w:type="dxa"/>
            <w:shd w:val="clear" w:color="auto" w:fill="auto"/>
          </w:tcPr>
          <w:p w14:paraId="74772F44" w14:textId="77777777" w:rsidR="00FD1D09" w:rsidRPr="0048002B" w:rsidRDefault="00FD1D09" w:rsidP="00FD1D09">
            <w:pPr>
              <w:pStyle w:val="BodyText"/>
              <w:tabs>
                <w:tab w:val="left" w:pos="999"/>
              </w:tabs>
              <w:ind w:left="0" w:firstLine="0"/>
              <w:rPr>
                <w:color w:val="000000" w:themeColor="text1"/>
                <w:lang w:val="en-GB"/>
              </w:rPr>
            </w:pP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RSL</w:t>
            </w:r>
            <w:r w:rsidRPr="0048002B">
              <w:rPr>
                <w:color w:val="000000" w:themeColor="text1"/>
                <w:spacing w:val="1"/>
                <w:lang w:val="en-GB"/>
              </w:rPr>
              <w:t xml:space="preserve"> </w:t>
            </w:r>
            <w:r w:rsidRPr="0048002B">
              <w:rPr>
                <w:color w:val="000000" w:themeColor="text1"/>
                <w:spacing w:val="-1"/>
                <w:lang w:val="en-GB"/>
              </w:rPr>
              <w:t>has</w:t>
            </w:r>
            <w:r w:rsidRPr="0048002B">
              <w:rPr>
                <w:color w:val="000000" w:themeColor="text1"/>
                <w:spacing w:val="1"/>
                <w:lang w:val="en-GB"/>
              </w:rPr>
              <w:t xml:space="preserve"> </w:t>
            </w:r>
            <w:r w:rsidRPr="0048002B">
              <w:rPr>
                <w:color w:val="000000" w:themeColor="text1"/>
                <w:lang w:val="en-GB"/>
              </w:rPr>
              <w:t>a</w:t>
            </w:r>
            <w:r w:rsidRPr="0048002B">
              <w:rPr>
                <w:color w:val="000000" w:themeColor="text1"/>
                <w:spacing w:val="-4"/>
                <w:lang w:val="en-GB"/>
              </w:rPr>
              <w:t xml:space="preserve"> </w:t>
            </w:r>
            <w:r w:rsidRPr="0048002B">
              <w:rPr>
                <w:color w:val="000000" w:themeColor="text1"/>
                <w:spacing w:val="-1"/>
                <w:lang w:val="en-GB"/>
              </w:rPr>
              <w:t>formal, rigorous</w:t>
            </w:r>
            <w:r w:rsidRPr="0048002B">
              <w:rPr>
                <w:color w:val="000000" w:themeColor="text1"/>
                <w:spacing w:val="1"/>
                <w:lang w:val="en-GB"/>
              </w:rPr>
              <w:t xml:space="preserve"> </w:t>
            </w:r>
            <w:r w:rsidRPr="0048002B">
              <w:rPr>
                <w:color w:val="000000" w:themeColor="text1"/>
                <w:spacing w:val="-1"/>
                <w:lang w:val="en-GB"/>
              </w:rPr>
              <w:t>and</w:t>
            </w:r>
            <w:r w:rsidRPr="0048002B">
              <w:rPr>
                <w:color w:val="000000" w:themeColor="text1"/>
                <w:spacing w:val="-2"/>
                <w:lang w:val="en-GB"/>
              </w:rPr>
              <w:t xml:space="preserve"> </w:t>
            </w:r>
            <w:r w:rsidRPr="0048002B">
              <w:rPr>
                <w:color w:val="000000" w:themeColor="text1"/>
                <w:spacing w:val="-1"/>
                <w:lang w:val="en-GB"/>
              </w:rPr>
              <w:t>transparent</w:t>
            </w:r>
            <w:r w:rsidRPr="0048002B">
              <w:rPr>
                <w:color w:val="000000" w:themeColor="text1"/>
                <w:spacing w:val="-3"/>
                <w:lang w:val="en-GB"/>
              </w:rPr>
              <w:t xml:space="preserve"> </w:t>
            </w:r>
            <w:r w:rsidRPr="0048002B">
              <w:rPr>
                <w:color w:val="000000" w:themeColor="text1"/>
                <w:lang w:val="en-GB"/>
              </w:rPr>
              <w:t>process</w:t>
            </w:r>
            <w:r w:rsidRPr="0048002B">
              <w:rPr>
                <w:color w:val="000000" w:themeColor="text1"/>
                <w:spacing w:val="-4"/>
                <w:lang w:val="en-GB"/>
              </w:rPr>
              <w:t xml:space="preserve"> </w:t>
            </w:r>
            <w:r w:rsidRPr="0048002B">
              <w:rPr>
                <w:color w:val="000000" w:themeColor="text1"/>
                <w:lang w:val="en-GB"/>
              </w:rPr>
              <w:t>for</w:t>
            </w:r>
            <w:r w:rsidRPr="0048002B">
              <w:rPr>
                <w:color w:val="000000" w:themeColor="text1"/>
                <w:spacing w:val="-1"/>
                <w:lang w:val="en-GB"/>
              </w:rPr>
              <w:t xml:space="preserve"> </w:t>
            </w:r>
            <w:r w:rsidRPr="0048002B">
              <w:rPr>
                <w:color w:val="000000" w:themeColor="text1"/>
                <w:lang w:val="en-GB"/>
              </w:rPr>
              <w:t xml:space="preserve">the </w:t>
            </w:r>
            <w:r w:rsidRPr="0048002B">
              <w:rPr>
                <w:color w:val="000000" w:themeColor="text1"/>
                <w:spacing w:val="-1"/>
                <w:lang w:val="en-GB"/>
              </w:rPr>
              <w:t>election, appointment</w:t>
            </w:r>
            <w:r w:rsidRPr="0048002B">
              <w:rPr>
                <w:color w:val="000000" w:themeColor="text1"/>
                <w:spacing w:val="45"/>
                <w:lang w:val="en-GB"/>
              </w:rPr>
              <w:t xml:space="preserve"> </w:t>
            </w:r>
            <w:r w:rsidRPr="0048002B">
              <w:rPr>
                <w:color w:val="000000" w:themeColor="text1"/>
                <w:spacing w:val="-1"/>
                <w:lang w:val="en-GB"/>
              </w:rPr>
              <w:t>and</w:t>
            </w:r>
            <w:r w:rsidRPr="0048002B">
              <w:rPr>
                <w:color w:val="000000" w:themeColor="text1"/>
                <w:lang w:val="en-GB"/>
              </w:rPr>
              <w:t xml:space="preserve"> </w:t>
            </w:r>
            <w:r w:rsidRPr="0048002B">
              <w:rPr>
                <w:color w:val="000000" w:themeColor="text1"/>
                <w:spacing w:val="-1"/>
                <w:lang w:val="en-GB"/>
              </w:rPr>
              <w:t xml:space="preserve">recruitment </w:t>
            </w:r>
            <w:r w:rsidRPr="0048002B">
              <w:rPr>
                <w:color w:val="000000" w:themeColor="text1"/>
                <w:spacing w:val="-2"/>
                <w:lang w:val="en-GB"/>
              </w:rPr>
              <w:t>of</w:t>
            </w:r>
            <w:r w:rsidRPr="0048002B">
              <w:rPr>
                <w:color w:val="000000" w:themeColor="text1"/>
                <w:spacing w:val="-1"/>
                <w:lang w:val="en-GB"/>
              </w:rPr>
              <w:t xml:space="preserve"> governing</w:t>
            </w:r>
            <w:r w:rsidRPr="0048002B">
              <w:rPr>
                <w:color w:val="000000" w:themeColor="text1"/>
                <w:spacing w:val="2"/>
                <w:lang w:val="en-GB"/>
              </w:rPr>
              <w:t xml:space="preserve"> </w:t>
            </w:r>
            <w:r w:rsidRPr="0048002B">
              <w:rPr>
                <w:color w:val="000000" w:themeColor="text1"/>
                <w:spacing w:val="-1"/>
                <w:lang w:val="en-GB"/>
              </w:rPr>
              <w:t>body</w:t>
            </w:r>
            <w:r w:rsidRPr="0048002B">
              <w:rPr>
                <w:color w:val="000000" w:themeColor="text1"/>
                <w:spacing w:val="-4"/>
                <w:lang w:val="en-GB"/>
              </w:rPr>
              <w:t xml:space="preserve"> </w:t>
            </w:r>
            <w:r w:rsidRPr="0048002B">
              <w:rPr>
                <w:color w:val="000000" w:themeColor="text1"/>
                <w:spacing w:val="-1"/>
                <w:lang w:val="en-GB"/>
              </w:rPr>
              <w:t>members.</w:t>
            </w:r>
            <w:r w:rsidRPr="0048002B">
              <w:rPr>
                <w:color w:val="000000" w:themeColor="text1"/>
                <w:spacing w:val="-3"/>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RSL</w:t>
            </w:r>
            <w:r w:rsidRPr="0048002B">
              <w:rPr>
                <w:color w:val="000000" w:themeColor="text1"/>
                <w:spacing w:val="-2"/>
                <w:lang w:val="en-GB"/>
              </w:rPr>
              <w:t xml:space="preserve"> </w:t>
            </w:r>
            <w:r w:rsidRPr="0048002B">
              <w:rPr>
                <w:color w:val="000000" w:themeColor="text1"/>
                <w:spacing w:val="-1"/>
                <w:lang w:val="en-GB"/>
              </w:rPr>
              <w:t>formally</w:t>
            </w:r>
            <w:r w:rsidRPr="0048002B">
              <w:rPr>
                <w:color w:val="000000" w:themeColor="text1"/>
                <w:spacing w:val="-2"/>
                <w:lang w:val="en-GB"/>
              </w:rPr>
              <w:t xml:space="preserve"> </w:t>
            </w:r>
            <w:r w:rsidRPr="0048002B">
              <w:rPr>
                <w:color w:val="000000" w:themeColor="text1"/>
                <w:spacing w:val="-1"/>
                <w:lang w:val="en-GB"/>
              </w:rPr>
              <w:t>and</w:t>
            </w:r>
            <w:r w:rsidRPr="0048002B">
              <w:rPr>
                <w:color w:val="000000" w:themeColor="text1"/>
                <w:lang w:val="en-GB"/>
              </w:rPr>
              <w:t xml:space="preserve"> </w:t>
            </w:r>
            <w:r w:rsidRPr="0048002B">
              <w:rPr>
                <w:color w:val="000000" w:themeColor="text1"/>
                <w:spacing w:val="-1"/>
                <w:lang w:val="en-GB"/>
              </w:rPr>
              <w:t>actively</w:t>
            </w:r>
            <w:r w:rsidRPr="0048002B">
              <w:rPr>
                <w:color w:val="000000" w:themeColor="text1"/>
                <w:spacing w:val="-2"/>
                <w:lang w:val="en-GB"/>
              </w:rPr>
              <w:t xml:space="preserve"> </w:t>
            </w:r>
            <w:r w:rsidRPr="0048002B">
              <w:rPr>
                <w:color w:val="000000" w:themeColor="text1"/>
                <w:spacing w:val="-1"/>
                <w:lang w:val="en-GB"/>
              </w:rPr>
              <w:t>plans</w:t>
            </w:r>
            <w:r w:rsidRPr="0048002B">
              <w:rPr>
                <w:color w:val="000000" w:themeColor="text1"/>
                <w:spacing w:val="1"/>
                <w:lang w:val="en-GB"/>
              </w:rPr>
              <w:t xml:space="preserve"> </w:t>
            </w:r>
            <w:r w:rsidRPr="0048002B">
              <w:rPr>
                <w:color w:val="000000" w:themeColor="text1"/>
                <w:lang w:val="en-GB"/>
              </w:rPr>
              <w:t>to</w:t>
            </w:r>
            <w:r w:rsidRPr="0048002B">
              <w:rPr>
                <w:color w:val="000000" w:themeColor="text1"/>
                <w:spacing w:val="61"/>
                <w:lang w:val="en-GB"/>
              </w:rPr>
              <w:t xml:space="preserve"> </w:t>
            </w:r>
            <w:r w:rsidRPr="0048002B">
              <w:rPr>
                <w:color w:val="000000" w:themeColor="text1"/>
                <w:spacing w:val="-1"/>
                <w:lang w:val="en-GB"/>
              </w:rPr>
              <w:t>ensure</w:t>
            </w:r>
            <w:r w:rsidRPr="0048002B">
              <w:rPr>
                <w:color w:val="000000" w:themeColor="text1"/>
                <w:spacing w:val="1"/>
                <w:lang w:val="en-GB"/>
              </w:rPr>
              <w:t xml:space="preserve"> </w:t>
            </w:r>
            <w:r w:rsidRPr="0048002B">
              <w:rPr>
                <w:color w:val="000000" w:themeColor="text1"/>
                <w:spacing w:val="-1"/>
                <w:lang w:val="en-GB"/>
              </w:rPr>
              <w:t>orderly</w:t>
            </w:r>
            <w:r w:rsidRPr="0048002B">
              <w:rPr>
                <w:color w:val="000000" w:themeColor="text1"/>
                <w:spacing w:val="-2"/>
                <w:lang w:val="en-GB"/>
              </w:rPr>
              <w:t xml:space="preserve"> </w:t>
            </w:r>
            <w:r w:rsidRPr="0048002B">
              <w:rPr>
                <w:color w:val="000000" w:themeColor="text1"/>
                <w:spacing w:val="-1"/>
                <w:lang w:val="en-GB"/>
              </w:rPr>
              <w:t>succession</w:t>
            </w:r>
            <w:r w:rsidRPr="0048002B">
              <w:rPr>
                <w:color w:val="000000" w:themeColor="text1"/>
                <w:lang w:val="en-GB"/>
              </w:rPr>
              <w:t xml:space="preserve"> to</w:t>
            </w:r>
            <w:r w:rsidRPr="0048002B">
              <w:rPr>
                <w:color w:val="000000" w:themeColor="text1"/>
                <w:spacing w:val="-4"/>
                <w:lang w:val="en-GB"/>
              </w:rPr>
              <w:t xml:space="preserve"> </w:t>
            </w:r>
            <w:r w:rsidRPr="0048002B">
              <w:rPr>
                <w:color w:val="000000" w:themeColor="text1"/>
                <w:spacing w:val="-1"/>
                <w:lang w:val="en-GB"/>
              </w:rPr>
              <w:t>governing</w:t>
            </w:r>
            <w:r w:rsidRPr="0048002B">
              <w:rPr>
                <w:color w:val="000000" w:themeColor="text1"/>
                <w:lang w:val="en-GB"/>
              </w:rPr>
              <w:t xml:space="preserve"> </w:t>
            </w:r>
            <w:r w:rsidRPr="0048002B">
              <w:rPr>
                <w:color w:val="000000" w:themeColor="text1"/>
                <w:spacing w:val="-1"/>
                <w:lang w:val="en-GB"/>
              </w:rPr>
              <w:t>body</w:t>
            </w:r>
            <w:r w:rsidRPr="0048002B">
              <w:rPr>
                <w:color w:val="000000" w:themeColor="text1"/>
                <w:spacing w:val="-2"/>
                <w:lang w:val="en-GB"/>
              </w:rPr>
              <w:t xml:space="preserve"> </w:t>
            </w:r>
            <w:r w:rsidRPr="0048002B">
              <w:rPr>
                <w:color w:val="000000" w:themeColor="text1"/>
                <w:spacing w:val="-1"/>
                <w:lang w:val="en-GB"/>
              </w:rPr>
              <w:t>places</w:t>
            </w:r>
            <w:r w:rsidRPr="0048002B">
              <w:rPr>
                <w:color w:val="000000" w:themeColor="text1"/>
                <w:spacing w:val="1"/>
                <w:lang w:val="en-GB"/>
              </w:rPr>
              <w:t xml:space="preserve"> </w:t>
            </w:r>
            <w:r w:rsidRPr="0048002B">
              <w:rPr>
                <w:color w:val="000000" w:themeColor="text1"/>
                <w:lang w:val="en-GB"/>
              </w:rPr>
              <w:t>to</w:t>
            </w:r>
            <w:r w:rsidRPr="0048002B">
              <w:rPr>
                <w:color w:val="000000" w:themeColor="text1"/>
                <w:spacing w:val="-2"/>
                <w:lang w:val="en-GB"/>
              </w:rPr>
              <w:t xml:space="preserve"> </w:t>
            </w:r>
            <w:r w:rsidRPr="0048002B">
              <w:rPr>
                <w:color w:val="000000" w:themeColor="text1"/>
                <w:spacing w:val="-1"/>
                <w:lang w:val="en-GB"/>
              </w:rPr>
              <w:t>maintain</w:t>
            </w:r>
            <w:r w:rsidRPr="0048002B">
              <w:rPr>
                <w:color w:val="000000" w:themeColor="text1"/>
                <w:lang w:val="en-GB"/>
              </w:rPr>
              <w:t xml:space="preserve"> an </w:t>
            </w:r>
            <w:r w:rsidRPr="0048002B">
              <w:rPr>
                <w:color w:val="000000" w:themeColor="text1"/>
                <w:spacing w:val="-1"/>
                <w:lang w:val="en-GB"/>
              </w:rPr>
              <w:t>appropriate</w:t>
            </w:r>
            <w:r w:rsidRPr="0048002B">
              <w:rPr>
                <w:color w:val="000000" w:themeColor="text1"/>
                <w:spacing w:val="1"/>
                <w:lang w:val="en-GB"/>
              </w:rPr>
              <w:t xml:space="preserve"> </w:t>
            </w:r>
            <w:r w:rsidRPr="0048002B">
              <w:rPr>
                <w:color w:val="000000" w:themeColor="text1"/>
                <w:spacing w:val="-1"/>
                <w:lang w:val="en-GB"/>
              </w:rPr>
              <w:t>and</w:t>
            </w:r>
            <w:r w:rsidRPr="0048002B">
              <w:rPr>
                <w:color w:val="000000" w:themeColor="text1"/>
                <w:spacing w:val="55"/>
                <w:lang w:val="en-GB"/>
              </w:rPr>
              <w:t xml:space="preserve"> </w:t>
            </w:r>
            <w:r w:rsidRPr="0048002B">
              <w:rPr>
                <w:color w:val="000000" w:themeColor="text1"/>
                <w:spacing w:val="-1"/>
                <w:lang w:val="en-GB"/>
              </w:rPr>
              <w:t>effective</w:t>
            </w:r>
            <w:r w:rsidRPr="0048002B">
              <w:rPr>
                <w:color w:val="000000" w:themeColor="text1"/>
                <w:lang w:val="en-GB"/>
              </w:rPr>
              <w:t xml:space="preserve"> </w:t>
            </w:r>
            <w:r w:rsidRPr="0048002B">
              <w:rPr>
                <w:color w:val="000000" w:themeColor="text1"/>
                <w:spacing w:val="-1"/>
                <w:lang w:val="en-GB"/>
              </w:rPr>
              <w:t>composition</w:t>
            </w:r>
            <w:r w:rsidRPr="0048002B">
              <w:rPr>
                <w:color w:val="000000" w:themeColor="text1"/>
                <w:spacing w:val="-2"/>
                <w:lang w:val="en-GB"/>
              </w:rPr>
              <w:t xml:space="preserve"> of</w:t>
            </w:r>
            <w:r w:rsidRPr="0048002B">
              <w:rPr>
                <w:color w:val="000000" w:themeColor="text1"/>
                <w:spacing w:val="-1"/>
                <w:lang w:val="en-GB"/>
              </w:rPr>
              <w:t xml:space="preserve"> governing</w:t>
            </w:r>
            <w:r w:rsidRPr="0048002B">
              <w:rPr>
                <w:color w:val="000000" w:themeColor="text1"/>
                <w:lang w:val="en-GB"/>
              </w:rPr>
              <w:t xml:space="preserve"> </w:t>
            </w:r>
            <w:r w:rsidRPr="0048002B">
              <w:rPr>
                <w:color w:val="000000" w:themeColor="text1"/>
                <w:spacing w:val="-1"/>
                <w:lang w:val="en-GB"/>
              </w:rPr>
              <w:t>body</w:t>
            </w:r>
            <w:r w:rsidRPr="0048002B">
              <w:rPr>
                <w:color w:val="000000" w:themeColor="text1"/>
                <w:spacing w:val="-2"/>
                <w:lang w:val="en-GB"/>
              </w:rPr>
              <w:t xml:space="preserve"> </w:t>
            </w:r>
            <w:r w:rsidRPr="0048002B">
              <w:rPr>
                <w:color w:val="000000" w:themeColor="text1"/>
                <w:spacing w:val="-1"/>
                <w:lang w:val="en-GB"/>
              </w:rPr>
              <w:t>members</w:t>
            </w:r>
            <w:r w:rsidRPr="0048002B">
              <w:rPr>
                <w:color w:val="000000" w:themeColor="text1"/>
                <w:spacing w:val="1"/>
                <w:lang w:val="en-GB"/>
              </w:rPr>
              <w:t xml:space="preserve"> </w:t>
            </w:r>
            <w:r w:rsidRPr="0048002B">
              <w:rPr>
                <w:color w:val="000000" w:themeColor="text1"/>
                <w:spacing w:val="-1"/>
                <w:lang w:val="en-GB"/>
              </w:rPr>
              <w:t>and</w:t>
            </w:r>
            <w:r w:rsidRPr="0048002B">
              <w:rPr>
                <w:color w:val="000000" w:themeColor="text1"/>
                <w:spacing w:val="-2"/>
                <w:lang w:val="en-GB"/>
              </w:rPr>
              <w:t xml:space="preserve"> </w:t>
            </w:r>
            <w:r w:rsidRPr="0048002B">
              <w:rPr>
                <w:color w:val="000000" w:themeColor="text1"/>
                <w:lang w:val="en-GB"/>
              </w:rPr>
              <w:t xml:space="preserve">to </w:t>
            </w:r>
            <w:r w:rsidRPr="0048002B">
              <w:rPr>
                <w:color w:val="000000" w:themeColor="text1"/>
                <w:spacing w:val="-1"/>
                <w:lang w:val="en-GB"/>
              </w:rPr>
              <w:t>ensure</w:t>
            </w:r>
            <w:r w:rsidRPr="0048002B">
              <w:rPr>
                <w:color w:val="000000" w:themeColor="text1"/>
                <w:spacing w:val="-2"/>
                <w:lang w:val="en-GB"/>
              </w:rPr>
              <w:t xml:space="preserve"> </w:t>
            </w:r>
            <w:r w:rsidRPr="0048002B">
              <w:rPr>
                <w:color w:val="000000" w:themeColor="text1"/>
                <w:spacing w:val="-1"/>
                <w:lang w:val="en-GB"/>
              </w:rPr>
              <w:t>sustainability</w:t>
            </w:r>
            <w:r w:rsidRPr="0048002B">
              <w:rPr>
                <w:color w:val="000000" w:themeColor="text1"/>
                <w:spacing w:val="-2"/>
                <w:lang w:val="en-GB"/>
              </w:rPr>
              <w:t xml:space="preserve"> </w:t>
            </w:r>
            <w:r w:rsidRPr="0048002B">
              <w:rPr>
                <w:color w:val="000000" w:themeColor="text1"/>
                <w:lang w:val="en-GB"/>
              </w:rPr>
              <w:t>of</w:t>
            </w:r>
            <w:r w:rsidRPr="0048002B">
              <w:rPr>
                <w:color w:val="000000" w:themeColor="text1"/>
                <w:spacing w:val="1"/>
                <w:lang w:val="en-GB"/>
              </w:rPr>
              <w:t xml:space="preserve"> </w:t>
            </w:r>
            <w:r w:rsidRPr="0048002B">
              <w:rPr>
                <w:color w:val="000000" w:themeColor="text1"/>
                <w:lang w:val="en-GB"/>
              </w:rPr>
              <w:t>the</w:t>
            </w:r>
            <w:r w:rsidRPr="0048002B">
              <w:rPr>
                <w:color w:val="000000" w:themeColor="text1"/>
                <w:spacing w:val="55"/>
                <w:lang w:val="en-GB"/>
              </w:rPr>
              <w:t xml:space="preserve"> </w:t>
            </w:r>
            <w:r w:rsidRPr="0048002B">
              <w:rPr>
                <w:color w:val="000000" w:themeColor="text1"/>
                <w:spacing w:val="-1"/>
                <w:lang w:val="en-GB"/>
              </w:rPr>
              <w:t>governing</w:t>
            </w:r>
            <w:r w:rsidRPr="0048002B">
              <w:rPr>
                <w:color w:val="000000" w:themeColor="text1"/>
                <w:lang w:val="en-GB"/>
              </w:rPr>
              <w:t xml:space="preserve"> </w:t>
            </w:r>
            <w:r w:rsidRPr="0048002B">
              <w:rPr>
                <w:color w:val="000000" w:themeColor="text1"/>
                <w:spacing w:val="-1"/>
                <w:lang w:val="en-GB"/>
              </w:rPr>
              <w:t>body.</w:t>
            </w:r>
          </w:p>
          <w:p w14:paraId="1B5D311A" w14:textId="77777777" w:rsidR="00FD1D09" w:rsidRPr="0048002B" w:rsidRDefault="00FD1D09" w:rsidP="00FD1D09">
            <w:pPr>
              <w:pStyle w:val="BodyText"/>
              <w:tabs>
                <w:tab w:val="left" w:pos="999"/>
              </w:tabs>
              <w:ind w:right="222"/>
              <w:rPr>
                <w:color w:val="000000" w:themeColor="text1"/>
                <w:spacing w:val="-1"/>
                <w:lang w:val="en-GB"/>
              </w:rPr>
            </w:pPr>
          </w:p>
        </w:tc>
        <w:tc>
          <w:tcPr>
            <w:tcW w:w="1989" w:type="dxa"/>
            <w:shd w:val="clear" w:color="auto" w:fill="auto"/>
          </w:tcPr>
          <w:p w14:paraId="61316D6A" w14:textId="6A6E9C29" w:rsidR="00FD1D09" w:rsidRPr="00BA602E" w:rsidRDefault="00FD1D09" w:rsidP="00FD1D09">
            <w:pPr>
              <w:contextualSpacing/>
              <w:rPr>
                <w:sz w:val="22"/>
                <w:szCs w:val="22"/>
              </w:rPr>
            </w:pPr>
            <w:r w:rsidRPr="00BA602E">
              <w:rPr>
                <w:sz w:val="22"/>
                <w:szCs w:val="22"/>
              </w:rPr>
              <w:t xml:space="preserve">GB </w:t>
            </w:r>
            <w:r w:rsidR="00840DEC" w:rsidRPr="00BA602E">
              <w:rPr>
                <w:sz w:val="22"/>
                <w:szCs w:val="22"/>
              </w:rPr>
              <w:t>p</w:t>
            </w:r>
            <w:r w:rsidRPr="00BA602E">
              <w:rPr>
                <w:sz w:val="22"/>
                <w:szCs w:val="22"/>
              </w:rPr>
              <w:t>rofile</w:t>
            </w:r>
          </w:p>
          <w:p w14:paraId="403F5379" w14:textId="77777777" w:rsidR="00FD1D09" w:rsidRPr="00BA602E" w:rsidRDefault="00FD1D09" w:rsidP="00FD1D09">
            <w:pPr>
              <w:contextualSpacing/>
              <w:rPr>
                <w:sz w:val="22"/>
                <w:szCs w:val="22"/>
              </w:rPr>
            </w:pPr>
          </w:p>
          <w:p w14:paraId="58722C3C" w14:textId="5D9DC809" w:rsidR="00FD1D09" w:rsidRPr="00BA602E" w:rsidRDefault="00FD1D09" w:rsidP="00FD1D09">
            <w:pPr>
              <w:contextualSpacing/>
              <w:rPr>
                <w:sz w:val="22"/>
                <w:szCs w:val="22"/>
              </w:rPr>
            </w:pPr>
            <w:r w:rsidRPr="00BA602E">
              <w:rPr>
                <w:sz w:val="22"/>
                <w:szCs w:val="22"/>
              </w:rPr>
              <w:t xml:space="preserve">GBM </w:t>
            </w:r>
            <w:r w:rsidR="00840DEC" w:rsidRPr="00BA602E">
              <w:rPr>
                <w:sz w:val="22"/>
                <w:szCs w:val="22"/>
              </w:rPr>
              <w:t>r</w:t>
            </w:r>
            <w:r w:rsidRPr="00BA602E">
              <w:rPr>
                <w:sz w:val="22"/>
                <w:szCs w:val="22"/>
              </w:rPr>
              <w:t xml:space="preserve">ecruitment </w:t>
            </w:r>
            <w:r w:rsidR="00840DEC" w:rsidRPr="00BA602E">
              <w:rPr>
                <w:sz w:val="22"/>
                <w:szCs w:val="22"/>
              </w:rPr>
              <w:t>p</w:t>
            </w:r>
            <w:r w:rsidRPr="00BA602E">
              <w:rPr>
                <w:sz w:val="22"/>
                <w:szCs w:val="22"/>
              </w:rPr>
              <w:t>olicy</w:t>
            </w:r>
          </w:p>
          <w:p w14:paraId="2F17ED7D" w14:textId="77777777" w:rsidR="00FD1D09" w:rsidRPr="00BA602E" w:rsidRDefault="00FD1D09" w:rsidP="00FD1D09">
            <w:pPr>
              <w:contextualSpacing/>
              <w:rPr>
                <w:sz w:val="22"/>
                <w:szCs w:val="22"/>
              </w:rPr>
            </w:pPr>
          </w:p>
          <w:p w14:paraId="43FE9945" w14:textId="3CA9F0FE" w:rsidR="00FD1D09" w:rsidRPr="00BA602E" w:rsidRDefault="00FD1D09" w:rsidP="00FD1D09">
            <w:pPr>
              <w:spacing w:after="0" w:line="240" w:lineRule="auto"/>
              <w:rPr>
                <w:sz w:val="22"/>
                <w:szCs w:val="22"/>
              </w:rPr>
            </w:pPr>
            <w:r w:rsidRPr="00BA602E">
              <w:rPr>
                <w:sz w:val="22"/>
                <w:szCs w:val="22"/>
              </w:rPr>
              <w:t xml:space="preserve">Nominations </w:t>
            </w:r>
            <w:r w:rsidR="00840DEC" w:rsidRPr="00BA602E">
              <w:rPr>
                <w:sz w:val="22"/>
                <w:szCs w:val="22"/>
              </w:rPr>
              <w:t>p</w:t>
            </w:r>
            <w:r w:rsidRPr="00BA602E">
              <w:rPr>
                <w:sz w:val="22"/>
                <w:szCs w:val="22"/>
              </w:rPr>
              <w:t xml:space="preserve">ack for </w:t>
            </w:r>
            <w:r w:rsidR="00840DEC" w:rsidRPr="00BA602E">
              <w:rPr>
                <w:sz w:val="22"/>
                <w:szCs w:val="22"/>
              </w:rPr>
              <w:t>c</w:t>
            </w:r>
            <w:r w:rsidRPr="00BA602E">
              <w:rPr>
                <w:sz w:val="22"/>
                <w:szCs w:val="22"/>
              </w:rPr>
              <w:t>andidates</w:t>
            </w:r>
          </w:p>
          <w:p w14:paraId="194AC323" w14:textId="77777777" w:rsidR="00FD1D09" w:rsidRPr="00BA602E" w:rsidRDefault="00FD1D09" w:rsidP="00FD1D09">
            <w:pPr>
              <w:spacing w:after="0" w:line="240" w:lineRule="auto"/>
              <w:rPr>
                <w:sz w:val="22"/>
                <w:szCs w:val="22"/>
              </w:rPr>
            </w:pPr>
          </w:p>
          <w:p w14:paraId="642CCBBC" w14:textId="7487D03F" w:rsidR="00FD1D09" w:rsidRPr="00BA602E" w:rsidRDefault="00FD1D09" w:rsidP="00FD1D09">
            <w:pPr>
              <w:spacing w:after="0" w:line="240" w:lineRule="auto"/>
              <w:rPr>
                <w:sz w:val="22"/>
                <w:szCs w:val="22"/>
              </w:rPr>
            </w:pPr>
            <w:r w:rsidRPr="00BA602E">
              <w:rPr>
                <w:sz w:val="22"/>
                <w:szCs w:val="22"/>
              </w:rPr>
              <w:t xml:space="preserve">GB </w:t>
            </w:r>
            <w:r w:rsidR="00840DEC" w:rsidRPr="00BA602E">
              <w:rPr>
                <w:sz w:val="22"/>
                <w:szCs w:val="22"/>
              </w:rPr>
              <w:t>s</w:t>
            </w:r>
            <w:r w:rsidRPr="00BA602E">
              <w:rPr>
                <w:sz w:val="22"/>
                <w:szCs w:val="22"/>
              </w:rPr>
              <w:t xml:space="preserve">uccession </w:t>
            </w:r>
            <w:r w:rsidR="00840DEC" w:rsidRPr="00BA602E">
              <w:rPr>
                <w:sz w:val="22"/>
                <w:szCs w:val="22"/>
              </w:rPr>
              <w:t>p</w:t>
            </w:r>
            <w:r w:rsidRPr="00BA602E">
              <w:rPr>
                <w:sz w:val="22"/>
                <w:szCs w:val="22"/>
              </w:rPr>
              <w:t>lan</w:t>
            </w:r>
          </w:p>
        </w:tc>
        <w:tc>
          <w:tcPr>
            <w:tcW w:w="9635" w:type="dxa"/>
            <w:shd w:val="clear" w:color="auto" w:fill="auto"/>
          </w:tcPr>
          <w:p w14:paraId="2590EA14" w14:textId="5E13B749" w:rsidR="00FD1D09" w:rsidRPr="00BA602E" w:rsidRDefault="00FD1D09" w:rsidP="00FD1D09">
            <w:pPr>
              <w:rPr>
                <w:sz w:val="22"/>
                <w:szCs w:val="22"/>
              </w:rPr>
            </w:pPr>
            <w:r w:rsidRPr="00BA602E">
              <w:rPr>
                <w:sz w:val="22"/>
                <w:szCs w:val="22"/>
              </w:rPr>
              <w:t>What is the process for recruiting GBMs</w:t>
            </w:r>
            <w:r w:rsidR="00C7387F">
              <w:rPr>
                <w:sz w:val="22"/>
                <w:szCs w:val="22"/>
              </w:rPr>
              <w:t xml:space="preserve"> and how is the GB involved?   </w:t>
            </w:r>
            <w:r w:rsidRPr="00BA602E">
              <w:rPr>
                <w:sz w:val="22"/>
                <w:szCs w:val="22"/>
              </w:rPr>
              <w:t xml:space="preserve">Is there an agreed </w:t>
            </w:r>
            <w:r w:rsidR="00C7387F">
              <w:rPr>
                <w:sz w:val="22"/>
                <w:szCs w:val="22"/>
              </w:rPr>
              <w:t xml:space="preserve">GBM </w:t>
            </w:r>
            <w:r w:rsidRPr="00BA602E">
              <w:rPr>
                <w:sz w:val="22"/>
                <w:szCs w:val="22"/>
              </w:rPr>
              <w:t xml:space="preserve">role description? How was that developed and how is it updated? </w:t>
            </w:r>
          </w:p>
          <w:p w14:paraId="4370C1A1" w14:textId="376A635A" w:rsidR="00FD1D09" w:rsidRPr="00BA602E" w:rsidRDefault="00FD1D09" w:rsidP="00FD1D09">
            <w:pPr>
              <w:rPr>
                <w:sz w:val="22"/>
                <w:szCs w:val="22"/>
              </w:rPr>
            </w:pPr>
            <w:r w:rsidRPr="00BA602E">
              <w:rPr>
                <w:sz w:val="22"/>
                <w:szCs w:val="22"/>
              </w:rPr>
              <w:t xml:space="preserve">How are recruitment priorities identified?  </w:t>
            </w:r>
            <w:r w:rsidR="00DB210A" w:rsidRPr="00BA602E">
              <w:rPr>
                <w:sz w:val="22"/>
                <w:szCs w:val="22"/>
              </w:rPr>
              <w:t>Are these priorities informed/influenced by the Equalit</w:t>
            </w:r>
            <w:r w:rsidR="001E090E">
              <w:rPr>
                <w:sz w:val="22"/>
                <w:szCs w:val="22"/>
              </w:rPr>
              <w:t>y</w:t>
            </w:r>
            <w:r w:rsidR="00DB210A" w:rsidRPr="00BA602E">
              <w:rPr>
                <w:sz w:val="22"/>
                <w:szCs w:val="22"/>
              </w:rPr>
              <w:t xml:space="preserve"> Strategy?</w:t>
            </w:r>
            <w:r w:rsidR="00C7387F">
              <w:rPr>
                <w:sz w:val="22"/>
                <w:szCs w:val="22"/>
              </w:rPr>
              <w:t xml:space="preserve">  Have we carried out an EIA on our GBM recruitment and succession planning arrangements?</w:t>
            </w:r>
          </w:p>
          <w:p w14:paraId="57C11873" w14:textId="304BC46F" w:rsidR="00FD1D09" w:rsidRPr="00BA602E" w:rsidRDefault="00FD1D09" w:rsidP="00FD1D09">
            <w:pPr>
              <w:rPr>
                <w:sz w:val="22"/>
                <w:szCs w:val="22"/>
              </w:rPr>
            </w:pPr>
            <w:r w:rsidRPr="00BA602E">
              <w:rPr>
                <w:sz w:val="22"/>
                <w:szCs w:val="22"/>
              </w:rPr>
              <w:t>How is recruitment carried out? Does the association make use of co-options to access specific expertise?</w:t>
            </w:r>
          </w:p>
          <w:p w14:paraId="25D3E140" w14:textId="13F6AF34" w:rsidR="00FD1D09" w:rsidRPr="00BA602E" w:rsidRDefault="00FD1D09" w:rsidP="00FD1D09">
            <w:pPr>
              <w:rPr>
                <w:sz w:val="22"/>
                <w:szCs w:val="22"/>
              </w:rPr>
            </w:pPr>
            <w:r w:rsidRPr="00BA602E">
              <w:rPr>
                <w:sz w:val="22"/>
                <w:szCs w:val="22"/>
              </w:rPr>
              <w:t xml:space="preserve">What kind of information is provided to potential candidates as part of the recruitment process?  </w:t>
            </w:r>
            <w:r w:rsidR="00C7387F">
              <w:rPr>
                <w:sz w:val="22"/>
                <w:szCs w:val="22"/>
              </w:rPr>
              <w:t xml:space="preserve">Do we explain the expectations of the role realistically?  </w:t>
            </w:r>
            <w:r w:rsidRPr="00BA602E">
              <w:rPr>
                <w:sz w:val="22"/>
                <w:szCs w:val="22"/>
              </w:rPr>
              <w:t>Are there opportunities to observe meetings before a</w:t>
            </w:r>
            <w:r w:rsidR="00C7387F">
              <w:rPr>
                <w:sz w:val="22"/>
                <w:szCs w:val="22"/>
              </w:rPr>
              <w:t xml:space="preserve">n applicant </w:t>
            </w:r>
            <w:proofErr w:type="gramStart"/>
            <w:r w:rsidR="00C7387F">
              <w:rPr>
                <w:sz w:val="22"/>
                <w:szCs w:val="22"/>
              </w:rPr>
              <w:t>makes a</w:t>
            </w:r>
            <w:r w:rsidRPr="00BA602E">
              <w:rPr>
                <w:sz w:val="22"/>
                <w:szCs w:val="22"/>
              </w:rPr>
              <w:t xml:space="preserve"> decision</w:t>
            </w:r>
            <w:proofErr w:type="gramEnd"/>
            <w:r w:rsidRPr="00BA602E">
              <w:rPr>
                <w:sz w:val="22"/>
                <w:szCs w:val="22"/>
              </w:rPr>
              <w:t>?</w:t>
            </w:r>
          </w:p>
          <w:p w14:paraId="4F263A14" w14:textId="77777777" w:rsidR="00FD1D09" w:rsidRDefault="00FD1D09" w:rsidP="00FD1D09">
            <w:pPr>
              <w:spacing w:after="0" w:line="240" w:lineRule="auto"/>
              <w:rPr>
                <w:sz w:val="22"/>
                <w:szCs w:val="22"/>
              </w:rPr>
            </w:pPr>
            <w:r w:rsidRPr="00BA602E">
              <w:rPr>
                <w:sz w:val="22"/>
                <w:szCs w:val="22"/>
              </w:rPr>
              <w:t xml:space="preserve">How are selection decisions made? </w:t>
            </w:r>
            <w:r w:rsidR="00C7387F">
              <w:rPr>
                <w:sz w:val="22"/>
                <w:szCs w:val="22"/>
              </w:rPr>
              <w:t>Do we ask potential candidates (whether recruited or nominated at the AGM)</w:t>
            </w:r>
            <w:r w:rsidR="001E090E">
              <w:rPr>
                <w:sz w:val="22"/>
                <w:szCs w:val="22"/>
              </w:rPr>
              <w:t xml:space="preserve"> for consistent information about their relevant experience, knowledge etc</w:t>
            </w:r>
            <w:r w:rsidR="00C7387F">
              <w:rPr>
                <w:sz w:val="22"/>
                <w:szCs w:val="22"/>
              </w:rPr>
              <w:t xml:space="preserve">? </w:t>
            </w:r>
            <w:r w:rsidRPr="00BA602E">
              <w:rPr>
                <w:sz w:val="22"/>
                <w:szCs w:val="22"/>
              </w:rPr>
              <w:t>Is there an interview process? Are experienced GBMs involved?</w:t>
            </w:r>
          </w:p>
          <w:p w14:paraId="4C751630" w14:textId="4A9499AB" w:rsidR="00D62C1F" w:rsidRPr="00BA602E" w:rsidRDefault="00D62C1F" w:rsidP="00FD1D09">
            <w:pPr>
              <w:spacing w:after="0" w:line="240" w:lineRule="auto"/>
              <w:rPr>
                <w:sz w:val="22"/>
                <w:szCs w:val="22"/>
              </w:rPr>
            </w:pPr>
          </w:p>
        </w:tc>
      </w:tr>
      <w:tr w:rsidR="00FD1D09" w:rsidRPr="00BA602E" w14:paraId="520FFCEA" w14:textId="77777777" w:rsidTr="00E61BCE">
        <w:tc>
          <w:tcPr>
            <w:tcW w:w="704" w:type="dxa"/>
            <w:shd w:val="clear" w:color="auto" w:fill="auto"/>
          </w:tcPr>
          <w:p w14:paraId="4D47C4CF"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6.2</w:t>
            </w:r>
          </w:p>
        </w:tc>
        <w:tc>
          <w:tcPr>
            <w:tcW w:w="2835" w:type="dxa"/>
            <w:shd w:val="clear" w:color="auto" w:fill="auto"/>
          </w:tcPr>
          <w:p w14:paraId="5556295E" w14:textId="77777777" w:rsidR="00FD1D09" w:rsidRPr="0048002B" w:rsidRDefault="00FD1D09" w:rsidP="00FD1D09">
            <w:pPr>
              <w:pStyle w:val="BodyText"/>
              <w:tabs>
                <w:tab w:val="left" w:pos="999"/>
              </w:tabs>
              <w:ind w:left="0" w:firstLine="0"/>
              <w:rPr>
                <w:color w:val="000000" w:themeColor="text1"/>
                <w:lang w:val="en-GB"/>
              </w:rPr>
            </w:pPr>
            <w:r w:rsidRPr="0048002B">
              <w:rPr>
                <w:color w:val="000000" w:themeColor="text1"/>
                <w:lang w:val="en-GB"/>
              </w:rPr>
              <w:t>The</w:t>
            </w:r>
            <w:r w:rsidRPr="0048002B">
              <w:rPr>
                <w:color w:val="000000" w:themeColor="text1"/>
                <w:spacing w:val="-5"/>
                <w:lang w:val="en-GB"/>
              </w:rPr>
              <w:t xml:space="preserve"> </w:t>
            </w:r>
            <w:r w:rsidRPr="0048002B">
              <w:rPr>
                <w:color w:val="000000" w:themeColor="text1"/>
                <w:spacing w:val="-1"/>
                <w:lang w:val="en-GB"/>
              </w:rPr>
              <w:t>governing</w:t>
            </w:r>
            <w:r w:rsidRPr="0048002B">
              <w:rPr>
                <w:color w:val="000000" w:themeColor="text1"/>
                <w:spacing w:val="2"/>
                <w:lang w:val="en-GB"/>
              </w:rPr>
              <w:t xml:space="preserve"> </w:t>
            </w:r>
            <w:r w:rsidRPr="0048002B">
              <w:rPr>
                <w:color w:val="000000" w:themeColor="text1"/>
                <w:spacing w:val="-1"/>
                <w:lang w:val="en-GB"/>
              </w:rPr>
              <w:t>body</w:t>
            </w:r>
            <w:r w:rsidRPr="0048002B">
              <w:rPr>
                <w:color w:val="000000" w:themeColor="text1"/>
                <w:spacing w:val="-2"/>
                <w:lang w:val="en-GB"/>
              </w:rPr>
              <w:t xml:space="preserve"> </w:t>
            </w:r>
            <w:r w:rsidRPr="0048002B">
              <w:rPr>
                <w:color w:val="000000" w:themeColor="text1"/>
                <w:spacing w:val="-1"/>
                <w:lang w:val="en-GB"/>
              </w:rPr>
              <w:t>annually</w:t>
            </w:r>
            <w:r w:rsidRPr="0048002B">
              <w:rPr>
                <w:color w:val="000000" w:themeColor="text1"/>
                <w:spacing w:val="-2"/>
                <w:lang w:val="en-GB"/>
              </w:rPr>
              <w:t xml:space="preserve"> </w:t>
            </w:r>
            <w:r w:rsidRPr="0048002B">
              <w:rPr>
                <w:color w:val="000000" w:themeColor="text1"/>
                <w:spacing w:val="-1"/>
                <w:lang w:val="en-GB"/>
              </w:rPr>
              <w:t>assesses</w:t>
            </w:r>
            <w:r w:rsidRPr="0048002B">
              <w:rPr>
                <w:color w:val="000000" w:themeColor="text1"/>
                <w:spacing w:val="-2"/>
                <w:lang w:val="en-GB"/>
              </w:rPr>
              <w:t xml:space="preserve">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skills, knowledge,</w:t>
            </w:r>
            <w:r w:rsidRPr="0048002B">
              <w:rPr>
                <w:color w:val="000000" w:themeColor="text1"/>
                <w:spacing w:val="1"/>
                <w:lang w:val="en-GB"/>
              </w:rPr>
              <w:t xml:space="preserve"> </w:t>
            </w:r>
            <w:r w:rsidRPr="0048002B">
              <w:rPr>
                <w:color w:val="000000" w:themeColor="text1"/>
                <w:spacing w:val="-1"/>
                <w:lang w:val="en-GB"/>
              </w:rPr>
              <w:t xml:space="preserve">diversity </w:t>
            </w:r>
            <w:r w:rsidRPr="0048002B">
              <w:rPr>
                <w:color w:val="000000" w:themeColor="text1"/>
                <w:spacing w:val="-2"/>
                <w:lang w:val="en-GB"/>
              </w:rPr>
              <w:t>and</w:t>
            </w:r>
            <w:r w:rsidRPr="0048002B">
              <w:rPr>
                <w:color w:val="000000" w:themeColor="text1"/>
                <w:lang w:val="en-GB"/>
              </w:rPr>
              <w:t xml:space="preserve"> </w:t>
            </w:r>
            <w:r w:rsidRPr="0048002B">
              <w:rPr>
                <w:color w:val="000000" w:themeColor="text1"/>
                <w:spacing w:val="-1"/>
                <w:lang w:val="en-GB"/>
              </w:rPr>
              <w:t>objectivity</w:t>
            </w:r>
            <w:r w:rsidRPr="0048002B">
              <w:rPr>
                <w:color w:val="000000" w:themeColor="text1"/>
                <w:spacing w:val="65"/>
                <w:lang w:val="en-GB"/>
              </w:rPr>
              <w:t xml:space="preserve"> </w:t>
            </w:r>
            <w:r w:rsidRPr="0048002B">
              <w:rPr>
                <w:color w:val="000000" w:themeColor="text1"/>
                <w:spacing w:val="-1"/>
                <w:lang w:val="en-GB"/>
              </w:rPr>
              <w:t>it</w:t>
            </w:r>
            <w:r w:rsidRPr="0048002B">
              <w:rPr>
                <w:color w:val="000000" w:themeColor="text1"/>
                <w:spacing w:val="2"/>
                <w:lang w:val="en-GB"/>
              </w:rPr>
              <w:t xml:space="preserve"> </w:t>
            </w:r>
            <w:r w:rsidRPr="0048002B">
              <w:rPr>
                <w:color w:val="000000" w:themeColor="text1"/>
                <w:spacing w:val="-1"/>
                <w:lang w:val="en-GB"/>
              </w:rPr>
              <w:t>needs</w:t>
            </w:r>
            <w:r w:rsidRPr="0048002B">
              <w:rPr>
                <w:color w:val="000000" w:themeColor="text1"/>
                <w:spacing w:val="-2"/>
                <w:lang w:val="en-GB"/>
              </w:rPr>
              <w:t xml:space="preserve"> </w:t>
            </w:r>
            <w:r w:rsidRPr="0048002B">
              <w:rPr>
                <w:color w:val="000000" w:themeColor="text1"/>
                <w:lang w:val="en-GB"/>
              </w:rPr>
              <w:t>to</w:t>
            </w:r>
            <w:r w:rsidRPr="0048002B">
              <w:rPr>
                <w:color w:val="000000" w:themeColor="text1"/>
                <w:spacing w:val="-2"/>
                <w:lang w:val="en-GB"/>
              </w:rPr>
              <w:t xml:space="preserve"> </w:t>
            </w:r>
            <w:r w:rsidRPr="0048002B">
              <w:rPr>
                <w:color w:val="000000" w:themeColor="text1"/>
                <w:spacing w:val="-1"/>
                <w:lang w:val="en-GB"/>
              </w:rPr>
              <w:t>provide</w:t>
            </w:r>
            <w:r w:rsidRPr="0048002B">
              <w:rPr>
                <w:color w:val="000000" w:themeColor="text1"/>
                <w:lang w:val="en-GB"/>
              </w:rPr>
              <w:t xml:space="preserve"> </w:t>
            </w:r>
            <w:r w:rsidRPr="0048002B">
              <w:rPr>
                <w:color w:val="000000" w:themeColor="text1"/>
                <w:spacing w:val="-1"/>
                <w:lang w:val="en-GB"/>
              </w:rPr>
              <w:t>capable</w:t>
            </w:r>
            <w:r w:rsidRPr="0048002B">
              <w:rPr>
                <w:color w:val="000000" w:themeColor="text1"/>
                <w:lang w:val="en-GB"/>
              </w:rPr>
              <w:t xml:space="preserve"> </w:t>
            </w:r>
            <w:r w:rsidRPr="0048002B">
              <w:rPr>
                <w:color w:val="000000" w:themeColor="text1"/>
                <w:spacing w:val="-1"/>
                <w:lang w:val="en-GB"/>
              </w:rPr>
              <w:t>leadership,</w:t>
            </w:r>
            <w:r w:rsidRPr="0048002B">
              <w:rPr>
                <w:color w:val="000000" w:themeColor="text1"/>
                <w:spacing w:val="1"/>
                <w:lang w:val="en-GB"/>
              </w:rPr>
              <w:t xml:space="preserve"> </w:t>
            </w:r>
            <w:r w:rsidRPr="0048002B">
              <w:rPr>
                <w:color w:val="000000" w:themeColor="text1"/>
                <w:spacing w:val="-1"/>
                <w:lang w:val="en-GB"/>
              </w:rPr>
              <w:t>control</w:t>
            </w:r>
            <w:r w:rsidRPr="0048002B">
              <w:rPr>
                <w:color w:val="000000" w:themeColor="text1"/>
                <w:spacing w:val="-3"/>
                <w:lang w:val="en-GB"/>
              </w:rPr>
              <w:t xml:space="preserve"> </w:t>
            </w:r>
            <w:r w:rsidRPr="0048002B">
              <w:rPr>
                <w:color w:val="000000" w:themeColor="text1"/>
                <w:spacing w:val="-1"/>
                <w:lang w:val="en-GB"/>
              </w:rPr>
              <w:t>and</w:t>
            </w:r>
            <w:r w:rsidRPr="0048002B">
              <w:rPr>
                <w:color w:val="000000" w:themeColor="text1"/>
                <w:lang w:val="en-GB"/>
              </w:rPr>
              <w:t xml:space="preserve"> </w:t>
            </w:r>
            <w:r w:rsidRPr="0048002B">
              <w:rPr>
                <w:color w:val="000000" w:themeColor="text1"/>
                <w:spacing w:val="-1"/>
                <w:lang w:val="en-GB"/>
              </w:rPr>
              <w:t>constructive</w:t>
            </w:r>
            <w:r w:rsidRPr="0048002B">
              <w:rPr>
                <w:color w:val="000000" w:themeColor="text1"/>
                <w:lang w:val="en-GB"/>
              </w:rPr>
              <w:t xml:space="preserve"> </w:t>
            </w:r>
            <w:r w:rsidRPr="0048002B">
              <w:rPr>
                <w:color w:val="000000" w:themeColor="text1"/>
                <w:spacing w:val="-1"/>
                <w:lang w:val="en-GB"/>
              </w:rPr>
              <w:t>challenge</w:t>
            </w:r>
            <w:r w:rsidRPr="0048002B">
              <w:rPr>
                <w:color w:val="000000" w:themeColor="text1"/>
                <w:lang w:val="en-GB"/>
              </w:rPr>
              <w:t xml:space="preserve"> to</w:t>
            </w:r>
            <w:r w:rsidRPr="0048002B">
              <w:rPr>
                <w:color w:val="000000" w:themeColor="text1"/>
                <w:spacing w:val="-2"/>
                <w:lang w:val="en-GB"/>
              </w:rPr>
              <w:t xml:space="preserve"> </w:t>
            </w:r>
            <w:r w:rsidRPr="0048002B">
              <w:rPr>
                <w:color w:val="000000" w:themeColor="text1"/>
                <w:spacing w:val="-1"/>
                <w:lang w:val="en-GB"/>
              </w:rPr>
              <w:t>achieve</w:t>
            </w:r>
            <w:r w:rsidRPr="0048002B">
              <w:rPr>
                <w:color w:val="000000" w:themeColor="text1"/>
                <w:spacing w:val="59"/>
                <w:lang w:val="en-GB"/>
              </w:rPr>
              <w:t xml:space="preserve"> </w:t>
            </w:r>
            <w:r w:rsidRPr="0048002B">
              <w:rPr>
                <w:rFonts w:cs="Arial"/>
                <w:color w:val="000000" w:themeColor="text1"/>
                <w:lang w:val="en-GB"/>
              </w:rPr>
              <w:t xml:space="preserve">the </w:t>
            </w:r>
            <w:r w:rsidRPr="0048002B">
              <w:rPr>
                <w:rFonts w:cs="Arial"/>
                <w:color w:val="000000" w:themeColor="text1"/>
                <w:spacing w:val="-1"/>
                <w:lang w:val="en-GB"/>
              </w:rPr>
              <w:t>RSL’s</w:t>
            </w:r>
            <w:r w:rsidRPr="0048002B">
              <w:rPr>
                <w:rFonts w:cs="Arial"/>
                <w:color w:val="000000" w:themeColor="text1"/>
                <w:spacing w:val="1"/>
                <w:lang w:val="en-GB"/>
              </w:rPr>
              <w:t xml:space="preserve"> </w:t>
            </w:r>
            <w:r w:rsidRPr="0048002B">
              <w:rPr>
                <w:rFonts w:cs="Arial"/>
                <w:color w:val="000000" w:themeColor="text1"/>
                <w:spacing w:val="-1"/>
                <w:lang w:val="en-GB"/>
              </w:rPr>
              <w:t xml:space="preserve">purpose, deliver </w:t>
            </w:r>
            <w:r w:rsidRPr="0048002B">
              <w:rPr>
                <w:rFonts w:cs="Arial"/>
                <w:color w:val="000000" w:themeColor="text1"/>
                <w:lang w:val="en-GB"/>
              </w:rPr>
              <w:t>good</w:t>
            </w:r>
            <w:r w:rsidRPr="0048002B">
              <w:rPr>
                <w:rFonts w:cs="Arial"/>
                <w:color w:val="000000" w:themeColor="text1"/>
                <w:spacing w:val="-2"/>
                <w:lang w:val="en-GB"/>
              </w:rPr>
              <w:t xml:space="preserve"> </w:t>
            </w:r>
            <w:r w:rsidRPr="0048002B">
              <w:rPr>
                <w:rFonts w:cs="Arial"/>
                <w:color w:val="000000" w:themeColor="text1"/>
                <w:spacing w:val="-1"/>
                <w:lang w:val="en-GB"/>
              </w:rPr>
              <w:t>tenant</w:t>
            </w:r>
            <w:r w:rsidRPr="0048002B">
              <w:rPr>
                <w:rFonts w:cs="Arial"/>
                <w:color w:val="000000" w:themeColor="text1"/>
                <w:spacing w:val="2"/>
                <w:lang w:val="en-GB"/>
              </w:rPr>
              <w:t xml:space="preserve"> </w:t>
            </w:r>
            <w:r w:rsidRPr="0048002B">
              <w:rPr>
                <w:rFonts w:cs="Arial"/>
                <w:color w:val="000000" w:themeColor="text1"/>
                <w:spacing w:val="-2"/>
                <w:lang w:val="en-GB"/>
              </w:rPr>
              <w:t>outcomes,</w:t>
            </w:r>
            <w:r w:rsidRPr="0048002B">
              <w:rPr>
                <w:rFonts w:cs="Arial"/>
                <w:color w:val="000000" w:themeColor="text1"/>
                <w:spacing w:val="2"/>
                <w:lang w:val="en-GB"/>
              </w:rPr>
              <w:t xml:space="preserve"> </w:t>
            </w:r>
            <w:r w:rsidRPr="0048002B">
              <w:rPr>
                <w:rFonts w:cs="Arial"/>
                <w:color w:val="000000" w:themeColor="text1"/>
                <w:spacing w:val="-1"/>
                <w:lang w:val="en-GB"/>
              </w:rPr>
              <w:t>and</w:t>
            </w:r>
            <w:r w:rsidRPr="0048002B">
              <w:rPr>
                <w:rFonts w:cs="Arial"/>
                <w:color w:val="000000" w:themeColor="text1"/>
                <w:spacing w:val="-2"/>
                <w:lang w:val="en-GB"/>
              </w:rPr>
              <w:t xml:space="preserve"> </w:t>
            </w:r>
            <w:r w:rsidRPr="0048002B">
              <w:rPr>
                <w:rFonts w:cs="Arial"/>
                <w:color w:val="000000" w:themeColor="text1"/>
                <w:spacing w:val="-1"/>
                <w:lang w:val="en-GB"/>
              </w:rPr>
              <w:t>manage</w:t>
            </w:r>
            <w:r w:rsidRPr="0048002B">
              <w:rPr>
                <w:rFonts w:cs="Arial"/>
                <w:color w:val="000000" w:themeColor="text1"/>
                <w:spacing w:val="-2"/>
                <w:lang w:val="en-GB"/>
              </w:rPr>
              <w:t xml:space="preserve"> </w:t>
            </w:r>
            <w:r w:rsidRPr="0048002B">
              <w:rPr>
                <w:rFonts w:cs="Arial"/>
                <w:color w:val="000000" w:themeColor="text1"/>
                <w:spacing w:val="-1"/>
                <w:lang w:val="en-GB"/>
              </w:rPr>
              <w:t>its</w:t>
            </w:r>
            <w:r w:rsidRPr="0048002B">
              <w:rPr>
                <w:rFonts w:cs="Arial"/>
                <w:color w:val="000000" w:themeColor="text1"/>
                <w:spacing w:val="-2"/>
                <w:lang w:val="en-GB"/>
              </w:rPr>
              <w:t xml:space="preserve"> </w:t>
            </w:r>
            <w:r w:rsidRPr="0048002B">
              <w:rPr>
                <w:rFonts w:cs="Arial"/>
                <w:color w:val="000000" w:themeColor="text1"/>
                <w:spacing w:val="-1"/>
                <w:lang w:val="en-GB"/>
              </w:rPr>
              <w:t xml:space="preserve">affairs. </w:t>
            </w:r>
            <w:r w:rsidRPr="0048002B">
              <w:rPr>
                <w:rFonts w:cs="Arial"/>
                <w:color w:val="000000" w:themeColor="text1"/>
                <w:lang w:val="en-GB"/>
              </w:rPr>
              <w:t>It</w:t>
            </w:r>
            <w:r w:rsidRPr="0048002B">
              <w:rPr>
                <w:rFonts w:cs="Arial"/>
                <w:color w:val="000000" w:themeColor="text1"/>
                <w:spacing w:val="-1"/>
                <w:lang w:val="en-GB"/>
              </w:rPr>
              <w:t xml:space="preserve"> assesses</w:t>
            </w:r>
            <w:r w:rsidRPr="0048002B">
              <w:rPr>
                <w:rFonts w:cs="Arial"/>
                <w:color w:val="000000" w:themeColor="text1"/>
                <w:spacing w:val="55"/>
                <w:lang w:val="en-GB"/>
              </w:rPr>
              <w:t xml:space="preserve"> </w:t>
            </w:r>
            <w:r w:rsidRPr="0048002B">
              <w:rPr>
                <w:color w:val="000000" w:themeColor="text1"/>
                <w:lang w:val="en-GB"/>
              </w:rPr>
              <w:t xml:space="preserve">the </w:t>
            </w:r>
            <w:r w:rsidRPr="0048002B">
              <w:rPr>
                <w:color w:val="000000" w:themeColor="text1"/>
                <w:spacing w:val="-1"/>
                <w:lang w:val="en-GB"/>
              </w:rPr>
              <w:t>contribution</w:t>
            </w:r>
            <w:r w:rsidRPr="0048002B">
              <w:rPr>
                <w:color w:val="000000" w:themeColor="text1"/>
                <w:spacing w:val="-2"/>
                <w:lang w:val="en-GB"/>
              </w:rPr>
              <w:t xml:space="preserve"> of</w:t>
            </w:r>
            <w:r w:rsidRPr="0048002B">
              <w:rPr>
                <w:color w:val="000000" w:themeColor="text1"/>
                <w:spacing w:val="2"/>
                <w:lang w:val="en-GB"/>
              </w:rPr>
              <w:t xml:space="preserve"> </w:t>
            </w:r>
            <w:r w:rsidRPr="0048002B">
              <w:rPr>
                <w:color w:val="000000" w:themeColor="text1"/>
                <w:spacing w:val="-1"/>
                <w:lang w:val="en-GB"/>
              </w:rPr>
              <w:t>continuing</w:t>
            </w:r>
            <w:r w:rsidRPr="0048002B">
              <w:rPr>
                <w:color w:val="000000" w:themeColor="text1"/>
                <w:lang w:val="en-GB"/>
              </w:rPr>
              <w:t xml:space="preserve"> </w:t>
            </w:r>
            <w:r w:rsidRPr="0048002B">
              <w:rPr>
                <w:color w:val="000000" w:themeColor="text1"/>
                <w:spacing w:val="-1"/>
                <w:lang w:val="en-GB"/>
              </w:rPr>
              <w:t>governing</w:t>
            </w:r>
            <w:r w:rsidRPr="0048002B">
              <w:rPr>
                <w:color w:val="000000" w:themeColor="text1"/>
                <w:spacing w:val="2"/>
                <w:lang w:val="en-GB"/>
              </w:rPr>
              <w:t xml:space="preserve"> </w:t>
            </w:r>
            <w:r w:rsidRPr="0048002B">
              <w:rPr>
                <w:color w:val="000000" w:themeColor="text1"/>
                <w:spacing w:val="-1"/>
                <w:lang w:val="en-GB"/>
              </w:rPr>
              <w:t>body</w:t>
            </w:r>
            <w:r w:rsidRPr="0048002B">
              <w:rPr>
                <w:color w:val="000000" w:themeColor="text1"/>
                <w:spacing w:val="-2"/>
                <w:lang w:val="en-GB"/>
              </w:rPr>
              <w:t xml:space="preserve"> </w:t>
            </w:r>
            <w:r w:rsidRPr="0048002B">
              <w:rPr>
                <w:color w:val="000000" w:themeColor="text1"/>
                <w:spacing w:val="-1"/>
                <w:lang w:val="en-GB"/>
              </w:rPr>
              <w:t>members,</w:t>
            </w:r>
            <w:r w:rsidRPr="0048002B">
              <w:rPr>
                <w:color w:val="000000" w:themeColor="text1"/>
                <w:spacing w:val="2"/>
                <w:lang w:val="en-GB"/>
              </w:rPr>
              <w:t xml:space="preserve"> </w:t>
            </w:r>
            <w:r w:rsidRPr="0048002B">
              <w:rPr>
                <w:color w:val="000000" w:themeColor="text1"/>
                <w:spacing w:val="-1"/>
                <w:lang w:val="en-GB"/>
              </w:rPr>
              <w:t>and</w:t>
            </w:r>
            <w:r w:rsidRPr="0048002B">
              <w:rPr>
                <w:color w:val="000000" w:themeColor="text1"/>
                <w:spacing w:val="-2"/>
                <w:lang w:val="en-GB"/>
              </w:rPr>
              <w:t xml:space="preserve"> what</w:t>
            </w:r>
            <w:r w:rsidRPr="0048002B">
              <w:rPr>
                <w:color w:val="000000" w:themeColor="text1"/>
                <w:spacing w:val="-1"/>
                <w:lang w:val="en-GB"/>
              </w:rPr>
              <w:t xml:space="preserve"> </w:t>
            </w:r>
            <w:r w:rsidRPr="0048002B">
              <w:rPr>
                <w:color w:val="000000" w:themeColor="text1"/>
                <w:lang w:val="en-GB"/>
              </w:rPr>
              <w:lastRenderedPageBreak/>
              <w:t>gaps</w:t>
            </w:r>
            <w:r w:rsidRPr="0048002B">
              <w:rPr>
                <w:color w:val="000000" w:themeColor="text1"/>
                <w:spacing w:val="-2"/>
                <w:lang w:val="en-GB"/>
              </w:rPr>
              <w:t xml:space="preserve"> </w:t>
            </w:r>
            <w:r w:rsidRPr="0048002B">
              <w:rPr>
                <w:color w:val="000000" w:themeColor="text1"/>
                <w:spacing w:val="-1"/>
                <w:lang w:val="en-GB"/>
              </w:rPr>
              <w:t>there</w:t>
            </w:r>
            <w:r w:rsidRPr="0048002B">
              <w:rPr>
                <w:color w:val="000000" w:themeColor="text1"/>
                <w:spacing w:val="1"/>
                <w:lang w:val="en-GB"/>
              </w:rPr>
              <w:t xml:space="preserve"> </w:t>
            </w:r>
            <w:r w:rsidRPr="0048002B">
              <w:rPr>
                <w:color w:val="000000" w:themeColor="text1"/>
                <w:spacing w:val="-1"/>
                <w:lang w:val="en-GB"/>
              </w:rPr>
              <w:t>are</w:t>
            </w:r>
            <w:r w:rsidRPr="0048002B">
              <w:rPr>
                <w:color w:val="000000" w:themeColor="text1"/>
                <w:spacing w:val="-2"/>
                <w:lang w:val="en-GB"/>
              </w:rPr>
              <w:t xml:space="preserve"> </w:t>
            </w:r>
            <w:r w:rsidRPr="0048002B">
              <w:rPr>
                <w:color w:val="000000" w:themeColor="text1"/>
                <w:spacing w:val="-1"/>
                <w:lang w:val="en-GB"/>
              </w:rPr>
              <w:t>that</w:t>
            </w:r>
            <w:r w:rsidRPr="0048002B">
              <w:rPr>
                <w:color w:val="000000" w:themeColor="text1"/>
                <w:spacing w:val="49"/>
                <w:lang w:val="en-GB"/>
              </w:rPr>
              <w:t xml:space="preserve"> </w:t>
            </w:r>
            <w:r w:rsidRPr="0048002B">
              <w:rPr>
                <w:color w:val="000000" w:themeColor="text1"/>
                <w:spacing w:val="-1"/>
                <w:lang w:val="en-GB"/>
              </w:rPr>
              <w:t>need</w:t>
            </w:r>
            <w:r w:rsidRPr="0048002B">
              <w:rPr>
                <w:color w:val="000000" w:themeColor="text1"/>
                <w:lang w:val="en-GB"/>
              </w:rPr>
              <w:t xml:space="preserve"> to</w:t>
            </w:r>
            <w:r w:rsidRPr="0048002B">
              <w:rPr>
                <w:color w:val="000000" w:themeColor="text1"/>
                <w:spacing w:val="-2"/>
                <w:lang w:val="en-GB"/>
              </w:rPr>
              <w:t xml:space="preserve"> </w:t>
            </w:r>
            <w:r w:rsidRPr="0048002B">
              <w:rPr>
                <w:color w:val="000000" w:themeColor="text1"/>
                <w:lang w:val="en-GB"/>
              </w:rPr>
              <w:t>be</w:t>
            </w:r>
            <w:r w:rsidRPr="0048002B">
              <w:rPr>
                <w:color w:val="000000" w:themeColor="text1"/>
                <w:spacing w:val="-2"/>
                <w:lang w:val="en-GB"/>
              </w:rPr>
              <w:t xml:space="preserve"> </w:t>
            </w:r>
            <w:r w:rsidRPr="0048002B">
              <w:rPr>
                <w:color w:val="000000" w:themeColor="text1"/>
                <w:spacing w:val="-1"/>
                <w:lang w:val="en-GB"/>
              </w:rPr>
              <w:t>filled.</w:t>
            </w:r>
          </w:p>
          <w:p w14:paraId="657DD1C3" w14:textId="77777777" w:rsidR="00FD1D09" w:rsidRPr="0048002B" w:rsidRDefault="00FD1D09" w:rsidP="00FD1D09">
            <w:pPr>
              <w:pStyle w:val="BodyText"/>
              <w:tabs>
                <w:tab w:val="left" w:pos="505"/>
              </w:tabs>
              <w:ind w:left="0" w:right="350" w:firstLine="0"/>
              <w:rPr>
                <w:color w:val="000000" w:themeColor="text1"/>
                <w:spacing w:val="-1"/>
                <w:lang w:val="en-GB"/>
              </w:rPr>
            </w:pPr>
          </w:p>
        </w:tc>
        <w:tc>
          <w:tcPr>
            <w:tcW w:w="1989" w:type="dxa"/>
            <w:shd w:val="clear" w:color="auto" w:fill="auto"/>
          </w:tcPr>
          <w:p w14:paraId="26E52525" w14:textId="77777777" w:rsidR="00FD1D09" w:rsidRPr="00BA602E" w:rsidRDefault="00FD1D09" w:rsidP="00FD1D09">
            <w:pPr>
              <w:spacing w:after="0" w:line="240" w:lineRule="auto"/>
              <w:rPr>
                <w:sz w:val="22"/>
                <w:szCs w:val="22"/>
              </w:rPr>
            </w:pPr>
            <w:r w:rsidRPr="00BA602E">
              <w:rPr>
                <w:sz w:val="22"/>
                <w:szCs w:val="22"/>
              </w:rPr>
              <w:lastRenderedPageBreak/>
              <w:t>GB Profile</w:t>
            </w:r>
          </w:p>
          <w:p w14:paraId="3FCEC738" w14:textId="77777777" w:rsidR="00FD1D09" w:rsidRPr="00BA602E" w:rsidRDefault="00FD1D09" w:rsidP="00FD1D09">
            <w:pPr>
              <w:spacing w:after="0" w:line="240" w:lineRule="auto"/>
              <w:rPr>
                <w:sz w:val="22"/>
                <w:szCs w:val="22"/>
              </w:rPr>
            </w:pPr>
          </w:p>
          <w:p w14:paraId="7ABD93D2" w14:textId="39078E59" w:rsidR="00FD1D09" w:rsidRPr="00BA602E" w:rsidRDefault="00FD1D09" w:rsidP="00FD1D09">
            <w:pPr>
              <w:spacing w:after="0" w:line="240" w:lineRule="auto"/>
              <w:rPr>
                <w:sz w:val="22"/>
                <w:szCs w:val="22"/>
              </w:rPr>
            </w:pPr>
            <w:r w:rsidRPr="00BA602E">
              <w:rPr>
                <w:sz w:val="22"/>
                <w:szCs w:val="22"/>
              </w:rPr>
              <w:t>Skills audit/GBM annual reviews</w:t>
            </w:r>
          </w:p>
          <w:p w14:paraId="55DCCF61" w14:textId="77777777" w:rsidR="00FD1D09" w:rsidRPr="00BA602E" w:rsidRDefault="00FD1D09" w:rsidP="00FD1D09">
            <w:pPr>
              <w:spacing w:after="0" w:line="240" w:lineRule="auto"/>
              <w:rPr>
                <w:sz w:val="22"/>
                <w:szCs w:val="22"/>
              </w:rPr>
            </w:pPr>
          </w:p>
          <w:p w14:paraId="130CB241" w14:textId="23C8F42B" w:rsidR="00FD1D09" w:rsidRPr="00BA602E" w:rsidRDefault="00FD1D09" w:rsidP="00FD1D09">
            <w:pPr>
              <w:spacing w:after="0" w:line="240" w:lineRule="auto"/>
              <w:rPr>
                <w:sz w:val="22"/>
                <w:szCs w:val="22"/>
              </w:rPr>
            </w:pPr>
            <w:r w:rsidRPr="00BA602E">
              <w:rPr>
                <w:sz w:val="22"/>
                <w:szCs w:val="22"/>
              </w:rPr>
              <w:t xml:space="preserve">Recruitment </w:t>
            </w:r>
            <w:r w:rsidR="00840DEC" w:rsidRPr="00BA602E">
              <w:rPr>
                <w:sz w:val="22"/>
                <w:szCs w:val="22"/>
              </w:rPr>
              <w:t>p</w:t>
            </w:r>
            <w:r w:rsidRPr="00BA602E">
              <w:rPr>
                <w:sz w:val="22"/>
                <w:szCs w:val="22"/>
              </w:rPr>
              <w:t>olicy</w:t>
            </w:r>
          </w:p>
          <w:p w14:paraId="691F1E4F" w14:textId="77777777" w:rsidR="00FD1D09" w:rsidRPr="00BA602E" w:rsidRDefault="00FD1D09" w:rsidP="00FD1D09">
            <w:pPr>
              <w:spacing w:after="0" w:line="240" w:lineRule="auto"/>
              <w:rPr>
                <w:sz w:val="22"/>
                <w:szCs w:val="22"/>
              </w:rPr>
            </w:pPr>
          </w:p>
          <w:p w14:paraId="69DAAD77" w14:textId="77777777" w:rsidR="00FD1D09" w:rsidRPr="00BA602E" w:rsidRDefault="00FD1D09" w:rsidP="00FD1D09">
            <w:pPr>
              <w:spacing w:after="0" w:line="240" w:lineRule="auto"/>
              <w:rPr>
                <w:sz w:val="22"/>
                <w:szCs w:val="22"/>
              </w:rPr>
            </w:pPr>
            <w:r w:rsidRPr="00BA602E">
              <w:rPr>
                <w:sz w:val="22"/>
                <w:szCs w:val="22"/>
              </w:rPr>
              <w:t>Business plan</w:t>
            </w:r>
          </w:p>
        </w:tc>
        <w:tc>
          <w:tcPr>
            <w:tcW w:w="9635" w:type="dxa"/>
            <w:shd w:val="clear" w:color="auto" w:fill="auto"/>
          </w:tcPr>
          <w:p w14:paraId="053D963C" w14:textId="304B25B4" w:rsidR="00FD1D09" w:rsidRPr="00BA602E" w:rsidRDefault="00FD1D09" w:rsidP="00FD1D09">
            <w:pPr>
              <w:spacing w:after="0" w:line="240" w:lineRule="auto"/>
              <w:rPr>
                <w:sz w:val="22"/>
                <w:szCs w:val="22"/>
              </w:rPr>
            </w:pPr>
            <w:r w:rsidRPr="00BA602E">
              <w:rPr>
                <w:sz w:val="22"/>
                <w:szCs w:val="22"/>
              </w:rPr>
              <w:t>Has the GB identified the range of skills, knowledge, experience and diversity it requires to fulfil its responsibilities effectively</w:t>
            </w:r>
            <w:r w:rsidR="00F433ED">
              <w:rPr>
                <w:sz w:val="22"/>
                <w:szCs w:val="22"/>
              </w:rPr>
              <w:t xml:space="preserve"> during the last year</w:t>
            </w:r>
            <w:r w:rsidRPr="00BA602E">
              <w:rPr>
                <w:sz w:val="22"/>
                <w:szCs w:val="22"/>
              </w:rPr>
              <w:t xml:space="preserve">? </w:t>
            </w:r>
          </w:p>
          <w:p w14:paraId="26B933C5" w14:textId="77777777" w:rsidR="00FD1D09" w:rsidRPr="00BA602E" w:rsidRDefault="00FD1D09" w:rsidP="00FD1D09">
            <w:pPr>
              <w:spacing w:after="0" w:line="240" w:lineRule="auto"/>
              <w:rPr>
                <w:sz w:val="22"/>
                <w:szCs w:val="22"/>
              </w:rPr>
            </w:pPr>
          </w:p>
          <w:p w14:paraId="2A03DA58" w14:textId="78637EE0" w:rsidR="00FD1D09" w:rsidRPr="00BA602E" w:rsidRDefault="00F433ED" w:rsidP="00FD1D09">
            <w:pPr>
              <w:spacing w:after="0" w:line="240" w:lineRule="auto"/>
              <w:rPr>
                <w:sz w:val="22"/>
                <w:szCs w:val="22"/>
              </w:rPr>
            </w:pPr>
            <w:r>
              <w:rPr>
                <w:sz w:val="22"/>
                <w:szCs w:val="22"/>
              </w:rPr>
              <w:t>When was the most</w:t>
            </w:r>
            <w:r w:rsidR="00FD1D09" w:rsidRPr="00BA602E">
              <w:rPr>
                <w:sz w:val="22"/>
                <w:szCs w:val="22"/>
              </w:rPr>
              <w:t xml:space="preserve"> recent skills assessment carried out?  </w:t>
            </w:r>
          </w:p>
          <w:p w14:paraId="70DC2A46" w14:textId="77777777" w:rsidR="00FD1D09" w:rsidRPr="00BA602E" w:rsidRDefault="00FD1D09" w:rsidP="00FD1D09">
            <w:pPr>
              <w:spacing w:after="0" w:line="240" w:lineRule="auto"/>
              <w:rPr>
                <w:sz w:val="22"/>
                <w:szCs w:val="22"/>
              </w:rPr>
            </w:pPr>
          </w:p>
          <w:p w14:paraId="494EA422" w14:textId="239EAC3C" w:rsidR="00FD1D09" w:rsidRPr="00BA602E" w:rsidRDefault="00FD1D09" w:rsidP="00FD1D09">
            <w:pPr>
              <w:spacing w:after="0" w:line="240" w:lineRule="auto"/>
              <w:rPr>
                <w:sz w:val="22"/>
                <w:szCs w:val="22"/>
              </w:rPr>
            </w:pPr>
            <w:r w:rsidRPr="00BA602E">
              <w:rPr>
                <w:sz w:val="22"/>
                <w:szCs w:val="22"/>
              </w:rPr>
              <w:t>Does the business planning process include consideration of any additional skills or knowledge that the GB might require</w:t>
            </w:r>
            <w:r w:rsidR="00F433ED">
              <w:rPr>
                <w:sz w:val="22"/>
                <w:szCs w:val="22"/>
              </w:rPr>
              <w:t xml:space="preserve"> to support the achievement of strategic priorities</w:t>
            </w:r>
            <w:r w:rsidRPr="00BA602E">
              <w:rPr>
                <w:sz w:val="22"/>
                <w:szCs w:val="22"/>
              </w:rPr>
              <w:t>?</w:t>
            </w:r>
          </w:p>
          <w:p w14:paraId="68FB8AFC" w14:textId="77777777" w:rsidR="00FD1D09" w:rsidRPr="00BA602E" w:rsidRDefault="00FD1D09" w:rsidP="00FD1D09">
            <w:pPr>
              <w:spacing w:after="0" w:line="240" w:lineRule="auto"/>
              <w:rPr>
                <w:sz w:val="22"/>
                <w:szCs w:val="22"/>
              </w:rPr>
            </w:pPr>
          </w:p>
          <w:p w14:paraId="150FCF33" w14:textId="5F4ADB05" w:rsidR="00FD1D09" w:rsidRDefault="00FD1D09" w:rsidP="00FD1D09">
            <w:pPr>
              <w:spacing w:after="0" w:line="240" w:lineRule="auto"/>
              <w:rPr>
                <w:sz w:val="22"/>
                <w:szCs w:val="22"/>
              </w:rPr>
            </w:pPr>
            <w:r w:rsidRPr="00BA602E">
              <w:rPr>
                <w:sz w:val="22"/>
                <w:szCs w:val="22"/>
              </w:rPr>
              <w:t>Does the annual GBM review include consideration</w:t>
            </w:r>
            <w:r w:rsidR="001E090E">
              <w:rPr>
                <w:sz w:val="22"/>
                <w:szCs w:val="22"/>
              </w:rPr>
              <w:t xml:space="preserve"> of</w:t>
            </w:r>
            <w:r w:rsidR="00F433ED">
              <w:rPr>
                <w:sz w:val="22"/>
                <w:szCs w:val="22"/>
              </w:rPr>
              <w:t xml:space="preserve"> the GB’s collective effectiveness</w:t>
            </w:r>
            <w:r w:rsidRPr="00BA602E">
              <w:rPr>
                <w:sz w:val="22"/>
                <w:szCs w:val="22"/>
              </w:rPr>
              <w:t>?</w:t>
            </w:r>
          </w:p>
          <w:p w14:paraId="70F239EE" w14:textId="77777777" w:rsidR="00F433ED" w:rsidRPr="00BA602E" w:rsidRDefault="00F433ED" w:rsidP="00FD1D09">
            <w:pPr>
              <w:spacing w:after="0" w:line="240" w:lineRule="auto"/>
              <w:rPr>
                <w:sz w:val="22"/>
                <w:szCs w:val="22"/>
              </w:rPr>
            </w:pPr>
          </w:p>
          <w:p w14:paraId="1D642F89" w14:textId="32C2CE16" w:rsidR="00FD1D09" w:rsidRPr="00BA602E" w:rsidRDefault="00F433ED" w:rsidP="00FD1D09">
            <w:pPr>
              <w:spacing w:after="0" w:line="240" w:lineRule="auto"/>
              <w:rPr>
                <w:sz w:val="22"/>
                <w:szCs w:val="22"/>
              </w:rPr>
            </w:pPr>
            <w:r>
              <w:rPr>
                <w:sz w:val="22"/>
                <w:szCs w:val="22"/>
              </w:rPr>
              <w:t>How i</w:t>
            </w:r>
            <w:r w:rsidR="00FD1D09" w:rsidRPr="00BA602E">
              <w:rPr>
                <w:sz w:val="22"/>
                <w:szCs w:val="22"/>
              </w:rPr>
              <w:t>s recruitment informed/influenced by the outcome of the skills assessment/GBM annual reviews?</w:t>
            </w:r>
          </w:p>
          <w:p w14:paraId="27806B52" w14:textId="77777777" w:rsidR="00FD1D09" w:rsidRPr="00BA602E" w:rsidRDefault="00FD1D09" w:rsidP="00FD1D09">
            <w:pPr>
              <w:spacing w:after="0" w:line="240" w:lineRule="auto"/>
              <w:rPr>
                <w:sz w:val="22"/>
                <w:szCs w:val="22"/>
              </w:rPr>
            </w:pPr>
          </w:p>
          <w:p w14:paraId="04A1E662" w14:textId="77777777" w:rsidR="00FD1D09" w:rsidRPr="00BA602E" w:rsidRDefault="00FD1D09" w:rsidP="00FD1D09">
            <w:pPr>
              <w:spacing w:after="0" w:line="240" w:lineRule="auto"/>
              <w:rPr>
                <w:sz w:val="22"/>
                <w:szCs w:val="22"/>
              </w:rPr>
            </w:pPr>
            <w:r w:rsidRPr="00BA602E">
              <w:rPr>
                <w:sz w:val="22"/>
                <w:szCs w:val="22"/>
              </w:rPr>
              <w:t>How are recruitment priorities communicated to shareholding members and others?</w:t>
            </w:r>
          </w:p>
        </w:tc>
      </w:tr>
      <w:tr w:rsidR="00FD1D09" w:rsidRPr="00BA602E" w14:paraId="1CB363B3" w14:textId="77777777" w:rsidTr="00E61BCE">
        <w:tc>
          <w:tcPr>
            <w:tcW w:w="704" w:type="dxa"/>
            <w:shd w:val="clear" w:color="auto" w:fill="auto"/>
          </w:tcPr>
          <w:p w14:paraId="4A668981" w14:textId="77777777" w:rsidR="00FD1D09" w:rsidRPr="00BA602E" w:rsidRDefault="00FD1D09" w:rsidP="00FD1D09">
            <w:pPr>
              <w:spacing w:after="0" w:line="240" w:lineRule="auto"/>
              <w:ind w:left="720" w:hanging="720"/>
              <w:rPr>
                <w:sz w:val="22"/>
                <w:szCs w:val="22"/>
              </w:rPr>
            </w:pPr>
            <w:r w:rsidRPr="00BA602E">
              <w:rPr>
                <w:sz w:val="22"/>
                <w:szCs w:val="22"/>
              </w:rPr>
              <w:t>6.3</w:t>
            </w:r>
          </w:p>
        </w:tc>
        <w:tc>
          <w:tcPr>
            <w:tcW w:w="2835" w:type="dxa"/>
            <w:shd w:val="clear" w:color="auto" w:fill="auto"/>
          </w:tcPr>
          <w:p w14:paraId="5AB5F44D" w14:textId="77777777" w:rsidR="00FD1D09" w:rsidRPr="0048002B" w:rsidRDefault="00FD1D09" w:rsidP="00FD1D09">
            <w:pPr>
              <w:pStyle w:val="BodyText"/>
              <w:tabs>
                <w:tab w:val="left" w:pos="999"/>
              </w:tabs>
              <w:ind w:left="0" w:firstLine="0"/>
              <w:rPr>
                <w:lang w:val="en-GB"/>
              </w:rPr>
            </w:pPr>
            <w:r w:rsidRPr="0048002B">
              <w:rPr>
                <w:lang w:val="en-GB"/>
              </w:rPr>
              <w:t>The</w:t>
            </w:r>
            <w:r w:rsidRPr="0048002B">
              <w:rPr>
                <w:spacing w:val="-2"/>
                <w:lang w:val="en-GB"/>
              </w:rPr>
              <w:t xml:space="preserve"> </w:t>
            </w:r>
            <w:r w:rsidRPr="0048002B">
              <w:rPr>
                <w:spacing w:val="-1"/>
                <w:lang w:val="en-GB"/>
              </w:rPr>
              <w:t>RSL</w:t>
            </w:r>
            <w:r w:rsidRPr="0048002B">
              <w:rPr>
                <w:spacing w:val="1"/>
                <w:lang w:val="en-GB"/>
              </w:rPr>
              <w:t xml:space="preserve"> </w:t>
            </w:r>
            <w:r w:rsidRPr="0048002B">
              <w:rPr>
                <w:spacing w:val="-1"/>
                <w:lang w:val="en-GB"/>
              </w:rPr>
              <w:t>ensures</w:t>
            </w:r>
            <w:r w:rsidRPr="0048002B">
              <w:rPr>
                <w:spacing w:val="-2"/>
                <w:lang w:val="en-GB"/>
              </w:rPr>
              <w:t xml:space="preserve"> </w:t>
            </w:r>
            <w:r w:rsidRPr="0048002B">
              <w:rPr>
                <w:spacing w:val="-1"/>
                <w:lang w:val="en-GB"/>
              </w:rPr>
              <w:t>that all</w:t>
            </w:r>
            <w:r w:rsidRPr="0048002B">
              <w:rPr>
                <w:spacing w:val="-3"/>
                <w:lang w:val="en-GB"/>
              </w:rPr>
              <w:t xml:space="preserve"> </w:t>
            </w:r>
            <w:r w:rsidRPr="0048002B">
              <w:rPr>
                <w:spacing w:val="-1"/>
                <w:lang w:val="en-GB"/>
              </w:rPr>
              <w:t>governing</w:t>
            </w:r>
            <w:r w:rsidRPr="0048002B">
              <w:rPr>
                <w:spacing w:val="2"/>
                <w:lang w:val="en-GB"/>
              </w:rPr>
              <w:t xml:space="preserve"> </w:t>
            </w:r>
            <w:r w:rsidRPr="0048002B">
              <w:rPr>
                <w:spacing w:val="-1"/>
                <w:lang w:val="en-GB"/>
              </w:rPr>
              <w:t>body</w:t>
            </w:r>
            <w:r w:rsidRPr="0048002B">
              <w:rPr>
                <w:spacing w:val="-4"/>
                <w:lang w:val="en-GB"/>
              </w:rPr>
              <w:t xml:space="preserve"> </w:t>
            </w:r>
            <w:r w:rsidRPr="0048002B">
              <w:rPr>
                <w:spacing w:val="-1"/>
                <w:lang w:val="en-GB"/>
              </w:rPr>
              <w:t>members</w:t>
            </w:r>
            <w:r w:rsidRPr="0048002B">
              <w:rPr>
                <w:spacing w:val="1"/>
                <w:lang w:val="en-GB"/>
              </w:rPr>
              <w:t xml:space="preserve"> </w:t>
            </w:r>
            <w:r w:rsidRPr="0048002B">
              <w:rPr>
                <w:lang w:val="en-GB"/>
              </w:rPr>
              <w:t>are</w:t>
            </w:r>
            <w:r w:rsidRPr="0048002B">
              <w:rPr>
                <w:spacing w:val="-2"/>
                <w:lang w:val="en-GB"/>
              </w:rPr>
              <w:t xml:space="preserve"> </w:t>
            </w:r>
            <w:r w:rsidRPr="0048002B">
              <w:rPr>
                <w:spacing w:val="-1"/>
                <w:lang w:val="en-GB"/>
              </w:rPr>
              <w:t xml:space="preserve">subject </w:t>
            </w:r>
            <w:r w:rsidRPr="0048002B">
              <w:rPr>
                <w:lang w:val="en-GB"/>
              </w:rPr>
              <w:t>to</w:t>
            </w:r>
            <w:r w:rsidRPr="0048002B">
              <w:rPr>
                <w:spacing w:val="-2"/>
                <w:lang w:val="en-GB"/>
              </w:rPr>
              <w:t xml:space="preserve"> </w:t>
            </w:r>
            <w:r w:rsidRPr="0048002B">
              <w:rPr>
                <w:spacing w:val="-1"/>
                <w:lang w:val="en-GB"/>
              </w:rPr>
              <w:t>annual</w:t>
            </w:r>
            <w:r w:rsidRPr="0048002B">
              <w:rPr>
                <w:spacing w:val="55"/>
                <w:lang w:val="en-GB"/>
              </w:rPr>
              <w:t xml:space="preserve"> </w:t>
            </w:r>
            <w:r w:rsidRPr="0048002B">
              <w:rPr>
                <w:spacing w:val="-1"/>
                <w:lang w:val="en-GB"/>
              </w:rPr>
              <w:t>performance</w:t>
            </w:r>
            <w:r w:rsidRPr="0048002B">
              <w:rPr>
                <w:spacing w:val="-2"/>
                <w:lang w:val="en-GB"/>
              </w:rPr>
              <w:t xml:space="preserve"> reviews</w:t>
            </w:r>
            <w:r w:rsidRPr="0048002B">
              <w:rPr>
                <w:spacing w:val="1"/>
                <w:lang w:val="en-GB"/>
              </w:rPr>
              <w:t xml:space="preserve"> </w:t>
            </w:r>
            <w:r w:rsidRPr="0048002B">
              <w:rPr>
                <w:lang w:val="en-GB"/>
              </w:rPr>
              <w:t>to</w:t>
            </w:r>
            <w:r w:rsidRPr="0048002B">
              <w:rPr>
                <w:spacing w:val="-2"/>
                <w:lang w:val="en-GB"/>
              </w:rPr>
              <w:t xml:space="preserve"> </w:t>
            </w:r>
            <w:r w:rsidRPr="0048002B">
              <w:rPr>
                <w:spacing w:val="-1"/>
                <w:lang w:val="en-GB"/>
              </w:rPr>
              <w:t>assess</w:t>
            </w:r>
            <w:r w:rsidRPr="0048002B">
              <w:rPr>
                <w:spacing w:val="-2"/>
                <w:lang w:val="en-GB"/>
              </w:rPr>
              <w:t xml:space="preserve"> </w:t>
            </w:r>
            <w:r w:rsidRPr="0048002B">
              <w:rPr>
                <w:spacing w:val="-1"/>
                <w:lang w:val="en-GB"/>
              </w:rPr>
              <w:t>their contribution</w:t>
            </w:r>
            <w:r w:rsidRPr="0048002B">
              <w:rPr>
                <w:spacing w:val="-2"/>
                <w:lang w:val="en-GB"/>
              </w:rPr>
              <w:t xml:space="preserve"> </w:t>
            </w:r>
            <w:r w:rsidRPr="0048002B">
              <w:rPr>
                <w:spacing w:val="-1"/>
                <w:lang w:val="en-GB"/>
              </w:rPr>
              <w:t>and</w:t>
            </w:r>
            <w:r w:rsidRPr="0048002B">
              <w:rPr>
                <w:lang w:val="en-GB"/>
              </w:rPr>
              <w:t xml:space="preserve"> </w:t>
            </w:r>
            <w:r w:rsidRPr="0048002B">
              <w:rPr>
                <w:spacing w:val="-1"/>
                <w:lang w:val="en-GB"/>
              </w:rPr>
              <w:t>effectiveness.</w:t>
            </w:r>
            <w:r w:rsidRPr="0048002B">
              <w:rPr>
                <w:spacing w:val="-3"/>
                <w:lang w:val="en-GB"/>
              </w:rPr>
              <w:t xml:space="preserve"> </w:t>
            </w:r>
            <w:r w:rsidRPr="0048002B">
              <w:rPr>
                <w:lang w:val="en-GB"/>
              </w:rPr>
              <w:t>The</w:t>
            </w:r>
            <w:r w:rsidRPr="0048002B">
              <w:rPr>
                <w:spacing w:val="-2"/>
                <w:lang w:val="en-GB"/>
              </w:rPr>
              <w:t xml:space="preserve"> </w:t>
            </w:r>
            <w:r w:rsidRPr="0048002B">
              <w:rPr>
                <w:spacing w:val="-1"/>
                <w:lang w:val="en-GB"/>
              </w:rPr>
              <w:t>governing</w:t>
            </w:r>
            <w:r w:rsidRPr="0048002B">
              <w:rPr>
                <w:spacing w:val="75"/>
                <w:lang w:val="en-GB"/>
              </w:rPr>
              <w:t xml:space="preserve"> </w:t>
            </w:r>
            <w:r w:rsidRPr="0048002B">
              <w:rPr>
                <w:spacing w:val="-1"/>
                <w:lang w:val="en-GB"/>
              </w:rPr>
              <w:t>body</w:t>
            </w:r>
            <w:r w:rsidRPr="0048002B">
              <w:rPr>
                <w:spacing w:val="-2"/>
                <w:lang w:val="en-GB"/>
              </w:rPr>
              <w:t xml:space="preserve"> </w:t>
            </w:r>
            <w:r w:rsidRPr="0048002B">
              <w:rPr>
                <w:spacing w:val="-1"/>
                <w:lang w:val="en-GB"/>
              </w:rPr>
              <w:t>takes</w:t>
            </w:r>
            <w:r w:rsidRPr="0048002B">
              <w:rPr>
                <w:spacing w:val="1"/>
                <w:lang w:val="en-GB"/>
              </w:rPr>
              <w:t xml:space="preserve"> </w:t>
            </w:r>
            <w:r w:rsidRPr="0048002B">
              <w:rPr>
                <w:spacing w:val="-1"/>
                <w:lang w:val="en-GB"/>
              </w:rPr>
              <w:t xml:space="preserve">account </w:t>
            </w:r>
            <w:r w:rsidRPr="0048002B">
              <w:rPr>
                <w:spacing w:val="-2"/>
                <w:lang w:val="en-GB"/>
              </w:rPr>
              <w:t>of</w:t>
            </w:r>
            <w:r w:rsidRPr="0048002B">
              <w:rPr>
                <w:spacing w:val="2"/>
                <w:lang w:val="en-GB"/>
              </w:rPr>
              <w:t xml:space="preserve"> </w:t>
            </w:r>
            <w:r w:rsidRPr="0048002B">
              <w:rPr>
                <w:spacing w:val="-1"/>
                <w:lang w:val="en-GB"/>
              </w:rPr>
              <w:t>these</w:t>
            </w:r>
            <w:r w:rsidRPr="0048002B">
              <w:rPr>
                <w:lang w:val="en-GB"/>
              </w:rPr>
              <w:t xml:space="preserve"> </w:t>
            </w:r>
            <w:r w:rsidRPr="0048002B">
              <w:rPr>
                <w:spacing w:val="-1"/>
                <w:lang w:val="en-GB"/>
              </w:rPr>
              <w:t>annual performance</w:t>
            </w:r>
            <w:r w:rsidRPr="0048002B">
              <w:rPr>
                <w:spacing w:val="-4"/>
                <w:lang w:val="en-GB"/>
              </w:rPr>
              <w:t xml:space="preserve"> </w:t>
            </w:r>
            <w:r w:rsidRPr="0048002B">
              <w:rPr>
                <w:spacing w:val="-2"/>
                <w:lang w:val="en-GB"/>
              </w:rPr>
              <w:t>reviews</w:t>
            </w:r>
            <w:r w:rsidRPr="0048002B">
              <w:rPr>
                <w:spacing w:val="1"/>
                <w:lang w:val="en-GB"/>
              </w:rPr>
              <w:t xml:space="preserve"> </w:t>
            </w:r>
            <w:r w:rsidRPr="0048002B">
              <w:rPr>
                <w:spacing w:val="-1"/>
                <w:lang w:val="en-GB"/>
              </w:rPr>
              <w:t>and</w:t>
            </w:r>
            <w:r w:rsidRPr="0048002B">
              <w:rPr>
                <w:lang w:val="en-GB"/>
              </w:rPr>
              <w:t xml:space="preserve"> its</w:t>
            </w:r>
            <w:r w:rsidRPr="0048002B">
              <w:rPr>
                <w:spacing w:val="1"/>
                <w:lang w:val="en-GB"/>
              </w:rPr>
              <w:t xml:space="preserve"> </w:t>
            </w:r>
            <w:r w:rsidRPr="0048002B">
              <w:rPr>
                <w:spacing w:val="-2"/>
                <w:lang w:val="en-GB"/>
              </w:rPr>
              <w:t>skills</w:t>
            </w:r>
            <w:r w:rsidRPr="0048002B">
              <w:rPr>
                <w:spacing w:val="1"/>
                <w:lang w:val="en-GB"/>
              </w:rPr>
              <w:t xml:space="preserve"> </w:t>
            </w:r>
            <w:r w:rsidRPr="0048002B">
              <w:rPr>
                <w:spacing w:val="-1"/>
                <w:lang w:val="en-GB"/>
              </w:rPr>
              <w:t>needs</w:t>
            </w:r>
            <w:r w:rsidRPr="0048002B">
              <w:rPr>
                <w:lang w:val="en-GB"/>
              </w:rPr>
              <w:t xml:space="preserve"> in </w:t>
            </w:r>
            <w:r w:rsidRPr="0048002B">
              <w:rPr>
                <w:spacing w:val="-1"/>
                <w:lang w:val="en-GB"/>
              </w:rPr>
              <w:t>its</w:t>
            </w:r>
            <w:r w:rsidRPr="0048002B">
              <w:rPr>
                <w:spacing w:val="73"/>
                <w:lang w:val="en-GB"/>
              </w:rPr>
              <w:t xml:space="preserve"> </w:t>
            </w:r>
            <w:r w:rsidRPr="0048002B">
              <w:rPr>
                <w:spacing w:val="-1"/>
                <w:lang w:val="en-GB"/>
              </w:rPr>
              <w:t>succession</w:t>
            </w:r>
            <w:r w:rsidRPr="0048002B">
              <w:rPr>
                <w:lang w:val="en-GB"/>
              </w:rPr>
              <w:t xml:space="preserve"> </w:t>
            </w:r>
            <w:r w:rsidRPr="0048002B">
              <w:rPr>
                <w:spacing w:val="-1"/>
                <w:lang w:val="en-GB"/>
              </w:rPr>
              <w:t>planning</w:t>
            </w:r>
            <w:r w:rsidRPr="0048002B">
              <w:rPr>
                <w:lang w:val="en-GB"/>
              </w:rPr>
              <w:t xml:space="preserve"> </w:t>
            </w:r>
            <w:r w:rsidRPr="0048002B">
              <w:rPr>
                <w:spacing w:val="-1"/>
                <w:lang w:val="en-GB"/>
              </w:rPr>
              <w:t>and</w:t>
            </w:r>
            <w:r w:rsidRPr="0048002B">
              <w:rPr>
                <w:spacing w:val="-2"/>
                <w:lang w:val="en-GB"/>
              </w:rPr>
              <w:t xml:space="preserve"> </w:t>
            </w:r>
            <w:r w:rsidRPr="0048002B">
              <w:rPr>
                <w:spacing w:val="-1"/>
                <w:lang w:val="en-GB"/>
              </w:rPr>
              <w:t>learning</w:t>
            </w:r>
            <w:r w:rsidRPr="0048002B">
              <w:rPr>
                <w:lang w:val="en-GB"/>
              </w:rPr>
              <w:t xml:space="preserve"> </w:t>
            </w:r>
            <w:r w:rsidRPr="0048002B">
              <w:rPr>
                <w:spacing w:val="-1"/>
                <w:lang w:val="en-GB"/>
              </w:rPr>
              <w:t>and</w:t>
            </w:r>
            <w:r w:rsidRPr="0048002B">
              <w:rPr>
                <w:lang w:val="en-GB"/>
              </w:rPr>
              <w:t xml:space="preserve"> </w:t>
            </w:r>
            <w:r w:rsidRPr="0048002B">
              <w:rPr>
                <w:spacing w:val="-1"/>
                <w:lang w:val="en-GB"/>
              </w:rPr>
              <w:t>development</w:t>
            </w:r>
            <w:r w:rsidRPr="0048002B">
              <w:rPr>
                <w:spacing w:val="1"/>
                <w:lang w:val="en-GB"/>
              </w:rPr>
              <w:t xml:space="preserve"> </w:t>
            </w:r>
            <w:r w:rsidRPr="0048002B">
              <w:rPr>
                <w:spacing w:val="-1"/>
                <w:lang w:val="en-GB"/>
              </w:rPr>
              <w:t>plans.</w:t>
            </w:r>
            <w:r w:rsidRPr="0048002B">
              <w:rPr>
                <w:spacing w:val="-3"/>
                <w:lang w:val="en-GB"/>
              </w:rPr>
              <w:t xml:space="preserve"> </w:t>
            </w:r>
            <w:r w:rsidRPr="0048002B">
              <w:rPr>
                <w:lang w:val="en-GB"/>
              </w:rPr>
              <w:t>The</w:t>
            </w:r>
            <w:r w:rsidRPr="0048002B">
              <w:rPr>
                <w:spacing w:val="-5"/>
                <w:lang w:val="en-GB"/>
              </w:rPr>
              <w:t xml:space="preserve"> </w:t>
            </w:r>
            <w:r w:rsidRPr="0048002B">
              <w:rPr>
                <w:spacing w:val="-1"/>
                <w:lang w:val="en-GB"/>
              </w:rPr>
              <w:t>governing</w:t>
            </w:r>
            <w:r w:rsidRPr="0048002B">
              <w:rPr>
                <w:lang w:val="en-GB"/>
              </w:rPr>
              <w:t xml:space="preserve"> </w:t>
            </w:r>
            <w:r w:rsidRPr="0048002B">
              <w:rPr>
                <w:spacing w:val="-1"/>
                <w:lang w:val="en-GB"/>
              </w:rPr>
              <w:t>body</w:t>
            </w:r>
            <w:r w:rsidRPr="0048002B">
              <w:rPr>
                <w:spacing w:val="67"/>
                <w:lang w:val="en-GB"/>
              </w:rPr>
              <w:t xml:space="preserve"> </w:t>
            </w:r>
            <w:r w:rsidRPr="0048002B">
              <w:rPr>
                <w:spacing w:val="-1"/>
                <w:lang w:val="en-GB"/>
              </w:rPr>
              <w:t>ensures</w:t>
            </w:r>
            <w:r w:rsidRPr="0048002B">
              <w:rPr>
                <w:spacing w:val="-2"/>
                <w:lang w:val="en-GB"/>
              </w:rPr>
              <w:t xml:space="preserve"> </w:t>
            </w:r>
            <w:r w:rsidRPr="0048002B">
              <w:rPr>
                <w:spacing w:val="-1"/>
                <w:lang w:val="en-GB"/>
              </w:rPr>
              <w:t>that any</w:t>
            </w:r>
            <w:r w:rsidRPr="0048002B">
              <w:rPr>
                <w:spacing w:val="-2"/>
                <w:lang w:val="en-GB"/>
              </w:rPr>
              <w:t xml:space="preserve"> </w:t>
            </w:r>
            <w:r w:rsidRPr="0048002B">
              <w:rPr>
                <w:spacing w:val="-1"/>
                <w:lang w:val="en-GB"/>
              </w:rPr>
              <w:t>non-executive</w:t>
            </w:r>
            <w:r w:rsidRPr="0048002B">
              <w:rPr>
                <w:lang w:val="en-GB"/>
              </w:rPr>
              <w:t xml:space="preserve"> </w:t>
            </w:r>
            <w:r w:rsidRPr="0048002B">
              <w:rPr>
                <w:spacing w:val="-1"/>
                <w:lang w:val="en-GB"/>
              </w:rPr>
              <w:t>member seeking</w:t>
            </w:r>
            <w:r w:rsidRPr="0048002B">
              <w:rPr>
                <w:spacing w:val="-2"/>
                <w:lang w:val="en-GB"/>
              </w:rPr>
              <w:t xml:space="preserve"> </w:t>
            </w:r>
            <w:r w:rsidRPr="0048002B">
              <w:rPr>
                <w:spacing w:val="-1"/>
                <w:lang w:val="en-GB"/>
              </w:rPr>
              <w:t>re-</w:t>
            </w:r>
            <w:r w:rsidRPr="0048002B">
              <w:rPr>
                <w:rFonts w:cs="Arial"/>
                <w:spacing w:val="-1"/>
                <w:lang w:val="en-GB"/>
              </w:rPr>
              <w:t>election</w:t>
            </w:r>
            <w:r w:rsidRPr="0048002B">
              <w:rPr>
                <w:rFonts w:cs="Arial"/>
                <w:spacing w:val="-2"/>
                <w:lang w:val="en-GB"/>
              </w:rPr>
              <w:t xml:space="preserve"> </w:t>
            </w:r>
            <w:r w:rsidRPr="0048002B">
              <w:rPr>
                <w:rFonts w:cs="Arial"/>
                <w:spacing w:val="-1"/>
                <w:lang w:val="en-GB"/>
              </w:rPr>
              <w:t>after nine</w:t>
            </w:r>
            <w:r w:rsidRPr="0048002B">
              <w:rPr>
                <w:rFonts w:cs="Arial"/>
                <w:lang w:val="en-GB"/>
              </w:rPr>
              <w:t xml:space="preserve"> </w:t>
            </w:r>
            <w:r w:rsidRPr="0048002B">
              <w:rPr>
                <w:rFonts w:cs="Arial"/>
                <w:spacing w:val="-1"/>
                <w:lang w:val="en-GB"/>
              </w:rPr>
              <w:t>years’</w:t>
            </w:r>
            <w:r w:rsidRPr="0048002B">
              <w:rPr>
                <w:rFonts w:cs="Arial"/>
                <w:spacing w:val="73"/>
                <w:lang w:val="en-GB"/>
              </w:rPr>
              <w:t xml:space="preserve"> </w:t>
            </w:r>
            <w:r w:rsidRPr="0048002B">
              <w:rPr>
                <w:spacing w:val="-1"/>
                <w:lang w:val="en-GB"/>
              </w:rPr>
              <w:t>continuous</w:t>
            </w:r>
            <w:r w:rsidRPr="0048002B">
              <w:rPr>
                <w:spacing w:val="1"/>
                <w:lang w:val="en-GB"/>
              </w:rPr>
              <w:t xml:space="preserve"> </w:t>
            </w:r>
            <w:r w:rsidRPr="0048002B">
              <w:rPr>
                <w:spacing w:val="-2"/>
                <w:lang w:val="en-GB"/>
              </w:rPr>
              <w:t>service</w:t>
            </w:r>
            <w:r w:rsidRPr="0048002B">
              <w:rPr>
                <w:lang w:val="en-GB"/>
              </w:rPr>
              <w:t xml:space="preserve"> </w:t>
            </w:r>
            <w:r w:rsidRPr="0048002B">
              <w:rPr>
                <w:spacing w:val="-1"/>
                <w:lang w:val="en-GB"/>
              </w:rPr>
              <w:t>demonstrates</w:t>
            </w:r>
            <w:r w:rsidRPr="0048002B">
              <w:rPr>
                <w:spacing w:val="-2"/>
                <w:lang w:val="en-GB"/>
              </w:rPr>
              <w:t xml:space="preserve"> </w:t>
            </w:r>
            <w:r w:rsidRPr="0048002B">
              <w:rPr>
                <w:spacing w:val="-1"/>
                <w:lang w:val="en-GB"/>
              </w:rPr>
              <w:t>continued</w:t>
            </w:r>
            <w:r w:rsidRPr="0048002B">
              <w:rPr>
                <w:lang w:val="en-GB"/>
              </w:rPr>
              <w:t xml:space="preserve"> </w:t>
            </w:r>
            <w:r w:rsidRPr="0048002B">
              <w:rPr>
                <w:spacing w:val="-1"/>
                <w:lang w:val="en-GB"/>
              </w:rPr>
              <w:t>effectiveness.</w:t>
            </w:r>
          </w:p>
          <w:p w14:paraId="116A1108" w14:textId="77777777" w:rsidR="00FD1D09" w:rsidRPr="0048002B" w:rsidRDefault="00FD1D09" w:rsidP="00FD1D09">
            <w:pPr>
              <w:pStyle w:val="BodyText"/>
              <w:tabs>
                <w:tab w:val="left" w:pos="505"/>
              </w:tabs>
              <w:ind w:left="0" w:right="350" w:firstLine="0"/>
              <w:rPr>
                <w:spacing w:val="-1"/>
                <w:lang w:val="en-GB"/>
              </w:rPr>
            </w:pPr>
          </w:p>
        </w:tc>
        <w:tc>
          <w:tcPr>
            <w:tcW w:w="1989" w:type="dxa"/>
            <w:shd w:val="clear" w:color="auto" w:fill="auto"/>
          </w:tcPr>
          <w:p w14:paraId="2D1C1854" w14:textId="77777777" w:rsidR="00FD1D09" w:rsidRPr="00BA602E" w:rsidRDefault="00FD1D09" w:rsidP="00FD1D09">
            <w:pPr>
              <w:contextualSpacing/>
              <w:rPr>
                <w:sz w:val="22"/>
                <w:szCs w:val="22"/>
              </w:rPr>
            </w:pPr>
            <w:r w:rsidRPr="00BA602E">
              <w:rPr>
                <w:sz w:val="22"/>
                <w:szCs w:val="22"/>
              </w:rPr>
              <w:t>Governing Body Member Annual Review Policy</w:t>
            </w:r>
          </w:p>
          <w:p w14:paraId="29DE1FBD" w14:textId="77777777" w:rsidR="00FD1D09" w:rsidRPr="00BA602E" w:rsidRDefault="00FD1D09" w:rsidP="00FD1D09">
            <w:pPr>
              <w:contextualSpacing/>
              <w:rPr>
                <w:sz w:val="22"/>
                <w:szCs w:val="22"/>
              </w:rPr>
            </w:pPr>
          </w:p>
          <w:p w14:paraId="49746B9A" w14:textId="00F91223" w:rsidR="00FD1D09" w:rsidRPr="00BA602E" w:rsidRDefault="00FD1D09" w:rsidP="00FD1D09">
            <w:pPr>
              <w:contextualSpacing/>
              <w:rPr>
                <w:sz w:val="22"/>
                <w:szCs w:val="22"/>
              </w:rPr>
            </w:pPr>
            <w:r w:rsidRPr="00BA602E">
              <w:rPr>
                <w:sz w:val="22"/>
                <w:szCs w:val="22"/>
              </w:rPr>
              <w:t xml:space="preserve">Annual Review </w:t>
            </w:r>
            <w:r w:rsidR="00840DEC" w:rsidRPr="00BA602E">
              <w:rPr>
                <w:sz w:val="22"/>
                <w:szCs w:val="22"/>
              </w:rPr>
              <w:t>f</w:t>
            </w:r>
            <w:r w:rsidRPr="00BA602E">
              <w:rPr>
                <w:sz w:val="22"/>
                <w:szCs w:val="22"/>
              </w:rPr>
              <w:t xml:space="preserve">eedback to </w:t>
            </w:r>
            <w:r w:rsidR="00840DEC" w:rsidRPr="00BA602E">
              <w:rPr>
                <w:sz w:val="22"/>
                <w:szCs w:val="22"/>
              </w:rPr>
              <w:t>g</w:t>
            </w:r>
            <w:r w:rsidRPr="00BA602E">
              <w:rPr>
                <w:sz w:val="22"/>
                <w:szCs w:val="22"/>
              </w:rPr>
              <w:t xml:space="preserve">overning </w:t>
            </w:r>
            <w:r w:rsidR="00840DEC" w:rsidRPr="00BA602E">
              <w:rPr>
                <w:sz w:val="22"/>
                <w:szCs w:val="22"/>
              </w:rPr>
              <w:t>b</w:t>
            </w:r>
            <w:r w:rsidRPr="00BA602E">
              <w:rPr>
                <w:sz w:val="22"/>
                <w:szCs w:val="22"/>
              </w:rPr>
              <w:t xml:space="preserve">ody and </w:t>
            </w:r>
            <w:r w:rsidR="00840DEC" w:rsidRPr="00BA602E">
              <w:rPr>
                <w:sz w:val="22"/>
                <w:szCs w:val="22"/>
              </w:rPr>
              <w:t>a</w:t>
            </w:r>
            <w:r w:rsidRPr="00BA602E">
              <w:rPr>
                <w:sz w:val="22"/>
                <w:szCs w:val="22"/>
              </w:rPr>
              <w:t xml:space="preserve">ction </w:t>
            </w:r>
            <w:r w:rsidR="00840DEC" w:rsidRPr="00BA602E">
              <w:rPr>
                <w:sz w:val="22"/>
                <w:szCs w:val="22"/>
              </w:rPr>
              <w:t>p</w:t>
            </w:r>
            <w:r w:rsidRPr="00BA602E">
              <w:rPr>
                <w:sz w:val="22"/>
                <w:szCs w:val="22"/>
              </w:rPr>
              <w:t>lan</w:t>
            </w:r>
          </w:p>
          <w:p w14:paraId="1250D9E6" w14:textId="77777777" w:rsidR="00FD1D09" w:rsidRPr="00BA602E" w:rsidRDefault="00FD1D09" w:rsidP="00FD1D09">
            <w:pPr>
              <w:contextualSpacing/>
              <w:rPr>
                <w:sz w:val="22"/>
                <w:szCs w:val="22"/>
              </w:rPr>
            </w:pPr>
          </w:p>
          <w:p w14:paraId="42C4160F" w14:textId="343F4158" w:rsidR="00FD1D09" w:rsidRPr="00BA602E" w:rsidRDefault="00FD1D09" w:rsidP="00FD1D09">
            <w:pPr>
              <w:contextualSpacing/>
              <w:rPr>
                <w:sz w:val="22"/>
                <w:szCs w:val="22"/>
              </w:rPr>
            </w:pPr>
            <w:r w:rsidRPr="00BA602E">
              <w:rPr>
                <w:sz w:val="22"/>
                <w:szCs w:val="22"/>
              </w:rPr>
              <w:t xml:space="preserve">Governing </w:t>
            </w:r>
            <w:r w:rsidR="008112DE" w:rsidRPr="00BA602E">
              <w:rPr>
                <w:sz w:val="22"/>
                <w:szCs w:val="22"/>
              </w:rPr>
              <w:t>b</w:t>
            </w:r>
            <w:r w:rsidRPr="00BA602E">
              <w:rPr>
                <w:sz w:val="22"/>
                <w:szCs w:val="22"/>
              </w:rPr>
              <w:t xml:space="preserve">ody </w:t>
            </w:r>
            <w:r w:rsidR="008112DE" w:rsidRPr="00BA602E">
              <w:rPr>
                <w:sz w:val="22"/>
                <w:szCs w:val="22"/>
              </w:rPr>
              <w:t>m</w:t>
            </w:r>
            <w:r w:rsidRPr="00BA602E">
              <w:rPr>
                <w:sz w:val="22"/>
                <w:szCs w:val="22"/>
              </w:rPr>
              <w:t xml:space="preserve">ember and </w:t>
            </w:r>
            <w:r w:rsidR="008112DE" w:rsidRPr="00BA602E">
              <w:rPr>
                <w:sz w:val="22"/>
                <w:szCs w:val="22"/>
              </w:rPr>
              <w:t>o</w:t>
            </w:r>
            <w:r w:rsidRPr="00BA602E">
              <w:rPr>
                <w:sz w:val="22"/>
                <w:szCs w:val="22"/>
              </w:rPr>
              <w:t xml:space="preserve">ffice </w:t>
            </w:r>
            <w:r w:rsidR="008112DE" w:rsidRPr="00BA602E">
              <w:rPr>
                <w:sz w:val="22"/>
                <w:szCs w:val="22"/>
              </w:rPr>
              <w:t>b</w:t>
            </w:r>
            <w:r w:rsidRPr="00BA602E">
              <w:rPr>
                <w:sz w:val="22"/>
                <w:szCs w:val="22"/>
              </w:rPr>
              <w:t xml:space="preserve">earers’ </w:t>
            </w:r>
            <w:r w:rsidR="008112DE" w:rsidRPr="00BA602E">
              <w:rPr>
                <w:sz w:val="22"/>
                <w:szCs w:val="22"/>
              </w:rPr>
              <w:t>s</w:t>
            </w:r>
            <w:r w:rsidRPr="00BA602E">
              <w:rPr>
                <w:sz w:val="22"/>
                <w:szCs w:val="22"/>
              </w:rPr>
              <w:t xml:space="preserve">uccession </w:t>
            </w:r>
            <w:r w:rsidR="008112DE" w:rsidRPr="00BA602E">
              <w:rPr>
                <w:sz w:val="22"/>
                <w:szCs w:val="22"/>
              </w:rPr>
              <w:t>p</w:t>
            </w:r>
            <w:r w:rsidRPr="00BA602E">
              <w:rPr>
                <w:sz w:val="22"/>
                <w:szCs w:val="22"/>
              </w:rPr>
              <w:t>lan</w:t>
            </w:r>
          </w:p>
          <w:p w14:paraId="778F1E8E" w14:textId="77777777" w:rsidR="00FD1D09" w:rsidRPr="00BA602E" w:rsidRDefault="00FD1D09" w:rsidP="00FD1D09">
            <w:pPr>
              <w:contextualSpacing/>
              <w:rPr>
                <w:sz w:val="22"/>
                <w:szCs w:val="22"/>
              </w:rPr>
            </w:pPr>
          </w:p>
          <w:p w14:paraId="48941703" w14:textId="2C250F15" w:rsidR="00FD1D09" w:rsidRPr="00BA602E" w:rsidRDefault="00FD1D09" w:rsidP="00FD1D09">
            <w:pPr>
              <w:spacing w:after="0" w:line="240" w:lineRule="auto"/>
              <w:rPr>
                <w:sz w:val="22"/>
                <w:szCs w:val="22"/>
              </w:rPr>
            </w:pPr>
            <w:r w:rsidRPr="00BA602E">
              <w:rPr>
                <w:sz w:val="22"/>
                <w:szCs w:val="22"/>
              </w:rPr>
              <w:t xml:space="preserve">Governing Body </w:t>
            </w:r>
            <w:r w:rsidR="00840DEC" w:rsidRPr="00BA602E">
              <w:rPr>
                <w:sz w:val="22"/>
                <w:szCs w:val="22"/>
              </w:rPr>
              <w:t>m</w:t>
            </w:r>
            <w:r w:rsidRPr="00BA602E">
              <w:rPr>
                <w:sz w:val="22"/>
                <w:szCs w:val="22"/>
              </w:rPr>
              <w:t>inutes recording nomination endorsements</w:t>
            </w:r>
          </w:p>
        </w:tc>
        <w:tc>
          <w:tcPr>
            <w:tcW w:w="9635" w:type="dxa"/>
            <w:shd w:val="clear" w:color="auto" w:fill="auto"/>
          </w:tcPr>
          <w:p w14:paraId="74439771" w14:textId="057F6B60" w:rsidR="00FD1D09" w:rsidRPr="00BA602E" w:rsidRDefault="00FD1D09" w:rsidP="00FD1D09">
            <w:pPr>
              <w:spacing w:after="0" w:line="240" w:lineRule="auto"/>
              <w:rPr>
                <w:sz w:val="22"/>
                <w:szCs w:val="22"/>
              </w:rPr>
            </w:pPr>
            <w:r w:rsidRPr="00BA602E">
              <w:rPr>
                <w:sz w:val="22"/>
                <w:szCs w:val="22"/>
              </w:rPr>
              <w:t xml:space="preserve">Is there a formal process to annually review the individual contributions of GBMs? Is feedback from the reviews reported to the GB? Is an </w:t>
            </w:r>
            <w:r w:rsidR="00840DEC" w:rsidRPr="00BA602E">
              <w:rPr>
                <w:sz w:val="22"/>
                <w:szCs w:val="22"/>
              </w:rPr>
              <w:t>a</w:t>
            </w:r>
            <w:r w:rsidRPr="00BA602E">
              <w:rPr>
                <w:sz w:val="22"/>
                <w:szCs w:val="22"/>
              </w:rPr>
              <w:t xml:space="preserve">ction </w:t>
            </w:r>
            <w:r w:rsidR="00840DEC" w:rsidRPr="00BA602E">
              <w:rPr>
                <w:sz w:val="22"/>
                <w:szCs w:val="22"/>
              </w:rPr>
              <w:t>p</w:t>
            </w:r>
            <w:r w:rsidRPr="00BA602E">
              <w:rPr>
                <w:sz w:val="22"/>
                <w:szCs w:val="22"/>
              </w:rPr>
              <w:t>lan produced and implemented?</w:t>
            </w:r>
          </w:p>
          <w:p w14:paraId="6015C395" w14:textId="77777777" w:rsidR="00FD1D09" w:rsidRPr="00BA602E" w:rsidRDefault="00FD1D09" w:rsidP="00FD1D09">
            <w:pPr>
              <w:spacing w:after="0" w:line="240" w:lineRule="auto"/>
              <w:rPr>
                <w:sz w:val="22"/>
                <w:szCs w:val="22"/>
              </w:rPr>
            </w:pPr>
          </w:p>
          <w:p w14:paraId="3DFD1CF2" w14:textId="77777777" w:rsidR="00FD1D09" w:rsidRPr="00BA602E" w:rsidRDefault="00FD1D09" w:rsidP="00FD1D09">
            <w:pPr>
              <w:spacing w:after="0" w:line="240" w:lineRule="auto"/>
              <w:rPr>
                <w:sz w:val="22"/>
                <w:szCs w:val="22"/>
              </w:rPr>
            </w:pPr>
            <w:r w:rsidRPr="00BA602E">
              <w:rPr>
                <w:sz w:val="22"/>
                <w:szCs w:val="22"/>
              </w:rPr>
              <w:t xml:space="preserve">Does the annual GBM review include consideration of the composition and capability of the GB?  Does the annual review include consideration of GBM’s future intentions to seek re-election?  </w:t>
            </w:r>
          </w:p>
          <w:p w14:paraId="324C4662" w14:textId="77777777" w:rsidR="00FD1D09" w:rsidRPr="00BA602E" w:rsidRDefault="00FD1D09" w:rsidP="00FD1D09">
            <w:pPr>
              <w:spacing w:after="0" w:line="240" w:lineRule="auto"/>
              <w:rPr>
                <w:sz w:val="22"/>
                <w:szCs w:val="22"/>
              </w:rPr>
            </w:pPr>
          </w:p>
          <w:p w14:paraId="3334E89B" w14:textId="2EEC4A24" w:rsidR="00FD1D09" w:rsidRPr="00BA602E" w:rsidRDefault="00FD1D09" w:rsidP="00FD1D09">
            <w:pPr>
              <w:spacing w:after="0" w:line="240" w:lineRule="auto"/>
              <w:rPr>
                <w:sz w:val="22"/>
                <w:szCs w:val="22"/>
              </w:rPr>
            </w:pPr>
            <w:r w:rsidRPr="00BA602E">
              <w:rPr>
                <w:sz w:val="22"/>
                <w:szCs w:val="22"/>
              </w:rPr>
              <w:t>Do the annual reviews include consideration of office-bearing aspirations? Is training and support offered to help GBs develop their skills to take on such roles?</w:t>
            </w:r>
            <w:r w:rsidR="007027C7" w:rsidRPr="00BA602E">
              <w:rPr>
                <w:sz w:val="22"/>
                <w:szCs w:val="22"/>
              </w:rPr>
              <w:br/>
            </w:r>
          </w:p>
          <w:p w14:paraId="0FCC5555" w14:textId="422A730E" w:rsidR="00FD1D09" w:rsidRPr="00BA602E" w:rsidRDefault="00FD1D09" w:rsidP="00FD1D09">
            <w:pPr>
              <w:spacing w:after="0" w:line="240" w:lineRule="auto"/>
              <w:rPr>
                <w:sz w:val="22"/>
                <w:szCs w:val="22"/>
              </w:rPr>
            </w:pPr>
            <w:r w:rsidRPr="00BA602E">
              <w:rPr>
                <w:sz w:val="22"/>
                <w:szCs w:val="22"/>
              </w:rPr>
              <w:t xml:space="preserve">Is there a formal/agreed succession plan?  Does it include succession for office bearers?  </w:t>
            </w:r>
            <w:r w:rsidR="00F433ED">
              <w:rPr>
                <w:sz w:val="22"/>
                <w:szCs w:val="22"/>
              </w:rPr>
              <w:t>Is it annually reviewed and updated?</w:t>
            </w:r>
          </w:p>
          <w:p w14:paraId="2CF25B3F" w14:textId="77777777" w:rsidR="00FD1D09" w:rsidRPr="00BA602E" w:rsidRDefault="00FD1D09" w:rsidP="00FD1D09">
            <w:pPr>
              <w:spacing w:after="0" w:line="240" w:lineRule="auto"/>
              <w:rPr>
                <w:sz w:val="22"/>
                <w:szCs w:val="22"/>
              </w:rPr>
            </w:pPr>
          </w:p>
          <w:p w14:paraId="68A350A8" w14:textId="77777777" w:rsidR="00FD1D09" w:rsidRPr="00BA602E" w:rsidRDefault="00FD1D09" w:rsidP="00FD1D09">
            <w:pPr>
              <w:spacing w:after="0" w:line="240" w:lineRule="auto"/>
              <w:rPr>
                <w:sz w:val="22"/>
                <w:szCs w:val="22"/>
              </w:rPr>
            </w:pPr>
            <w:r w:rsidRPr="00BA602E">
              <w:rPr>
                <w:sz w:val="22"/>
                <w:szCs w:val="22"/>
              </w:rPr>
              <w:t>Are there appropriate arrangements in place to ensure that the regulatory and constitutional requirements are met (i.e. that the Chair should not serve for more than five consecutive years)?</w:t>
            </w:r>
          </w:p>
          <w:p w14:paraId="5C5A35E4" w14:textId="77777777" w:rsidR="00FD1D09" w:rsidRPr="00BA602E" w:rsidRDefault="00FD1D09" w:rsidP="00FD1D09">
            <w:pPr>
              <w:spacing w:after="0" w:line="240" w:lineRule="auto"/>
              <w:rPr>
                <w:sz w:val="22"/>
                <w:szCs w:val="22"/>
              </w:rPr>
            </w:pPr>
          </w:p>
          <w:p w14:paraId="21B77C63" w14:textId="77777777" w:rsidR="00FD1D09" w:rsidRPr="00BA602E" w:rsidRDefault="00FD1D09" w:rsidP="00FD1D09">
            <w:pPr>
              <w:spacing w:after="0" w:line="240" w:lineRule="auto"/>
              <w:rPr>
                <w:sz w:val="22"/>
                <w:szCs w:val="22"/>
              </w:rPr>
            </w:pPr>
            <w:r w:rsidRPr="00BA602E">
              <w:rPr>
                <w:sz w:val="22"/>
                <w:szCs w:val="22"/>
              </w:rPr>
              <w:t xml:space="preserve">Does the GB base its decision to </w:t>
            </w:r>
            <w:r w:rsidR="005B3092" w:rsidRPr="00BA602E">
              <w:rPr>
                <w:sz w:val="22"/>
                <w:szCs w:val="22"/>
              </w:rPr>
              <w:t xml:space="preserve">allow </w:t>
            </w:r>
            <w:r w:rsidRPr="00BA602E">
              <w:rPr>
                <w:sz w:val="22"/>
                <w:szCs w:val="22"/>
              </w:rPr>
              <w:t xml:space="preserve">an experienced GBM (i.e. someone who has gained nine or more years’ experience) </w:t>
            </w:r>
            <w:r w:rsidR="005B3092" w:rsidRPr="00BA602E">
              <w:rPr>
                <w:sz w:val="22"/>
                <w:szCs w:val="22"/>
              </w:rPr>
              <w:t xml:space="preserve">to seek re-election </w:t>
            </w:r>
            <w:r w:rsidRPr="00BA602E">
              <w:rPr>
                <w:sz w:val="22"/>
                <w:szCs w:val="22"/>
              </w:rPr>
              <w:t xml:space="preserve">on </w:t>
            </w:r>
            <w:r w:rsidR="005B3092" w:rsidRPr="00BA602E">
              <w:rPr>
                <w:sz w:val="22"/>
                <w:szCs w:val="22"/>
              </w:rPr>
              <w:t xml:space="preserve">the effectiveness of </w:t>
            </w:r>
            <w:r w:rsidRPr="00BA602E">
              <w:rPr>
                <w:sz w:val="22"/>
                <w:szCs w:val="22"/>
              </w:rPr>
              <w:t>their contribution and their annual review?</w:t>
            </w:r>
          </w:p>
          <w:p w14:paraId="01B717B2" w14:textId="77777777" w:rsidR="007027C7" w:rsidRPr="00BA602E" w:rsidRDefault="007027C7" w:rsidP="00FD1D09">
            <w:pPr>
              <w:spacing w:after="0" w:line="240" w:lineRule="auto"/>
              <w:rPr>
                <w:sz w:val="22"/>
                <w:szCs w:val="22"/>
              </w:rPr>
            </w:pPr>
          </w:p>
          <w:p w14:paraId="7ECC40B5" w14:textId="77777777" w:rsidR="007027C7" w:rsidRPr="00BA602E" w:rsidRDefault="007027C7" w:rsidP="00FD1D09">
            <w:pPr>
              <w:spacing w:after="0" w:line="240" w:lineRule="auto"/>
              <w:rPr>
                <w:sz w:val="22"/>
                <w:szCs w:val="22"/>
              </w:rPr>
            </w:pPr>
          </w:p>
          <w:p w14:paraId="0387B396" w14:textId="77777777" w:rsidR="007027C7" w:rsidRPr="00BA602E" w:rsidRDefault="007027C7" w:rsidP="00FD1D09">
            <w:pPr>
              <w:spacing w:after="0" w:line="240" w:lineRule="auto"/>
              <w:rPr>
                <w:sz w:val="22"/>
                <w:szCs w:val="22"/>
              </w:rPr>
            </w:pPr>
          </w:p>
          <w:p w14:paraId="32D54EB2" w14:textId="77777777" w:rsidR="007027C7" w:rsidRPr="00BA602E" w:rsidRDefault="007027C7" w:rsidP="00FD1D09">
            <w:pPr>
              <w:spacing w:after="0" w:line="240" w:lineRule="auto"/>
              <w:rPr>
                <w:sz w:val="22"/>
                <w:szCs w:val="22"/>
              </w:rPr>
            </w:pPr>
          </w:p>
          <w:p w14:paraId="6B565F35" w14:textId="77777777" w:rsidR="007027C7" w:rsidRPr="00BA602E" w:rsidRDefault="007027C7" w:rsidP="00FD1D09">
            <w:pPr>
              <w:spacing w:after="0" w:line="240" w:lineRule="auto"/>
              <w:rPr>
                <w:sz w:val="22"/>
                <w:szCs w:val="22"/>
              </w:rPr>
            </w:pPr>
          </w:p>
          <w:p w14:paraId="0BD24525" w14:textId="3C38D529" w:rsidR="007027C7" w:rsidRPr="00BA602E" w:rsidRDefault="007027C7" w:rsidP="00FD1D09">
            <w:pPr>
              <w:spacing w:after="0" w:line="240" w:lineRule="auto"/>
              <w:rPr>
                <w:sz w:val="22"/>
                <w:szCs w:val="22"/>
              </w:rPr>
            </w:pPr>
          </w:p>
        </w:tc>
      </w:tr>
      <w:tr w:rsidR="00FD1D09" w:rsidRPr="00BA602E" w14:paraId="63D84006" w14:textId="77777777" w:rsidTr="00E61BCE">
        <w:tc>
          <w:tcPr>
            <w:tcW w:w="704" w:type="dxa"/>
            <w:shd w:val="clear" w:color="auto" w:fill="auto"/>
          </w:tcPr>
          <w:p w14:paraId="290499E7"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6.4</w:t>
            </w:r>
          </w:p>
        </w:tc>
        <w:tc>
          <w:tcPr>
            <w:tcW w:w="2835" w:type="dxa"/>
            <w:shd w:val="clear" w:color="auto" w:fill="auto"/>
          </w:tcPr>
          <w:p w14:paraId="3090FE86" w14:textId="77777777" w:rsidR="00FD1D09" w:rsidRPr="0048002B" w:rsidRDefault="00FD1D09" w:rsidP="00FD1D09">
            <w:pPr>
              <w:pStyle w:val="BodyText"/>
              <w:tabs>
                <w:tab w:val="left" w:pos="999"/>
              </w:tabs>
              <w:spacing w:before="1"/>
              <w:ind w:left="0" w:right="387" w:firstLine="0"/>
              <w:rPr>
                <w:color w:val="000000" w:themeColor="text1"/>
                <w:lang w:val="en-GB"/>
              </w:rPr>
            </w:pP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RSL</w:t>
            </w:r>
            <w:r w:rsidRPr="0048002B">
              <w:rPr>
                <w:color w:val="000000" w:themeColor="text1"/>
                <w:lang w:val="en-GB"/>
              </w:rPr>
              <w:t xml:space="preserve"> </w:t>
            </w:r>
            <w:r w:rsidRPr="0048002B">
              <w:rPr>
                <w:color w:val="000000" w:themeColor="text1"/>
                <w:spacing w:val="-1"/>
                <w:lang w:val="en-GB"/>
              </w:rPr>
              <w:t>encourages</w:t>
            </w:r>
            <w:r w:rsidRPr="0048002B">
              <w:rPr>
                <w:color w:val="000000" w:themeColor="text1"/>
                <w:spacing w:val="1"/>
                <w:lang w:val="en-GB"/>
              </w:rPr>
              <w:t xml:space="preserve"> </w:t>
            </w:r>
            <w:r w:rsidRPr="0048002B">
              <w:rPr>
                <w:color w:val="000000" w:themeColor="text1"/>
                <w:lang w:val="en-GB"/>
              </w:rPr>
              <w:t>as</w:t>
            </w:r>
            <w:r w:rsidRPr="0048002B">
              <w:rPr>
                <w:color w:val="000000" w:themeColor="text1"/>
                <w:spacing w:val="-4"/>
                <w:lang w:val="en-GB"/>
              </w:rPr>
              <w:t xml:space="preserve"> </w:t>
            </w:r>
            <w:r w:rsidRPr="0048002B">
              <w:rPr>
                <w:color w:val="000000" w:themeColor="text1"/>
                <w:spacing w:val="-1"/>
                <w:lang w:val="en-GB"/>
              </w:rPr>
              <w:t>diverse</w:t>
            </w:r>
            <w:r w:rsidRPr="0048002B">
              <w:rPr>
                <w:color w:val="000000" w:themeColor="text1"/>
                <w:spacing w:val="1"/>
                <w:lang w:val="en-GB"/>
              </w:rPr>
              <w:t xml:space="preserve"> </w:t>
            </w:r>
            <w:r w:rsidRPr="0048002B">
              <w:rPr>
                <w:color w:val="000000" w:themeColor="text1"/>
                <w:lang w:val="en-GB"/>
              </w:rPr>
              <w:t xml:space="preserve">a </w:t>
            </w:r>
            <w:r w:rsidRPr="0048002B">
              <w:rPr>
                <w:color w:val="000000" w:themeColor="text1"/>
                <w:spacing w:val="-1"/>
                <w:lang w:val="en-GB"/>
              </w:rPr>
              <w:t>membership</w:t>
            </w:r>
            <w:r w:rsidRPr="0048002B">
              <w:rPr>
                <w:color w:val="000000" w:themeColor="text1"/>
                <w:lang w:val="en-GB"/>
              </w:rPr>
              <w:t xml:space="preserve"> </w:t>
            </w:r>
            <w:r w:rsidRPr="0048002B">
              <w:rPr>
                <w:color w:val="000000" w:themeColor="text1"/>
                <w:spacing w:val="-2"/>
                <w:lang w:val="en-GB"/>
              </w:rPr>
              <w:t>as</w:t>
            </w:r>
            <w:r w:rsidRPr="0048002B">
              <w:rPr>
                <w:color w:val="000000" w:themeColor="text1"/>
                <w:spacing w:val="1"/>
                <w:lang w:val="en-GB"/>
              </w:rPr>
              <w:t xml:space="preserve"> </w:t>
            </w:r>
            <w:r w:rsidRPr="0048002B">
              <w:rPr>
                <w:color w:val="000000" w:themeColor="text1"/>
                <w:spacing w:val="-1"/>
                <w:lang w:val="en-GB"/>
              </w:rPr>
              <w:t>is</w:t>
            </w:r>
            <w:r w:rsidRPr="0048002B">
              <w:rPr>
                <w:color w:val="000000" w:themeColor="text1"/>
                <w:spacing w:val="1"/>
                <w:lang w:val="en-GB"/>
              </w:rPr>
              <w:t xml:space="preserve"> </w:t>
            </w:r>
            <w:r w:rsidRPr="0048002B">
              <w:rPr>
                <w:color w:val="000000" w:themeColor="text1"/>
                <w:spacing w:val="-1"/>
                <w:lang w:val="en-GB"/>
              </w:rPr>
              <w:t>compatible</w:t>
            </w:r>
            <w:r w:rsidRPr="0048002B">
              <w:rPr>
                <w:color w:val="000000" w:themeColor="text1"/>
                <w:lang w:val="en-GB"/>
              </w:rPr>
              <w:t xml:space="preserve"> </w:t>
            </w:r>
            <w:r w:rsidRPr="0048002B">
              <w:rPr>
                <w:color w:val="000000" w:themeColor="text1"/>
                <w:spacing w:val="-2"/>
                <w:lang w:val="en-GB"/>
              </w:rPr>
              <w:t>with</w:t>
            </w:r>
            <w:r w:rsidRPr="0048002B">
              <w:rPr>
                <w:color w:val="000000" w:themeColor="text1"/>
                <w:lang w:val="en-GB"/>
              </w:rPr>
              <w:t xml:space="preserve"> its</w:t>
            </w:r>
            <w:r w:rsidRPr="0048002B">
              <w:rPr>
                <w:color w:val="000000" w:themeColor="text1"/>
                <w:spacing w:val="-1"/>
                <w:lang w:val="en-GB"/>
              </w:rPr>
              <w:t xml:space="preserve"> </w:t>
            </w:r>
            <w:r w:rsidRPr="0048002B">
              <w:rPr>
                <w:color w:val="000000" w:themeColor="text1"/>
                <w:spacing w:val="-1"/>
                <w:lang w:val="en-GB"/>
              </w:rPr>
              <w:lastRenderedPageBreak/>
              <w:t>constitution</w:t>
            </w:r>
            <w:r w:rsidRPr="0048002B">
              <w:rPr>
                <w:color w:val="000000" w:themeColor="text1"/>
                <w:spacing w:val="55"/>
                <w:lang w:val="en-GB"/>
              </w:rPr>
              <w:t xml:space="preserve"> </w:t>
            </w:r>
            <w:r w:rsidRPr="0048002B">
              <w:rPr>
                <w:color w:val="000000" w:themeColor="text1"/>
                <w:spacing w:val="-1"/>
                <w:lang w:val="en-GB"/>
              </w:rPr>
              <w:t>and</w:t>
            </w:r>
            <w:r w:rsidRPr="0048002B">
              <w:rPr>
                <w:color w:val="000000" w:themeColor="text1"/>
                <w:lang w:val="en-GB"/>
              </w:rPr>
              <w:t xml:space="preserve"> </w:t>
            </w:r>
            <w:r w:rsidRPr="0048002B">
              <w:rPr>
                <w:color w:val="000000" w:themeColor="text1"/>
                <w:spacing w:val="-1"/>
                <w:lang w:val="en-GB"/>
              </w:rPr>
              <w:t>actively</w:t>
            </w:r>
            <w:r w:rsidRPr="0048002B">
              <w:rPr>
                <w:color w:val="000000" w:themeColor="text1"/>
                <w:spacing w:val="-2"/>
                <w:lang w:val="en-GB"/>
              </w:rPr>
              <w:t xml:space="preserve"> </w:t>
            </w:r>
            <w:r w:rsidRPr="0048002B">
              <w:rPr>
                <w:color w:val="000000" w:themeColor="text1"/>
                <w:spacing w:val="-1"/>
                <w:lang w:val="en-GB"/>
              </w:rPr>
              <w:t>engages</w:t>
            </w:r>
            <w:r w:rsidRPr="0048002B">
              <w:rPr>
                <w:color w:val="000000" w:themeColor="text1"/>
                <w:lang w:val="en-GB"/>
              </w:rPr>
              <w:t xml:space="preserve"> </w:t>
            </w:r>
            <w:r w:rsidRPr="0048002B">
              <w:rPr>
                <w:color w:val="000000" w:themeColor="text1"/>
                <w:spacing w:val="-1"/>
                <w:lang w:val="en-GB"/>
              </w:rPr>
              <w:t>its</w:t>
            </w:r>
            <w:r w:rsidRPr="0048002B">
              <w:rPr>
                <w:color w:val="000000" w:themeColor="text1"/>
                <w:spacing w:val="-2"/>
                <w:lang w:val="en-GB"/>
              </w:rPr>
              <w:t xml:space="preserve"> </w:t>
            </w:r>
            <w:r w:rsidRPr="0048002B">
              <w:rPr>
                <w:color w:val="000000" w:themeColor="text1"/>
                <w:spacing w:val="-1"/>
                <w:lang w:val="en-GB"/>
              </w:rPr>
              <w:t>membership</w:t>
            </w:r>
            <w:r w:rsidRPr="0048002B">
              <w:rPr>
                <w:color w:val="000000" w:themeColor="text1"/>
                <w:lang w:val="en-GB"/>
              </w:rPr>
              <w:t xml:space="preserve"> in</w:t>
            </w:r>
            <w:r w:rsidRPr="0048002B">
              <w:rPr>
                <w:color w:val="000000" w:themeColor="text1"/>
                <w:spacing w:val="-2"/>
                <w:lang w:val="en-GB"/>
              </w:rPr>
              <w:t xml:space="preserve"> </w:t>
            </w:r>
            <w:r w:rsidRPr="0048002B">
              <w:rPr>
                <w:color w:val="000000" w:themeColor="text1"/>
                <w:lang w:val="en-GB"/>
              </w:rPr>
              <w:t xml:space="preserve">the </w:t>
            </w:r>
            <w:r w:rsidRPr="0048002B">
              <w:rPr>
                <w:color w:val="000000" w:themeColor="text1"/>
                <w:spacing w:val="-1"/>
                <w:lang w:val="en-GB"/>
              </w:rPr>
              <w:t>process</w:t>
            </w:r>
            <w:r w:rsidRPr="0048002B">
              <w:rPr>
                <w:color w:val="000000" w:themeColor="text1"/>
                <w:spacing w:val="-2"/>
                <w:lang w:val="en-GB"/>
              </w:rPr>
              <w:t xml:space="preserve"> </w:t>
            </w:r>
            <w:r w:rsidRPr="0048002B">
              <w:rPr>
                <w:color w:val="000000" w:themeColor="text1"/>
                <w:lang w:val="en-GB"/>
              </w:rPr>
              <w:t>for</w:t>
            </w:r>
            <w:r w:rsidRPr="0048002B">
              <w:rPr>
                <w:color w:val="000000" w:themeColor="text1"/>
                <w:spacing w:val="-1"/>
                <w:lang w:val="en-GB"/>
              </w:rPr>
              <w:t xml:space="preserve"> </w:t>
            </w:r>
            <w:r w:rsidRPr="0048002B">
              <w:rPr>
                <w:color w:val="000000" w:themeColor="text1"/>
                <w:spacing w:val="-2"/>
                <w:lang w:val="en-GB"/>
              </w:rPr>
              <w:t>filling</w:t>
            </w:r>
            <w:r w:rsidRPr="0048002B">
              <w:rPr>
                <w:color w:val="000000" w:themeColor="text1"/>
                <w:spacing w:val="2"/>
                <w:lang w:val="en-GB"/>
              </w:rPr>
              <w:t xml:space="preserve"> </w:t>
            </w:r>
            <w:r w:rsidRPr="0048002B">
              <w:rPr>
                <w:color w:val="000000" w:themeColor="text1"/>
                <w:spacing w:val="-1"/>
                <w:lang w:val="en-GB"/>
              </w:rPr>
              <w:t>vacancies</w:t>
            </w:r>
            <w:r w:rsidRPr="0048002B">
              <w:rPr>
                <w:color w:val="000000" w:themeColor="text1"/>
                <w:lang w:val="en-GB"/>
              </w:rPr>
              <w:t xml:space="preserve"> on</w:t>
            </w:r>
            <w:r w:rsidRPr="0048002B">
              <w:rPr>
                <w:color w:val="000000" w:themeColor="text1"/>
                <w:spacing w:val="-2"/>
                <w:lang w:val="en-GB"/>
              </w:rPr>
              <w:t xml:space="preserve"> </w:t>
            </w:r>
            <w:r w:rsidRPr="0048002B">
              <w:rPr>
                <w:color w:val="000000" w:themeColor="text1"/>
                <w:lang w:val="en-GB"/>
              </w:rPr>
              <w:t>the</w:t>
            </w:r>
            <w:r w:rsidRPr="0048002B">
              <w:rPr>
                <w:color w:val="000000" w:themeColor="text1"/>
                <w:spacing w:val="51"/>
                <w:lang w:val="en-GB"/>
              </w:rPr>
              <w:t xml:space="preserve"> </w:t>
            </w:r>
            <w:r w:rsidRPr="0048002B">
              <w:rPr>
                <w:color w:val="000000" w:themeColor="text1"/>
                <w:spacing w:val="-1"/>
                <w:lang w:val="en-GB"/>
              </w:rPr>
              <w:t>governing</w:t>
            </w:r>
            <w:r w:rsidRPr="0048002B">
              <w:rPr>
                <w:color w:val="000000" w:themeColor="text1"/>
                <w:lang w:val="en-GB"/>
              </w:rPr>
              <w:t xml:space="preserve"> </w:t>
            </w:r>
            <w:r w:rsidRPr="0048002B">
              <w:rPr>
                <w:color w:val="000000" w:themeColor="text1"/>
                <w:spacing w:val="-1"/>
                <w:lang w:val="en-GB"/>
              </w:rPr>
              <w:t>body.</w:t>
            </w:r>
          </w:p>
          <w:p w14:paraId="458118B8" w14:textId="77777777" w:rsidR="00FD1D09" w:rsidRPr="0048002B" w:rsidRDefault="00FD1D09" w:rsidP="00FD1D09">
            <w:pPr>
              <w:pStyle w:val="BodyText"/>
              <w:tabs>
                <w:tab w:val="left" w:pos="505"/>
              </w:tabs>
              <w:ind w:left="0" w:right="350" w:firstLine="0"/>
              <w:rPr>
                <w:color w:val="000000" w:themeColor="text1"/>
                <w:spacing w:val="-1"/>
                <w:lang w:val="en-GB"/>
              </w:rPr>
            </w:pPr>
          </w:p>
        </w:tc>
        <w:tc>
          <w:tcPr>
            <w:tcW w:w="1989" w:type="dxa"/>
            <w:shd w:val="clear" w:color="auto" w:fill="auto"/>
          </w:tcPr>
          <w:p w14:paraId="049E33F9" w14:textId="30BFCA83" w:rsidR="00FD1D09" w:rsidRPr="00BA602E" w:rsidRDefault="00FD1D09" w:rsidP="00FD1D09">
            <w:pPr>
              <w:spacing w:after="0" w:line="240" w:lineRule="auto"/>
              <w:rPr>
                <w:sz w:val="22"/>
                <w:szCs w:val="22"/>
              </w:rPr>
            </w:pPr>
            <w:r w:rsidRPr="00BA602E">
              <w:rPr>
                <w:sz w:val="22"/>
                <w:szCs w:val="22"/>
              </w:rPr>
              <w:lastRenderedPageBreak/>
              <w:t xml:space="preserve">Membership </w:t>
            </w:r>
            <w:r w:rsidR="008112DE" w:rsidRPr="00BA602E">
              <w:rPr>
                <w:sz w:val="22"/>
                <w:szCs w:val="22"/>
              </w:rPr>
              <w:t>p</w:t>
            </w:r>
            <w:r w:rsidRPr="00BA602E">
              <w:rPr>
                <w:sz w:val="22"/>
                <w:szCs w:val="22"/>
              </w:rPr>
              <w:t>olicy</w:t>
            </w:r>
          </w:p>
          <w:p w14:paraId="443C84DD" w14:textId="77777777" w:rsidR="00FD1D09" w:rsidRPr="00BA602E" w:rsidRDefault="00FD1D09" w:rsidP="00FD1D09">
            <w:pPr>
              <w:spacing w:after="0" w:line="240" w:lineRule="auto"/>
              <w:rPr>
                <w:sz w:val="22"/>
                <w:szCs w:val="22"/>
              </w:rPr>
            </w:pPr>
          </w:p>
          <w:p w14:paraId="60C1EEF8" w14:textId="31CEE57A" w:rsidR="00FD1D09" w:rsidRPr="00BA602E" w:rsidRDefault="00FD1D09" w:rsidP="00FD1D09">
            <w:pPr>
              <w:spacing w:after="0" w:line="240" w:lineRule="auto"/>
              <w:rPr>
                <w:sz w:val="22"/>
                <w:szCs w:val="22"/>
              </w:rPr>
            </w:pPr>
            <w:r w:rsidRPr="00BA602E">
              <w:rPr>
                <w:sz w:val="22"/>
                <w:szCs w:val="22"/>
              </w:rPr>
              <w:lastRenderedPageBreak/>
              <w:t xml:space="preserve">GBM </w:t>
            </w:r>
            <w:r w:rsidR="008112DE" w:rsidRPr="00BA602E">
              <w:rPr>
                <w:sz w:val="22"/>
                <w:szCs w:val="22"/>
              </w:rPr>
              <w:t>R</w:t>
            </w:r>
            <w:r w:rsidRPr="00BA602E">
              <w:rPr>
                <w:sz w:val="22"/>
                <w:szCs w:val="22"/>
              </w:rPr>
              <w:t xml:space="preserve">ecruitment </w:t>
            </w:r>
            <w:r w:rsidR="008112DE" w:rsidRPr="00BA602E">
              <w:rPr>
                <w:sz w:val="22"/>
                <w:szCs w:val="22"/>
              </w:rPr>
              <w:t>p</w:t>
            </w:r>
            <w:r w:rsidRPr="00BA602E">
              <w:rPr>
                <w:sz w:val="22"/>
                <w:szCs w:val="22"/>
              </w:rPr>
              <w:t>olicy</w:t>
            </w:r>
          </w:p>
          <w:p w14:paraId="0AF99463" w14:textId="77777777" w:rsidR="00FD1D09" w:rsidRPr="00BA602E" w:rsidRDefault="00FD1D09" w:rsidP="00FD1D09">
            <w:pPr>
              <w:spacing w:after="0" w:line="240" w:lineRule="auto"/>
              <w:rPr>
                <w:sz w:val="22"/>
                <w:szCs w:val="22"/>
              </w:rPr>
            </w:pPr>
          </w:p>
          <w:p w14:paraId="23BE49D9" w14:textId="19A28BA7" w:rsidR="00FD1D09" w:rsidRPr="00BA602E" w:rsidRDefault="00FD1D09" w:rsidP="00FD1D09">
            <w:pPr>
              <w:spacing w:after="0" w:line="240" w:lineRule="auto"/>
              <w:rPr>
                <w:sz w:val="22"/>
                <w:szCs w:val="22"/>
              </w:rPr>
            </w:pPr>
            <w:r w:rsidRPr="00BA602E">
              <w:rPr>
                <w:sz w:val="22"/>
                <w:szCs w:val="22"/>
              </w:rPr>
              <w:t xml:space="preserve">AGM </w:t>
            </w:r>
            <w:r w:rsidR="008112DE" w:rsidRPr="00BA602E">
              <w:rPr>
                <w:sz w:val="22"/>
                <w:szCs w:val="22"/>
              </w:rPr>
              <w:t>n</w:t>
            </w:r>
            <w:r w:rsidRPr="00BA602E">
              <w:rPr>
                <w:sz w:val="22"/>
                <w:szCs w:val="22"/>
              </w:rPr>
              <w:t>otices</w:t>
            </w:r>
          </w:p>
          <w:p w14:paraId="5623BFEE" w14:textId="77777777" w:rsidR="00FD1D09" w:rsidRPr="00BA602E" w:rsidRDefault="00FD1D09" w:rsidP="00FD1D09">
            <w:pPr>
              <w:spacing w:after="0" w:line="240" w:lineRule="auto"/>
              <w:rPr>
                <w:sz w:val="22"/>
                <w:szCs w:val="22"/>
              </w:rPr>
            </w:pPr>
          </w:p>
          <w:p w14:paraId="3486ECD8" w14:textId="6C07DF6A" w:rsidR="00FD1D09" w:rsidRPr="00BA602E" w:rsidRDefault="00FD1D09" w:rsidP="00FD1D09">
            <w:pPr>
              <w:spacing w:after="0" w:line="240" w:lineRule="auto"/>
              <w:rPr>
                <w:sz w:val="22"/>
                <w:szCs w:val="22"/>
              </w:rPr>
            </w:pPr>
            <w:r w:rsidRPr="00BA602E">
              <w:rPr>
                <w:sz w:val="22"/>
                <w:szCs w:val="22"/>
              </w:rPr>
              <w:t xml:space="preserve">Newsletters and </w:t>
            </w:r>
            <w:r w:rsidR="008112DE" w:rsidRPr="00BA602E">
              <w:rPr>
                <w:sz w:val="22"/>
                <w:szCs w:val="22"/>
              </w:rPr>
              <w:t>w</w:t>
            </w:r>
            <w:r w:rsidRPr="00BA602E">
              <w:rPr>
                <w:sz w:val="22"/>
                <w:szCs w:val="22"/>
              </w:rPr>
              <w:t>ebsite</w:t>
            </w:r>
          </w:p>
        </w:tc>
        <w:tc>
          <w:tcPr>
            <w:tcW w:w="9635" w:type="dxa"/>
            <w:shd w:val="clear" w:color="auto" w:fill="auto"/>
          </w:tcPr>
          <w:p w14:paraId="3738FD13" w14:textId="2BB42D4C" w:rsidR="00FD1D09" w:rsidRPr="00BA602E" w:rsidRDefault="00FD1D09" w:rsidP="00FD1D09">
            <w:pPr>
              <w:spacing w:after="0" w:line="240" w:lineRule="auto"/>
              <w:rPr>
                <w:sz w:val="22"/>
                <w:szCs w:val="22"/>
              </w:rPr>
            </w:pPr>
            <w:r w:rsidRPr="00BA602E">
              <w:rPr>
                <w:sz w:val="22"/>
                <w:szCs w:val="22"/>
              </w:rPr>
              <w:lastRenderedPageBreak/>
              <w:t>Is there an up</w:t>
            </w:r>
            <w:r w:rsidR="008112DE" w:rsidRPr="00BA602E">
              <w:rPr>
                <w:sz w:val="22"/>
                <w:szCs w:val="22"/>
              </w:rPr>
              <w:t>-</w:t>
            </w:r>
            <w:r w:rsidRPr="00BA602E">
              <w:rPr>
                <w:sz w:val="22"/>
                <w:szCs w:val="22"/>
              </w:rPr>
              <w:t>to</w:t>
            </w:r>
            <w:r w:rsidR="008112DE" w:rsidRPr="00BA602E">
              <w:rPr>
                <w:sz w:val="22"/>
                <w:szCs w:val="22"/>
              </w:rPr>
              <w:t>-</w:t>
            </w:r>
            <w:r w:rsidRPr="00BA602E">
              <w:rPr>
                <w:sz w:val="22"/>
                <w:szCs w:val="22"/>
              </w:rPr>
              <w:t>date membership policy that is consistent with the constitution?</w:t>
            </w:r>
          </w:p>
          <w:p w14:paraId="20519D3E" w14:textId="77777777" w:rsidR="00FD1D09" w:rsidRPr="00BA602E" w:rsidRDefault="00FD1D09" w:rsidP="00FD1D09">
            <w:pPr>
              <w:spacing w:after="0" w:line="240" w:lineRule="auto"/>
              <w:rPr>
                <w:sz w:val="22"/>
                <w:szCs w:val="22"/>
              </w:rPr>
            </w:pPr>
          </w:p>
          <w:p w14:paraId="760A171B" w14:textId="77777777" w:rsidR="00FD1D09" w:rsidRPr="00BA602E" w:rsidRDefault="00FD1D09" w:rsidP="00FD1D09">
            <w:pPr>
              <w:spacing w:after="0" w:line="240" w:lineRule="auto"/>
              <w:rPr>
                <w:sz w:val="22"/>
                <w:szCs w:val="22"/>
              </w:rPr>
            </w:pPr>
            <w:r w:rsidRPr="00BA602E">
              <w:rPr>
                <w:sz w:val="22"/>
                <w:szCs w:val="22"/>
              </w:rPr>
              <w:t>How is shareholding membership promoted?</w:t>
            </w:r>
          </w:p>
          <w:p w14:paraId="7C2560DD" w14:textId="77777777" w:rsidR="00FD1D09" w:rsidRPr="00BA602E" w:rsidRDefault="00FD1D09" w:rsidP="00FD1D09">
            <w:pPr>
              <w:spacing w:after="0" w:line="240" w:lineRule="auto"/>
              <w:rPr>
                <w:sz w:val="22"/>
                <w:szCs w:val="22"/>
              </w:rPr>
            </w:pPr>
          </w:p>
          <w:p w14:paraId="4101FA71" w14:textId="77777777" w:rsidR="00FD1D09" w:rsidRPr="00BA602E" w:rsidRDefault="00FD1D09" w:rsidP="00FD1D09">
            <w:pPr>
              <w:spacing w:after="0" w:line="240" w:lineRule="auto"/>
              <w:rPr>
                <w:sz w:val="22"/>
                <w:szCs w:val="22"/>
              </w:rPr>
            </w:pPr>
            <w:r w:rsidRPr="00BA602E">
              <w:rPr>
                <w:sz w:val="22"/>
                <w:szCs w:val="22"/>
              </w:rPr>
              <w:lastRenderedPageBreak/>
              <w:t>How are members encouraged to consider applying to join the GBM?</w:t>
            </w:r>
          </w:p>
          <w:p w14:paraId="03F19A25" w14:textId="77777777" w:rsidR="00FD1D09" w:rsidRPr="00BA602E" w:rsidRDefault="00FD1D09" w:rsidP="00FD1D09">
            <w:pPr>
              <w:spacing w:after="0" w:line="240" w:lineRule="auto"/>
              <w:rPr>
                <w:sz w:val="22"/>
                <w:szCs w:val="22"/>
              </w:rPr>
            </w:pPr>
          </w:p>
          <w:p w14:paraId="66B32FCB" w14:textId="06E2FC6A" w:rsidR="00FD1D09" w:rsidRPr="00BA602E" w:rsidRDefault="00FD1D09" w:rsidP="00FD1D09">
            <w:pPr>
              <w:spacing w:after="0" w:line="240" w:lineRule="auto"/>
              <w:rPr>
                <w:sz w:val="22"/>
                <w:szCs w:val="22"/>
              </w:rPr>
            </w:pPr>
            <w:r w:rsidRPr="00BA602E">
              <w:rPr>
                <w:sz w:val="22"/>
                <w:szCs w:val="22"/>
              </w:rPr>
              <w:t>What training or support are potential GBMs offered before they are elected/appointed/co-opted?</w:t>
            </w:r>
          </w:p>
          <w:p w14:paraId="033D5AFD" w14:textId="77777777" w:rsidR="00FD1D09" w:rsidRPr="00BA602E" w:rsidRDefault="00FD1D09" w:rsidP="00FD1D09">
            <w:pPr>
              <w:spacing w:after="0" w:line="240" w:lineRule="auto"/>
              <w:rPr>
                <w:sz w:val="22"/>
                <w:szCs w:val="22"/>
              </w:rPr>
            </w:pPr>
          </w:p>
        </w:tc>
      </w:tr>
      <w:tr w:rsidR="00FD1D09" w:rsidRPr="00BA602E" w14:paraId="1030FD3E" w14:textId="77777777" w:rsidTr="00E61BCE">
        <w:tc>
          <w:tcPr>
            <w:tcW w:w="704" w:type="dxa"/>
            <w:shd w:val="clear" w:color="auto" w:fill="auto"/>
          </w:tcPr>
          <w:p w14:paraId="7A1D1526" w14:textId="77777777" w:rsidR="00FD1D09" w:rsidRPr="00BA602E" w:rsidRDefault="00FD1D09" w:rsidP="00FD1D09">
            <w:pPr>
              <w:spacing w:after="0" w:line="240" w:lineRule="auto"/>
              <w:ind w:left="720" w:hanging="720"/>
              <w:rPr>
                <w:sz w:val="22"/>
                <w:szCs w:val="22"/>
              </w:rPr>
            </w:pPr>
            <w:r w:rsidRPr="00BA602E">
              <w:rPr>
                <w:sz w:val="22"/>
                <w:szCs w:val="22"/>
              </w:rPr>
              <w:t>6.5</w:t>
            </w:r>
          </w:p>
        </w:tc>
        <w:tc>
          <w:tcPr>
            <w:tcW w:w="2835" w:type="dxa"/>
            <w:shd w:val="clear" w:color="auto" w:fill="auto"/>
          </w:tcPr>
          <w:p w14:paraId="48C14405" w14:textId="77777777" w:rsidR="00FD1D09" w:rsidRPr="0048002B" w:rsidRDefault="00FD1D09" w:rsidP="00FD1D09">
            <w:pPr>
              <w:pStyle w:val="BodyText"/>
              <w:tabs>
                <w:tab w:val="left" w:pos="999"/>
              </w:tabs>
              <w:spacing w:before="1"/>
              <w:ind w:left="0" w:firstLine="0"/>
              <w:rPr>
                <w:lang w:val="en-GB"/>
              </w:rPr>
            </w:pPr>
            <w:r w:rsidRPr="0048002B">
              <w:rPr>
                <w:lang w:val="en-GB"/>
              </w:rPr>
              <w:t>The</w:t>
            </w:r>
            <w:r w:rsidRPr="0048002B">
              <w:rPr>
                <w:spacing w:val="-2"/>
                <w:lang w:val="en-GB"/>
              </w:rPr>
              <w:t xml:space="preserve"> </w:t>
            </w:r>
            <w:r w:rsidRPr="0048002B">
              <w:rPr>
                <w:spacing w:val="-1"/>
                <w:lang w:val="en-GB"/>
              </w:rPr>
              <w:t>RSL</w:t>
            </w:r>
            <w:r w:rsidRPr="0048002B">
              <w:rPr>
                <w:lang w:val="en-GB"/>
              </w:rPr>
              <w:t xml:space="preserve"> </w:t>
            </w:r>
            <w:r w:rsidRPr="0048002B">
              <w:rPr>
                <w:spacing w:val="-1"/>
                <w:lang w:val="en-GB"/>
              </w:rPr>
              <w:t>ensures</w:t>
            </w:r>
            <w:r w:rsidRPr="0048002B">
              <w:rPr>
                <w:spacing w:val="1"/>
                <w:lang w:val="en-GB"/>
              </w:rPr>
              <w:t xml:space="preserve"> </w:t>
            </w:r>
            <w:r w:rsidRPr="0048002B">
              <w:rPr>
                <w:spacing w:val="-1"/>
                <w:lang w:val="en-GB"/>
              </w:rPr>
              <w:t>all</w:t>
            </w:r>
            <w:r w:rsidRPr="0048002B">
              <w:rPr>
                <w:lang w:val="en-GB"/>
              </w:rPr>
              <w:t xml:space="preserve"> </w:t>
            </w:r>
            <w:r w:rsidRPr="0048002B">
              <w:rPr>
                <w:spacing w:val="-2"/>
                <w:lang w:val="en-GB"/>
              </w:rPr>
              <w:t>new</w:t>
            </w:r>
            <w:r w:rsidRPr="0048002B">
              <w:rPr>
                <w:spacing w:val="-3"/>
                <w:lang w:val="en-GB"/>
              </w:rPr>
              <w:t xml:space="preserve"> </w:t>
            </w:r>
            <w:r w:rsidRPr="0048002B">
              <w:rPr>
                <w:spacing w:val="-1"/>
                <w:lang w:val="en-GB"/>
              </w:rPr>
              <w:t>governing</w:t>
            </w:r>
            <w:r w:rsidRPr="0048002B">
              <w:rPr>
                <w:spacing w:val="2"/>
                <w:lang w:val="en-GB"/>
              </w:rPr>
              <w:t xml:space="preserve"> </w:t>
            </w:r>
            <w:r w:rsidRPr="0048002B">
              <w:rPr>
                <w:spacing w:val="-1"/>
                <w:lang w:val="en-GB"/>
              </w:rPr>
              <w:t>body</w:t>
            </w:r>
            <w:r w:rsidRPr="0048002B">
              <w:rPr>
                <w:spacing w:val="-4"/>
                <w:lang w:val="en-GB"/>
              </w:rPr>
              <w:t xml:space="preserve"> </w:t>
            </w:r>
            <w:r w:rsidRPr="0048002B">
              <w:rPr>
                <w:spacing w:val="-1"/>
                <w:lang w:val="en-GB"/>
              </w:rPr>
              <w:t>members receive</w:t>
            </w:r>
            <w:r w:rsidRPr="0048002B">
              <w:rPr>
                <w:lang w:val="en-GB"/>
              </w:rPr>
              <w:t xml:space="preserve"> an </w:t>
            </w:r>
            <w:r w:rsidRPr="0048002B">
              <w:rPr>
                <w:spacing w:val="-2"/>
                <w:lang w:val="en-GB"/>
              </w:rPr>
              <w:t>effective</w:t>
            </w:r>
            <w:r w:rsidRPr="0048002B">
              <w:rPr>
                <w:lang w:val="en-GB"/>
              </w:rPr>
              <w:t xml:space="preserve"> </w:t>
            </w:r>
            <w:r w:rsidRPr="0048002B">
              <w:rPr>
                <w:spacing w:val="-1"/>
                <w:lang w:val="en-GB"/>
              </w:rPr>
              <w:t>induction</w:t>
            </w:r>
            <w:r w:rsidRPr="0048002B">
              <w:rPr>
                <w:spacing w:val="69"/>
                <w:lang w:val="en-GB"/>
              </w:rPr>
              <w:t xml:space="preserve"> </w:t>
            </w:r>
            <w:r w:rsidRPr="0048002B">
              <w:rPr>
                <w:spacing w:val="-1"/>
                <w:lang w:val="en-GB"/>
              </w:rPr>
              <w:t>programme</w:t>
            </w:r>
            <w:r w:rsidRPr="0048002B">
              <w:rPr>
                <w:spacing w:val="-2"/>
                <w:lang w:val="en-GB"/>
              </w:rPr>
              <w:t xml:space="preserve"> </w:t>
            </w:r>
            <w:r w:rsidRPr="0048002B">
              <w:rPr>
                <w:lang w:val="en-GB"/>
              </w:rPr>
              <w:t>to</w:t>
            </w:r>
            <w:r w:rsidRPr="0048002B">
              <w:rPr>
                <w:spacing w:val="-2"/>
                <w:lang w:val="en-GB"/>
              </w:rPr>
              <w:t xml:space="preserve"> </w:t>
            </w:r>
            <w:r w:rsidRPr="0048002B">
              <w:rPr>
                <w:spacing w:val="-1"/>
                <w:lang w:val="en-GB"/>
              </w:rPr>
              <w:t>enable</w:t>
            </w:r>
            <w:r w:rsidRPr="0048002B">
              <w:rPr>
                <w:spacing w:val="-2"/>
                <w:lang w:val="en-GB"/>
              </w:rPr>
              <w:t xml:space="preserve"> </w:t>
            </w:r>
            <w:r w:rsidRPr="0048002B">
              <w:rPr>
                <w:spacing w:val="-1"/>
                <w:lang w:val="en-GB"/>
              </w:rPr>
              <w:t xml:space="preserve">them </w:t>
            </w:r>
            <w:r w:rsidRPr="0048002B">
              <w:rPr>
                <w:lang w:val="en-GB"/>
              </w:rPr>
              <w:t>to</w:t>
            </w:r>
            <w:r w:rsidRPr="0048002B">
              <w:rPr>
                <w:spacing w:val="-2"/>
                <w:lang w:val="en-GB"/>
              </w:rPr>
              <w:t xml:space="preserve"> </w:t>
            </w:r>
            <w:r w:rsidRPr="0048002B">
              <w:rPr>
                <w:spacing w:val="-1"/>
                <w:lang w:val="en-GB"/>
              </w:rPr>
              <w:t>fully</w:t>
            </w:r>
            <w:r w:rsidRPr="0048002B">
              <w:rPr>
                <w:spacing w:val="-2"/>
                <w:lang w:val="en-GB"/>
              </w:rPr>
              <w:t xml:space="preserve"> </w:t>
            </w:r>
            <w:r w:rsidRPr="0048002B">
              <w:rPr>
                <w:spacing w:val="-1"/>
                <w:lang w:val="en-GB"/>
              </w:rPr>
              <w:t>understand</w:t>
            </w:r>
            <w:r w:rsidRPr="0048002B">
              <w:rPr>
                <w:spacing w:val="-2"/>
                <w:lang w:val="en-GB"/>
              </w:rPr>
              <w:t xml:space="preserve"> </w:t>
            </w:r>
            <w:r w:rsidRPr="0048002B">
              <w:rPr>
                <w:spacing w:val="-1"/>
                <w:lang w:val="en-GB"/>
              </w:rPr>
              <w:t>and</w:t>
            </w:r>
            <w:r w:rsidRPr="0048002B">
              <w:rPr>
                <w:lang w:val="en-GB"/>
              </w:rPr>
              <w:t xml:space="preserve"> </w:t>
            </w:r>
            <w:r w:rsidRPr="0048002B">
              <w:rPr>
                <w:spacing w:val="-1"/>
                <w:lang w:val="en-GB"/>
              </w:rPr>
              <w:t>exercise</w:t>
            </w:r>
            <w:r w:rsidRPr="0048002B">
              <w:rPr>
                <w:lang w:val="en-GB"/>
              </w:rPr>
              <w:t xml:space="preserve"> </w:t>
            </w:r>
            <w:r w:rsidRPr="0048002B">
              <w:rPr>
                <w:spacing w:val="-1"/>
                <w:lang w:val="en-GB"/>
              </w:rPr>
              <w:t>their</w:t>
            </w:r>
            <w:r w:rsidRPr="0048002B">
              <w:rPr>
                <w:spacing w:val="-3"/>
                <w:lang w:val="en-GB"/>
              </w:rPr>
              <w:t xml:space="preserve"> </w:t>
            </w:r>
            <w:r w:rsidRPr="0048002B">
              <w:rPr>
                <w:spacing w:val="-1"/>
                <w:lang w:val="en-GB"/>
              </w:rPr>
              <w:t>governance</w:t>
            </w:r>
            <w:r w:rsidRPr="0048002B">
              <w:rPr>
                <w:spacing w:val="53"/>
                <w:lang w:val="en-GB"/>
              </w:rPr>
              <w:t xml:space="preserve"> </w:t>
            </w:r>
            <w:r w:rsidRPr="0048002B">
              <w:rPr>
                <w:spacing w:val="-1"/>
                <w:lang w:val="en-GB"/>
              </w:rPr>
              <w:t>responsibilities.</w:t>
            </w:r>
            <w:r w:rsidRPr="0048002B">
              <w:rPr>
                <w:spacing w:val="1"/>
                <w:lang w:val="en-GB"/>
              </w:rPr>
              <w:t xml:space="preserve"> </w:t>
            </w:r>
            <w:r w:rsidRPr="0048002B">
              <w:rPr>
                <w:spacing w:val="-1"/>
                <w:lang w:val="en-GB"/>
              </w:rPr>
              <w:t>Existing</w:t>
            </w:r>
            <w:r w:rsidRPr="0048002B">
              <w:rPr>
                <w:lang w:val="en-GB"/>
              </w:rPr>
              <w:t xml:space="preserve"> </w:t>
            </w:r>
            <w:r w:rsidRPr="0048002B">
              <w:rPr>
                <w:spacing w:val="-1"/>
                <w:lang w:val="en-GB"/>
              </w:rPr>
              <w:t>governing</w:t>
            </w:r>
            <w:r w:rsidRPr="0048002B">
              <w:rPr>
                <w:lang w:val="en-GB"/>
              </w:rPr>
              <w:t xml:space="preserve"> </w:t>
            </w:r>
            <w:r w:rsidRPr="0048002B">
              <w:rPr>
                <w:spacing w:val="-1"/>
                <w:lang w:val="en-GB"/>
              </w:rPr>
              <w:t>body</w:t>
            </w:r>
            <w:r w:rsidRPr="0048002B">
              <w:rPr>
                <w:spacing w:val="-2"/>
                <w:lang w:val="en-GB"/>
              </w:rPr>
              <w:t xml:space="preserve"> </w:t>
            </w:r>
            <w:r w:rsidRPr="0048002B">
              <w:rPr>
                <w:spacing w:val="-1"/>
                <w:lang w:val="en-GB"/>
              </w:rPr>
              <w:t>members</w:t>
            </w:r>
            <w:r w:rsidRPr="0048002B">
              <w:rPr>
                <w:spacing w:val="1"/>
                <w:lang w:val="en-GB"/>
              </w:rPr>
              <w:t xml:space="preserve"> </w:t>
            </w:r>
            <w:r w:rsidRPr="0048002B">
              <w:rPr>
                <w:lang w:val="en-GB"/>
              </w:rPr>
              <w:t>are</w:t>
            </w:r>
            <w:r w:rsidRPr="0048002B">
              <w:rPr>
                <w:spacing w:val="-4"/>
                <w:lang w:val="en-GB"/>
              </w:rPr>
              <w:t xml:space="preserve"> </w:t>
            </w:r>
            <w:r w:rsidRPr="0048002B">
              <w:rPr>
                <w:spacing w:val="-1"/>
                <w:lang w:val="en-GB"/>
              </w:rPr>
              <w:t>given</w:t>
            </w:r>
            <w:r w:rsidRPr="0048002B">
              <w:rPr>
                <w:lang w:val="en-GB"/>
              </w:rPr>
              <w:t xml:space="preserve"> </w:t>
            </w:r>
            <w:r w:rsidRPr="0048002B">
              <w:rPr>
                <w:spacing w:val="-1"/>
                <w:lang w:val="en-GB"/>
              </w:rPr>
              <w:t>ongoing</w:t>
            </w:r>
            <w:r w:rsidRPr="0048002B">
              <w:rPr>
                <w:lang w:val="en-GB"/>
              </w:rPr>
              <w:t xml:space="preserve"> </w:t>
            </w:r>
            <w:r w:rsidRPr="0048002B">
              <w:rPr>
                <w:spacing w:val="-1"/>
                <w:lang w:val="en-GB"/>
              </w:rPr>
              <w:t>support and</w:t>
            </w:r>
            <w:r w:rsidRPr="0048002B">
              <w:rPr>
                <w:spacing w:val="45"/>
                <w:lang w:val="en-GB"/>
              </w:rPr>
              <w:t xml:space="preserve"> </w:t>
            </w:r>
            <w:r w:rsidRPr="0048002B">
              <w:rPr>
                <w:spacing w:val="-1"/>
                <w:lang w:val="en-GB"/>
              </w:rPr>
              <w:t>training</w:t>
            </w:r>
            <w:r w:rsidRPr="0048002B">
              <w:rPr>
                <w:lang w:val="en-GB"/>
              </w:rPr>
              <w:t xml:space="preserve"> to</w:t>
            </w:r>
            <w:r w:rsidRPr="0048002B">
              <w:rPr>
                <w:spacing w:val="-4"/>
                <w:lang w:val="en-GB"/>
              </w:rPr>
              <w:t xml:space="preserve"> </w:t>
            </w:r>
            <w:r w:rsidRPr="0048002B">
              <w:rPr>
                <w:spacing w:val="-1"/>
                <w:lang w:val="en-GB"/>
              </w:rPr>
              <w:t xml:space="preserve">gain, </w:t>
            </w:r>
            <w:r w:rsidRPr="0048002B">
              <w:rPr>
                <w:lang w:val="en-GB"/>
              </w:rPr>
              <w:t>or</w:t>
            </w:r>
            <w:r w:rsidRPr="0048002B">
              <w:rPr>
                <w:spacing w:val="-1"/>
                <w:lang w:val="en-GB"/>
              </w:rPr>
              <w:t xml:space="preserve"> refresh,</w:t>
            </w:r>
            <w:r w:rsidRPr="0048002B">
              <w:rPr>
                <w:spacing w:val="1"/>
                <w:lang w:val="en-GB"/>
              </w:rPr>
              <w:t xml:space="preserve"> </w:t>
            </w:r>
            <w:r w:rsidRPr="0048002B">
              <w:rPr>
                <w:spacing w:val="-2"/>
                <w:lang w:val="en-GB"/>
              </w:rPr>
              <w:t>skills</w:t>
            </w:r>
            <w:r w:rsidRPr="0048002B">
              <w:rPr>
                <w:spacing w:val="1"/>
                <w:lang w:val="en-GB"/>
              </w:rPr>
              <w:t xml:space="preserve"> </w:t>
            </w:r>
            <w:r w:rsidRPr="0048002B">
              <w:rPr>
                <w:spacing w:val="-1"/>
                <w:lang w:val="en-GB"/>
              </w:rPr>
              <w:t>and</w:t>
            </w:r>
            <w:r w:rsidRPr="0048002B">
              <w:rPr>
                <w:spacing w:val="-2"/>
                <w:lang w:val="en-GB"/>
              </w:rPr>
              <w:t xml:space="preserve"> </w:t>
            </w:r>
            <w:r w:rsidRPr="0048002B">
              <w:rPr>
                <w:spacing w:val="-1"/>
                <w:lang w:val="en-GB"/>
              </w:rPr>
              <w:t>expertise</w:t>
            </w:r>
            <w:r w:rsidRPr="0048002B">
              <w:rPr>
                <w:lang w:val="en-GB"/>
              </w:rPr>
              <w:t xml:space="preserve"> </w:t>
            </w:r>
            <w:r w:rsidRPr="0048002B">
              <w:rPr>
                <w:spacing w:val="-1"/>
                <w:lang w:val="en-GB"/>
              </w:rPr>
              <w:t>and</w:t>
            </w:r>
            <w:r w:rsidRPr="0048002B">
              <w:rPr>
                <w:lang w:val="en-GB"/>
              </w:rPr>
              <w:t xml:space="preserve"> </w:t>
            </w:r>
            <w:r w:rsidRPr="0048002B">
              <w:rPr>
                <w:spacing w:val="-1"/>
                <w:lang w:val="en-GB"/>
              </w:rPr>
              <w:t>sustain</w:t>
            </w:r>
            <w:r w:rsidRPr="0048002B">
              <w:rPr>
                <w:spacing w:val="-2"/>
                <w:lang w:val="en-GB"/>
              </w:rPr>
              <w:t xml:space="preserve"> </w:t>
            </w:r>
            <w:r w:rsidRPr="0048002B">
              <w:rPr>
                <w:spacing w:val="-1"/>
                <w:lang w:val="en-GB"/>
              </w:rPr>
              <w:t>their continued</w:t>
            </w:r>
            <w:r w:rsidRPr="0048002B">
              <w:rPr>
                <w:spacing w:val="61"/>
                <w:lang w:val="en-GB"/>
              </w:rPr>
              <w:t xml:space="preserve"> </w:t>
            </w:r>
            <w:r w:rsidRPr="0048002B">
              <w:rPr>
                <w:spacing w:val="-1"/>
                <w:lang w:val="en-GB"/>
              </w:rPr>
              <w:t>effectiveness.</w:t>
            </w:r>
          </w:p>
          <w:p w14:paraId="395B5F57" w14:textId="77777777" w:rsidR="00FD1D09" w:rsidRPr="0048002B" w:rsidRDefault="00FD1D09" w:rsidP="00FD1D09">
            <w:pPr>
              <w:pStyle w:val="BodyText"/>
              <w:tabs>
                <w:tab w:val="left" w:pos="505"/>
              </w:tabs>
              <w:ind w:left="278" w:right="350" w:firstLine="0"/>
              <w:rPr>
                <w:spacing w:val="-1"/>
                <w:lang w:val="en-GB"/>
              </w:rPr>
            </w:pPr>
          </w:p>
        </w:tc>
        <w:tc>
          <w:tcPr>
            <w:tcW w:w="1989" w:type="dxa"/>
            <w:shd w:val="clear" w:color="auto" w:fill="auto"/>
          </w:tcPr>
          <w:p w14:paraId="01655930" w14:textId="32473A1C" w:rsidR="00FD1D09" w:rsidRPr="00BA602E" w:rsidRDefault="00FD1D09" w:rsidP="00FD1D09">
            <w:pPr>
              <w:contextualSpacing/>
              <w:rPr>
                <w:sz w:val="22"/>
                <w:szCs w:val="22"/>
              </w:rPr>
            </w:pPr>
            <w:r w:rsidRPr="00BA602E">
              <w:rPr>
                <w:sz w:val="22"/>
                <w:szCs w:val="22"/>
              </w:rPr>
              <w:t xml:space="preserve">Induction Policy and </w:t>
            </w:r>
            <w:r w:rsidR="008112DE" w:rsidRPr="00BA602E">
              <w:rPr>
                <w:sz w:val="22"/>
                <w:szCs w:val="22"/>
              </w:rPr>
              <w:t>p</w:t>
            </w:r>
            <w:r w:rsidRPr="00BA602E">
              <w:rPr>
                <w:sz w:val="22"/>
                <w:szCs w:val="22"/>
              </w:rPr>
              <w:t>rogramme</w:t>
            </w:r>
          </w:p>
          <w:p w14:paraId="281B2BFA" w14:textId="77777777" w:rsidR="00FD1D09" w:rsidRPr="00BA602E" w:rsidRDefault="00FD1D09" w:rsidP="00FD1D09">
            <w:pPr>
              <w:contextualSpacing/>
              <w:rPr>
                <w:sz w:val="22"/>
                <w:szCs w:val="22"/>
              </w:rPr>
            </w:pPr>
          </w:p>
          <w:p w14:paraId="3572EFBD" w14:textId="4B21A927" w:rsidR="00FD1D09" w:rsidRPr="00BA602E" w:rsidRDefault="00FD1D09" w:rsidP="00FD1D09">
            <w:pPr>
              <w:contextualSpacing/>
              <w:rPr>
                <w:sz w:val="22"/>
                <w:szCs w:val="22"/>
              </w:rPr>
            </w:pPr>
            <w:r w:rsidRPr="00BA602E">
              <w:rPr>
                <w:sz w:val="22"/>
                <w:szCs w:val="22"/>
              </w:rPr>
              <w:t xml:space="preserve">Evaluation </w:t>
            </w:r>
            <w:r w:rsidR="008112DE" w:rsidRPr="00BA602E">
              <w:rPr>
                <w:sz w:val="22"/>
                <w:szCs w:val="22"/>
              </w:rPr>
              <w:t>f</w:t>
            </w:r>
            <w:r w:rsidRPr="00BA602E">
              <w:rPr>
                <w:sz w:val="22"/>
                <w:szCs w:val="22"/>
              </w:rPr>
              <w:t>eedback from GBs</w:t>
            </w:r>
          </w:p>
          <w:p w14:paraId="1563E371" w14:textId="77777777" w:rsidR="00FD1D09" w:rsidRPr="00BA602E" w:rsidRDefault="00FD1D09" w:rsidP="00FD1D09">
            <w:pPr>
              <w:contextualSpacing/>
              <w:rPr>
                <w:sz w:val="22"/>
                <w:szCs w:val="22"/>
              </w:rPr>
            </w:pPr>
          </w:p>
          <w:p w14:paraId="341923A5" w14:textId="6E0CF59C" w:rsidR="00FD1D09" w:rsidRPr="00BA602E" w:rsidRDefault="00FD1D09" w:rsidP="00FD1D09">
            <w:pPr>
              <w:contextualSpacing/>
              <w:rPr>
                <w:sz w:val="22"/>
                <w:szCs w:val="22"/>
              </w:rPr>
            </w:pPr>
            <w:r w:rsidRPr="00BA602E">
              <w:rPr>
                <w:sz w:val="22"/>
                <w:szCs w:val="22"/>
              </w:rPr>
              <w:t xml:space="preserve">Training </w:t>
            </w:r>
            <w:r w:rsidR="002320F3" w:rsidRPr="00BA602E">
              <w:rPr>
                <w:sz w:val="22"/>
                <w:szCs w:val="22"/>
              </w:rPr>
              <w:t>P</w:t>
            </w:r>
            <w:r w:rsidRPr="00BA602E">
              <w:rPr>
                <w:sz w:val="22"/>
                <w:szCs w:val="22"/>
              </w:rPr>
              <w:t>olicy</w:t>
            </w:r>
          </w:p>
          <w:p w14:paraId="43793042" w14:textId="77777777" w:rsidR="00FD1D09" w:rsidRPr="00BA602E" w:rsidRDefault="00FD1D09" w:rsidP="00FD1D09">
            <w:pPr>
              <w:contextualSpacing/>
              <w:rPr>
                <w:sz w:val="22"/>
                <w:szCs w:val="22"/>
              </w:rPr>
            </w:pPr>
          </w:p>
          <w:p w14:paraId="1B3D1A1D" w14:textId="26CF69E2" w:rsidR="00FD1D09" w:rsidRPr="00BA602E" w:rsidRDefault="00FD1D09" w:rsidP="00FD1D09">
            <w:pPr>
              <w:contextualSpacing/>
              <w:rPr>
                <w:sz w:val="22"/>
                <w:szCs w:val="22"/>
              </w:rPr>
            </w:pPr>
            <w:r w:rsidRPr="00BA602E">
              <w:rPr>
                <w:sz w:val="22"/>
                <w:szCs w:val="22"/>
              </w:rPr>
              <w:t xml:space="preserve">Training </w:t>
            </w:r>
            <w:r w:rsidR="008112DE" w:rsidRPr="00BA602E">
              <w:rPr>
                <w:sz w:val="22"/>
                <w:szCs w:val="22"/>
              </w:rPr>
              <w:t>r</w:t>
            </w:r>
            <w:r w:rsidRPr="00BA602E">
              <w:rPr>
                <w:sz w:val="22"/>
                <w:szCs w:val="22"/>
              </w:rPr>
              <w:t>ecords</w:t>
            </w:r>
          </w:p>
          <w:p w14:paraId="121F7E9D" w14:textId="77777777" w:rsidR="00FD1D09" w:rsidRPr="00BA602E" w:rsidRDefault="00FD1D09" w:rsidP="00FD1D09">
            <w:pPr>
              <w:contextualSpacing/>
              <w:rPr>
                <w:sz w:val="22"/>
                <w:szCs w:val="22"/>
              </w:rPr>
            </w:pPr>
          </w:p>
          <w:p w14:paraId="5D4909BA" w14:textId="02375B36" w:rsidR="00FD1D09" w:rsidRPr="00BA602E" w:rsidRDefault="00FD1D09" w:rsidP="00FD1D09">
            <w:pPr>
              <w:contextualSpacing/>
              <w:rPr>
                <w:sz w:val="22"/>
                <w:szCs w:val="22"/>
              </w:rPr>
            </w:pPr>
            <w:r w:rsidRPr="00BA602E">
              <w:rPr>
                <w:sz w:val="22"/>
                <w:szCs w:val="22"/>
              </w:rPr>
              <w:t xml:space="preserve">Feedback </w:t>
            </w:r>
            <w:r w:rsidR="002320F3" w:rsidRPr="00BA602E">
              <w:rPr>
                <w:sz w:val="22"/>
                <w:szCs w:val="22"/>
              </w:rPr>
              <w:t>r</w:t>
            </w:r>
            <w:r w:rsidRPr="00BA602E">
              <w:rPr>
                <w:sz w:val="22"/>
                <w:szCs w:val="22"/>
              </w:rPr>
              <w:t>eports (or equivalent e.g. intranet)</w:t>
            </w:r>
          </w:p>
          <w:p w14:paraId="20B2CBB5" w14:textId="77777777" w:rsidR="002320F3" w:rsidRPr="00BA602E" w:rsidRDefault="002320F3" w:rsidP="00FD1D09">
            <w:pPr>
              <w:contextualSpacing/>
              <w:rPr>
                <w:sz w:val="22"/>
                <w:szCs w:val="22"/>
              </w:rPr>
            </w:pPr>
          </w:p>
          <w:p w14:paraId="5607035B" w14:textId="4047FD37" w:rsidR="00FD1D09" w:rsidRPr="00BA602E" w:rsidRDefault="00FD1D09" w:rsidP="00FD1D09">
            <w:pPr>
              <w:spacing w:after="0" w:line="240" w:lineRule="auto"/>
              <w:rPr>
                <w:sz w:val="22"/>
                <w:szCs w:val="22"/>
              </w:rPr>
            </w:pPr>
            <w:r w:rsidRPr="00BA602E">
              <w:rPr>
                <w:sz w:val="22"/>
                <w:szCs w:val="22"/>
              </w:rPr>
              <w:t xml:space="preserve">Governing </w:t>
            </w:r>
            <w:r w:rsidR="002320F3" w:rsidRPr="00BA602E">
              <w:rPr>
                <w:sz w:val="22"/>
                <w:szCs w:val="22"/>
              </w:rPr>
              <w:t>b</w:t>
            </w:r>
            <w:r w:rsidRPr="00BA602E">
              <w:rPr>
                <w:sz w:val="22"/>
                <w:szCs w:val="22"/>
              </w:rPr>
              <w:t xml:space="preserve">ody </w:t>
            </w:r>
            <w:r w:rsidR="002320F3" w:rsidRPr="00BA602E">
              <w:rPr>
                <w:sz w:val="22"/>
                <w:szCs w:val="22"/>
              </w:rPr>
              <w:t>a</w:t>
            </w:r>
            <w:r w:rsidRPr="00BA602E">
              <w:rPr>
                <w:sz w:val="22"/>
                <w:szCs w:val="22"/>
              </w:rPr>
              <w:t xml:space="preserve">nnual </w:t>
            </w:r>
            <w:r w:rsidR="002320F3" w:rsidRPr="00BA602E">
              <w:rPr>
                <w:sz w:val="22"/>
                <w:szCs w:val="22"/>
              </w:rPr>
              <w:t>r</w:t>
            </w:r>
            <w:r w:rsidRPr="00BA602E">
              <w:rPr>
                <w:sz w:val="22"/>
                <w:szCs w:val="22"/>
              </w:rPr>
              <w:t>eviews</w:t>
            </w:r>
          </w:p>
        </w:tc>
        <w:tc>
          <w:tcPr>
            <w:tcW w:w="9635" w:type="dxa"/>
            <w:shd w:val="clear" w:color="auto" w:fill="auto"/>
          </w:tcPr>
          <w:p w14:paraId="66188B47" w14:textId="76AA9E52" w:rsidR="00FD1D09" w:rsidRPr="00BA602E" w:rsidRDefault="008803D8" w:rsidP="00FD1D09">
            <w:pPr>
              <w:spacing w:after="0" w:line="240" w:lineRule="auto"/>
              <w:rPr>
                <w:sz w:val="22"/>
                <w:szCs w:val="22"/>
              </w:rPr>
            </w:pPr>
            <w:r w:rsidRPr="00BA602E">
              <w:rPr>
                <w:sz w:val="22"/>
                <w:szCs w:val="22"/>
              </w:rPr>
              <w:t xml:space="preserve">Is there a policy which supports GBM induction and ongoing training?  </w:t>
            </w:r>
            <w:r w:rsidR="00FD1D09" w:rsidRPr="00BA602E">
              <w:rPr>
                <w:sz w:val="22"/>
                <w:szCs w:val="22"/>
              </w:rPr>
              <w:t>Is there a formal induction process? Is it implemented effectively? Does it involve contributions from a range of staff and GBMs?</w:t>
            </w:r>
          </w:p>
          <w:p w14:paraId="56A41F19" w14:textId="77777777" w:rsidR="00FD1D09" w:rsidRPr="00BA602E" w:rsidRDefault="00FD1D09" w:rsidP="00FD1D09">
            <w:pPr>
              <w:spacing w:after="0" w:line="240" w:lineRule="auto"/>
              <w:rPr>
                <w:sz w:val="22"/>
                <w:szCs w:val="22"/>
              </w:rPr>
            </w:pPr>
          </w:p>
          <w:p w14:paraId="7149E908" w14:textId="77777777" w:rsidR="00FD1D09" w:rsidRPr="00BA602E" w:rsidRDefault="00FD1D09" w:rsidP="00FD1D09">
            <w:pPr>
              <w:spacing w:after="0" w:line="240" w:lineRule="auto"/>
              <w:rPr>
                <w:sz w:val="22"/>
                <w:szCs w:val="22"/>
              </w:rPr>
            </w:pPr>
            <w:r w:rsidRPr="00BA602E">
              <w:rPr>
                <w:sz w:val="22"/>
                <w:szCs w:val="22"/>
              </w:rPr>
              <w:t>Are new GBMs offered the support of a buddy or mentor?</w:t>
            </w:r>
          </w:p>
          <w:p w14:paraId="3B7DC7C6" w14:textId="77777777" w:rsidR="00FD1D09" w:rsidRPr="00BA602E" w:rsidRDefault="00FD1D09" w:rsidP="00FD1D09">
            <w:pPr>
              <w:spacing w:after="0" w:line="240" w:lineRule="auto"/>
              <w:rPr>
                <w:sz w:val="22"/>
                <w:szCs w:val="22"/>
              </w:rPr>
            </w:pPr>
          </w:p>
          <w:p w14:paraId="6365D81C" w14:textId="77777777" w:rsidR="00FD1D09" w:rsidRPr="00BA602E" w:rsidRDefault="00FD1D09" w:rsidP="00FD1D09">
            <w:pPr>
              <w:spacing w:after="0" w:line="240" w:lineRule="auto"/>
              <w:rPr>
                <w:sz w:val="22"/>
                <w:szCs w:val="22"/>
              </w:rPr>
            </w:pPr>
            <w:r w:rsidRPr="00BA602E">
              <w:rPr>
                <w:sz w:val="22"/>
                <w:szCs w:val="22"/>
              </w:rPr>
              <w:t>Is the induction process supplemented by external training?</w:t>
            </w:r>
          </w:p>
          <w:p w14:paraId="55209A90" w14:textId="77777777" w:rsidR="00FD1D09" w:rsidRPr="00BA602E" w:rsidRDefault="00FD1D09" w:rsidP="00FD1D09">
            <w:pPr>
              <w:spacing w:after="0" w:line="240" w:lineRule="auto"/>
              <w:rPr>
                <w:sz w:val="22"/>
                <w:szCs w:val="22"/>
              </w:rPr>
            </w:pPr>
          </w:p>
          <w:p w14:paraId="5ED671D5" w14:textId="0A88A8CD" w:rsidR="00FD1D09" w:rsidRPr="00BA602E" w:rsidRDefault="00FD1D09" w:rsidP="00FD1D09">
            <w:pPr>
              <w:spacing w:after="0" w:line="240" w:lineRule="auto"/>
              <w:rPr>
                <w:sz w:val="22"/>
                <w:szCs w:val="22"/>
              </w:rPr>
            </w:pPr>
            <w:r w:rsidRPr="00BA602E">
              <w:rPr>
                <w:sz w:val="22"/>
                <w:szCs w:val="22"/>
              </w:rPr>
              <w:t>Is there an annual GBM training programme? How is its implementation and effectiveness monitored?</w:t>
            </w:r>
            <w:r w:rsidR="008803D8" w:rsidRPr="00BA602E">
              <w:rPr>
                <w:sz w:val="22"/>
                <w:szCs w:val="22"/>
              </w:rPr>
              <w:t xml:space="preserve">  </w:t>
            </w:r>
          </w:p>
          <w:p w14:paraId="63D9EB51" w14:textId="77777777" w:rsidR="00FD1D09" w:rsidRPr="00BA602E" w:rsidRDefault="00FD1D09" w:rsidP="00FD1D09">
            <w:pPr>
              <w:spacing w:after="0" w:line="240" w:lineRule="auto"/>
              <w:rPr>
                <w:sz w:val="22"/>
                <w:szCs w:val="22"/>
              </w:rPr>
            </w:pPr>
          </w:p>
          <w:p w14:paraId="3A2574B1" w14:textId="6CB7833C" w:rsidR="00FD1D09" w:rsidRPr="00BA602E" w:rsidRDefault="00FD1D09" w:rsidP="00FD1D09">
            <w:pPr>
              <w:spacing w:after="0" w:line="240" w:lineRule="auto"/>
              <w:rPr>
                <w:sz w:val="22"/>
                <w:szCs w:val="22"/>
              </w:rPr>
            </w:pPr>
            <w:r w:rsidRPr="00BA602E">
              <w:rPr>
                <w:sz w:val="22"/>
                <w:szCs w:val="22"/>
              </w:rPr>
              <w:t xml:space="preserve">Do experienced GBMs undertake </w:t>
            </w:r>
            <w:r w:rsidR="003A2818" w:rsidRPr="00BA602E">
              <w:rPr>
                <w:sz w:val="22"/>
                <w:szCs w:val="22"/>
              </w:rPr>
              <w:t xml:space="preserve">ongoing </w:t>
            </w:r>
            <w:r w:rsidRPr="00BA602E">
              <w:rPr>
                <w:sz w:val="22"/>
                <w:szCs w:val="22"/>
              </w:rPr>
              <w:t>training? How is training delivered? Is there a balance between internal (i.e. delivered by staff) and external training (i.e. delivered by external specialists, although this would include in-house training provided by specialists)?</w:t>
            </w:r>
          </w:p>
          <w:p w14:paraId="49FA8437" w14:textId="77777777" w:rsidR="00FD1D09" w:rsidRPr="00BA602E" w:rsidRDefault="00FD1D09" w:rsidP="00FD1D09">
            <w:pPr>
              <w:spacing w:after="0" w:line="240" w:lineRule="auto"/>
              <w:rPr>
                <w:sz w:val="22"/>
                <w:szCs w:val="22"/>
              </w:rPr>
            </w:pPr>
          </w:p>
          <w:p w14:paraId="2AAF0A9F" w14:textId="5C09C317" w:rsidR="00FD1D09" w:rsidRPr="00BA602E" w:rsidRDefault="00FD1D09" w:rsidP="00FD1D09">
            <w:pPr>
              <w:spacing w:after="0" w:line="240" w:lineRule="auto"/>
              <w:rPr>
                <w:sz w:val="22"/>
                <w:szCs w:val="22"/>
              </w:rPr>
            </w:pPr>
            <w:r w:rsidRPr="00BA602E">
              <w:rPr>
                <w:sz w:val="22"/>
                <w:szCs w:val="22"/>
              </w:rPr>
              <w:t xml:space="preserve">Do GBMs attend </w:t>
            </w:r>
            <w:r w:rsidR="004707F5">
              <w:rPr>
                <w:sz w:val="22"/>
                <w:szCs w:val="22"/>
              </w:rPr>
              <w:t xml:space="preserve">or participate in </w:t>
            </w:r>
            <w:r w:rsidRPr="00BA602E">
              <w:rPr>
                <w:sz w:val="22"/>
                <w:szCs w:val="22"/>
              </w:rPr>
              <w:t xml:space="preserve">external events (meetings, training conferences)? Do GBMs share feedback about their attendance with colleagues? How is this done?  </w:t>
            </w:r>
          </w:p>
          <w:p w14:paraId="18374B08" w14:textId="77777777" w:rsidR="00FD1D09" w:rsidRPr="00BA602E" w:rsidRDefault="00FD1D09" w:rsidP="00FD1D09">
            <w:pPr>
              <w:spacing w:after="0" w:line="240" w:lineRule="auto"/>
              <w:rPr>
                <w:sz w:val="22"/>
                <w:szCs w:val="22"/>
              </w:rPr>
            </w:pPr>
          </w:p>
          <w:p w14:paraId="4E258375" w14:textId="4A8EA37D" w:rsidR="00FD1D09" w:rsidRPr="00BA602E" w:rsidRDefault="00FD1D09" w:rsidP="00FD1D09">
            <w:pPr>
              <w:spacing w:after="0" w:line="240" w:lineRule="auto"/>
              <w:rPr>
                <w:sz w:val="22"/>
                <w:szCs w:val="22"/>
              </w:rPr>
            </w:pPr>
            <w:r w:rsidRPr="00BA602E">
              <w:rPr>
                <w:sz w:val="22"/>
                <w:szCs w:val="22"/>
              </w:rPr>
              <w:t>Is there a method for capturing experience from training attended by GBMs in different roles (e.g. a GBM attending a relevant event in the course of their work or in their role with another organisation)?</w:t>
            </w:r>
          </w:p>
        </w:tc>
      </w:tr>
      <w:tr w:rsidR="00FD1D09" w:rsidRPr="00BA602E" w14:paraId="051F3694" w14:textId="77777777" w:rsidTr="00E61BCE">
        <w:tc>
          <w:tcPr>
            <w:tcW w:w="704" w:type="dxa"/>
            <w:shd w:val="clear" w:color="auto" w:fill="auto"/>
          </w:tcPr>
          <w:p w14:paraId="426FEFEA" w14:textId="77777777" w:rsidR="00FD1D09" w:rsidRPr="00BA602E" w:rsidRDefault="00FD1D09" w:rsidP="00FD1D09">
            <w:pPr>
              <w:spacing w:after="0" w:line="240" w:lineRule="auto"/>
              <w:ind w:left="720" w:hanging="720"/>
              <w:rPr>
                <w:sz w:val="22"/>
                <w:szCs w:val="22"/>
              </w:rPr>
            </w:pPr>
            <w:r w:rsidRPr="00BA602E">
              <w:rPr>
                <w:sz w:val="22"/>
                <w:szCs w:val="22"/>
              </w:rPr>
              <w:lastRenderedPageBreak/>
              <w:t>6.6</w:t>
            </w:r>
          </w:p>
        </w:tc>
        <w:tc>
          <w:tcPr>
            <w:tcW w:w="2835" w:type="dxa"/>
            <w:shd w:val="clear" w:color="auto" w:fill="auto"/>
          </w:tcPr>
          <w:p w14:paraId="5B53CD48" w14:textId="77777777" w:rsidR="00FD1D09" w:rsidRPr="0048002B" w:rsidRDefault="00FD1D09" w:rsidP="00FD1D09">
            <w:pPr>
              <w:pStyle w:val="BodyText"/>
              <w:tabs>
                <w:tab w:val="left" w:pos="999"/>
              </w:tabs>
              <w:spacing w:before="1"/>
              <w:ind w:left="0" w:firstLine="0"/>
              <w:rPr>
                <w:lang w:val="en-GB"/>
              </w:rPr>
            </w:pPr>
            <w:r w:rsidRPr="0048002B">
              <w:rPr>
                <w:spacing w:val="-1"/>
                <w:lang w:val="en-GB"/>
              </w:rPr>
              <w:t>If</w:t>
            </w:r>
            <w:r w:rsidRPr="0048002B">
              <w:rPr>
                <w:spacing w:val="2"/>
                <w:lang w:val="en-GB"/>
              </w:rPr>
              <w:t xml:space="preserve"> </w:t>
            </w:r>
            <w:r w:rsidRPr="0048002B">
              <w:rPr>
                <w:lang w:val="en-GB"/>
              </w:rPr>
              <w:t>the</w:t>
            </w:r>
            <w:r w:rsidRPr="0048002B">
              <w:rPr>
                <w:spacing w:val="-5"/>
                <w:lang w:val="en-GB"/>
              </w:rPr>
              <w:t xml:space="preserve"> </w:t>
            </w:r>
            <w:r w:rsidRPr="0048002B">
              <w:rPr>
                <w:spacing w:val="-1"/>
                <w:lang w:val="en-GB"/>
              </w:rPr>
              <w:t>governing</w:t>
            </w:r>
            <w:r w:rsidRPr="0048002B">
              <w:rPr>
                <w:lang w:val="en-GB"/>
              </w:rPr>
              <w:t xml:space="preserve"> </w:t>
            </w:r>
            <w:r w:rsidRPr="0048002B">
              <w:rPr>
                <w:spacing w:val="-1"/>
                <w:lang w:val="en-GB"/>
              </w:rPr>
              <w:t>body</w:t>
            </w:r>
            <w:r w:rsidRPr="0048002B">
              <w:rPr>
                <w:spacing w:val="-2"/>
                <w:lang w:val="en-GB"/>
              </w:rPr>
              <w:t xml:space="preserve"> </w:t>
            </w:r>
            <w:r w:rsidRPr="0048002B">
              <w:rPr>
                <w:spacing w:val="-1"/>
                <w:lang w:val="en-GB"/>
              </w:rPr>
              <w:t>decides</w:t>
            </w:r>
            <w:r w:rsidRPr="0048002B">
              <w:rPr>
                <w:spacing w:val="1"/>
                <w:lang w:val="en-GB"/>
              </w:rPr>
              <w:t xml:space="preserve"> </w:t>
            </w:r>
            <w:r w:rsidRPr="0048002B">
              <w:rPr>
                <w:lang w:val="en-GB"/>
              </w:rPr>
              <w:t>to</w:t>
            </w:r>
            <w:r w:rsidRPr="0048002B">
              <w:rPr>
                <w:spacing w:val="-2"/>
                <w:lang w:val="en-GB"/>
              </w:rPr>
              <w:t xml:space="preserve"> </w:t>
            </w:r>
            <w:r w:rsidRPr="0048002B">
              <w:rPr>
                <w:spacing w:val="-1"/>
                <w:lang w:val="en-GB"/>
              </w:rPr>
              <w:t>pay</w:t>
            </w:r>
            <w:r w:rsidRPr="0048002B">
              <w:rPr>
                <w:spacing w:val="-2"/>
                <w:lang w:val="en-GB"/>
              </w:rPr>
              <w:t xml:space="preserve"> </w:t>
            </w:r>
            <w:r w:rsidRPr="0048002B">
              <w:rPr>
                <w:spacing w:val="-1"/>
                <w:lang w:val="en-GB"/>
              </w:rPr>
              <w:t>any</w:t>
            </w:r>
            <w:r w:rsidRPr="0048002B">
              <w:rPr>
                <w:spacing w:val="-2"/>
                <w:lang w:val="en-GB"/>
              </w:rPr>
              <w:t xml:space="preserve"> of</w:t>
            </w:r>
            <w:r w:rsidRPr="0048002B">
              <w:rPr>
                <w:spacing w:val="4"/>
                <w:lang w:val="en-GB"/>
              </w:rPr>
              <w:t xml:space="preserve"> </w:t>
            </w:r>
            <w:r w:rsidRPr="0048002B">
              <w:rPr>
                <w:spacing w:val="-1"/>
                <w:lang w:val="en-GB"/>
              </w:rPr>
              <w:t>its</w:t>
            </w:r>
            <w:r w:rsidRPr="0048002B">
              <w:rPr>
                <w:spacing w:val="-2"/>
                <w:lang w:val="en-GB"/>
              </w:rPr>
              <w:t xml:space="preserve"> </w:t>
            </w:r>
            <w:r w:rsidRPr="0048002B">
              <w:rPr>
                <w:spacing w:val="-1"/>
                <w:lang w:val="en-GB"/>
              </w:rPr>
              <w:t>non-executive</w:t>
            </w:r>
            <w:r w:rsidRPr="0048002B">
              <w:rPr>
                <w:lang w:val="en-GB"/>
              </w:rPr>
              <w:t xml:space="preserve"> </w:t>
            </w:r>
            <w:proofErr w:type="gramStart"/>
            <w:r w:rsidRPr="0048002B">
              <w:rPr>
                <w:spacing w:val="-1"/>
                <w:lang w:val="en-GB"/>
              </w:rPr>
              <w:t>members</w:t>
            </w:r>
            <w:proofErr w:type="gramEnd"/>
            <w:r w:rsidRPr="0048002B">
              <w:rPr>
                <w:spacing w:val="-2"/>
                <w:lang w:val="en-GB"/>
              </w:rPr>
              <w:t xml:space="preserve"> </w:t>
            </w:r>
            <w:r w:rsidRPr="0048002B">
              <w:rPr>
                <w:spacing w:val="-1"/>
                <w:lang w:val="en-GB"/>
              </w:rPr>
              <w:t>then</w:t>
            </w:r>
            <w:r w:rsidRPr="0048002B">
              <w:rPr>
                <w:lang w:val="en-GB"/>
              </w:rPr>
              <w:t xml:space="preserve"> </w:t>
            </w:r>
            <w:r w:rsidRPr="0048002B">
              <w:rPr>
                <w:spacing w:val="-1"/>
                <w:lang w:val="en-GB"/>
              </w:rPr>
              <w:t>it</w:t>
            </w:r>
            <w:r w:rsidRPr="0048002B">
              <w:rPr>
                <w:spacing w:val="2"/>
                <w:lang w:val="en-GB"/>
              </w:rPr>
              <w:t xml:space="preserve"> </w:t>
            </w:r>
            <w:r w:rsidRPr="0048002B">
              <w:rPr>
                <w:spacing w:val="-1"/>
                <w:lang w:val="en-GB"/>
              </w:rPr>
              <w:t>has</w:t>
            </w:r>
            <w:r w:rsidRPr="0048002B">
              <w:rPr>
                <w:spacing w:val="-2"/>
                <w:lang w:val="en-GB"/>
              </w:rPr>
              <w:t xml:space="preserve"> </w:t>
            </w:r>
            <w:r w:rsidRPr="0048002B">
              <w:rPr>
                <w:lang w:val="en-GB"/>
              </w:rPr>
              <w:t>a</w:t>
            </w:r>
            <w:r w:rsidRPr="0048002B">
              <w:rPr>
                <w:spacing w:val="59"/>
                <w:lang w:val="en-GB"/>
              </w:rPr>
              <w:t xml:space="preserve"> </w:t>
            </w:r>
            <w:r w:rsidRPr="0048002B">
              <w:rPr>
                <w:spacing w:val="-1"/>
                <w:lang w:val="en-GB"/>
              </w:rPr>
              <w:t>policy</w:t>
            </w:r>
            <w:r w:rsidRPr="0048002B">
              <w:rPr>
                <w:spacing w:val="-2"/>
                <w:lang w:val="en-GB"/>
              </w:rPr>
              <w:t xml:space="preserve"> </w:t>
            </w:r>
            <w:r w:rsidRPr="0048002B">
              <w:rPr>
                <w:spacing w:val="-1"/>
                <w:lang w:val="en-GB"/>
              </w:rPr>
              <w:t>framework</w:t>
            </w:r>
            <w:r w:rsidRPr="0048002B">
              <w:rPr>
                <w:spacing w:val="1"/>
                <w:lang w:val="en-GB"/>
              </w:rPr>
              <w:t xml:space="preserve"> </w:t>
            </w:r>
            <w:r w:rsidRPr="0048002B">
              <w:rPr>
                <w:lang w:val="en-GB"/>
              </w:rPr>
              <w:t>to</w:t>
            </w:r>
            <w:r w:rsidRPr="0048002B">
              <w:rPr>
                <w:spacing w:val="-2"/>
                <w:lang w:val="en-GB"/>
              </w:rPr>
              <w:t xml:space="preserve"> </w:t>
            </w:r>
            <w:r w:rsidRPr="0048002B">
              <w:rPr>
                <w:spacing w:val="-1"/>
                <w:lang w:val="en-GB"/>
              </w:rPr>
              <w:t>demonstrate</w:t>
            </w:r>
            <w:r w:rsidRPr="0048002B">
              <w:rPr>
                <w:lang w:val="en-GB"/>
              </w:rPr>
              <w:t xml:space="preserve"> </w:t>
            </w:r>
            <w:r w:rsidRPr="0048002B">
              <w:rPr>
                <w:spacing w:val="-1"/>
                <w:lang w:val="en-GB"/>
              </w:rPr>
              <w:t>clearly</w:t>
            </w:r>
            <w:r w:rsidRPr="0048002B">
              <w:rPr>
                <w:spacing w:val="-2"/>
                <w:lang w:val="en-GB"/>
              </w:rPr>
              <w:t xml:space="preserve"> </w:t>
            </w:r>
            <w:r w:rsidRPr="0048002B">
              <w:rPr>
                <w:spacing w:val="-1"/>
                <w:lang w:val="en-GB"/>
              </w:rPr>
              <w:t>how</w:t>
            </w:r>
            <w:r w:rsidRPr="0048002B">
              <w:rPr>
                <w:spacing w:val="-3"/>
                <w:lang w:val="en-GB"/>
              </w:rPr>
              <w:t xml:space="preserve"> </w:t>
            </w:r>
            <w:r w:rsidRPr="0048002B">
              <w:rPr>
                <w:spacing w:val="-1"/>
                <w:lang w:val="en-GB"/>
              </w:rPr>
              <w:t>paying</w:t>
            </w:r>
            <w:r w:rsidRPr="0048002B">
              <w:rPr>
                <w:lang w:val="en-GB"/>
              </w:rPr>
              <w:t xml:space="preserve"> </w:t>
            </w:r>
            <w:r w:rsidRPr="0048002B">
              <w:rPr>
                <w:spacing w:val="-1"/>
                <w:lang w:val="en-GB"/>
              </w:rPr>
              <w:t>its</w:t>
            </w:r>
            <w:r w:rsidRPr="0048002B">
              <w:rPr>
                <w:spacing w:val="-2"/>
                <w:lang w:val="en-GB"/>
              </w:rPr>
              <w:t xml:space="preserve"> </w:t>
            </w:r>
            <w:r w:rsidRPr="0048002B">
              <w:rPr>
                <w:spacing w:val="-1"/>
                <w:lang w:val="en-GB"/>
              </w:rPr>
              <w:t>members</w:t>
            </w:r>
            <w:r w:rsidRPr="0048002B">
              <w:rPr>
                <w:spacing w:val="-2"/>
                <w:lang w:val="en-GB"/>
              </w:rPr>
              <w:t xml:space="preserve"> will</w:t>
            </w:r>
            <w:r w:rsidRPr="0048002B">
              <w:rPr>
                <w:lang w:val="en-GB"/>
              </w:rPr>
              <w:t xml:space="preserve"> enhance</w:t>
            </w:r>
            <w:r w:rsidRPr="0048002B">
              <w:rPr>
                <w:spacing w:val="39"/>
                <w:lang w:val="en-GB"/>
              </w:rPr>
              <w:t xml:space="preserve"> </w:t>
            </w:r>
            <w:r w:rsidRPr="0048002B">
              <w:rPr>
                <w:spacing w:val="-1"/>
                <w:lang w:val="en-GB"/>
              </w:rPr>
              <w:t>decision-making, strengthen</w:t>
            </w:r>
            <w:r w:rsidRPr="0048002B">
              <w:rPr>
                <w:lang w:val="en-GB"/>
              </w:rPr>
              <w:t xml:space="preserve"> </w:t>
            </w:r>
            <w:r w:rsidRPr="0048002B">
              <w:rPr>
                <w:spacing w:val="-1"/>
                <w:lang w:val="en-GB"/>
              </w:rPr>
              <w:t>accountability</w:t>
            </w:r>
            <w:r w:rsidRPr="0048002B">
              <w:rPr>
                <w:spacing w:val="-2"/>
                <w:lang w:val="en-GB"/>
              </w:rPr>
              <w:t xml:space="preserve"> </w:t>
            </w:r>
            <w:r w:rsidRPr="0048002B">
              <w:rPr>
                <w:spacing w:val="-1"/>
                <w:lang w:val="en-GB"/>
              </w:rPr>
              <w:t>and</w:t>
            </w:r>
            <w:r w:rsidRPr="0048002B">
              <w:rPr>
                <w:lang w:val="en-GB"/>
              </w:rPr>
              <w:t xml:space="preserve"> </w:t>
            </w:r>
            <w:r w:rsidRPr="0048002B">
              <w:rPr>
                <w:spacing w:val="-1"/>
                <w:lang w:val="en-GB"/>
              </w:rPr>
              <w:t>ownership</w:t>
            </w:r>
            <w:r w:rsidRPr="0048002B">
              <w:rPr>
                <w:lang w:val="en-GB"/>
              </w:rPr>
              <w:t xml:space="preserve"> of</w:t>
            </w:r>
            <w:r w:rsidRPr="0048002B">
              <w:rPr>
                <w:spacing w:val="2"/>
                <w:lang w:val="en-GB"/>
              </w:rPr>
              <w:t xml:space="preserve"> </w:t>
            </w:r>
            <w:r w:rsidRPr="0048002B">
              <w:rPr>
                <w:spacing w:val="-1"/>
                <w:lang w:val="en-GB"/>
              </w:rPr>
              <w:t>decisions, improve</w:t>
            </w:r>
            <w:r w:rsidRPr="0048002B">
              <w:rPr>
                <w:spacing w:val="43"/>
                <w:lang w:val="en-GB"/>
              </w:rPr>
              <w:t xml:space="preserve"> </w:t>
            </w:r>
            <w:r w:rsidRPr="0048002B">
              <w:rPr>
                <w:spacing w:val="-1"/>
                <w:lang w:val="en-GB"/>
              </w:rPr>
              <w:t>overall</w:t>
            </w:r>
            <w:r w:rsidRPr="0048002B">
              <w:rPr>
                <w:lang w:val="en-GB"/>
              </w:rPr>
              <w:t xml:space="preserve"> the</w:t>
            </w:r>
            <w:r w:rsidRPr="0048002B">
              <w:rPr>
                <w:spacing w:val="-2"/>
                <w:lang w:val="en-GB"/>
              </w:rPr>
              <w:t xml:space="preserve"> </w:t>
            </w:r>
            <w:r w:rsidRPr="0048002B">
              <w:rPr>
                <w:spacing w:val="-1"/>
                <w:lang w:val="en-GB"/>
              </w:rPr>
              <w:t>quality</w:t>
            </w:r>
            <w:r w:rsidRPr="0048002B">
              <w:rPr>
                <w:spacing w:val="-2"/>
                <w:lang w:val="en-GB"/>
              </w:rPr>
              <w:t xml:space="preserve"> of</w:t>
            </w:r>
            <w:r w:rsidRPr="0048002B">
              <w:rPr>
                <w:spacing w:val="2"/>
                <w:lang w:val="en-GB"/>
              </w:rPr>
              <w:t xml:space="preserve"> </w:t>
            </w:r>
            <w:r w:rsidRPr="0048002B">
              <w:rPr>
                <w:spacing w:val="-1"/>
                <w:lang w:val="en-GB"/>
              </w:rPr>
              <w:t>good</w:t>
            </w:r>
            <w:r w:rsidRPr="0048002B">
              <w:rPr>
                <w:spacing w:val="-2"/>
                <w:lang w:val="en-GB"/>
              </w:rPr>
              <w:t xml:space="preserve"> </w:t>
            </w:r>
            <w:r w:rsidRPr="0048002B">
              <w:rPr>
                <w:spacing w:val="-1"/>
                <w:lang w:val="en-GB"/>
              </w:rPr>
              <w:t>governance</w:t>
            </w:r>
            <w:r w:rsidRPr="0048002B">
              <w:rPr>
                <w:lang w:val="en-GB"/>
              </w:rPr>
              <w:t xml:space="preserve"> </w:t>
            </w:r>
            <w:r w:rsidRPr="0048002B">
              <w:rPr>
                <w:spacing w:val="-1"/>
                <w:lang w:val="en-GB"/>
              </w:rPr>
              <w:t>and</w:t>
            </w:r>
            <w:r w:rsidRPr="0048002B">
              <w:rPr>
                <w:spacing w:val="-4"/>
                <w:lang w:val="en-GB"/>
              </w:rPr>
              <w:t xml:space="preserve"> </w:t>
            </w:r>
            <w:r w:rsidRPr="0048002B">
              <w:rPr>
                <w:spacing w:val="-1"/>
                <w:lang w:val="en-GB"/>
              </w:rPr>
              <w:t>financial management</w:t>
            </w:r>
            <w:r w:rsidRPr="0048002B">
              <w:rPr>
                <w:spacing w:val="2"/>
                <w:lang w:val="en-GB"/>
              </w:rPr>
              <w:t xml:space="preserve"> </w:t>
            </w:r>
            <w:r w:rsidRPr="0048002B">
              <w:rPr>
                <w:spacing w:val="-1"/>
                <w:lang w:val="en-GB"/>
              </w:rPr>
              <w:t>and</w:t>
            </w:r>
            <w:r w:rsidRPr="0048002B">
              <w:rPr>
                <w:spacing w:val="-2"/>
                <w:lang w:val="en-GB"/>
              </w:rPr>
              <w:t xml:space="preserve"> deliver</w:t>
            </w:r>
            <w:r w:rsidRPr="0048002B">
              <w:rPr>
                <w:spacing w:val="1"/>
                <w:lang w:val="en-GB"/>
              </w:rPr>
              <w:t xml:space="preserve"> </w:t>
            </w:r>
            <w:r w:rsidRPr="0048002B">
              <w:rPr>
                <w:spacing w:val="-1"/>
                <w:lang w:val="en-GB"/>
              </w:rPr>
              <w:t>value</w:t>
            </w:r>
            <w:r w:rsidRPr="0048002B">
              <w:rPr>
                <w:spacing w:val="69"/>
                <w:lang w:val="en-GB"/>
              </w:rPr>
              <w:t xml:space="preserve"> </w:t>
            </w:r>
            <w:r w:rsidRPr="0048002B">
              <w:rPr>
                <w:lang w:val="en-GB"/>
              </w:rPr>
              <w:t>for</w:t>
            </w:r>
            <w:r w:rsidRPr="0048002B">
              <w:rPr>
                <w:spacing w:val="-1"/>
                <w:lang w:val="en-GB"/>
              </w:rPr>
              <w:t xml:space="preserve"> money.</w:t>
            </w:r>
          </w:p>
          <w:p w14:paraId="38F724DD" w14:textId="77777777" w:rsidR="00FD1D09" w:rsidRPr="0048002B" w:rsidRDefault="00FD1D09" w:rsidP="00FD1D09">
            <w:pPr>
              <w:pStyle w:val="BodyText"/>
              <w:tabs>
                <w:tab w:val="left" w:pos="505"/>
              </w:tabs>
              <w:ind w:left="278" w:right="350" w:firstLine="0"/>
              <w:rPr>
                <w:spacing w:val="-1"/>
                <w:lang w:val="en-GB"/>
              </w:rPr>
            </w:pPr>
          </w:p>
        </w:tc>
        <w:tc>
          <w:tcPr>
            <w:tcW w:w="1989" w:type="dxa"/>
            <w:shd w:val="clear" w:color="auto" w:fill="auto"/>
          </w:tcPr>
          <w:p w14:paraId="7C4E06BA" w14:textId="77777777" w:rsidR="00FD1D09" w:rsidRPr="00BA602E" w:rsidRDefault="00FD1D09" w:rsidP="00FD1D09">
            <w:pPr>
              <w:contextualSpacing/>
              <w:rPr>
                <w:sz w:val="22"/>
                <w:szCs w:val="22"/>
              </w:rPr>
            </w:pPr>
            <w:r w:rsidRPr="00BA602E">
              <w:rPr>
                <w:sz w:val="22"/>
                <w:szCs w:val="22"/>
              </w:rPr>
              <w:t>Policy on Payment for GBMs</w:t>
            </w:r>
          </w:p>
          <w:p w14:paraId="5865029B" w14:textId="77777777" w:rsidR="00FD1D09" w:rsidRPr="00BA602E" w:rsidRDefault="00FD1D09" w:rsidP="00FD1D09">
            <w:pPr>
              <w:contextualSpacing/>
              <w:rPr>
                <w:sz w:val="22"/>
                <w:szCs w:val="22"/>
              </w:rPr>
            </w:pPr>
          </w:p>
          <w:p w14:paraId="3621EA06" w14:textId="77777777" w:rsidR="00FD1D09" w:rsidRPr="00BA602E" w:rsidRDefault="00FD1D09" w:rsidP="00FD1D09">
            <w:pPr>
              <w:contextualSpacing/>
              <w:rPr>
                <w:sz w:val="22"/>
                <w:szCs w:val="22"/>
              </w:rPr>
            </w:pPr>
            <w:r w:rsidRPr="00BA602E">
              <w:rPr>
                <w:sz w:val="22"/>
                <w:szCs w:val="22"/>
              </w:rPr>
              <w:t>GBM Recruitment Policy</w:t>
            </w:r>
          </w:p>
          <w:p w14:paraId="4E1BA95E" w14:textId="77777777" w:rsidR="00FD1D09" w:rsidRPr="00BA602E" w:rsidRDefault="00FD1D09" w:rsidP="00FD1D09">
            <w:pPr>
              <w:contextualSpacing/>
              <w:rPr>
                <w:sz w:val="22"/>
                <w:szCs w:val="22"/>
              </w:rPr>
            </w:pPr>
          </w:p>
          <w:p w14:paraId="163D560A" w14:textId="0F0BC49F" w:rsidR="00FD1D09" w:rsidRPr="00BA602E" w:rsidRDefault="00FD1D09" w:rsidP="00FD1D09">
            <w:pPr>
              <w:contextualSpacing/>
              <w:rPr>
                <w:sz w:val="22"/>
                <w:szCs w:val="22"/>
              </w:rPr>
            </w:pPr>
            <w:r w:rsidRPr="00BA602E">
              <w:rPr>
                <w:sz w:val="22"/>
                <w:szCs w:val="22"/>
              </w:rPr>
              <w:t xml:space="preserve">GBM </w:t>
            </w:r>
            <w:r w:rsidR="00CE4C68" w:rsidRPr="00BA602E">
              <w:rPr>
                <w:sz w:val="22"/>
                <w:szCs w:val="22"/>
              </w:rPr>
              <w:t>a</w:t>
            </w:r>
            <w:r w:rsidRPr="00BA602E">
              <w:rPr>
                <w:sz w:val="22"/>
                <w:szCs w:val="22"/>
              </w:rPr>
              <w:t xml:space="preserve">ppraisal </w:t>
            </w:r>
            <w:r w:rsidR="00CE4C68" w:rsidRPr="00BA602E">
              <w:rPr>
                <w:sz w:val="22"/>
                <w:szCs w:val="22"/>
              </w:rPr>
              <w:t>f</w:t>
            </w:r>
            <w:r w:rsidRPr="00BA602E">
              <w:rPr>
                <w:sz w:val="22"/>
                <w:szCs w:val="22"/>
              </w:rPr>
              <w:t>ramework</w:t>
            </w:r>
          </w:p>
          <w:p w14:paraId="4A1A7DC5" w14:textId="77777777" w:rsidR="00FD1D09" w:rsidRPr="00BA602E" w:rsidRDefault="00FD1D09" w:rsidP="00FD1D09">
            <w:pPr>
              <w:contextualSpacing/>
              <w:rPr>
                <w:sz w:val="22"/>
                <w:szCs w:val="22"/>
              </w:rPr>
            </w:pPr>
          </w:p>
          <w:p w14:paraId="7557DAFC" w14:textId="2652B2A7" w:rsidR="00FD1D09" w:rsidRPr="00BA602E" w:rsidRDefault="00FD1D09" w:rsidP="00FD1D09">
            <w:pPr>
              <w:contextualSpacing/>
              <w:rPr>
                <w:sz w:val="22"/>
                <w:szCs w:val="22"/>
              </w:rPr>
            </w:pPr>
            <w:r w:rsidRPr="00BA602E">
              <w:rPr>
                <w:sz w:val="22"/>
                <w:szCs w:val="22"/>
              </w:rPr>
              <w:t xml:space="preserve">GB </w:t>
            </w:r>
            <w:r w:rsidR="00CE4C68" w:rsidRPr="00BA602E">
              <w:rPr>
                <w:sz w:val="22"/>
                <w:szCs w:val="22"/>
              </w:rPr>
              <w:t>r</w:t>
            </w:r>
            <w:r w:rsidRPr="00BA602E">
              <w:rPr>
                <w:sz w:val="22"/>
                <w:szCs w:val="22"/>
              </w:rPr>
              <w:t xml:space="preserve">eports and </w:t>
            </w:r>
            <w:r w:rsidR="00CE4C68" w:rsidRPr="00BA602E">
              <w:rPr>
                <w:sz w:val="22"/>
                <w:szCs w:val="22"/>
              </w:rPr>
              <w:t>m</w:t>
            </w:r>
            <w:r w:rsidRPr="00BA602E">
              <w:rPr>
                <w:sz w:val="22"/>
                <w:szCs w:val="22"/>
              </w:rPr>
              <w:t>inutes</w:t>
            </w:r>
          </w:p>
          <w:p w14:paraId="4678EF61" w14:textId="77777777" w:rsidR="00FD1D09" w:rsidRPr="00BA602E" w:rsidRDefault="00FD1D09" w:rsidP="00FD1D09">
            <w:pPr>
              <w:contextualSpacing/>
              <w:rPr>
                <w:sz w:val="22"/>
                <w:szCs w:val="22"/>
              </w:rPr>
            </w:pPr>
          </w:p>
          <w:p w14:paraId="28844391" w14:textId="77777777" w:rsidR="00FD1D09" w:rsidRPr="00BA602E" w:rsidRDefault="00FD1D09" w:rsidP="00FD1D09">
            <w:pPr>
              <w:spacing w:after="0" w:line="240" w:lineRule="auto"/>
              <w:rPr>
                <w:sz w:val="22"/>
                <w:szCs w:val="22"/>
              </w:rPr>
            </w:pPr>
            <w:r w:rsidRPr="00BA602E">
              <w:rPr>
                <w:sz w:val="22"/>
                <w:szCs w:val="22"/>
              </w:rPr>
              <w:t>Minutes from Remuneration Committee (or equivalent)</w:t>
            </w:r>
          </w:p>
        </w:tc>
        <w:tc>
          <w:tcPr>
            <w:tcW w:w="9635" w:type="dxa"/>
            <w:shd w:val="clear" w:color="auto" w:fill="auto"/>
          </w:tcPr>
          <w:p w14:paraId="7520D7A8" w14:textId="2B656B96" w:rsidR="00FD1D09" w:rsidRPr="00BA602E" w:rsidRDefault="00FD1D09" w:rsidP="00FD1D09">
            <w:pPr>
              <w:rPr>
                <w:b/>
                <w:i/>
                <w:sz w:val="22"/>
                <w:szCs w:val="22"/>
              </w:rPr>
            </w:pPr>
            <w:r w:rsidRPr="00BA602E">
              <w:rPr>
                <w:b/>
                <w:i/>
                <w:sz w:val="22"/>
                <w:szCs w:val="22"/>
              </w:rPr>
              <w:t xml:space="preserve">This element of the Standard only applies if the RSL decides to pay GBMs, although it would be appropriate to </w:t>
            </w:r>
            <w:proofErr w:type="gramStart"/>
            <w:r w:rsidRPr="00BA602E">
              <w:rPr>
                <w:b/>
                <w:i/>
                <w:sz w:val="22"/>
                <w:szCs w:val="22"/>
              </w:rPr>
              <w:t>make reference</w:t>
            </w:r>
            <w:proofErr w:type="gramEnd"/>
            <w:r w:rsidRPr="00BA602E">
              <w:rPr>
                <w:b/>
                <w:i/>
                <w:sz w:val="22"/>
                <w:szCs w:val="22"/>
              </w:rPr>
              <w:t xml:space="preserve"> to any discussions about the subject when carrying out </w:t>
            </w:r>
            <w:r w:rsidR="002320F3" w:rsidRPr="00BA602E">
              <w:rPr>
                <w:b/>
                <w:i/>
                <w:sz w:val="22"/>
                <w:szCs w:val="22"/>
              </w:rPr>
              <w:t>self-assurance</w:t>
            </w:r>
          </w:p>
          <w:p w14:paraId="07FE3AE6" w14:textId="593CA0DF" w:rsidR="00FD1D09" w:rsidRPr="00BA602E" w:rsidRDefault="00FD1D09" w:rsidP="00FD1D09">
            <w:pPr>
              <w:rPr>
                <w:sz w:val="22"/>
                <w:szCs w:val="22"/>
              </w:rPr>
            </w:pPr>
            <w:r w:rsidRPr="00BA602E">
              <w:rPr>
                <w:sz w:val="22"/>
                <w:szCs w:val="22"/>
              </w:rPr>
              <w:t>Has consideration been given to whether to pay GBMs? How was a conclusion reached? Were tenants and service users consulted? How was the decision communicated to them?</w:t>
            </w:r>
          </w:p>
          <w:p w14:paraId="2D7BEC8A" w14:textId="77777777" w:rsidR="00BE7E07" w:rsidRPr="00BA602E" w:rsidRDefault="00FD1D09" w:rsidP="00FD1D09">
            <w:pPr>
              <w:rPr>
                <w:sz w:val="22"/>
                <w:szCs w:val="22"/>
              </w:rPr>
            </w:pPr>
            <w:r w:rsidRPr="00BA602E">
              <w:rPr>
                <w:sz w:val="22"/>
                <w:szCs w:val="22"/>
              </w:rPr>
              <w:t xml:space="preserve">How was the decision reached about the roles to be included and the level of remuneration to be offered? </w:t>
            </w:r>
            <w:r w:rsidR="00BE7E07" w:rsidRPr="00BA602E">
              <w:rPr>
                <w:sz w:val="22"/>
                <w:szCs w:val="22"/>
              </w:rPr>
              <w:t xml:space="preserve">How were the requirements of SHR’s Constitutional Standards observed? </w:t>
            </w:r>
          </w:p>
          <w:p w14:paraId="3F264E90" w14:textId="5CC9317A" w:rsidR="00FD1D09" w:rsidRPr="00BA602E" w:rsidRDefault="00FD1D09" w:rsidP="00FD1D09">
            <w:pPr>
              <w:rPr>
                <w:sz w:val="22"/>
                <w:szCs w:val="22"/>
              </w:rPr>
            </w:pPr>
            <w:r w:rsidRPr="00BA602E">
              <w:rPr>
                <w:sz w:val="22"/>
                <w:szCs w:val="22"/>
              </w:rPr>
              <w:t xml:space="preserve">If the RSL is a Scottish Charity, how were OSCR’s requirements in respect of payment for Trustees observed?  </w:t>
            </w:r>
          </w:p>
          <w:p w14:paraId="3BA0CF51" w14:textId="7897A8A2" w:rsidR="00FD1D09" w:rsidRPr="00BA602E" w:rsidRDefault="00FD1D09" w:rsidP="00FD1D09">
            <w:pPr>
              <w:rPr>
                <w:sz w:val="22"/>
                <w:szCs w:val="22"/>
              </w:rPr>
            </w:pPr>
            <w:r w:rsidRPr="00BA602E">
              <w:rPr>
                <w:sz w:val="22"/>
                <w:szCs w:val="22"/>
              </w:rPr>
              <w:t>How is the effectiveness/success of the policy to pay GBMs evaluated?</w:t>
            </w:r>
          </w:p>
          <w:p w14:paraId="233E2A93" w14:textId="77777777" w:rsidR="00FD1D09" w:rsidRPr="00BA602E" w:rsidRDefault="00FD1D09" w:rsidP="00FD1D09">
            <w:pPr>
              <w:spacing w:after="0" w:line="240" w:lineRule="auto"/>
              <w:rPr>
                <w:sz w:val="22"/>
                <w:szCs w:val="22"/>
              </w:rPr>
            </w:pPr>
            <w:r w:rsidRPr="00BA602E">
              <w:rPr>
                <w:sz w:val="22"/>
                <w:szCs w:val="22"/>
              </w:rPr>
              <w:t>Does the same annual process for GBM reviews apply to all GBMs?</w:t>
            </w:r>
          </w:p>
          <w:p w14:paraId="22F3FC35" w14:textId="77777777" w:rsidR="00FD1D09" w:rsidRPr="00BA602E" w:rsidRDefault="00FD1D09" w:rsidP="00FD1D09">
            <w:pPr>
              <w:spacing w:after="0" w:line="240" w:lineRule="auto"/>
              <w:rPr>
                <w:sz w:val="22"/>
                <w:szCs w:val="22"/>
              </w:rPr>
            </w:pPr>
          </w:p>
        </w:tc>
      </w:tr>
      <w:tr w:rsidR="00FD1D09" w:rsidRPr="00BA602E" w14:paraId="3052872E" w14:textId="77777777" w:rsidTr="00E61BCE">
        <w:tc>
          <w:tcPr>
            <w:tcW w:w="704" w:type="dxa"/>
            <w:shd w:val="clear" w:color="auto" w:fill="auto"/>
          </w:tcPr>
          <w:p w14:paraId="197D7D85" w14:textId="77777777" w:rsidR="00FD1D09" w:rsidRPr="00BA602E" w:rsidRDefault="00FD1D09" w:rsidP="00FD1D09">
            <w:pPr>
              <w:spacing w:after="0" w:line="240" w:lineRule="auto"/>
              <w:ind w:left="720" w:hanging="720"/>
              <w:rPr>
                <w:sz w:val="22"/>
                <w:szCs w:val="22"/>
              </w:rPr>
            </w:pPr>
            <w:r w:rsidRPr="00BA602E">
              <w:rPr>
                <w:sz w:val="22"/>
                <w:szCs w:val="22"/>
              </w:rPr>
              <w:t>6.7</w:t>
            </w:r>
          </w:p>
        </w:tc>
        <w:tc>
          <w:tcPr>
            <w:tcW w:w="2835" w:type="dxa"/>
            <w:shd w:val="clear" w:color="auto" w:fill="auto"/>
          </w:tcPr>
          <w:p w14:paraId="7E45222B" w14:textId="77777777" w:rsidR="00FD1D09" w:rsidRPr="0048002B" w:rsidRDefault="00FD1D09" w:rsidP="00FD1D09">
            <w:pPr>
              <w:pStyle w:val="BodyText"/>
              <w:tabs>
                <w:tab w:val="left" w:pos="999"/>
              </w:tabs>
              <w:spacing w:before="1"/>
              <w:ind w:left="0" w:firstLine="0"/>
              <w:rPr>
                <w:lang w:val="en-GB"/>
              </w:rPr>
            </w:pPr>
            <w:r w:rsidRPr="0048002B">
              <w:rPr>
                <w:lang w:val="en-GB"/>
              </w:rPr>
              <w:t>The</w:t>
            </w:r>
            <w:r w:rsidRPr="0048002B">
              <w:rPr>
                <w:spacing w:val="-5"/>
                <w:lang w:val="en-GB"/>
              </w:rPr>
              <w:t xml:space="preserve"> </w:t>
            </w:r>
            <w:r w:rsidRPr="0048002B">
              <w:rPr>
                <w:spacing w:val="-1"/>
                <w:lang w:val="en-GB"/>
              </w:rPr>
              <w:t>governing</w:t>
            </w:r>
            <w:r w:rsidRPr="0048002B">
              <w:rPr>
                <w:spacing w:val="2"/>
                <w:lang w:val="en-GB"/>
              </w:rPr>
              <w:t xml:space="preserve"> </w:t>
            </w:r>
            <w:r w:rsidRPr="0048002B">
              <w:rPr>
                <w:spacing w:val="-1"/>
                <w:lang w:val="en-GB"/>
              </w:rPr>
              <w:t>body</w:t>
            </w:r>
            <w:r w:rsidRPr="0048002B">
              <w:rPr>
                <w:spacing w:val="-2"/>
                <w:lang w:val="en-GB"/>
              </w:rPr>
              <w:t xml:space="preserve"> </w:t>
            </w:r>
            <w:r w:rsidRPr="0048002B">
              <w:rPr>
                <w:spacing w:val="-1"/>
                <w:lang w:val="en-GB"/>
              </w:rPr>
              <w:t>is</w:t>
            </w:r>
            <w:r w:rsidRPr="0048002B">
              <w:rPr>
                <w:spacing w:val="-2"/>
                <w:lang w:val="en-GB"/>
              </w:rPr>
              <w:t xml:space="preserve"> </w:t>
            </w:r>
            <w:r w:rsidRPr="0048002B">
              <w:rPr>
                <w:spacing w:val="-1"/>
                <w:lang w:val="en-GB"/>
              </w:rPr>
              <w:t>satisfied</w:t>
            </w:r>
            <w:r w:rsidRPr="0048002B">
              <w:rPr>
                <w:spacing w:val="-2"/>
                <w:lang w:val="en-GB"/>
              </w:rPr>
              <w:t xml:space="preserve"> </w:t>
            </w:r>
            <w:r w:rsidRPr="0048002B">
              <w:rPr>
                <w:spacing w:val="-1"/>
                <w:lang w:val="en-GB"/>
              </w:rPr>
              <w:t xml:space="preserve">that </w:t>
            </w:r>
            <w:r w:rsidRPr="0048002B">
              <w:rPr>
                <w:lang w:val="en-GB"/>
              </w:rPr>
              <w:t>the</w:t>
            </w:r>
            <w:r w:rsidRPr="0048002B">
              <w:rPr>
                <w:spacing w:val="-2"/>
                <w:lang w:val="en-GB"/>
              </w:rPr>
              <w:t xml:space="preserve"> </w:t>
            </w:r>
            <w:r w:rsidRPr="0048002B">
              <w:rPr>
                <w:spacing w:val="-1"/>
                <w:lang w:val="en-GB"/>
              </w:rPr>
              <w:t>senior officer</w:t>
            </w:r>
            <w:r w:rsidRPr="0048002B">
              <w:rPr>
                <w:spacing w:val="1"/>
                <w:lang w:val="en-GB"/>
              </w:rPr>
              <w:t xml:space="preserve"> </w:t>
            </w:r>
            <w:r w:rsidRPr="0048002B">
              <w:rPr>
                <w:spacing w:val="-2"/>
                <w:lang w:val="en-GB"/>
              </w:rPr>
              <w:t xml:space="preserve">has </w:t>
            </w:r>
            <w:r w:rsidRPr="0048002B">
              <w:rPr>
                <w:lang w:val="en-GB"/>
              </w:rPr>
              <w:t xml:space="preserve">the </w:t>
            </w:r>
            <w:r w:rsidRPr="0048002B">
              <w:rPr>
                <w:spacing w:val="-1"/>
                <w:lang w:val="en-GB"/>
              </w:rPr>
              <w:t xml:space="preserve">necessary </w:t>
            </w:r>
            <w:r w:rsidRPr="0048002B">
              <w:rPr>
                <w:spacing w:val="-2"/>
                <w:lang w:val="en-GB"/>
              </w:rPr>
              <w:t>skills</w:t>
            </w:r>
            <w:r w:rsidRPr="0048002B">
              <w:rPr>
                <w:spacing w:val="1"/>
                <w:lang w:val="en-GB"/>
              </w:rPr>
              <w:t xml:space="preserve"> </w:t>
            </w:r>
            <w:r w:rsidRPr="0048002B">
              <w:rPr>
                <w:spacing w:val="-1"/>
                <w:lang w:val="en-GB"/>
              </w:rPr>
              <w:t>and</w:t>
            </w:r>
            <w:r w:rsidRPr="0048002B">
              <w:rPr>
                <w:spacing w:val="73"/>
                <w:lang w:val="en-GB"/>
              </w:rPr>
              <w:t xml:space="preserve"> </w:t>
            </w:r>
            <w:r w:rsidRPr="0048002B">
              <w:rPr>
                <w:rFonts w:cs="Arial"/>
                <w:spacing w:val="-1"/>
                <w:lang w:val="en-GB"/>
              </w:rPr>
              <w:t>knowledge</w:t>
            </w:r>
            <w:r w:rsidRPr="0048002B">
              <w:rPr>
                <w:rFonts w:cs="Arial"/>
                <w:spacing w:val="-2"/>
                <w:lang w:val="en-GB"/>
              </w:rPr>
              <w:t xml:space="preserve"> </w:t>
            </w:r>
            <w:r w:rsidRPr="0048002B">
              <w:rPr>
                <w:rFonts w:cs="Arial"/>
                <w:lang w:val="en-GB"/>
              </w:rPr>
              <w:t>to do</w:t>
            </w:r>
            <w:r w:rsidRPr="0048002B">
              <w:rPr>
                <w:rFonts w:cs="Arial"/>
                <w:spacing w:val="-2"/>
                <w:lang w:val="en-GB"/>
              </w:rPr>
              <w:t xml:space="preserve"> </w:t>
            </w:r>
            <w:r w:rsidRPr="0048002B">
              <w:rPr>
                <w:rFonts w:cs="Arial"/>
                <w:spacing w:val="-1"/>
                <w:lang w:val="en-GB"/>
              </w:rPr>
              <w:t xml:space="preserve">his/her job. </w:t>
            </w:r>
            <w:r w:rsidRPr="0048002B">
              <w:rPr>
                <w:rFonts w:cs="Arial"/>
                <w:lang w:val="en-GB"/>
              </w:rPr>
              <w:t>The</w:t>
            </w:r>
            <w:r w:rsidRPr="0048002B">
              <w:rPr>
                <w:rFonts w:cs="Arial"/>
                <w:spacing w:val="-5"/>
                <w:lang w:val="en-GB"/>
              </w:rPr>
              <w:t xml:space="preserve"> </w:t>
            </w:r>
            <w:r w:rsidRPr="0048002B">
              <w:rPr>
                <w:rFonts w:cs="Arial"/>
                <w:spacing w:val="-1"/>
                <w:lang w:val="en-GB"/>
              </w:rPr>
              <w:t>governing</w:t>
            </w:r>
            <w:r w:rsidRPr="0048002B">
              <w:rPr>
                <w:rFonts w:cs="Arial"/>
                <w:lang w:val="en-GB"/>
              </w:rPr>
              <w:t xml:space="preserve"> </w:t>
            </w:r>
            <w:r w:rsidRPr="0048002B">
              <w:rPr>
                <w:rFonts w:cs="Arial"/>
                <w:spacing w:val="-1"/>
                <w:lang w:val="en-GB"/>
              </w:rPr>
              <w:t>body</w:t>
            </w:r>
            <w:r w:rsidRPr="0048002B">
              <w:rPr>
                <w:rFonts w:cs="Arial"/>
                <w:spacing w:val="-2"/>
                <w:lang w:val="en-GB"/>
              </w:rPr>
              <w:t xml:space="preserve"> </w:t>
            </w:r>
            <w:r w:rsidRPr="0048002B">
              <w:rPr>
                <w:rFonts w:cs="Arial"/>
                <w:lang w:val="en-GB"/>
              </w:rPr>
              <w:t>sets</w:t>
            </w:r>
            <w:r w:rsidRPr="0048002B">
              <w:rPr>
                <w:rFonts w:cs="Arial"/>
                <w:spacing w:val="-1"/>
                <w:lang w:val="en-GB"/>
              </w:rPr>
              <w:t xml:space="preserve"> </w:t>
            </w:r>
            <w:r w:rsidRPr="0048002B">
              <w:rPr>
                <w:rFonts w:cs="Arial"/>
                <w:lang w:val="en-GB"/>
              </w:rPr>
              <w:t>the</w:t>
            </w:r>
            <w:r w:rsidRPr="0048002B">
              <w:rPr>
                <w:rFonts w:cs="Arial"/>
                <w:spacing w:val="-2"/>
                <w:lang w:val="en-GB"/>
              </w:rPr>
              <w:t xml:space="preserve"> </w:t>
            </w:r>
            <w:r w:rsidRPr="0048002B">
              <w:rPr>
                <w:rFonts w:cs="Arial"/>
                <w:spacing w:val="-1"/>
                <w:lang w:val="en-GB"/>
              </w:rPr>
              <w:t>senior</w:t>
            </w:r>
            <w:r w:rsidRPr="0048002B">
              <w:rPr>
                <w:rFonts w:cs="Arial"/>
                <w:spacing w:val="1"/>
                <w:lang w:val="en-GB"/>
              </w:rPr>
              <w:t xml:space="preserve"> </w:t>
            </w:r>
            <w:r w:rsidRPr="0048002B">
              <w:rPr>
                <w:rFonts w:cs="Arial"/>
                <w:spacing w:val="-2"/>
                <w:lang w:val="en-GB"/>
              </w:rPr>
              <w:t>officer’s</w:t>
            </w:r>
            <w:r w:rsidRPr="0048002B">
              <w:rPr>
                <w:rFonts w:cs="Arial"/>
                <w:spacing w:val="1"/>
                <w:lang w:val="en-GB"/>
              </w:rPr>
              <w:t xml:space="preserve"> </w:t>
            </w:r>
            <w:r w:rsidRPr="0048002B">
              <w:rPr>
                <w:rFonts w:cs="Arial"/>
                <w:spacing w:val="-1"/>
                <w:lang w:val="en-GB"/>
              </w:rPr>
              <w:t>objectives,</w:t>
            </w:r>
            <w:r w:rsidRPr="0048002B">
              <w:rPr>
                <w:rFonts w:cs="Arial"/>
                <w:spacing w:val="65"/>
                <w:lang w:val="en-GB"/>
              </w:rPr>
              <w:t xml:space="preserve"> </w:t>
            </w:r>
            <w:r w:rsidRPr="0048002B">
              <w:rPr>
                <w:spacing w:val="-1"/>
                <w:lang w:val="en-GB"/>
              </w:rPr>
              <w:t>oversees</w:t>
            </w:r>
            <w:r w:rsidRPr="0048002B">
              <w:rPr>
                <w:lang w:val="en-GB"/>
              </w:rPr>
              <w:t xml:space="preserve"> </w:t>
            </w:r>
            <w:r w:rsidRPr="0048002B">
              <w:rPr>
                <w:spacing w:val="-1"/>
                <w:lang w:val="en-GB"/>
              </w:rPr>
              <w:t>performance, ensures</w:t>
            </w:r>
            <w:r w:rsidRPr="0048002B">
              <w:rPr>
                <w:lang w:val="en-GB"/>
              </w:rPr>
              <w:t xml:space="preserve"> </w:t>
            </w:r>
            <w:r w:rsidRPr="0048002B">
              <w:rPr>
                <w:spacing w:val="-1"/>
                <w:lang w:val="en-GB"/>
              </w:rPr>
              <w:t>annual</w:t>
            </w:r>
            <w:r w:rsidRPr="0048002B">
              <w:rPr>
                <w:spacing w:val="-3"/>
                <w:lang w:val="en-GB"/>
              </w:rPr>
              <w:t xml:space="preserve"> </w:t>
            </w:r>
            <w:r w:rsidRPr="0048002B">
              <w:rPr>
                <w:spacing w:val="-1"/>
                <w:lang w:val="en-GB"/>
              </w:rPr>
              <w:t>performance</w:t>
            </w:r>
            <w:r w:rsidRPr="0048002B">
              <w:rPr>
                <w:lang w:val="en-GB"/>
              </w:rPr>
              <w:t xml:space="preserve"> </w:t>
            </w:r>
            <w:r w:rsidRPr="0048002B">
              <w:rPr>
                <w:spacing w:val="-1"/>
                <w:lang w:val="en-GB"/>
              </w:rPr>
              <w:t>appraisal, and</w:t>
            </w:r>
            <w:r w:rsidRPr="0048002B">
              <w:rPr>
                <w:spacing w:val="-2"/>
                <w:lang w:val="en-GB"/>
              </w:rPr>
              <w:t xml:space="preserve"> </w:t>
            </w:r>
            <w:r w:rsidRPr="0048002B">
              <w:rPr>
                <w:spacing w:val="-1"/>
                <w:lang w:val="en-GB"/>
              </w:rPr>
              <w:t>requires</w:t>
            </w:r>
            <w:r w:rsidRPr="0048002B">
              <w:rPr>
                <w:spacing w:val="63"/>
                <w:lang w:val="en-GB"/>
              </w:rPr>
              <w:t xml:space="preserve"> </w:t>
            </w:r>
            <w:r w:rsidRPr="0048002B">
              <w:rPr>
                <w:spacing w:val="-1"/>
                <w:lang w:val="en-GB"/>
              </w:rPr>
              <w:t>continuous</w:t>
            </w:r>
            <w:r w:rsidRPr="0048002B">
              <w:rPr>
                <w:spacing w:val="1"/>
                <w:lang w:val="en-GB"/>
              </w:rPr>
              <w:t xml:space="preserve"> </w:t>
            </w:r>
            <w:r w:rsidRPr="0048002B">
              <w:rPr>
                <w:spacing w:val="-1"/>
                <w:lang w:val="en-GB"/>
              </w:rPr>
              <w:t>professional</w:t>
            </w:r>
            <w:r w:rsidRPr="0048002B">
              <w:rPr>
                <w:spacing w:val="-3"/>
                <w:lang w:val="en-GB"/>
              </w:rPr>
              <w:t xml:space="preserve"> </w:t>
            </w:r>
            <w:r w:rsidRPr="0048002B">
              <w:rPr>
                <w:spacing w:val="-1"/>
                <w:lang w:val="en-GB"/>
              </w:rPr>
              <w:t>development.</w:t>
            </w:r>
          </w:p>
        </w:tc>
        <w:tc>
          <w:tcPr>
            <w:tcW w:w="1989" w:type="dxa"/>
            <w:shd w:val="clear" w:color="auto" w:fill="auto"/>
          </w:tcPr>
          <w:p w14:paraId="3D3CB712" w14:textId="3426968C" w:rsidR="00FD1D09" w:rsidRPr="00BA602E" w:rsidRDefault="00FD1D09" w:rsidP="00FD1D09">
            <w:pPr>
              <w:contextualSpacing/>
              <w:rPr>
                <w:sz w:val="22"/>
                <w:szCs w:val="22"/>
              </w:rPr>
            </w:pPr>
            <w:r w:rsidRPr="00BA602E">
              <w:rPr>
                <w:sz w:val="22"/>
                <w:szCs w:val="22"/>
              </w:rPr>
              <w:t xml:space="preserve">Senior </w:t>
            </w:r>
            <w:r w:rsidR="00CE4C68" w:rsidRPr="00BA602E">
              <w:rPr>
                <w:sz w:val="22"/>
                <w:szCs w:val="22"/>
              </w:rPr>
              <w:t>o</w:t>
            </w:r>
            <w:r w:rsidRPr="00BA602E">
              <w:rPr>
                <w:sz w:val="22"/>
                <w:szCs w:val="22"/>
              </w:rPr>
              <w:t xml:space="preserve">fficer </w:t>
            </w:r>
            <w:r w:rsidR="00CE4C68" w:rsidRPr="00BA602E">
              <w:rPr>
                <w:sz w:val="22"/>
                <w:szCs w:val="22"/>
              </w:rPr>
              <w:t>r</w:t>
            </w:r>
            <w:r w:rsidRPr="00BA602E">
              <w:rPr>
                <w:sz w:val="22"/>
                <w:szCs w:val="22"/>
              </w:rPr>
              <w:t xml:space="preserve">ole </w:t>
            </w:r>
            <w:r w:rsidR="00CE4C68" w:rsidRPr="00BA602E">
              <w:rPr>
                <w:sz w:val="22"/>
                <w:szCs w:val="22"/>
              </w:rPr>
              <w:t>d</w:t>
            </w:r>
            <w:r w:rsidRPr="00BA602E">
              <w:rPr>
                <w:sz w:val="22"/>
                <w:szCs w:val="22"/>
              </w:rPr>
              <w:t xml:space="preserve">escription and </w:t>
            </w:r>
            <w:r w:rsidR="00CE4C68" w:rsidRPr="00BA602E">
              <w:rPr>
                <w:sz w:val="22"/>
                <w:szCs w:val="22"/>
              </w:rPr>
              <w:t>p</w:t>
            </w:r>
            <w:r w:rsidRPr="00BA602E">
              <w:rPr>
                <w:sz w:val="22"/>
                <w:szCs w:val="22"/>
              </w:rPr>
              <w:t xml:space="preserve">erson </w:t>
            </w:r>
            <w:r w:rsidR="00CE4C68" w:rsidRPr="00BA602E">
              <w:rPr>
                <w:sz w:val="22"/>
                <w:szCs w:val="22"/>
              </w:rPr>
              <w:t>s</w:t>
            </w:r>
            <w:r w:rsidRPr="00BA602E">
              <w:rPr>
                <w:sz w:val="22"/>
                <w:szCs w:val="22"/>
              </w:rPr>
              <w:t>pecification</w:t>
            </w:r>
          </w:p>
          <w:p w14:paraId="5D47F34C" w14:textId="77777777" w:rsidR="00FD1D09" w:rsidRPr="00BA602E" w:rsidRDefault="00FD1D09" w:rsidP="00FD1D09">
            <w:pPr>
              <w:contextualSpacing/>
              <w:rPr>
                <w:sz w:val="22"/>
                <w:szCs w:val="22"/>
              </w:rPr>
            </w:pPr>
          </w:p>
          <w:p w14:paraId="357D1A56" w14:textId="24DA0975" w:rsidR="00FD1D09" w:rsidRPr="00BA602E" w:rsidRDefault="00FD1D09" w:rsidP="00FD1D09">
            <w:pPr>
              <w:contextualSpacing/>
              <w:rPr>
                <w:sz w:val="22"/>
                <w:szCs w:val="22"/>
              </w:rPr>
            </w:pPr>
            <w:r w:rsidRPr="00BA602E">
              <w:rPr>
                <w:sz w:val="22"/>
                <w:szCs w:val="22"/>
              </w:rPr>
              <w:t xml:space="preserve">Senior </w:t>
            </w:r>
            <w:r w:rsidR="00CE4C68" w:rsidRPr="00BA602E">
              <w:rPr>
                <w:sz w:val="22"/>
                <w:szCs w:val="22"/>
              </w:rPr>
              <w:t>o</w:t>
            </w:r>
            <w:r w:rsidRPr="00BA602E">
              <w:rPr>
                <w:sz w:val="22"/>
                <w:szCs w:val="22"/>
              </w:rPr>
              <w:t xml:space="preserve">fficer </w:t>
            </w:r>
            <w:r w:rsidR="00CE4C68" w:rsidRPr="00BA602E">
              <w:rPr>
                <w:sz w:val="22"/>
                <w:szCs w:val="22"/>
              </w:rPr>
              <w:t>a</w:t>
            </w:r>
            <w:r w:rsidRPr="00BA602E">
              <w:rPr>
                <w:sz w:val="22"/>
                <w:szCs w:val="22"/>
              </w:rPr>
              <w:t xml:space="preserve">nnual </w:t>
            </w:r>
            <w:r w:rsidR="00CE4C68" w:rsidRPr="00BA602E">
              <w:rPr>
                <w:sz w:val="22"/>
                <w:szCs w:val="22"/>
              </w:rPr>
              <w:t>appraisal r</w:t>
            </w:r>
            <w:r w:rsidRPr="00BA602E">
              <w:rPr>
                <w:sz w:val="22"/>
                <w:szCs w:val="22"/>
              </w:rPr>
              <w:t>eport to GB</w:t>
            </w:r>
          </w:p>
          <w:p w14:paraId="1B683228" w14:textId="77777777" w:rsidR="00FD1D09" w:rsidRPr="00BA602E" w:rsidRDefault="00FD1D09" w:rsidP="00FD1D09">
            <w:pPr>
              <w:contextualSpacing/>
              <w:rPr>
                <w:sz w:val="22"/>
                <w:szCs w:val="22"/>
              </w:rPr>
            </w:pPr>
          </w:p>
          <w:p w14:paraId="0758E501" w14:textId="159FB6FD" w:rsidR="00FD1D09" w:rsidRPr="00BA602E" w:rsidRDefault="00FD1D09" w:rsidP="00FD1D09">
            <w:pPr>
              <w:spacing w:after="0" w:line="240" w:lineRule="auto"/>
              <w:rPr>
                <w:sz w:val="22"/>
                <w:szCs w:val="22"/>
              </w:rPr>
            </w:pPr>
            <w:r w:rsidRPr="00BA602E">
              <w:rPr>
                <w:sz w:val="22"/>
                <w:szCs w:val="22"/>
              </w:rPr>
              <w:t xml:space="preserve">Training </w:t>
            </w:r>
            <w:r w:rsidR="00CE4C68" w:rsidRPr="00BA602E">
              <w:rPr>
                <w:sz w:val="22"/>
                <w:szCs w:val="22"/>
              </w:rPr>
              <w:t>r</w:t>
            </w:r>
            <w:r w:rsidRPr="00BA602E">
              <w:rPr>
                <w:sz w:val="22"/>
                <w:szCs w:val="22"/>
              </w:rPr>
              <w:t>ecords</w:t>
            </w:r>
          </w:p>
          <w:p w14:paraId="7855FAE0" w14:textId="77777777" w:rsidR="00FD1D09" w:rsidRPr="00BA602E" w:rsidRDefault="00FD1D09" w:rsidP="00FD1D09">
            <w:pPr>
              <w:spacing w:after="0" w:line="240" w:lineRule="auto"/>
              <w:rPr>
                <w:sz w:val="22"/>
                <w:szCs w:val="22"/>
              </w:rPr>
            </w:pPr>
          </w:p>
        </w:tc>
        <w:tc>
          <w:tcPr>
            <w:tcW w:w="9635" w:type="dxa"/>
            <w:shd w:val="clear" w:color="auto" w:fill="auto"/>
          </w:tcPr>
          <w:p w14:paraId="15866754" w14:textId="598E16F8" w:rsidR="00FD1D09" w:rsidRPr="00BA602E" w:rsidRDefault="00FD1D09" w:rsidP="00FD1D09">
            <w:pPr>
              <w:rPr>
                <w:sz w:val="22"/>
                <w:szCs w:val="22"/>
              </w:rPr>
            </w:pPr>
            <w:r w:rsidRPr="00BA602E">
              <w:rPr>
                <w:sz w:val="22"/>
                <w:szCs w:val="22"/>
              </w:rPr>
              <w:t>Is there a</w:t>
            </w:r>
            <w:r w:rsidR="004707F5">
              <w:rPr>
                <w:sz w:val="22"/>
                <w:szCs w:val="22"/>
              </w:rPr>
              <w:t xml:space="preserve"> formal and</w:t>
            </w:r>
            <w:r w:rsidRPr="00BA602E">
              <w:rPr>
                <w:sz w:val="22"/>
                <w:szCs w:val="22"/>
              </w:rPr>
              <w:t xml:space="preserve"> effective process for the performance of the senior officer to be annually appraised?  </w:t>
            </w:r>
          </w:p>
          <w:p w14:paraId="6036B00B" w14:textId="167C7DAC" w:rsidR="00FD1D09" w:rsidRPr="00BA602E" w:rsidRDefault="00FD1D09" w:rsidP="00FD1D09">
            <w:pPr>
              <w:rPr>
                <w:sz w:val="22"/>
                <w:szCs w:val="22"/>
              </w:rPr>
            </w:pPr>
            <w:r w:rsidRPr="00BA602E">
              <w:rPr>
                <w:sz w:val="22"/>
                <w:szCs w:val="22"/>
              </w:rPr>
              <w:t>Is the senior officer’s performance appraised against agreed targets and goals and with reference to the role description? Is the appraisal documented</w:t>
            </w:r>
            <w:r w:rsidR="00F11BE2">
              <w:rPr>
                <w:sz w:val="22"/>
                <w:szCs w:val="22"/>
              </w:rPr>
              <w:t>/recorded.  Is it</w:t>
            </w:r>
            <w:r w:rsidRPr="00BA602E">
              <w:rPr>
                <w:sz w:val="22"/>
                <w:szCs w:val="22"/>
              </w:rPr>
              <w:t xml:space="preserve"> reported (in summary form) to the GB? </w:t>
            </w:r>
          </w:p>
          <w:p w14:paraId="2D0C8E7B" w14:textId="77777777" w:rsidR="00FD1D09" w:rsidRPr="00BA602E" w:rsidRDefault="00FD1D09" w:rsidP="00FD1D09">
            <w:pPr>
              <w:rPr>
                <w:sz w:val="22"/>
                <w:szCs w:val="22"/>
              </w:rPr>
            </w:pPr>
            <w:r w:rsidRPr="00BA602E">
              <w:rPr>
                <w:sz w:val="22"/>
                <w:szCs w:val="22"/>
              </w:rPr>
              <w:t>Does the appraisal process reflect good practice advice?</w:t>
            </w:r>
          </w:p>
          <w:p w14:paraId="73FB0156" w14:textId="77777777" w:rsidR="00FD1D09" w:rsidRDefault="00FD1D09" w:rsidP="00FD1D09">
            <w:pPr>
              <w:spacing w:after="0" w:line="240" w:lineRule="auto"/>
              <w:rPr>
                <w:sz w:val="22"/>
                <w:szCs w:val="22"/>
              </w:rPr>
            </w:pPr>
            <w:r w:rsidRPr="00BA602E">
              <w:rPr>
                <w:sz w:val="22"/>
                <w:szCs w:val="22"/>
              </w:rPr>
              <w:t xml:space="preserve">Does the senior officer undertake regular training and development?  </w:t>
            </w:r>
            <w:r w:rsidR="008803D8" w:rsidRPr="00BA602E">
              <w:rPr>
                <w:sz w:val="22"/>
                <w:szCs w:val="22"/>
              </w:rPr>
              <w:t>How i</w:t>
            </w:r>
            <w:r w:rsidRPr="00BA602E">
              <w:rPr>
                <w:sz w:val="22"/>
                <w:szCs w:val="22"/>
              </w:rPr>
              <w:t>s this reported to the GB?</w:t>
            </w:r>
          </w:p>
          <w:p w14:paraId="0E508C0B" w14:textId="77777777" w:rsidR="00B53DA6" w:rsidRDefault="00B53DA6" w:rsidP="00FD1D09">
            <w:pPr>
              <w:spacing w:after="0" w:line="240" w:lineRule="auto"/>
              <w:rPr>
                <w:sz w:val="22"/>
                <w:szCs w:val="22"/>
              </w:rPr>
            </w:pPr>
          </w:p>
          <w:p w14:paraId="55C2E185" w14:textId="7E081FED" w:rsidR="00F11BE2" w:rsidRPr="00BA602E" w:rsidRDefault="00F11BE2" w:rsidP="00FD1D09">
            <w:pPr>
              <w:spacing w:after="0" w:line="240" w:lineRule="auto"/>
              <w:rPr>
                <w:sz w:val="22"/>
                <w:szCs w:val="22"/>
              </w:rPr>
            </w:pPr>
            <w:r>
              <w:rPr>
                <w:sz w:val="22"/>
                <w:szCs w:val="22"/>
              </w:rPr>
              <w:t>How does the GB support the senior officer during the year?</w:t>
            </w:r>
          </w:p>
        </w:tc>
      </w:tr>
    </w:tbl>
    <w:p w14:paraId="6918BDB6" w14:textId="77777777" w:rsidR="00424D13" w:rsidRPr="00BA602E" w:rsidRDefault="00424D13">
      <w:pPr>
        <w:sectPr w:rsidR="00424D13" w:rsidRPr="00BA602E" w:rsidSect="00197BF4">
          <w:footerReference w:type="default" r:id="rId157"/>
          <w:pgSz w:w="16838" w:h="11906" w:orient="landscape"/>
          <w:pgMar w:top="1440" w:right="1440" w:bottom="1440" w:left="1440" w:header="708" w:footer="708" w:gutter="0"/>
          <w:cols w:space="708"/>
          <w:docGrid w:linePitch="360"/>
        </w:sectPr>
      </w:pPr>
    </w:p>
    <w:p w14:paraId="7532CC53" w14:textId="77777777" w:rsidR="00424D13" w:rsidRPr="00BA602E" w:rsidRDefault="00424D13"/>
    <w:p w14:paraId="38D58ADB" w14:textId="77777777" w:rsidR="00424D13" w:rsidRPr="00BA602E" w:rsidRDefault="00424D13"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bookmarkStart w:id="40" w:name="Standard7"/>
      <w:r w:rsidRPr="00BA602E">
        <w:rPr>
          <w:b/>
          <w:sz w:val="22"/>
          <w:szCs w:val="22"/>
        </w:rPr>
        <w:t>Regulatory Standard 7</w:t>
      </w:r>
      <w:bookmarkEnd w:id="40"/>
      <w:r w:rsidRPr="00BA602E">
        <w:rPr>
          <w:b/>
          <w:sz w:val="22"/>
          <w:szCs w:val="22"/>
        </w:rPr>
        <w:t xml:space="preserve">:  </w:t>
      </w:r>
    </w:p>
    <w:p w14:paraId="2F6B7DB3" w14:textId="77777777" w:rsidR="008D66AA" w:rsidRPr="00BA602E" w:rsidRDefault="008D66AA"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i/>
          <w:spacing w:val="-1"/>
          <w:sz w:val="22"/>
        </w:rPr>
      </w:pPr>
    </w:p>
    <w:p w14:paraId="38B7576F" w14:textId="4F0E396C" w:rsidR="008D66AA" w:rsidRPr="0048002B" w:rsidRDefault="008D66AA"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i/>
          <w:spacing w:val="-1"/>
          <w:sz w:val="22"/>
        </w:rPr>
      </w:pPr>
      <w:r w:rsidRPr="0048002B">
        <w:rPr>
          <w:b/>
          <w:i/>
          <w:spacing w:val="-1"/>
          <w:sz w:val="22"/>
        </w:rPr>
        <w:t>Where an RSL is considering organisational or constitutional change, or acquisition or disposal of land or assets:</w:t>
      </w:r>
    </w:p>
    <w:p w14:paraId="2C8F8FF2" w14:textId="77777777" w:rsidR="008D66AA" w:rsidRPr="00BA602E" w:rsidRDefault="008D66AA"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i/>
          <w:spacing w:val="-1"/>
          <w:sz w:val="22"/>
        </w:rPr>
      </w:pPr>
    </w:p>
    <w:p w14:paraId="733CD364" w14:textId="57672F54" w:rsidR="00424D13" w:rsidRPr="00BA602E" w:rsidRDefault="00424D13"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i/>
          <w:spacing w:val="-1"/>
          <w:sz w:val="22"/>
        </w:rPr>
      </w:pPr>
      <w:r w:rsidRPr="00BA602E">
        <w:rPr>
          <w:b/>
          <w:i/>
          <w:spacing w:val="-1"/>
          <w:sz w:val="22"/>
        </w:rPr>
        <w:t>The</w:t>
      </w:r>
      <w:r w:rsidRPr="00BA602E">
        <w:rPr>
          <w:b/>
          <w:i/>
          <w:sz w:val="22"/>
        </w:rPr>
        <w:t xml:space="preserve"> </w:t>
      </w:r>
      <w:r w:rsidRPr="00BA602E">
        <w:rPr>
          <w:b/>
          <w:i/>
          <w:spacing w:val="-1"/>
          <w:sz w:val="22"/>
        </w:rPr>
        <w:t>RSL</w:t>
      </w:r>
      <w:r w:rsidRPr="00BA602E">
        <w:rPr>
          <w:b/>
          <w:i/>
          <w:sz w:val="22"/>
        </w:rPr>
        <w:t xml:space="preserve"> </w:t>
      </w:r>
      <w:r w:rsidRPr="00BA602E">
        <w:rPr>
          <w:b/>
          <w:i/>
          <w:spacing w:val="-1"/>
          <w:sz w:val="22"/>
        </w:rPr>
        <w:t>ensures</w:t>
      </w:r>
      <w:r w:rsidRPr="00BA602E">
        <w:rPr>
          <w:b/>
          <w:i/>
          <w:sz w:val="22"/>
        </w:rPr>
        <w:t xml:space="preserve"> </w:t>
      </w:r>
      <w:r w:rsidRPr="00BA602E">
        <w:rPr>
          <w:b/>
          <w:i/>
          <w:spacing w:val="-1"/>
          <w:sz w:val="22"/>
        </w:rPr>
        <w:t>that</w:t>
      </w:r>
      <w:r w:rsidRPr="00BA602E">
        <w:rPr>
          <w:b/>
          <w:i/>
          <w:spacing w:val="1"/>
          <w:sz w:val="22"/>
        </w:rPr>
        <w:t xml:space="preserve"> </w:t>
      </w:r>
      <w:r w:rsidRPr="00BA602E">
        <w:rPr>
          <w:b/>
          <w:i/>
          <w:spacing w:val="-1"/>
          <w:sz w:val="22"/>
        </w:rPr>
        <w:t>any</w:t>
      </w:r>
      <w:r w:rsidRPr="00BA602E">
        <w:rPr>
          <w:b/>
          <w:i/>
          <w:spacing w:val="-4"/>
          <w:sz w:val="22"/>
        </w:rPr>
        <w:t xml:space="preserve"> </w:t>
      </w:r>
      <w:r w:rsidRPr="00BA602E">
        <w:rPr>
          <w:b/>
          <w:i/>
          <w:spacing w:val="-1"/>
          <w:sz w:val="22"/>
        </w:rPr>
        <w:t>organisational changes</w:t>
      </w:r>
      <w:r w:rsidRPr="00BA602E">
        <w:rPr>
          <w:b/>
          <w:i/>
          <w:sz w:val="22"/>
        </w:rPr>
        <w:t xml:space="preserve"> or</w:t>
      </w:r>
      <w:r w:rsidRPr="00BA602E">
        <w:rPr>
          <w:b/>
          <w:i/>
          <w:spacing w:val="1"/>
          <w:sz w:val="22"/>
        </w:rPr>
        <w:t xml:space="preserve"> </w:t>
      </w:r>
      <w:r w:rsidRPr="00BA602E">
        <w:rPr>
          <w:b/>
          <w:i/>
          <w:spacing w:val="-1"/>
          <w:sz w:val="22"/>
        </w:rPr>
        <w:t>disposals</w:t>
      </w:r>
      <w:r w:rsidRPr="00BA602E">
        <w:rPr>
          <w:b/>
          <w:i/>
          <w:spacing w:val="-2"/>
          <w:sz w:val="22"/>
        </w:rPr>
        <w:t xml:space="preserve"> </w:t>
      </w:r>
      <w:r w:rsidRPr="00BA602E">
        <w:rPr>
          <w:b/>
          <w:i/>
          <w:sz w:val="22"/>
        </w:rPr>
        <w:t>it</w:t>
      </w:r>
      <w:r w:rsidRPr="00BA602E">
        <w:rPr>
          <w:b/>
          <w:i/>
          <w:spacing w:val="-1"/>
          <w:sz w:val="22"/>
        </w:rPr>
        <w:t xml:space="preserve"> makes</w:t>
      </w:r>
      <w:r w:rsidRPr="00BA602E">
        <w:rPr>
          <w:b/>
          <w:i/>
          <w:sz w:val="22"/>
        </w:rPr>
        <w:t xml:space="preserve"> </w:t>
      </w:r>
      <w:r w:rsidRPr="00BA602E">
        <w:rPr>
          <w:b/>
          <w:i/>
          <w:spacing w:val="-1"/>
          <w:sz w:val="22"/>
        </w:rPr>
        <w:t>safeguard</w:t>
      </w:r>
      <w:r w:rsidRPr="00BA602E">
        <w:rPr>
          <w:b/>
          <w:i/>
          <w:spacing w:val="-2"/>
          <w:sz w:val="22"/>
        </w:rPr>
        <w:t xml:space="preserve"> </w:t>
      </w:r>
      <w:r w:rsidRPr="00BA602E">
        <w:rPr>
          <w:b/>
          <w:i/>
          <w:sz w:val="22"/>
        </w:rPr>
        <w:t>the</w:t>
      </w:r>
      <w:r w:rsidRPr="00BA602E">
        <w:rPr>
          <w:b/>
          <w:i/>
          <w:spacing w:val="53"/>
          <w:sz w:val="22"/>
        </w:rPr>
        <w:t xml:space="preserve"> </w:t>
      </w:r>
      <w:r w:rsidRPr="00BA602E">
        <w:rPr>
          <w:b/>
          <w:i/>
          <w:spacing w:val="-1"/>
          <w:sz w:val="22"/>
        </w:rPr>
        <w:t>interests</w:t>
      </w:r>
      <w:r w:rsidRPr="00BA602E">
        <w:rPr>
          <w:b/>
          <w:i/>
          <w:sz w:val="22"/>
        </w:rPr>
        <w:t xml:space="preserve"> </w:t>
      </w:r>
      <w:r w:rsidRPr="00BA602E">
        <w:rPr>
          <w:b/>
          <w:i/>
          <w:spacing w:val="-1"/>
          <w:sz w:val="22"/>
        </w:rPr>
        <w:t>of, and</w:t>
      </w:r>
      <w:r w:rsidRPr="00BA602E">
        <w:rPr>
          <w:b/>
          <w:i/>
          <w:sz w:val="22"/>
        </w:rPr>
        <w:t xml:space="preserve"> </w:t>
      </w:r>
      <w:r w:rsidRPr="00BA602E">
        <w:rPr>
          <w:b/>
          <w:i/>
          <w:spacing w:val="-1"/>
          <w:sz w:val="22"/>
        </w:rPr>
        <w:t>benefit, current</w:t>
      </w:r>
      <w:r w:rsidRPr="00BA602E">
        <w:rPr>
          <w:b/>
          <w:i/>
          <w:spacing w:val="1"/>
          <w:sz w:val="22"/>
        </w:rPr>
        <w:t xml:space="preserve"> </w:t>
      </w:r>
      <w:r w:rsidRPr="00BA602E">
        <w:rPr>
          <w:b/>
          <w:i/>
          <w:spacing w:val="-1"/>
          <w:sz w:val="22"/>
        </w:rPr>
        <w:t>and</w:t>
      </w:r>
      <w:r w:rsidRPr="00BA602E">
        <w:rPr>
          <w:b/>
          <w:i/>
          <w:spacing w:val="-2"/>
          <w:sz w:val="22"/>
        </w:rPr>
        <w:t xml:space="preserve"> </w:t>
      </w:r>
      <w:r w:rsidRPr="00BA602E">
        <w:rPr>
          <w:b/>
          <w:i/>
          <w:spacing w:val="-1"/>
          <w:sz w:val="22"/>
        </w:rPr>
        <w:t>future</w:t>
      </w:r>
      <w:r w:rsidRPr="00BA602E">
        <w:rPr>
          <w:b/>
          <w:i/>
          <w:spacing w:val="-2"/>
          <w:sz w:val="22"/>
        </w:rPr>
        <w:t xml:space="preserve"> </w:t>
      </w:r>
      <w:r w:rsidRPr="00BA602E">
        <w:rPr>
          <w:b/>
          <w:i/>
          <w:spacing w:val="-1"/>
          <w:sz w:val="22"/>
        </w:rPr>
        <w:t>tenants.</w:t>
      </w:r>
    </w:p>
    <w:p w14:paraId="7F868960" w14:textId="77777777" w:rsidR="00424D13" w:rsidRPr="00BA602E" w:rsidRDefault="00424D13" w:rsidP="00424D1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b/>
          <w:sz w:val="22"/>
          <w:szCs w:val="22"/>
        </w:rPr>
      </w:pPr>
    </w:p>
    <w:p w14:paraId="6751375C" w14:textId="77777777" w:rsidR="00424D13" w:rsidRPr="0048002B" w:rsidRDefault="00424D13" w:rsidP="00424D13">
      <w:pPr>
        <w:pStyle w:val="BodyText"/>
        <w:ind w:left="0" w:right="346" w:firstLine="0"/>
        <w:rPr>
          <w:spacing w:val="-1"/>
          <w:lang w:val="en-GB"/>
        </w:rPr>
      </w:pPr>
    </w:p>
    <w:p w14:paraId="0A2F0A26" w14:textId="77777777" w:rsidR="009F4F0D" w:rsidRPr="0048002B" w:rsidRDefault="009F4F0D" w:rsidP="00424D13">
      <w:pPr>
        <w:pStyle w:val="BodyText"/>
        <w:ind w:left="0" w:right="346" w:firstLine="0"/>
        <w:rPr>
          <w:lang w:val="en-GB"/>
        </w:rPr>
      </w:pPr>
    </w:p>
    <w:p w14:paraId="64E5E20C" w14:textId="77777777" w:rsidR="00500F90" w:rsidRPr="00BA602E" w:rsidRDefault="00424D13" w:rsidP="00424D13">
      <w:pPr>
        <w:spacing w:after="0" w:line="240" w:lineRule="auto"/>
        <w:rPr>
          <w:sz w:val="22"/>
          <w:szCs w:val="22"/>
        </w:rPr>
      </w:pPr>
      <w:r w:rsidRPr="00BA602E">
        <w:rPr>
          <w:sz w:val="22"/>
          <w:szCs w:val="22"/>
        </w:rPr>
        <w:t>The provisions of this Standard apply only in specific circumstances.  In undertaking a self</w:t>
      </w:r>
      <w:r w:rsidR="008D66AA" w:rsidRPr="00BA602E">
        <w:rPr>
          <w:sz w:val="22"/>
          <w:szCs w:val="22"/>
        </w:rPr>
        <w:t>-</w:t>
      </w:r>
      <w:r w:rsidRPr="00BA602E">
        <w:rPr>
          <w:sz w:val="22"/>
          <w:szCs w:val="22"/>
        </w:rPr>
        <w:t>assurance exercise and preparing the A</w:t>
      </w:r>
      <w:r w:rsidR="008D66AA" w:rsidRPr="00BA602E">
        <w:rPr>
          <w:sz w:val="22"/>
          <w:szCs w:val="22"/>
        </w:rPr>
        <w:t xml:space="preserve">nnual </w:t>
      </w:r>
      <w:r w:rsidRPr="00BA602E">
        <w:rPr>
          <w:sz w:val="22"/>
          <w:szCs w:val="22"/>
        </w:rPr>
        <w:t>A</w:t>
      </w:r>
      <w:r w:rsidR="008D66AA" w:rsidRPr="00BA602E">
        <w:rPr>
          <w:sz w:val="22"/>
          <w:szCs w:val="22"/>
        </w:rPr>
        <w:t xml:space="preserve">ssurance </w:t>
      </w:r>
      <w:r w:rsidRPr="00BA602E">
        <w:rPr>
          <w:sz w:val="22"/>
          <w:szCs w:val="22"/>
        </w:rPr>
        <w:t>S</w:t>
      </w:r>
      <w:r w:rsidR="008D66AA" w:rsidRPr="00BA602E">
        <w:rPr>
          <w:sz w:val="22"/>
          <w:szCs w:val="22"/>
        </w:rPr>
        <w:t>tatement</w:t>
      </w:r>
      <w:r w:rsidRPr="00BA602E">
        <w:rPr>
          <w:sz w:val="22"/>
          <w:szCs w:val="22"/>
        </w:rPr>
        <w:t>, RSLs should consider whether any of the provisions apply based on their activities over the past year and plans for the year ahead.  Only those provisions which apply need to be assessed for compliance.  If none apply, the evidence bank that supports the A</w:t>
      </w:r>
      <w:r w:rsidR="008D66AA" w:rsidRPr="00BA602E">
        <w:rPr>
          <w:sz w:val="22"/>
          <w:szCs w:val="22"/>
        </w:rPr>
        <w:t xml:space="preserve">nnual </w:t>
      </w:r>
      <w:r w:rsidRPr="00BA602E">
        <w:rPr>
          <w:sz w:val="22"/>
          <w:szCs w:val="22"/>
        </w:rPr>
        <w:t>A</w:t>
      </w:r>
      <w:r w:rsidR="008D66AA" w:rsidRPr="00BA602E">
        <w:rPr>
          <w:sz w:val="22"/>
          <w:szCs w:val="22"/>
        </w:rPr>
        <w:t xml:space="preserve">ssurance </w:t>
      </w:r>
      <w:r w:rsidRPr="00BA602E">
        <w:rPr>
          <w:sz w:val="22"/>
          <w:szCs w:val="22"/>
        </w:rPr>
        <w:t>S</w:t>
      </w:r>
      <w:r w:rsidR="008D66AA" w:rsidRPr="00BA602E">
        <w:rPr>
          <w:sz w:val="22"/>
          <w:szCs w:val="22"/>
        </w:rPr>
        <w:t>tatement</w:t>
      </w:r>
      <w:r w:rsidRPr="00BA602E">
        <w:rPr>
          <w:sz w:val="22"/>
          <w:szCs w:val="22"/>
        </w:rPr>
        <w:t xml:space="preserve"> should record that none of these provisions are applicable.  </w:t>
      </w:r>
    </w:p>
    <w:p w14:paraId="2E7C1A6C" w14:textId="77777777" w:rsidR="00500F90" w:rsidRPr="00BA602E" w:rsidRDefault="00500F90" w:rsidP="00424D13">
      <w:pPr>
        <w:spacing w:after="0" w:line="240" w:lineRule="auto"/>
        <w:rPr>
          <w:sz w:val="22"/>
          <w:szCs w:val="22"/>
        </w:rPr>
      </w:pPr>
    </w:p>
    <w:p w14:paraId="371F933E" w14:textId="77777777" w:rsidR="00500F90" w:rsidRPr="00BA602E" w:rsidRDefault="00424D13" w:rsidP="00424D13">
      <w:pPr>
        <w:spacing w:after="0" w:line="240" w:lineRule="auto"/>
        <w:rPr>
          <w:sz w:val="22"/>
          <w:szCs w:val="22"/>
        </w:rPr>
      </w:pPr>
      <w:r w:rsidRPr="00BA602E">
        <w:rPr>
          <w:sz w:val="22"/>
          <w:szCs w:val="22"/>
        </w:rPr>
        <w:t xml:space="preserve">Only evidence for those provisions which do apply should be identified, reviewed and included in the evidence bank. </w:t>
      </w:r>
    </w:p>
    <w:p w14:paraId="20D70AFE" w14:textId="77777777" w:rsidR="00500F90" w:rsidRPr="00BA602E" w:rsidRDefault="00500F90" w:rsidP="00424D13">
      <w:pPr>
        <w:spacing w:after="0" w:line="240" w:lineRule="auto"/>
        <w:rPr>
          <w:sz w:val="22"/>
          <w:szCs w:val="22"/>
        </w:rPr>
      </w:pPr>
    </w:p>
    <w:p w14:paraId="49A4F73F" w14:textId="2F8F99D0" w:rsidR="00424D13" w:rsidRPr="00BA602E" w:rsidRDefault="00424D13" w:rsidP="00424D13">
      <w:pPr>
        <w:spacing w:after="0" w:line="240" w:lineRule="auto"/>
        <w:rPr>
          <w:sz w:val="22"/>
          <w:szCs w:val="22"/>
        </w:rPr>
      </w:pPr>
      <w:r w:rsidRPr="00BA602E">
        <w:rPr>
          <w:sz w:val="22"/>
          <w:szCs w:val="22"/>
        </w:rPr>
        <w:t>Standards 7.1 – 7.6 apply to proposed organisational or constitutional change; Standards 7.7 – 7.10 relate to disposals (including the granting of securities</w:t>
      </w:r>
      <w:r w:rsidR="00174447">
        <w:rPr>
          <w:sz w:val="22"/>
          <w:szCs w:val="22"/>
        </w:rPr>
        <w:t xml:space="preserve"> and </w:t>
      </w:r>
      <w:proofErr w:type="gramStart"/>
      <w:r w:rsidR="00174447">
        <w:rPr>
          <w:sz w:val="22"/>
          <w:szCs w:val="22"/>
        </w:rPr>
        <w:t>entering into</w:t>
      </w:r>
      <w:proofErr w:type="gramEnd"/>
      <w:r w:rsidR="00174447">
        <w:rPr>
          <w:sz w:val="22"/>
          <w:szCs w:val="22"/>
        </w:rPr>
        <w:t xml:space="preserve"> leases of residential properties</w:t>
      </w:r>
      <w:r w:rsidRPr="00BA602E">
        <w:rPr>
          <w:sz w:val="22"/>
          <w:szCs w:val="22"/>
        </w:rPr>
        <w:t>).</w:t>
      </w:r>
    </w:p>
    <w:p w14:paraId="58AE0281" w14:textId="77777777" w:rsidR="00424D13" w:rsidRPr="00BA602E" w:rsidRDefault="00424D13" w:rsidP="00424D13">
      <w:pPr>
        <w:spacing w:after="0" w:line="240" w:lineRule="auto"/>
        <w:rPr>
          <w:sz w:val="22"/>
          <w:szCs w:val="22"/>
        </w:rPr>
      </w:pPr>
    </w:p>
    <w:p w14:paraId="770BE72A" w14:textId="4E407767" w:rsidR="00500F90" w:rsidRPr="00BA602E" w:rsidRDefault="008D66AA" w:rsidP="00500F90">
      <w:pPr>
        <w:spacing w:after="0" w:line="240" w:lineRule="auto"/>
        <w:rPr>
          <w:b/>
          <w:bCs/>
          <w:sz w:val="22"/>
          <w:szCs w:val="22"/>
          <w:u w:val="single"/>
        </w:rPr>
      </w:pPr>
      <w:r w:rsidRPr="00BA602E">
        <w:rPr>
          <w:b/>
          <w:bCs/>
          <w:sz w:val="22"/>
          <w:szCs w:val="22"/>
          <w:u w:val="single"/>
        </w:rPr>
        <w:t>Other Regulatory Requirements/Standards to Consider</w:t>
      </w:r>
    </w:p>
    <w:p w14:paraId="4557C162" w14:textId="23E701D1" w:rsidR="00500F90" w:rsidRPr="00BA602E" w:rsidRDefault="00500F90" w:rsidP="00500F90">
      <w:pPr>
        <w:spacing w:after="0" w:line="240" w:lineRule="auto"/>
        <w:rPr>
          <w:b/>
          <w:bCs/>
          <w:sz w:val="22"/>
          <w:szCs w:val="22"/>
        </w:rPr>
      </w:pPr>
    </w:p>
    <w:p w14:paraId="703D694B" w14:textId="65169326" w:rsidR="00500F90" w:rsidRPr="00BA602E" w:rsidRDefault="00500F90" w:rsidP="00500F90">
      <w:pPr>
        <w:spacing w:after="0" w:line="240" w:lineRule="auto"/>
        <w:rPr>
          <w:sz w:val="22"/>
          <w:szCs w:val="22"/>
        </w:rPr>
      </w:pPr>
      <w:bookmarkStart w:id="41" w:name="_Hlk75529634"/>
      <w:r w:rsidRPr="00BA602E">
        <w:rPr>
          <w:sz w:val="22"/>
          <w:szCs w:val="22"/>
        </w:rPr>
        <w:t>Links to all other standards.  Different Regulatory Requirements and Standards link to specific standards (identified in the following table)</w:t>
      </w:r>
    </w:p>
    <w:bookmarkEnd w:id="41"/>
    <w:p w14:paraId="1EB9706D" w14:textId="77777777" w:rsidR="00500F90" w:rsidRPr="00BA602E" w:rsidRDefault="00500F90" w:rsidP="00500F90">
      <w:pPr>
        <w:spacing w:after="0" w:line="240" w:lineRule="auto"/>
        <w:rPr>
          <w:b/>
          <w:bCs/>
          <w:sz w:val="22"/>
          <w:szCs w:val="22"/>
        </w:rPr>
      </w:pPr>
    </w:p>
    <w:p w14:paraId="1CF0AB09" w14:textId="77777777" w:rsidR="00500F90" w:rsidRPr="00BA602E" w:rsidRDefault="00500F90" w:rsidP="00500F90">
      <w:pPr>
        <w:spacing w:after="0" w:line="240" w:lineRule="auto"/>
        <w:rPr>
          <w:b/>
          <w:bCs/>
          <w:sz w:val="22"/>
          <w:szCs w:val="22"/>
        </w:rPr>
      </w:pPr>
    </w:p>
    <w:p w14:paraId="52A3949D" w14:textId="6ED5D8F2" w:rsidR="00500F90" w:rsidRPr="00BA602E" w:rsidRDefault="00500F90" w:rsidP="00500F90">
      <w:pPr>
        <w:spacing w:after="0" w:line="240" w:lineRule="auto"/>
        <w:ind w:left="360"/>
        <w:rPr>
          <w:b/>
          <w:bCs/>
          <w:sz w:val="22"/>
          <w:szCs w:val="22"/>
        </w:rPr>
        <w:sectPr w:rsidR="00500F90" w:rsidRPr="00BA602E" w:rsidSect="00197BF4">
          <w:headerReference w:type="default" r:id="rId158"/>
          <w:footerReference w:type="default" r:id="rId159"/>
          <w:pgSz w:w="11906" w:h="16838"/>
          <w:pgMar w:top="1440" w:right="1440" w:bottom="1440" w:left="1440" w:header="708" w:footer="708" w:gutter="0"/>
          <w:cols w:space="708"/>
          <w:docGrid w:linePitch="360"/>
        </w:sectPr>
      </w:pPr>
    </w:p>
    <w:p w14:paraId="68892F83" w14:textId="77777777" w:rsidR="00744552" w:rsidRPr="00BA602E" w:rsidRDefault="00744552"/>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2126"/>
        <w:gridCol w:w="8505"/>
      </w:tblGrid>
      <w:tr w:rsidR="00FD1D09" w:rsidRPr="00BA602E" w14:paraId="405C8842" w14:textId="77777777" w:rsidTr="00A9476D">
        <w:trPr>
          <w:tblHeader/>
        </w:trPr>
        <w:tc>
          <w:tcPr>
            <w:tcW w:w="7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1F0A4AE" w14:textId="77777777" w:rsidR="00FD1D09" w:rsidRPr="00BA602E" w:rsidRDefault="00FD1D09" w:rsidP="00FD1D09">
            <w:pPr>
              <w:spacing w:after="0" w:line="240" w:lineRule="auto"/>
              <w:ind w:left="720" w:hanging="720"/>
              <w:rPr>
                <w:color w:val="000000" w:themeColor="text1"/>
                <w:sz w:val="22"/>
                <w:szCs w:val="22"/>
              </w:rPr>
            </w:pPr>
            <w:r w:rsidRPr="00BA602E">
              <w:rPr>
                <w:b/>
                <w:bCs/>
                <w:sz w:val="22"/>
                <w:szCs w:val="22"/>
              </w:rPr>
              <w:t>Ref</w:t>
            </w:r>
          </w:p>
        </w:tc>
        <w:tc>
          <w:tcPr>
            <w:tcW w:w="297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7EA9D39" w14:textId="77777777" w:rsidR="00FD1D09" w:rsidRPr="0048002B" w:rsidRDefault="00FD1D09" w:rsidP="00FD1D09">
            <w:pPr>
              <w:pStyle w:val="BodyText"/>
              <w:tabs>
                <w:tab w:val="left" w:pos="5369"/>
              </w:tabs>
              <w:ind w:left="0" w:right="225" w:firstLine="0"/>
              <w:rPr>
                <w:b/>
                <w:bCs/>
                <w:spacing w:val="-1"/>
                <w:lang w:val="en-GB"/>
              </w:rPr>
            </w:pPr>
            <w:r w:rsidRPr="0048002B">
              <w:rPr>
                <w:b/>
                <w:bCs/>
                <w:spacing w:val="-1"/>
                <w:lang w:val="en-GB"/>
              </w:rPr>
              <w:t xml:space="preserve">SHR Regulatory </w:t>
            </w:r>
          </w:p>
          <w:p w14:paraId="3E9E70D8" w14:textId="77777777" w:rsidR="00FD1D09" w:rsidRPr="0048002B" w:rsidRDefault="00FD1D09" w:rsidP="00FD1D09">
            <w:pPr>
              <w:pStyle w:val="BodyText"/>
              <w:tabs>
                <w:tab w:val="left" w:pos="987"/>
              </w:tabs>
              <w:spacing w:before="1"/>
              <w:ind w:left="0" w:firstLine="0"/>
              <w:rPr>
                <w:color w:val="000000" w:themeColor="text1"/>
                <w:lang w:val="en-GB"/>
              </w:rPr>
            </w:pPr>
            <w:r w:rsidRPr="0048002B">
              <w:rPr>
                <w:b/>
                <w:bCs/>
                <w:spacing w:val="-1"/>
                <w:lang w:val="en-GB"/>
              </w:rPr>
              <w:t>Requirement/Standard</w:t>
            </w:r>
          </w:p>
        </w:tc>
        <w:tc>
          <w:tcPr>
            <w:tcW w:w="21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F5BDFD7" w14:textId="14A5D993" w:rsidR="00FD1D09" w:rsidRPr="00BA602E" w:rsidRDefault="00FD1D09" w:rsidP="00FD1D09">
            <w:pPr>
              <w:spacing w:after="0" w:line="240" w:lineRule="auto"/>
              <w:rPr>
                <w:sz w:val="22"/>
                <w:szCs w:val="22"/>
              </w:rPr>
            </w:pPr>
            <w:r w:rsidRPr="00BA602E">
              <w:rPr>
                <w:b/>
                <w:bCs/>
                <w:sz w:val="22"/>
                <w:szCs w:val="22"/>
              </w:rPr>
              <w:t>Suggested Evidence</w:t>
            </w:r>
          </w:p>
        </w:tc>
        <w:tc>
          <w:tcPr>
            <w:tcW w:w="850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A71EFC" w14:textId="0AC2DDA4" w:rsidR="00FD1D09" w:rsidRPr="00BA602E" w:rsidRDefault="00FD1D09" w:rsidP="00FD1D09">
            <w:pPr>
              <w:spacing w:after="0" w:line="240" w:lineRule="auto"/>
              <w:rPr>
                <w:iCs/>
                <w:color w:val="FF0000"/>
                <w:sz w:val="22"/>
                <w:szCs w:val="22"/>
              </w:rPr>
            </w:pPr>
            <w:r w:rsidRPr="00BA602E">
              <w:rPr>
                <w:b/>
                <w:bCs/>
                <w:iCs/>
                <w:sz w:val="22"/>
                <w:szCs w:val="22"/>
              </w:rPr>
              <w:t>Self-Ass</w:t>
            </w:r>
            <w:r w:rsidR="00CC3879" w:rsidRPr="00BA602E">
              <w:rPr>
                <w:b/>
                <w:bCs/>
                <w:iCs/>
                <w:sz w:val="22"/>
                <w:szCs w:val="22"/>
              </w:rPr>
              <w:t>urance</w:t>
            </w:r>
            <w:r w:rsidRPr="00BA602E">
              <w:rPr>
                <w:b/>
                <w:bCs/>
                <w:iCs/>
                <w:sz w:val="22"/>
                <w:szCs w:val="22"/>
              </w:rPr>
              <w:t xml:space="preserve"> Factors</w:t>
            </w:r>
          </w:p>
        </w:tc>
      </w:tr>
      <w:tr w:rsidR="00FD1D09" w:rsidRPr="00BA602E" w14:paraId="4FC3A13A" w14:textId="77777777" w:rsidTr="00A9476D">
        <w:tc>
          <w:tcPr>
            <w:tcW w:w="704" w:type="dxa"/>
            <w:shd w:val="clear" w:color="auto" w:fill="auto"/>
          </w:tcPr>
          <w:p w14:paraId="38E4163B"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7.1</w:t>
            </w:r>
          </w:p>
        </w:tc>
        <w:tc>
          <w:tcPr>
            <w:tcW w:w="2977" w:type="dxa"/>
            <w:shd w:val="clear" w:color="auto" w:fill="auto"/>
          </w:tcPr>
          <w:p w14:paraId="2135AF80" w14:textId="77777777" w:rsidR="00FD1D09" w:rsidRPr="0048002B" w:rsidRDefault="00FD1D09" w:rsidP="00FD1D09">
            <w:pPr>
              <w:pStyle w:val="BodyText"/>
              <w:tabs>
                <w:tab w:val="left" w:pos="987"/>
              </w:tabs>
              <w:spacing w:before="1"/>
              <w:ind w:left="0" w:firstLine="0"/>
              <w:rPr>
                <w:color w:val="000000" w:themeColor="text1"/>
                <w:lang w:val="en-GB"/>
              </w:rPr>
            </w:pPr>
            <w:r w:rsidRPr="0048002B">
              <w:rPr>
                <w:color w:val="000000" w:themeColor="text1"/>
                <w:lang w:val="en-GB"/>
              </w:rPr>
              <w:t>The</w:t>
            </w:r>
            <w:r w:rsidRPr="0048002B">
              <w:rPr>
                <w:color w:val="000000" w:themeColor="text1"/>
                <w:spacing w:val="-5"/>
                <w:lang w:val="en-GB"/>
              </w:rPr>
              <w:t xml:space="preserve"> </w:t>
            </w:r>
            <w:r w:rsidRPr="0048002B">
              <w:rPr>
                <w:color w:val="000000" w:themeColor="text1"/>
                <w:spacing w:val="-1"/>
                <w:lang w:val="en-GB"/>
              </w:rPr>
              <w:t>governing</w:t>
            </w:r>
            <w:r w:rsidRPr="0048002B">
              <w:rPr>
                <w:color w:val="000000" w:themeColor="text1"/>
                <w:spacing w:val="2"/>
                <w:lang w:val="en-GB"/>
              </w:rPr>
              <w:t xml:space="preserve"> </w:t>
            </w:r>
            <w:r w:rsidRPr="0048002B">
              <w:rPr>
                <w:color w:val="000000" w:themeColor="text1"/>
                <w:spacing w:val="-1"/>
                <w:lang w:val="en-GB"/>
              </w:rPr>
              <w:t>body</w:t>
            </w:r>
            <w:r w:rsidRPr="0048002B">
              <w:rPr>
                <w:color w:val="000000" w:themeColor="text1"/>
                <w:spacing w:val="-2"/>
                <w:lang w:val="en-GB"/>
              </w:rPr>
              <w:t xml:space="preserve"> </w:t>
            </w:r>
            <w:r w:rsidRPr="0048002B">
              <w:rPr>
                <w:color w:val="000000" w:themeColor="text1"/>
                <w:spacing w:val="-1"/>
                <w:lang w:val="en-GB"/>
              </w:rPr>
              <w:t>discusses</w:t>
            </w:r>
            <w:r w:rsidRPr="0048002B">
              <w:rPr>
                <w:color w:val="000000" w:themeColor="text1"/>
                <w:spacing w:val="1"/>
                <w:lang w:val="en-GB"/>
              </w:rPr>
              <w:t xml:space="preserve"> </w:t>
            </w:r>
            <w:r w:rsidRPr="0048002B">
              <w:rPr>
                <w:color w:val="000000" w:themeColor="text1"/>
                <w:spacing w:val="-1"/>
                <w:lang w:val="en-GB"/>
              </w:rPr>
              <w:t>and</w:t>
            </w:r>
            <w:r w:rsidRPr="0048002B">
              <w:rPr>
                <w:color w:val="000000" w:themeColor="text1"/>
                <w:spacing w:val="-2"/>
                <w:lang w:val="en-GB"/>
              </w:rPr>
              <w:t xml:space="preserve"> </w:t>
            </w:r>
            <w:r w:rsidRPr="0048002B">
              <w:rPr>
                <w:color w:val="000000" w:themeColor="text1"/>
                <w:spacing w:val="-1"/>
                <w:lang w:val="en-GB"/>
              </w:rPr>
              <w:t>scrutinises</w:t>
            </w:r>
            <w:r w:rsidRPr="0048002B">
              <w:rPr>
                <w:color w:val="000000" w:themeColor="text1"/>
                <w:lang w:val="en-GB"/>
              </w:rPr>
              <w:t xml:space="preserve"> </w:t>
            </w:r>
            <w:r w:rsidRPr="0048002B">
              <w:rPr>
                <w:color w:val="000000" w:themeColor="text1"/>
                <w:spacing w:val="-1"/>
                <w:lang w:val="en-GB"/>
              </w:rPr>
              <w:t>any</w:t>
            </w:r>
            <w:r w:rsidRPr="0048002B">
              <w:rPr>
                <w:color w:val="000000" w:themeColor="text1"/>
                <w:spacing w:val="-2"/>
                <w:lang w:val="en-GB"/>
              </w:rPr>
              <w:t xml:space="preserve"> </w:t>
            </w:r>
            <w:r w:rsidRPr="0048002B">
              <w:rPr>
                <w:color w:val="000000" w:themeColor="text1"/>
                <w:spacing w:val="-1"/>
                <w:lang w:val="en-GB"/>
              </w:rPr>
              <w:t>proposal</w:t>
            </w:r>
            <w:r w:rsidRPr="0048002B">
              <w:rPr>
                <w:color w:val="000000" w:themeColor="text1"/>
                <w:spacing w:val="-3"/>
                <w:lang w:val="en-GB"/>
              </w:rPr>
              <w:t xml:space="preserve"> </w:t>
            </w:r>
            <w:r w:rsidRPr="0048002B">
              <w:rPr>
                <w:color w:val="000000" w:themeColor="text1"/>
                <w:lang w:val="en-GB"/>
              </w:rPr>
              <w:t>for</w:t>
            </w:r>
            <w:r w:rsidRPr="0048002B">
              <w:rPr>
                <w:color w:val="000000" w:themeColor="text1"/>
                <w:spacing w:val="1"/>
                <w:lang w:val="en-GB"/>
              </w:rPr>
              <w:t xml:space="preserve"> </w:t>
            </w:r>
            <w:r w:rsidRPr="0048002B">
              <w:rPr>
                <w:color w:val="000000" w:themeColor="text1"/>
                <w:spacing w:val="-1"/>
                <w:lang w:val="en-GB"/>
              </w:rPr>
              <w:t>organisational</w:t>
            </w:r>
            <w:r w:rsidRPr="0048002B">
              <w:rPr>
                <w:color w:val="000000" w:themeColor="text1"/>
                <w:spacing w:val="59"/>
                <w:lang w:val="en-GB"/>
              </w:rPr>
              <w:t xml:space="preserve"> </w:t>
            </w:r>
            <w:r w:rsidRPr="0048002B">
              <w:rPr>
                <w:color w:val="000000" w:themeColor="text1"/>
                <w:lang w:val="en-GB"/>
              </w:rPr>
              <w:t>change</w:t>
            </w:r>
            <w:r w:rsidRPr="0048002B">
              <w:rPr>
                <w:color w:val="000000" w:themeColor="text1"/>
                <w:spacing w:val="-2"/>
                <w:lang w:val="en-GB"/>
              </w:rPr>
              <w:t xml:space="preserve"> </w:t>
            </w:r>
            <w:r w:rsidRPr="0048002B">
              <w:rPr>
                <w:color w:val="000000" w:themeColor="text1"/>
                <w:spacing w:val="-1"/>
                <w:lang w:val="en-GB"/>
              </w:rPr>
              <w:t>and</w:t>
            </w:r>
            <w:r w:rsidRPr="0048002B">
              <w:rPr>
                <w:color w:val="000000" w:themeColor="text1"/>
                <w:lang w:val="en-GB"/>
              </w:rPr>
              <w:t xml:space="preserve"> </w:t>
            </w:r>
            <w:r w:rsidRPr="0048002B">
              <w:rPr>
                <w:color w:val="000000" w:themeColor="text1"/>
                <w:spacing w:val="-1"/>
                <w:lang w:val="en-GB"/>
              </w:rPr>
              <w:t>ensures</w:t>
            </w:r>
            <w:r w:rsidRPr="0048002B">
              <w:rPr>
                <w:color w:val="000000" w:themeColor="text1"/>
                <w:spacing w:val="-2"/>
                <w:lang w:val="en-GB"/>
              </w:rPr>
              <w:t xml:space="preserve"> </w:t>
            </w:r>
            <w:r w:rsidRPr="0048002B">
              <w:rPr>
                <w:color w:val="000000" w:themeColor="text1"/>
                <w:spacing w:val="-1"/>
                <w:lang w:val="en-GB"/>
              </w:rPr>
              <w:t xml:space="preserve">that </w:t>
            </w:r>
            <w:r w:rsidRPr="0048002B">
              <w:rPr>
                <w:color w:val="000000" w:themeColor="text1"/>
                <w:lang w:val="en-GB"/>
              </w:rPr>
              <w:t>the</w:t>
            </w:r>
            <w:r w:rsidRPr="0048002B">
              <w:rPr>
                <w:color w:val="000000" w:themeColor="text1"/>
                <w:spacing w:val="-2"/>
                <w:lang w:val="en-GB"/>
              </w:rPr>
              <w:t xml:space="preserve"> </w:t>
            </w:r>
            <w:r w:rsidRPr="0048002B">
              <w:rPr>
                <w:color w:val="000000" w:themeColor="text1"/>
                <w:spacing w:val="-1"/>
                <w:lang w:val="en-GB"/>
              </w:rPr>
              <w:t>proposal</w:t>
            </w:r>
            <w:r w:rsidRPr="0048002B">
              <w:rPr>
                <w:color w:val="000000" w:themeColor="text1"/>
                <w:lang w:val="en-GB"/>
              </w:rPr>
              <w:t xml:space="preserve"> </w:t>
            </w:r>
            <w:r w:rsidRPr="0048002B">
              <w:rPr>
                <w:color w:val="000000" w:themeColor="text1"/>
                <w:spacing w:val="-2"/>
                <w:lang w:val="en-GB"/>
              </w:rPr>
              <w:t>will</w:t>
            </w:r>
            <w:r w:rsidRPr="0048002B">
              <w:rPr>
                <w:color w:val="000000" w:themeColor="text1"/>
                <w:lang w:val="en-GB"/>
              </w:rPr>
              <w:t xml:space="preserve"> </w:t>
            </w:r>
            <w:r w:rsidRPr="0048002B">
              <w:rPr>
                <w:color w:val="000000" w:themeColor="text1"/>
                <w:spacing w:val="-1"/>
                <w:lang w:val="en-GB"/>
              </w:rPr>
              <w:t>benefit</w:t>
            </w:r>
            <w:r w:rsidRPr="0048002B">
              <w:rPr>
                <w:color w:val="000000" w:themeColor="text1"/>
                <w:spacing w:val="-3"/>
                <w:lang w:val="en-GB"/>
              </w:rPr>
              <w:t xml:space="preserve"> </w:t>
            </w:r>
            <w:r w:rsidRPr="0048002B">
              <w:rPr>
                <w:color w:val="000000" w:themeColor="text1"/>
                <w:spacing w:val="-1"/>
                <w:lang w:val="en-GB"/>
              </w:rPr>
              <w:t>current</w:t>
            </w:r>
            <w:r w:rsidRPr="0048002B">
              <w:rPr>
                <w:color w:val="000000" w:themeColor="text1"/>
                <w:spacing w:val="2"/>
                <w:lang w:val="en-GB"/>
              </w:rPr>
              <w:t xml:space="preserve"> </w:t>
            </w:r>
            <w:r w:rsidRPr="0048002B">
              <w:rPr>
                <w:color w:val="000000" w:themeColor="text1"/>
                <w:spacing w:val="-1"/>
                <w:lang w:val="en-GB"/>
              </w:rPr>
              <w:t>and</w:t>
            </w:r>
            <w:r w:rsidRPr="0048002B">
              <w:rPr>
                <w:color w:val="000000" w:themeColor="text1"/>
                <w:spacing w:val="-4"/>
                <w:lang w:val="en-GB"/>
              </w:rPr>
              <w:t xml:space="preserve"> </w:t>
            </w:r>
            <w:r w:rsidRPr="0048002B">
              <w:rPr>
                <w:color w:val="000000" w:themeColor="text1"/>
                <w:lang w:val="en-GB"/>
              </w:rPr>
              <w:t>future</w:t>
            </w:r>
            <w:r w:rsidRPr="0048002B">
              <w:rPr>
                <w:color w:val="000000" w:themeColor="text1"/>
                <w:spacing w:val="-2"/>
                <w:lang w:val="en-GB"/>
              </w:rPr>
              <w:t xml:space="preserve"> </w:t>
            </w:r>
            <w:r w:rsidRPr="0048002B">
              <w:rPr>
                <w:color w:val="000000" w:themeColor="text1"/>
                <w:spacing w:val="-1"/>
                <w:lang w:val="en-GB"/>
              </w:rPr>
              <w:t>tenants.</w:t>
            </w:r>
          </w:p>
          <w:p w14:paraId="239A81B7" w14:textId="77777777" w:rsidR="00FD1D09" w:rsidRPr="0048002B"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796F1681" w14:textId="77777777" w:rsidR="00FD1D09" w:rsidRPr="00BA602E" w:rsidRDefault="00FD1D09" w:rsidP="00FD1D09">
            <w:pPr>
              <w:spacing w:after="0" w:line="240" w:lineRule="auto"/>
              <w:rPr>
                <w:sz w:val="22"/>
                <w:szCs w:val="22"/>
              </w:rPr>
            </w:pPr>
            <w:r w:rsidRPr="00BA602E">
              <w:rPr>
                <w:sz w:val="22"/>
                <w:szCs w:val="22"/>
              </w:rPr>
              <w:t>Business Plan</w:t>
            </w:r>
          </w:p>
          <w:p w14:paraId="35BF4894" w14:textId="77777777" w:rsidR="00FD1D09" w:rsidRPr="00BA602E" w:rsidRDefault="00FD1D09" w:rsidP="00FD1D09">
            <w:pPr>
              <w:spacing w:after="0" w:line="240" w:lineRule="auto"/>
              <w:rPr>
                <w:sz w:val="22"/>
                <w:szCs w:val="22"/>
              </w:rPr>
            </w:pPr>
          </w:p>
          <w:p w14:paraId="06501708" w14:textId="30E93019" w:rsidR="00FD1D09" w:rsidRPr="00BA602E" w:rsidRDefault="00FD1D09" w:rsidP="00FD1D09">
            <w:pPr>
              <w:spacing w:after="0" w:line="240" w:lineRule="auto"/>
              <w:rPr>
                <w:sz w:val="22"/>
                <w:szCs w:val="22"/>
              </w:rPr>
            </w:pPr>
            <w:r w:rsidRPr="00BA602E">
              <w:rPr>
                <w:sz w:val="22"/>
                <w:szCs w:val="22"/>
              </w:rPr>
              <w:t xml:space="preserve">Business </w:t>
            </w:r>
            <w:r w:rsidR="00CE4C68" w:rsidRPr="00BA602E">
              <w:rPr>
                <w:sz w:val="22"/>
                <w:szCs w:val="22"/>
              </w:rPr>
              <w:t>c</w:t>
            </w:r>
            <w:r w:rsidRPr="00BA602E">
              <w:rPr>
                <w:sz w:val="22"/>
                <w:szCs w:val="22"/>
              </w:rPr>
              <w:t>ase</w:t>
            </w:r>
          </w:p>
          <w:p w14:paraId="49904966" w14:textId="77777777" w:rsidR="00FD1D09" w:rsidRPr="00BA602E" w:rsidRDefault="00FD1D09" w:rsidP="00FD1D09">
            <w:pPr>
              <w:spacing w:after="0" w:line="240" w:lineRule="auto"/>
              <w:rPr>
                <w:sz w:val="22"/>
                <w:szCs w:val="22"/>
              </w:rPr>
            </w:pPr>
          </w:p>
          <w:p w14:paraId="3F5CB070" w14:textId="7CE70805" w:rsidR="00FD1D09" w:rsidRPr="00BA602E" w:rsidRDefault="00FD1D09" w:rsidP="00FD1D09">
            <w:pPr>
              <w:spacing w:after="0" w:line="240" w:lineRule="auto"/>
              <w:rPr>
                <w:sz w:val="22"/>
                <w:szCs w:val="22"/>
              </w:rPr>
            </w:pPr>
            <w:r w:rsidRPr="00BA602E">
              <w:rPr>
                <w:sz w:val="22"/>
                <w:szCs w:val="22"/>
              </w:rPr>
              <w:t>Records of planning events/ away day discussions</w:t>
            </w:r>
          </w:p>
          <w:p w14:paraId="61E97F1E" w14:textId="77777777" w:rsidR="00FD1D09" w:rsidRPr="00BA602E" w:rsidRDefault="00FD1D09" w:rsidP="00FD1D09">
            <w:pPr>
              <w:spacing w:after="0" w:line="240" w:lineRule="auto"/>
              <w:rPr>
                <w:sz w:val="22"/>
                <w:szCs w:val="22"/>
              </w:rPr>
            </w:pPr>
          </w:p>
          <w:p w14:paraId="55BE9836" w14:textId="4E0C46B9" w:rsidR="00FD1D09" w:rsidRPr="00BA602E" w:rsidRDefault="00FD1D09" w:rsidP="00FD1D09">
            <w:pPr>
              <w:spacing w:after="0" w:line="240" w:lineRule="auto"/>
              <w:rPr>
                <w:sz w:val="22"/>
                <w:szCs w:val="22"/>
              </w:rPr>
            </w:pPr>
            <w:r w:rsidRPr="00BA602E">
              <w:rPr>
                <w:sz w:val="22"/>
                <w:szCs w:val="22"/>
              </w:rPr>
              <w:t>Records of GB/ committee/working group discussions</w:t>
            </w:r>
          </w:p>
          <w:p w14:paraId="48020504" w14:textId="77777777" w:rsidR="00CE4C68" w:rsidRPr="00BA602E" w:rsidRDefault="00CE4C68" w:rsidP="00FD1D09">
            <w:pPr>
              <w:spacing w:after="0" w:line="240" w:lineRule="auto"/>
              <w:rPr>
                <w:sz w:val="22"/>
                <w:szCs w:val="22"/>
              </w:rPr>
            </w:pPr>
          </w:p>
          <w:p w14:paraId="0BE22231" w14:textId="77777777" w:rsidR="00FD1D09" w:rsidRPr="00BA602E" w:rsidRDefault="00FD1D09" w:rsidP="00FD1D09">
            <w:pPr>
              <w:spacing w:after="0" w:line="240" w:lineRule="auto"/>
              <w:rPr>
                <w:sz w:val="22"/>
                <w:szCs w:val="22"/>
              </w:rPr>
            </w:pPr>
            <w:r w:rsidRPr="00BA602E">
              <w:rPr>
                <w:sz w:val="22"/>
                <w:szCs w:val="22"/>
              </w:rPr>
              <w:t xml:space="preserve">Specialist advice </w:t>
            </w:r>
          </w:p>
          <w:p w14:paraId="7D466BB8" w14:textId="77777777" w:rsidR="00FD1D09" w:rsidRPr="00BA602E" w:rsidRDefault="00FD1D09" w:rsidP="00FD1D09">
            <w:pPr>
              <w:spacing w:after="0" w:line="240" w:lineRule="auto"/>
              <w:rPr>
                <w:sz w:val="22"/>
                <w:szCs w:val="22"/>
              </w:rPr>
            </w:pPr>
          </w:p>
        </w:tc>
        <w:tc>
          <w:tcPr>
            <w:tcW w:w="8505" w:type="dxa"/>
            <w:shd w:val="clear" w:color="auto" w:fill="auto"/>
          </w:tcPr>
          <w:p w14:paraId="5F7ADF77" w14:textId="39B90334" w:rsidR="00536331" w:rsidRDefault="004451F7" w:rsidP="00FD1D09">
            <w:pPr>
              <w:spacing w:after="0" w:line="240" w:lineRule="auto"/>
              <w:rPr>
                <w:iCs/>
                <w:color w:val="000000" w:themeColor="text1"/>
                <w:sz w:val="22"/>
                <w:szCs w:val="22"/>
              </w:rPr>
            </w:pPr>
            <w:r>
              <w:rPr>
                <w:iCs/>
                <w:color w:val="000000" w:themeColor="text1"/>
                <w:sz w:val="22"/>
                <w:szCs w:val="22"/>
              </w:rPr>
              <w:t>If</w:t>
            </w:r>
            <w:r w:rsidR="00BC46C7">
              <w:rPr>
                <w:iCs/>
                <w:color w:val="000000" w:themeColor="text1"/>
                <w:sz w:val="22"/>
                <w:szCs w:val="22"/>
              </w:rPr>
              <w:t xml:space="preserve"> the GB </w:t>
            </w:r>
            <w:r>
              <w:rPr>
                <w:iCs/>
                <w:color w:val="000000" w:themeColor="text1"/>
                <w:sz w:val="22"/>
                <w:szCs w:val="22"/>
              </w:rPr>
              <w:t xml:space="preserve">has </w:t>
            </w:r>
            <w:r w:rsidR="00BC46C7">
              <w:rPr>
                <w:iCs/>
                <w:color w:val="000000" w:themeColor="text1"/>
                <w:sz w:val="22"/>
                <w:szCs w:val="22"/>
              </w:rPr>
              <w:t xml:space="preserve">considered </w:t>
            </w:r>
            <w:r w:rsidR="00FE1378">
              <w:rPr>
                <w:iCs/>
                <w:color w:val="000000" w:themeColor="text1"/>
                <w:sz w:val="22"/>
                <w:szCs w:val="22"/>
              </w:rPr>
              <w:t xml:space="preserve">(or been considering) </w:t>
            </w:r>
            <w:r w:rsidR="00BC46C7">
              <w:rPr>
                <w:iCs/>
                <w:color w:val="000000" w:themeColor="text1"/>
                <w:sz w:val="22"/>
                <w:szCs w:val="22"/>
              </w:rPr>
              <w:t>any proposals for organisational change during the last year</w:t>
            </w:r>
            <w:r>
              <w:rPr>
                <w:iCs/>
                <w:color w:val="000000" w:themeColor="text1"/>
                <w:sz w:val="22"/>
                <w:szCs w:val="22"/>
              </w:rPr>
              <w:t xml:space="preserve">, is it </w:t>
            </w:r>
            <w:r w:rsidR="00FD1D09" w:rsidRPr="00BA602E">
              <w:rPr>
                <w:iCs/>
                <w:color w:val="000000" w:themeColor="text1"/>
                <w:sz w:val="22"/>
                <w:szCs w:val="22"/>
              </w:rPr>
              <w:t xml:space="preserve">clear about the objectives of the proposal? What are the implications for current and future tenants? </w:t>
            </w:r>
            <w:r w:rsidR="00FE1378">
              <w:rPr>
                <w:iCs/>
                <w:color w:val="000000" w:themeColor="text1"/>
                <w:sz w:val="22"/>
                <w:szCs w:val="22"/>
              </w:rPr>
              <w:t xml:space="preserve">How have these been assessed?  </w:t>
            </w:r>
            <w:r w:rsidR="00BC46C7">
              <w:rPr>
                <w:iCs/>
                <w:color w:val="000000" w:themeColor="text1"/>
                <w:sz w:val="22"/>
                <w:szCs w:val="22"/>
              </w:rPr>
              <w:t xml:space="preserve">Were alternative proposals considered?  How was the preferred option selected?  </w:t>
            </w:r>
            <w:r w:rsidR="00536331">
              <w:rPr>
                <w:iCs/>
                <w:color w:val="000000" w:themeColor="text1"/>
                <w:sz w:val="22"/>
                <w:szCs w:val="22"/>
              </w:rPr>
              <w:t>Was specialist</w:t>
            </w:r>
            <w:r>
              <w:rPr>
                <w:iCs/>
                <w:color w:val="000000" w:themeColor="text1"/>
                <w:sz w:val="22"/>
                <w:szCs w:val="22"/>
              </w:rPr>
              <w:t>, independent</w:t>
            </w:r>
            <w:r w:rsidR="00536331">
              <w:rPr>
                <w:iCs/>
                <w:color w:val="000000" w:themeColor="text1"/>
                <w:sz w:val="22"/>
                <w:szCs w:val="22"/>
              </w:rPr>
              <w:t xml:space="preserve"> advice obtained to support consideration of the </w:t>
            </w:r>
            <w:r w:rsidR="00FE1378">
              <w:rPr>
                <w:iCs/>
                <w:color w:val="000000" w:themeColor="text1"/>
                <w:sz w:val="22"/>
                <w:szCs w:val="22"/>
              </w:rPr>
              <w:t xml:space="preserve">options and </w:t>
            </w:r>
            <w:r w:rsidR="00536331">
              <w:rPr>
                <w:iCs/>
                <w:color w:val="000000" w:themeColor="text1"/>
                <w:sz w:val="22"/>
                <w:szCs w:val="22"/>
              </w:rPr>
              <w:t>proposals?</w:t>
            </w:r>
          </w:p>
          <w:p w14:paraId="6790494D" w14:textId="77777777" w:rsidR="00536331" w:rsidRDefault="00536331" w:rsidP="00FD1D09">
            <w:pPr>
              <w:spacing w:after="0" w:line="240" w:lineRule="auto"/>
              <w:rPr>
                <w:iCs/>
                <w:color w:val="000000" w:themeColor="text1"/>
                <w:sz w:val="22"/>
                <w:szCs w:val="22"/>
              </w:rPr>
            </w:pPr>
          </w:p>
          <w:p w14:paraId="119F5B59" w14:textId="6FAE2D38" w:rsidR="00FD1D09" w:rsidRPr="00BA602E" w:rsidRDefault="00FD1D09" w:rsidP="00FD1D09">
            <w:pPr>
              <w:spacing w:after="0" w:line="240" w:lineRule="auto"/>
              <w:rPr>
                <w:iCs/>
                <w:color w:val="000000" w:themeColor="text1"/>
                <w:sz w:val="22"/>
                <w:szCs w:val="22"/>
              </w:rPr>
            </w:pPr>
            <w:r w:rsidRPr="00BA602E">
              <w:rPr>
                <w:iCs/>
                <w:color w:val="000000" w:themeColor="text1"/>
                <w:sz w:val="22"/>
                <w:szCs w:val="22"/>
              </w:rPr>
              <w:t>How will the proposed changes deliver improvement?</w:t>
            </w:r>
            <w:r w:rsidR="00BC46C7">
              <w:rPr>
                <w:iCs/>
                <w:color w:val="000000" w:themeColor="text1"/>
                <w:sz w:val="22"/>
                <w:szCs w:val="22"/>
              </w:rPr>
              <w:t xml:space="preserve">  How will success be measured?  How will tenants and service users be involved</w:t>
            </w:r>
            <w:r w:rsidR="00FE1378">
              <w:rPr>
                <w:iCs/>
                <w:color w:val="000000" w:themeColor="text1"/>
                <w:sz w:val="22"/>
                <w:szCs w:val="22"/>
              </w:rPr>
              <w:t xml:space="preserve"> in assessing success and monitoring performance</w:t>
            </w:r>
            <w:r w:rsidR="00BC46C7">
              <w:rPr>
                <w:iCs/>
                <w:color w:val="000000" w:themeColor="text1"/>
                <w:sz w:val="22"/>
                <w:szCs w:val="22"/>
              </w:rPr>
              <w:t>?</w:t>
            </w:r>
          </w:p>
          <w:p w14:paraId="29800F38" w14:textId="77777777" w:rsidR="009F4F0D" w:rsidRPr="00BA602E" w:rsidRDefault="009F4F0D" w:rsidP="00FD1D09">
            <w:pPr>
              <w:spacing w:after="0" w:line="240" w:lineRule="auto"/>
              <w:rPr>
                <w:iCs/>
                <w:color w:val="000000" w:themeColor="text1"/>
                <w:sz w:val="22"/>
                <w:szCs w:val="22"/>
              </w:rPr>
            </w:pPr>
          </w:p>
          <w:p w14:paraId="30D49F6D" w14:textId="36547BBE" w:rsidR="00FD1D09" w:rsidRPr="00BA602E" w:rsidRDefault="00FD1D09" w:rsidP="00FD1D09">
            <w:pPr>
              <w:spacing w:after="0" w:line="240" w:lineRule="auto"/>
              <w:rPr>
                <w:iCs/>
                <w:color w:val="000000" w:themeColor="text1"/>
                <w:sz w:val="22"/>
                <w:szCs w:val="22"/>
              </w:rPr>
            </w:pPr>
            <w:r w:rsidRPr="00BA602E">
              <w:rPr>
                <w:iCs/>
                <w:color w:val="000000" w:themeColor="text1"/>
                <w:sz w:val="22"/>
                <w:szCs w:val="22"/>
              </w:rPr>
              <w:t>H</w:t>
            </w:r>
            <w:r w:rsidR="00BC46C7">
              <w:rPr>
                <w:iCs/>
                <w:color w:val="000000" w:themeColor="text1"/>
                <w:sz w:val="22"/>
                <w:szCs w:val="22"/>
              </w:rPr>
              <w:t>ow h</w:t>
            </w:r>
            <w:r w:rsidRPr="00BA602E">
              <w:rPr>
                <w:iCs/>
                <w:color w:val="000000" w:themeColor="text1"/>
                <w:sz w:val="22"/>
                <w:szCs w:val="22"/>
              </w:rPr>
              <w:t xml:space="preserve">as the GB been involved in developing the proposals? Has there been consultation with tenants? </w:t>
            </w:r>
            <w:r w:rsidR="00BC46C7">
              <w:rPr>
                <w:iCs/>
                <w:color w:val="000000" w:themeColor="text1"/>
                <w:sz w:val="22"/>
                <w:szCs w:val="22"/>
              </w:rPr>
              <w:t>Have tenants had access to independent advice?</w:t>
            </w:r>
          </w:p>
          <w:p w14:paraId="67F4E865" w14:textId="77777777" w:rsidR="009F4F0D" w:rsidRPr="00BA602E" w:rsidRDefault="009F4F0D" w:rsidP="00FD1D09">
            <w:pPr>
              <w:spacing w:after="0" w:line="240" w:lineRule="auto"/>
              <w:rPr>
                <w:iCs/>
                <w:color w:val="000000" w:themeColor="text1"/>
                <w:sz w:val="22"/>
                <w:szCs w:val="22"/>
              </w:rPr>
            </w:pPr>
          </w:p>
          <w:p w14:paraId="4A00DFB9" w14:textId="1791C843" w:rsidR="00BC46C7" w:rsidRDefault="00BC46C7" w:rsidP="00FD1D09">
            <w:pPr>
              <w:spacing w:after="0" w:line="240" w:lineRule="auto"/>
              <w:rPr>
                <w:iCs/>
                <w:color w:val="000000" w:themeColor="text1"/>
                <w:sz w:val="22"/>
                <w:szCs w:val="22"/>
              </w:rPr>
            </w:pPr>
            <w:r>
              <w:rPr>
                <w:iCs/>
                <w:color w:val="000000" w:themeColor="text1"/>
                <w:sz w:val="22"/>
                <w:szCs w:val="22"/>
              </w:rPr>
              <w:t>Were the proposals subject to an Equalit</w:t>
            </w:r>
            <w:r w:rsidR="001E090E">
              <w:rPr>
                <w:iCs/>
                <w:color w:val="000000" w:themeColor="text1"/>
                <w:sz w:val="22"/>
                <w:szCs w:val="22"/>
              </w:rPr>
              <w:t>y</w:t>
            </w:r>
            <w:r>
              <w:rPr>
                <w:iCs/>
                <w:color w:val="000000" w:themeColor="text1"/>
                <w:sz w:val="22"/>
                <w:szCs w:val="22"/>
              </w:rPr>
              <w:t xml:space="preserve"> Impact Assessment? </w:t>
            </w:r>
          </w:p>
          <w:p w14:paraId="4751002C" w14:textId="77777777" w:rsidR="00BC46C7" w:rsidRDefault="00BC46C7" w:rsidP="00FD1D09">
            <w:pPr>
              <w:spacing w:after="0" w:line="240" w:lineRule="auto"/>
              <w:rPr>
                <w:iCs/>
                <w:color w:val="000000" w:themeColor="text1"/>
                <w:sz w:val="22"/>
                <w:szCs w:val="22"/>
              </w:rPr>
            </w:pPr>
          </w:p>
          <w:p w14:paraId="4E7C704A" w14:textId="57EBD072" w:rsidR="00BC46C7" w:rsidRDefault="00BC46C7" w:rsidP="00FD1D09">
            <w:pPr>
              <w:spacing w:after="0" w:line="240" w:lineRule="auto"/>
              <w:rPr>
                <w:iCs/>
                <w:color w:val="000000" w:themeColor="text1"/>
                <w:sz w:val="22"/>
                <w:szCs w:val="22"/>
              </w:rPr>
            </w:pPr>
            <w:r>
              <w:rPr>
                <w:iCs/>
                <w:color w:val="000000" w:themeColor="text1"/>
                <w:sz w:val="22"/>
                <w:szCs w:val="22"/>
              </w:rPr>
              <w:t>Were the proposals amended to reflect tenant feedback and/or the EIA?</w:t>
            </w:r>
          </w:p>
          <w:p w14:paraId="0A387D6A" w14:textId="77777777" w:rsidR="00BC46C7" w:rsidRDefault="00BC46C7" w:rsidP="00FD1D09">
            <w:pPr>
              <w:spacing w:after="0" w:line="240" w:lineRule="auto"/>
              <w:rPr>
                <w:iCs/>
                <w:color w:val="000000" w:themeColor="text1"/>
                <w:sz w:val="22"/>
                <w:szCs w:val="22"/>
              </w:rPr>
            </w:pPr>
          </w:p>
          <w:p w14:paraId="398455B1" w14:textId="31BD459C" w:rsidR="00FD1D09" w:rsidRPr="00BA602E" w:rsidRDefault="00FD1D09" w:rsidP="00FD1D09">
            <w:pPr>
              <w:spacing w:after="0" w:line="240" w:lineRule="auto"/>
              <w:rPr>
                <w:iCs/>
                <w:color w:val="000000" w:themeColor="text1"/>
                <w:sz w:val="22"/>
                <w:szCs w:val="22"/>
              </w:rPr>
            </w:pPr>
            <w:r w:rsidRPr="00BA602E">
              <w:rPr>
                <w:iCs/>
                <w:color w:val="000000" w:themeColor="text1"/>
                <w:sz w:val="22"/>
                <w:szCs w:val="22"/>
              </w:rPr>
              <w:t xml:space="preserve">Was the SHR </w:t>
            </w:r>
            <w:r w:rsidR="00BC46C7">
              <w:rPr>
                <w:iCs/>
                <w:color w:val="000000" w:themeColor="text1"/>
                <w:sz w:val="22"/>
                <w:szCs w:val="22"/>
              </w:rPr>
              <w:t xml:space="preserve">(and any other Regulator) </w:t>
            </w:r>
            <w:r w:rsidRPr="00BA602E">
              <w:rPr>
                <w:iCs/>
                <w:color w:val="000000" w:themeColor="text1"/>
                <w:sz w:val="22"/>
                <w:szCs w:val="22"/>
              </w:rPr>
              <w:t>notified in accordance with regulatory requirements?</w:t>
            </w:r>
          </w:p>
          <w:p w14:paraId="24D82977" w14:textId="77777777" w:rsidR="009F4F0D" w:rsidRPr="00BA602E" w:rsidRDefault="009F4F0D" w:rsidP="00FD1D09">
            <w:pPr>
              <w:spacing w:after="0" w:line="240" w:lineRule="auto"/>
              <w:rPr>
                <w:iCs/>
                <w:color w:val="000000" w:themeColor="text1"/>
                <w:sz w:val="22"/>
                <w:szCs w:val="22"/>
              </w:rPr>
            </w:pPr>
          </w:p>
          <w:p w14:paraId="117DE03B" w14:textId="77777777" w:rsidR="00500F90" w:rsidRPr="00BA602E" w:rsidRDefault="00500F90" w:rsidP="00FD1D09">
            <w:pPr>
              <w:spacing w:after="0" w:line="240" w:lineRule="auto"/>
              <w:rPr>
                <w:b/>
                <w:bCs/>
                <w:iCs/>
                <w:color w:val="000000" w:themeColor="text1"/>
                <w:sz w:val="22"/>
                <w:szCs w:val="22"/>
                <w:u w:val="single"/>
              </w:rPr>
            </w:pPr>
            <w:r w:rsidRPr="00BA602E">
              <w:rPr>
                <w:b/>
                <w:bCs/>
                <w:iCs/>
                <w:color w:val="000000" w:themeColor="text1"/>
                <w:sz w:val="22"/>
                <w:szCs w:val="22"/>
                <w:u w:val="single"/>
              </w:rPr>
              <w:t>Links to other Regulatory Requirements/Standards</w:t>
            </w:r>
          </w:p>
          <w:p w14:paraId="13BB7C9F" w14:textId="6C67F641" w:rsidR="00FD1D09" w:rsidRPr="00BA602E" w:rsidRDefault="00500F90" w:rsidP="00FD1D09">
            <w:pPr>
              <w:spacing w:after="0" w:line="240" w:lineRule="auto"/>
              <w:rPr>
                <w:iCs/>
                <w:color w:val="000000" w:themeColor="text1"/>
                <w:sz w:val="22"/>
                <w:szCs w:val="22"/>
              </w:rPr>
            </w:pPr>
            <w:r w:rsidRPr="00BA602E">
              <w:rPr>
                <w:iCs/>
                <w:color w:val="000000" w:themeColor="text1"/>
                <w:sz w:val="22"/>
                <w:szCs w:val="22"/>
              </w:rPr>
              <w:t xml:space="preserve">Requirements: </w:t>
            </w:r>
            <w:r w:rsidR="00FD1D09" w:rsidRPr="00BA602E">
              <w:rPr>
                <w:iCs/>
                <w:color w:val="000000" w:themeColor="text1"/>
                <w:sz w:val="22"/>
                <w:szCs w:val="22"/>
              </w:rPr>
              <w:t xml:space="preserve">SG1 </w:t>
            </w:r>
          </w:p>
          <w:p w14:paraId="0B746A65" w14:textId="1164DB2D" w:rsidR="00FD1D09" w:rsidRPr="00BA602E" w:rsidRDefault="00FD1D09" w:rsidP="00FD1D09">
            <w:pPr>
              <w:spacing w:after="0" w:line="240" w:lineRule="auto"/>
              <w:rPr>
                <w:iCs/>
                <w:color w:val="000000" w:themeColor="text1"/>
                <w:sz w:val="22"/>
                <w:szCs w:val="22"/>
              </w:rPr>
            </w:pPr>
            <w:r w:rsidRPr="00BA602E">
              <w:rPr>
                <w:iCs/>
                <w:color w:val="000000" w:themeColor="text1"/>
                <w:sz w:val="22"/>
                <w:szCs w:val="22"/>
              </w:rPr>
              <w:t>Standards</w:t>
            </w:r>
            <w:r w:rsidR="00500F90" w:rsidRPr="00BA602E">
              <w:rPr>
                <w:iCs/>
                <w:color w:val="000000" w:themeColor="text1"/>
                <w:sz w:val="22"/>
                <w:szCs w:val="22"/>
              </w:rPr>
              <w:t>:</w:t>
            </w:r>
            <w:r w:rsidRPr="00BA602E">
              <w:rPr>
                <w:iCs/>
                <w:color w:val="000000" w:themeColor="text1"/>
                <w:sz w:val="22"/>
                <w:szCs w:val="22"/>
              </w:rPr>
              <w:t>1,2</w:t>
            </w:r>
            <w:r w:rsidR="00536331">
              <w:rPr>
                <w:iCs/>
                <w:color w:val="000000" w:themeColor="text1"/>
                <w:sz w:val="22"/>
                <w:szCs w:val="22"/>
              </w:rPr>
              <w:t>,</w:t>
            </w:r>
            <w:r w:rsidRPr="00BA602E">
              <w:rPr>
                <w:iCs/>
                <w:color w:val="000000" w:themeColor="text1"/>
                <w:sz w:val="22"/>
                <w:szCs w:val="22"/>
              </w:rPr>
              <w:t xml:space="preserve"> 3 </w:t>
            </w:r>
            <w:r w:rsidR="00536331">
              <w:rPr>
                <w:iCs/>
                <w:color w:val="000000" w:themeColor="text1"/>
                <w:sz w:val="22"/>
                <w:szCs w:val="22"/>
              </w:rPr>
              <w:t>and 4</w:t>
            </w:r>
          </w:p>
          <w:p w14:paraId="1AA890B1" w14:textId="526CD9B6" w:rsidR="004219C8" w:rsidRPr="00BA602E" w:rsidRDefault="004219C8" w:rsidP="00FD1D09">
            <w:pPr>
              <w:spacing w:after="0" w:line="240" w:lineRule="auto"/>
              <w:rPr>
                <w:iCs/>
                <w:color w:val="000000" w:themeColor="text1"/>
                <w:sz w:val="22"/>
                <w:szCs w:val="22"/>
              </w:rPr>
            </w:pPr>
          </w:p>
        </w:tc>
      </w:tr>
      <w:tr w:rsidR="00FD1D09" w:rsidRPr="00BA602E" w14:paraId="7B3AE428" w14:textId="77777777" w:rsidTr="00A9476D">
        <w:tc>
          <w:tcPr>
            <w:tcW w:w="704" w:type="dxa"/>
            <w:shd w:val="clear" w:color="auto" w:fill="auto"/>
          </w:tcPr>
          <w:p w14:paraId="1F0D207D"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7.2</w:t>
            </w:r>
          </w:p>
        </w:tc>
        <w:tc>
          <w:tcPr>
            <w:tcW w:w="2977" w:type="dxa"/>
            <w:shd w:val="clear" w:color="auto" w:fill="auto"/>
          </w:tcPr>
          <w:p w14:paraId="55A41CE6" w14:textId="77777777" w:rsidR="00FD1D09" w:rsidRPr="008D27D2" w:rsidRDefault="00FD1D09" w:rsidP="00FD1D09">
            <w:pPr>
              <w:pStyle w:val="BodyText"/>
              <w:tabs>
                <w:tab w:val="left" w:pos="987"/>
              </w:tabs>
              <w:spacing w:before="1"/>
              <w:ind w:left="0" w:right="332" w:firstLine="0"/>
              <w:rPr>
                <w:color w:val="000000" w:themeColor="text1"/>
                <w:lang w:val="en-GB"/>
              </w:rPr>
            </w:pP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RSL</w:t>
            </w:r>
            <w:r w:rsidRPr="008D27D2">
              <w:rPr>
                <w:color w:val="000000" w:themeColor="text1"/>
                <w:lang w:val="en-GB"/>
              </w:rPr>
              <w:t xml:space="preserve"> </w:t>
            </w:r>
            <w:r w:rsidRPr="008D27D2">
              <w:rPr>
                <w:color w:val="000000" w:themeColor="text1"/>
                <w:spacing w:val="-1"/>
                <w:lang w:val="en-GB"/>
              </w:rPr>
              <w:t>ensures</w:t>
            </w:r>
            <w:r w:rsidRPr="008D27D2">
              <w:rPr>
                <w:color w:val="000000" w:themeColor="text1"/>
                <w:spacing w:val="-2"/>
                <w:lang w:val="en-GB"/>
              </w:rPr>
              <w:t xml:space="preserve"> </w:t>
            </w:r>
            <w:r w:rsidRPr="008D27D2">
              <w:rPr>
                <w:color w:val="000000" w:themeColor="text1"/>
                <w:spacing w:val="-1"/>
                <w:lang w:val="en-GB"/>
              </w:rPr>
              <w:t>that its</w:t>
            </w:r>
            <w:r w:rsidRPr="008D27D2">
              <w:rPr>
                <w:color w:val="000000" w:themeColor="text1"/>
                <w:spacing w:val="-4"/>
                <w:lang w:val="en-GB"/>
              </w:rPr>
              <w:t xml:space="preserve"> </w:t>
            </w:r>
            <w:r w:rsidRPr="008D27D2">
              <w:rPr>
                <w:color w:val="000000" w:themeColor="text1"/>
                <w:spacing w:val="-1"/>
                <w:lang w:val="en-GB"/>
              </w:rPr>
              <w:t>governance</w:t>
            </w:r>
            <w:r w:rsidRPr="008D27D2">
              <w:rPr>
                <w:color w:val="000000" w:themeColor="text1"/>
                <w:lang w:val="en-GB"/>
              </w:rPr>
              <w:t xml:space="preserve"> </w:t>
            </w:r>
            <w:r w:rsidRPr="008D27D2">
              <w:rPr>
                <w:color w:val="000000" w:themeColor="text1"/>
                <w:spacing w:val="-1"/>
                <w:lang w:val="en-GB"/>
              </w:rPr>
              <w:t>structures</w:t>
            </w:r>
            <w:r w:rsidRPr="008D27D2">
              <w:rPr>
                <w:color w:val="000000" w:themeColor="text1"/>
                <w:spacing w:val="3"/>
                <w:lang w:val="en-GB"/>
              </w:rPr>
              <w:t xml:space="preserve"> </w:t>
            </w:r>
            <w:r w:rsidRPr="008D27D2">
              <w:rPr>
                <w:color w:val="000000" w:themeColor="text1"/>
                <w:spacing w:val="-1"/>
                <w:lang w:val="en-GB"/>
              </w:rPr>
              <w:t>are</w:t>
            </w:r>
            <w:r w:rsidRPr="008D27D2">
              <w:rPr>
                <w:color w:val="000000" w:themeColor="text1"/>
                <w:lang w:val="en-GB"/>
              </w:rPr>
              <w:t xml:space="preserve"> as</w:t>
            </w:r>
            <w:r w:rsidRPr="008D27D2">
              <w:rPr>
                <w:color w:val="000000" w:themeColor="text1"/>
                <w:spacing w:val="-2"/>
                <w:lang w:val="en-GB"/>
              </w:rPr>
              <w:t xml:space="preserve"> </w:t>
            </w:r>
            <w:r w:rsidRPr="008D27D2">
              <w:rPr>
                <w:color w:val="000000" w:themeColor="text1"/>
                <w:spacing w:val="-1"/>
                <w:lang w:val="en-GB"/>
              </w:rPr>
              <w:t>simple</w:t>
            </w:r>
            <w:r w:rsidRPr="008D27D2">
              <w:rPr>
                <w:color w:val="000000" w:themeColor="text1"/>
                <w:lang w:val="en-GB"/>
              </w:rPr>
              <w:t xml:space="preserve"> </w:t>
            </w:r>
            <w:r w:rsidRPr="008D27D2">
              <w:rPr>
                <w:color w:val="000000" w:themeColor="text1"/>
                <w:spacing w:val="-2"/>
                <w:lang w:val="en-GB"/>
              </w:rPr>
              <w:t>as</w:t>
            </w:r>
            <w:r w:rsidRPr="008D27D2">
              <w:rPr>
                <w:color w:val="000000" w:themeColor="text1"/>
                <w:spacing w:val="1"/>
                <w:lang w:val="en-GB"/>
              </w:rPr>
              <w:t xml:space="preserve"> </w:t>
            </w:r>
            <w:r w:rsidRPr="008D27D2">
              <w:rPr>
                <w:color w:val="000000" w:themeColor="text1"/>
                <w:spacing w:val="-1"/>
                <w:lang w:val="en-GB"/>
              </w:rPr>
              <w:t>possible, clear</w:t>
            </w:r>
            <w:r w:rsidRPr="008D27D2">
              <w:rPr>
                <w:color w:val="000000" w:themeColor="text1"/>
                <w:spacing w:val="1"/>
                <w:lang w:val="en-GB"/>
              </w:rPr>
              <w:t xml:space="preserve"> </w:t>
            </w:r>
            <w:r w:rsidRPr="008D27D2">
              <w:rPr>
                <w:color w:val="000000" w:themeColor="text1"/>
                <w:spacing w:val="-1"/>
                <w:lang w:val="en-GB"/>
              </w:rPr>
              <w:t>and</w:t>
            </w:r>
            <w:r w:rsidRPr="008D27D2">
              <w:rPr>
                <w:color w:val="000000" w:themeColor="text1"/>
                <w:spacing w:val="59"/>
                <w:lang w:val="en-GB"/>
              </w:rPr>
              <w:t xml:space="preserve"> </w:t>
            </w:r>
            <w:r w:rsidRPr="008D27D2">
              <w:rPr>
                <w:color w:val="000000" w:themeColor="text1"/>
                <w:spacing w:val="-1"/>
                <w:lang w:val="en-GB"/>
              </w:rPr>
              <w:t>allow</w:t>
            </w:r>
            <w:r w:rsidRPr="008D27D2">
              <w:rPr>
                <w:color w:val="000000" w:themeColor="text1"/>
                <w:spacing w:val="-3"/>
                <w:lang w:val="en-GB"/>
              </w:rPr>
              <w:t xml:space="preserve"> </w:t>
            </w:r>
            <w:r w:rsidRPr="008D27D2">
              <w:rPr>
                <w:color w:val="000000" w:themeColor="text1"/>
                <w:spacing w:val="-1"/>
                <w:lang w:val="en-GB"/>
              </w:rPr>
              <w:t>it</w:t>
            </w:r>
            <w:r w:rsidRPr="008D27D2">
              <w:rPr>
                <w:color w:val="000000" w:themeColor="text1"/>
                <w:spacing w:val="2"/>
                <w:lang w:val="en-GB"/>
              </w:rPr>
              <w:t xml:space="preserve"> </w:t>
            </w:r>
            <w:r w:rsidRPr="008D27D2">
              <w:rPr>
                <w:color w:val="000000" w:themeColor="text1"/>
                <w:lang w:val="en-GB"/>
              </w:rPr>
              <w:t>to</w:t>
            </w:r>
            <w:r w:rsidRPr="008D27D2">
              <w:rPr>
                <w:color w:val="000000" w:themeColor="text1"/>
                <w:spacing w:val="-2"/>
                <w:lang w:val="en-GB"/>
              </w:rPr>
              <w:t xml:space="preserve"> </w:t>
            </w:r>
            <w:r w:rsidRPr="008D27D2">
              <w:rPr>
                <w:color w:val="000000" w:themeColor="text1"/>
                <w:spacing w:val="-1"/>
                <w:lang w:val="en-GB"/>
              </w:rPr>
              <w:t>meet</w:t>
            </w:r>
            <w:r w:rsidRPr="008D27D2">
              <w:rPr>
                <w:color w:val="000000" w:themeColor="text1"/>
                <w:lang w:val="en-GB"/>
              </w:rPr>
              <w:t xml:space="preserve"> the </w:t>
            </w:r>
            <w:r w:rsidRPr="008D27D2">
              <w:rPr>
                <w:color w:val="000000" w:themeColor="text1"/>
                <w:spacing w:val="-1"/>
                <w:lang w:val="en-GB"/>
              </w:rPr>
              <w:lastRenderedPageBreak/>
              <w:t>Standards</w:t>
            </w:r>
            <w:r w:rsidRPr="008D27D2">
              <w:rPr>
                <w:color w:val="000000" w:themeColor="text1"/>
                <w:lang w:val="en-GB"/>
              </w:rPr>
              <w:t xml:space="preserve"> </w:t>
            </w:r>
            <w:r w:rsidRPr="008D27D2">
              <w:rPr>
                <w:color w:val="000000" w:themeColor="text1"/>
                <w:spacing w:val="-2"/>
                <w:lang w:val="en-GB"/>
              </w:rPr>
              <w:t>of</w:t>
            </w:r>
            <w:r w:rsidRPr="008D27D2">
              <w:rPr>
                <w:color w:val="000000" w:themeColor="text1"/>
                <w:spacing w:val="-1"/>
                <w:lang w:val="en-GB"/>
              </w:rPr>
              <w:t xml:space="preserve"> Governance</w:t>
            </w:r>
            <w:r w:rsidRPr="008D27D2">
              <w:rPr>
                <w:color w:val="000000" w:themeColor="text1"/>
                <w:spacing w:val="1"/>
                <w:lang w:val="en-GB"/>
              </w:rPr>
              <w:t xml:space="preserve"> </w:t>
            </w:r>
            <w:r w:rsidRPr="008D27D2">
              <w:rPr>
                <w:color w:val="000000" w:themeColor="text1"/>
                <w:spacing w:val="-2"/>
                <w:lang w:val="en-GB"/>
              </w:rPr>
              <w:t>and</w:t>
            </w:r>
            <w:r w:rsidRPr="008D27D2">
              <w:rPr>
                <w:color w:val="000000" w:themeColor="text1"/>
                <w:spacing w:val="1"/>
                <w:lang w:val="en-GB"/>
              </w:rPr>
              <w:t xml:space="preserve"> </w:t>
            </w:r>
            <w:r w:rsidRPr="008D27D2">
              <w:rPr>
                <w:color w:val="000000" w:themeColor="text1"/>
                <w:spacing w:val="-1"/>
                <w:lang w:val="en-GB"/>
              </w:rPr>
              <w:t>Financial Management,</w:t>
            </w:r>
            <w:r w:rsidRPr="008D27D2">
              <w:rPr>
                <w:color w:val="000000" w:themeColor="text1"/>
                <w:spacing w:val="43"/>
                <w:lang w:val="en-GB"/>
              </w:rPr>
              <w:t xml:space="preserve"> </w:t>
            </w:r>
            <w:r w:rsidRPr="008D27D2">
              <w:rPr>
                <w:color w:val="000000" w:themeColor="text1"/>
                <w:spacing w:val="-1"/>
                <w:lang w:val="en-GB"/>
              </w:rPr>
              <w:t>Constitutional</w:t>
            </w:r>
            <w:r w:rsidRPr="008D27D2">
              <w:rPr>
                <w:color w:val="000000" w:themeColor="text1"/>
                <w:lang w:val="en-GB"/>
              </w:rPr>
              <w:t xml:space="preserve"> </w:t>
            </w:r>
            <w:r w:rsidRPr="008D27D2">
              <w:rPr>
                <w:color w:val="000000" w:themeColor="text1"/>
                <w:spacing w:val="-1"/>
                <w:lang w:val="en-GB"/>
              </w:rPr>
              <w:t>Requirements, and</w:t>
            </w:r>
            <w:r w:rsidRPr="008D27D2">
              <w:rPr>
                <w:color w:val="000000" w:themeColor="text1"/>
                <w:spacing w:val="-2"/>
                <w:lang w:val="en-GB"/>
              </w:rPr>
              <w:t xml:space="preserve"> </w:t>
            </w:r>
            <w:r w:rsidRPr="008D27D2">
              <w:rPr>
                <w:color w:val="000000" w:themeColor="text1"/>
                <w:spacing w:val="-1"/>
                <w:lang w:val="en-GB"/>
              </w:rPr>
              <w:t>Group</w:t>
            </w:r>
            <w:r w:rsidRPr="008D27D2">
              <w:rPr>
                <w:color w:val="000000" w:themeColor="text1"/>
                <w:lang w:val="en-GB"/>
              </w:rPr>
              <w:t xml:space="preserve"> </w:t>
            </w:r>
            <w:r w:rsidRPr="008D27D2">
              <w:rPr>
                <w:color w:val="000000" w:themeColor="text1"/>
                <w:spacing w:val="-1"/>
                <w:lang w:val="en-GB"/>
              </w:rPr>
              <w:t>Structures</w:t>
            </w:r>
            <w:r w:rsidRPr="008D27D2">
              <w:rPr>
                <w:color w:val="000000" w:themeColor="text1"/>
                <w:spacing w:val="-2"/>
                <w:lang w:val="en-GB"/>
              </w:rPr>
              <w:t xml:space="preserve"> </w:t>
            </w:r>
            <w:r w:rsidRPr="008D27D2">
              <w:rPr>
                <w:color w:val="000000" w:themeColor="text1"/>
                <w:spacing w:val="-1"/>
                <w:lang w:val="en-GB"/>
              </w:rPr>
              <w:t>guidance.</w:t>
            </w:r>
          </w:p>
          <w:p w14:paraId="13F573F5" w14:textId="77777777" w:rsidR="00FD1D09" w:rsidRPr="008D27D2" w:rsidRDefault="00FD1D09" w:rsidP="00FD1D09">
            <w:pPr>
              <w:pStyle w:val="BodyText"/>
              <w:tabs>
                <w:tab w:val="left" w:pos="505"/>
              </w:tabs>
              <w:ind w:left="0" w:right="350" w:firstLine="0"/>
              <w:rPr>
                <w:color w:val="000000" w:themeColor="text1"/>
                <w:spacing w:val="-1"/>
                <w:lang w:val="en-GB"/>
              </w:rPr>
            </w:pPr>
          </w:p>
        </w:tc>
        <w:tc>
          <w:tcPr>
            <w:tcW w:w="2126" w:type="dxa"/>
            <w:shd w:val="clear" w:color="auto" w:fill="auto"/>
          </w:tcPr>
          <w:p w14:paraId="4A6E2DA8" w14:textId="77777777" w:rsidR="00FD1D09" w:rsidRPr="00BA602E" w:rsidRDefault="00FD1D09" w:rsidP="00FD1D09">
            <w:pPr>
              <w:spacing w:after="0" w:line="240" w:lineRule="auto"/>
              <w:rPr>
                <w:sz w:val="22"/>
                <w:szCs w:val="22"/>
              </w:rPr>
            </w:pPr>
            <w:r w:rsidRPr="00BA602E">
              <w:rPr>
                <w:sz w:val="22"/>
                <w:szCs w:val="22"/>
              </w:rPr>
              <w:lastRenderedPageBreak/>
              <w:t>Proposed Governance structures</w:t>
            </w:r>
          </w:p>
          <w:p w14:paraId="7FDA73F3" w14:textId="77777777" w:rsidR="00FD1D09" w:rsidRPr="00BA602E" w:rsidRDefault="00FD1D09" w:rsidP="00FD1D09">
            <w:pPr>
              <w:spacing w:after="0" w:line="240" w:lineRule="auto"/>
              <w:rPr>
                <w:sz w:val="22"/>
                <w:szCs w:val="22"/>
              </w:rPr>
            </w:pPr>
          </w:p>
          <w:p w14:paraId="7A9F1D05" w14:textId="77777777" w:rsidR="00FD1D09" w:rsidRPr="00BA602E" w:rsidRDefault="00FD1D09" w:rsidP="00FD1D09">
            <w:pPr>
              <w:spacing w:after="0" w:line="240" w:lineRule="auto"/>
              <w:rPr>
                <w:sz w:val="22"/>
                <w:szCs w:val="22"/>
              </w:rPr>
            </w:pPr>
            <w:r w:rsidRPr="00BA602E">
              <w:rPr>
                <w:sz w:val="22"/>
                <w:szCs w:val="22"/>
              </w:rPr>
              <w:t>Specialist advice</w:t>
            </w:r>
          </w:p>
        </w:tc>
        <w:tc>
          <w:tcPr>
            <w:tcW w:w="8505" w:type="dxa"/>
            <w:shd w:val="clear" w:color="auto" w:fill="auto"/>
          </w:tcPr>
          <w:p w14:paraId="452950D0" w14:textId="4C31F158" w:rsidR="009F4F0D" w:rsidRPr="00BA602E" w:rsidRDefault="00FD1D09" w:rsidP="00FD1D09">
            <w:pPr>
              <w:spacing w:after="0" w:line="240" w:lineRule="auto"/>
              <w:rPr>
                <w:sz w:val="22"/>
                <w:szCs w:val="22"/>
              </w:rPr>
            </w:pPr>
            <w:r w:rsidRPr="00BA602E">
              <w:rPr>
                <w:sz w:val="22"/>
                <w:szCs w:val="22"/>
              </w:rPr>
              <w:t xml:space="preserve">Has the GB considered how the proposed organisational change will affect the strength and effectiveness of its governance?  </w:t>
            </w:r>
            <w:r w:rsidR="00934F09">
              <w:rPr>
                <w:sz w:val="22"/>
                <w:szCs w:val="22"/>
              </w:rPr>
              <w:t>Will the organisational change alter the status of the RSL (e.g. through merger or by becoming a subsidiary of another RSL)?  How will this impact the GB (e.g.</w:t>
            </w:r>
            <w:r w:rsidR="00FE1378">
              <w:rPr>
                <w:sz w:val="22"/>
                <w:szCs w:val="22"/>
              </w:rPr>
              <w:t xml:space="preserve"> if establishing a subsidiary or joining a </w:t>
            </w:r>
            <w:r w:rsidR="00FE1378">
              <w:rPr>
                <w:sz w:val="22"/>
                <w:szCs w:val="22"/>
              </w:rPr>
              <w:lastRenderedPageBreak/>
              <w:t>group will there be</w:t>
            </w:r>
            <w:r w:rsidR="00934F09">
              <w:rPr>
                <w:sz w:val="22"/>
                <w:szCs w:val="22"/>
              </w:rPr>
              <w:t xml:space="preserve"> increased reporting requirements/additional skills/increased time required)?</w:t>
            </w:r>
          </w:p>
          <w:p w14:paraId="5D0E091D" w14:textId="77777777" w:rsidR="009F4F0D" w:rsidRPr="00BA602E" w:rsidRDefault="009F4F0D" w:rsidP="00FD1D09">
            <w:pPr>
              <w:spacing w:after="0" w:line="240" w:lineRule="auto"/>
              <w:rPr>
                <w:sz w:val="22"/>
                <w:szCs w:val="22"/>
              </w:rPr>
            </w:pPr>
          </w:p>
          <w:p w14:paraId="33C375C1" w14:textId="51122F0E" w:rsidR="00934F09" w:rsidRDefault="00FD1D09" w:rsidP="00FD1D09">
            <w:pPr>
              <w:spacing w:after="0" w:line="240" w:lineRule="auto"/>
              <w:rPr>
                <w:sz w:val="22"/>
                <w:szCs w:val="22"/>
              </w:rPr>
            </w:pPr>
            <w:r w:rsidRPr="00BA602E">
              <w:rPr>
                <w:sz w:val="22"/>
                <w:szCs w:val="22"/>
              </w:rPr>
              <w:t xml:space="preserve">Is the GB satisfied that the proposed governance structure will deliver effective governance? Are remits and reporting and delegation arrangements clear?  </w:t>
            </w:r>
          </w:p>
          <w:p w14:paraId="0412A156" w14:textId="77777777" w:rsidR="00CC3431" w:rsidRDefault="00CC3431" w:rsidP="00FD1D09">
            <w:pPr>
              <w:spacing w:after="0" w:line="240" w:lineRule="auto"/>
              <w:rPr>
                <w:sz w:val="22"/>
                <w:szCs w:val="22"/>
              </w:rPr>
            </w:pPr>
          </w:p>
          <w:p w14:paraId="00DECB4A" w14:textId="59A4DD2C" w:rsidR="00934F09" w:rsidRPr="00BA602E" w:rsidRDefault="00934F09" w:rsidP="00FD1D09">
            <w:pPr>
              <w:spacing w:after="0" w:line="240" w:lineRule="auto"/>
              <w:rPr>
                <w:sz w:val="22"/>
                <w:szCs w:val="22"/>
              </w:rPr>
            </w:pPr>
            <w:r>
              <w:rPr>
                <w:sz w:val="22"/>
                <w:szCs w:val="22"/>
              </w:rPr>
              <w:t>How will our assurance processes be impacted: what changes will be required?</w:t>
            </w:r>
          </w:p>
          <w:p w14:paraId="216D8FAE" w14:textId="77777777" w:rsidR="009F4F0D" w:rsidRPr="00BA602E" w:rsidRDefault="009F4F0D" w:rsidP="00FD1D09">
            <w:pPr>
              <w:spacing w:after="0" w:line="240" w:lineRule="auto"/>
              <w:rPr>
                <w:sz w:val="22"/>
                <w:szCs w:val="22"/>
              </w:rPr>
            </w:pPr>
          </w:p>
          <w:p w14:paraId="032DBD70" w14:textId="3648A4E5" w:rsidR="00FD1D09" w:rsidRPr="00BA602E" w:rsidRDefault="00FD1D09" w:rsidP="00FD1D09">
            <w:pPr>
              <w:spacing w:after="0" w:line="240" w:lineRule="auto"/>
              <w:rPr>
                <w:sz w:val="22"/>
                <w:szCs w:val="22"/>
              </w:rPr>
            </w:pPr>
            <w:r w:rsidRPr="00BA602E">
              <w:rPr>
                <w:sz w:val="22"/>
                <w:szCs w:val="22"/>
              </w:rPr>
              <w:t>Does the proposed change have implications for shareholding members?</w:t>
            </w:r>
            <w:r w:rsidR="00934F09">
              <w:rPr>
                <w:sz w:val="22"/>
                <w:szCs w:val="22"/>
              </w:rPr>
              <w:t xml:space="preserve">  Have these been communicated clearly?</w:t>
            </w:r>
          </w:p>
          <w:p w14:paraId="0CC92026" w14:textId="77777777" w:rsidR="00FD1D09" w:rsidRPr="00BA602E" w:rsidRDefault="00FD1D09" w:rsidP="00FD1D09">
            <w:pPr>
              <w:spacing w:after="0" w:line="240" w:lineRule="auto"/>
              <w:rPr>
                <w:sz w:val="22"/>
                <w:szCs w:val="22"/>
              </w:rPr>
            </w:pPr>
          </w:p>
          <w:p w14:paraId="20507FAE" w14:textId="77777777" w:rsidR="00C06071" w:rsidRPr="00BA602E" w:rsidRDefault="00C06071" w:rsidP="00FD1D09">
            <w:pPr>
              <w:spacing w:after="0" w:line="240" w:lineRule="auto"/>
              <w:rPr>
                <w:b/>
                <w:bCs/>
                <w:sz w:val="22"/>
                <w:szCs w:val="22"/>
                <w:u w:val="single"/>
              </w:rPr>
            </w:pPr>
            <w:r w:rsidRPr="00BA602E">
              <w:rPr>
                <w:b/>
                <w:bCs/>
                <w:sz w:val="22"/>
                <w:szCs w:val="22"/>
                <w:u w:val="single"/>
              </w:rPr>
              <w:t>Links to other Regulatory Requirements/Standards</w:t>
            </w:r>
          </w:p>
          <w:p w14:paraId="1AE2F699" w14:textId="1273264A" w:rsidR="00FD1D09" w:rsidRPr="00BA602E" w:rsidRDefault="00C06071" w:rsidP="00FD1D09">
            <w:pPr>
              <w:spacing w:after="0" w:line="240" w:lineRule="auto"/>
              <w:rPr>
                <w:sz w:val="22"/>
                <w:szCs w:val="22"/>
              </w:rPr>
            </w:pPr>
            <w:r w:rsidRPr="00BA602E">
              <w:rPr>
                <w:sz w:val="22"/>
                <w:szCs w:val="22"/>
              </w:rPr>
              <w:t xml:space="preserve">Requirements: </w:t>
            </w:r>
            <w:r w:rsidR="00FD1D09" w:rsidRPr="00BA602E">
              <w:rPr>
                <w:sz w:val="22"/>
                <w:szCs w:val="22"/>
              </w:rPr>
              <w:t xml:space="preserve">SG2 and OC3 </w:t>
            </w:r>
          </w:p>
          <w:p w14:paraId="04708E49" w14:textId="77777777" w:rsidR="00FD1D09" w:rsidRPr="00BA602E" w:rsidRDefault="00FD1D09" w:rsidP="00FD1D09">
            <w:pPr>
              <w:spacing w:after="0" w:line="240" w:lineRule="auto"/>
              <w:rPr>
                <w:sz w:val="22"/>
                <w:szCs w:val="22"/>
              </w:rPr>
            </w:pPr>
            <w:r w:rsidRPr="00BA602E">
              <w:rPr>
                <w:sz w:val="22"/>
                <w:szCs w:val="22"/>
              </w:rPr>
              <w:t>Standards</w:t>
            </w:r>
            <w:r w:rsidR="00C06071" w:rsidRPr="00BA602E">
              <w:rPr>
                <w:sz w:val="22"/>
                <w:szCs w:val="22"/>
              </w:rPr>
              <w:t>:</w:t>
            </w:r>
            <w:r w:rsidRPr="00BA602E">
              <w:rPr>
                <w:sz w:val="22"/>
                <w:szCs w:val="22"/>
              </w:rPr>
              <w:t xml:space="preserve"> 1, 4, 5 and 6 </w:t>
            </w:r>
          </w:p>
          <w:p w14:paraId="7A1175BF" w14:textId="77777777" w:rsidR="00322C04" w:rsidRPr="00BA602E" w:rsidRDefault="00322C04" w:rsidP="00FD1D09">
            <w:pPr>
              <w:spacing w:after="0" w:line="240" w:lineRule="auto"/>
              <w:rPr>
                <w:sz w:val="22"/>
                <w:szCs w:val="22"/>
              </w:rPr>
            </w:pPr>
          </w:p>
          <w:p w14:paraId="2EA13F34" w14:textId="77777777" w:rsidR="00322C04" w:rsidRPr="00BA602E" w:rsidRDefault="00322C04" w:rsidP="00FD1D09">
            <w:pPr>
              <w:spacing w:after="0" w:line="240" w:lineRule="auto"/>
              <w:rPr>
                <w:sz w:val="22"/>
                <w:szCs w:val="22"/>
              </w:rPr>
            </w:pPr>
          </w:p>
          <w:p w14:paraId="101B1D2C" w14:textId="0ADF2BD5" w:rsidR="00322C04" w:rsidRPr="00BA602E" w:rsidRDefault="00322C04" w:rsidP="00FD1D09">
            <w:pPr>
              <w:spacing w:after="0" w:line="240" w:lineRule="auto"/>
              <w:rPr>
                <w:sz w:val="22"/>
                <w:szCs w:val="22"/>
              </w:rPr>
            </w:pPr>
          </w:p>
        </w:tc>
      </w:tr>
      <w:tr w:rsidR="00FD1D09" w:rsidRPr="00BA602E" w14:paraId="216D0D12" w14:textId="77777777" w:rsidTr="00A9476D">
        <w:tc>
          <w:tcPr>
            <w:tcW w:w="704" w:type="dxa"/>
            <w:shd w:val="clear" w:color="auto" w:fill="auto"/>
          </w:tcPr>
          <w:p w14:paraId="1D4FB973"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7.3</w:t>
            </w:r>
          </w:p>
        </w:tc>
        <w:tc>
          <w:tcPr>
            <w:tcW w:w="2977" w:type="dxa"/>
            <w:shd w:val="clear" w:color="auto" w:fill="auto"/>
          </w:tcPr>
          <w:p w14:paraId="168A23A8" w14:textId="77777777" w:rsidR="00FD1D09" w:rsidRPr="008D27D2" w:rsidRDefault="00FD1D09" w:rsidP="00FD1D09">
            <w:pPr>
              <w:pStyle w:val="BodyText"/>
              <w:tabs>
                <w:tab w:val="left" w:pos="987"/>
              </w:tabs>
              <w:spacing w:before="1"/>
              <w:ind w:left="0" w:firstLine="0"/>
              <w:rPr>
                <w:rFonts w:cs="Arial"/>
                <w:color w:val="000000" w:themeColor="text1"/>
                <w:lang w:val="en-GB"/>
              </w:rPr>
            </w:pP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RSL</w:t>
            </w:r>
            <w:r w:rsidRPr="008D27D2">
              <w:rPr>
                <w:color w:val="000000" w:themeColor="text1"/>
                <w:lang w:val="en-GB"/>
              </w:rPr>
              <w:t xml:space="preserve"> </w:t>
            </w:r>
            <w:r w:rsidRPr="008D27D2">
              <w:rPr>
                <w:color w:val="000000" w:themeColor="text1"/>
                <w:spacing w:val="-1"/>
                <w:lang w:val="en-GB"/>
              </w:rPr>
              <w:t>ensures</w:t>
            </w:r>
            <w:r w:rsidRPr="008D27D2">
              <w:rPr>
                <w:color w:val="000000" w:themeColor="text1"/>
                <w:spacing w:val="1"/>
                <w:lang w:val="en-GB"/>
              </w:rPr>
              <w:t xml:space="preserve"> </w:t>
            </w:r>
            <w:r w:rsidRPr="008D27D2">
              <w:rPr>
                <w:color w:val="000000" w:themeColor="text1"/>
                <w:spacing w:val="-1"/>
                <w:lang w:val="en-GB"/>
              </w:rPr>
              <w:t>adequate</w:t>
            </w:r>
            <w:r w:rsidRPr="008D27D2">
              <w:rPr>
                <w:color w:val="000000" w:themeColor="text1"/>
                <w:spacing w:val="1"/>
                <w:lang w:val="en-GB"/>
              </w:rPr>
              <w:t xml:space="preserve"> </w:t>
            </w:r>
            <w:r w:rsidRPr="008D27D2">
              <w:rPr>
                <w:color w:val="000000" w:themeColor="text1"/>
                <w:spacing w:val="-1"/>
                <w:lang w:val="en-GB"/>
              </w:rPr>
              <w:t>consultation</w:t>
            </w:r>
            <w:r w:rsidRPr="008D27D2">
              <w:rPr>
                <w:color w:val="000000" w:themeColor="text1"/>
                <w:lang w:val="en-GB"/>
              </w:rPr>
              <w:t xml:space="preserve"> </w:t>
            </w:r>
            <w:r w:rsidRPr="008D27D2">
              <w:rPr>
                <w:color w:val="000000" w:themeColor="text1"/>
                <w:spacing w:val="-1"/>
                <w:lang w:val="en-GB"/>
              </w:rPr>
              <w:t>with,</w:t>
            </w:r>
            <w:r w:rsidRPr="008D27D2">
              <w:rPr>
                <w:color w:val="000000" w:themeColor="text1"/>
                <w:spacing w:val="1"/>
                <w:lang w:val="en-GB"/>
              </w:rPr>
              <w:t xml:space="preserve"> </w:t>
            </w:r>
            <w:r w:rsidRPr="008D27D2">
              <w:rPr>
                <w:color w:val="000000" w:themeColor="text1"/>
                <w:spacing w:val="-2"/>
                <w:lang w:val="en-GB"/>
              </w:rPr>
              <w:t>and</w:t>
            </w:r>
            <w:r w:rsidRPr="008D27D2">
              <w:rPr>
                <w:color w:val="000000" w:themeColor="text1"/>
                <w:lang w:val="en-GB"/>
              </w:rPr>
              <w:t xml:space="preserve"> </w:t>
            </w:r>
            <w:r w:rsidRPr="008D27D2">
              <w:rPr>
                <w:color w:val="000000" w:themeColor="text1"/>
                <w:spacing w:val="-1"/>
                <w:lang w:val="en-GB"/>
              </w:rPr>
              <w:t>support from,</w:t>
            </w:r>
            <w:r w:rsidRPr="008D27D2">
              <w:rPr>
                <w:color w:val="000000" w:themeColor="text1"/>
                <w:spacing w:val="-3"/>
                <w:lang w:val="en-GB"/>
              </w:rPr>
              <w:t xml:space="preserve"> </w:t>
            </w:r>
            <w:r w:rsidRPr="008D27D2">
              <w:rPr>
                <w:color w:val="000000" w:themeColor="text1"/>
                <w:lang w:val="en-GB"/>
              </w:rPr>
              <w:t>key</w:t>
            </w:r>
            <w:r w:rsidRPr="008D27D2">
              <w:rPr>
                <w:color w:val="000000" w:themeColor="text1"/>
                <w:spacing w:val="-2"/>
                <w:lang w:val="en-GB"/>
              </w:rPr>
              <w:t xml:space="preserve"> </w:t>
            </w:r>
            <w:r w:rsidRPr="008D27D2">
              <w:rPr>
                <w:color w:val="000000" w:themeColor="text1"/>
                <w:spacing w:val="-1"/>
                <w:lang w:val="en-GB"/>
              </w:rPr>
              <w:t>stakeholders</w:t>
            </w:r>
            <w:r w:rsidRPr="008D27D2">
              <w:rPr>
                <w:color w:val="000000" w:themeColor="text1"/>
                <w:spacing w:val="51"/>
                <w:lang w:val="en-GB"/>
              </w:rPr>
              <w:t xml:space="preserve"> </w:t>
            </w:r>
            <w:r w:rsidRPr="008D27D2">
              <w:rPr>
                <w:color w:val="000000" w:themeColor="text1"/>
                <w:spacing w:val="-1"/>
                <w:lang w:val="en-GB"/>
              </w:rPr>
              <w:t>including</w:t>
            </w:r>
            <w:r w:rsidRPr="008D27D2">
              <w:rPr>
                <w:color w:val="000000" w:themeColor="text1"/>
                <w:spacing w:val="2"/>
                <w:lang w:val="en-GB"/>
              </w:rPr>
              <w:t xml:space="preserve"> </w:t>
            </w:r>
            <w:r w:rsidRPr="008D27D2">
              <w:rPr>
                <w:color w:val="000000" w:themeColor="text1"/>
                <w:spacing w:val="-1"/>
                <w:lang w:val="en-GB"/>
              </w:rPr>
              <w:t>tenants,</w:t>
            </w:r>
            <w:r w:rsidRPr="008D27D2">
              <w:rPr>
                <w:color w:val="000000" w:themeColor="text1"/>
                <w:spacing w:val="-3"/>
                <w:lang w:val="en-GB"/>
              </w:rPr>
              <w:t xml:space="preserve"> </w:t>
            </w:r>
            <w:r w:rsidRPr="008D27D2">
              <w:rPr>
                <w:color w:val="000000" w:themeColor="text1"/>
                <w:spacing w:val="-1"/>
                <w:lang w:val="en-GB"/>
              </w:rPr>
              <w:t>members,</w:t>
            </w:r>
            <w:r w:rsidRPr="008D27D2">
              <w:rPr>
                <w:color w:val="000000" w:themeColor="text1"/>
                <w:spacing w:val="-2"/>
                <w:lang w:val="en-GB"/>
              </w:rPr>
              <w:t xml:space="preserve"> </w:t>
            </w:r>
            <w:r w:rsidRPr="008D27D2">
              <w:rPr>
                <w:color w:val="000000" w:themeColor="text1"/>
                <w:spacing w:val="-1"/>
                <w:lang w:val="en-GB"/>
              </w:rPr>
              <w:t>funders</w:t>
            </w:r>
            <w:r w:rsidRPr="008D27D2">
              <w:rPr>
                <w:color w:val="000000" w:themeColor="text1"/>
                <w:spacing w:val="-2"/>
                <w:lang w:val="en-GB"/>
              </w:rPr>
              <w:t xml:space="preserve"> </w:t>
            </w:r>
            <w:r w:rsidRPr="008D27D2">
              <w:rPr>
                <w:color w:val="000000" w:themeColor="text1"/>
                <w:spacing w:val="-1"/>
                <w:lang w:val="en-GB"/>
              </w:rPr>
              <w:t>(who</w:t>
            </w:r>
            <w:r w:rsidRPr="008D27D2">
              <w:rPr>
                <w:color w:val="000000" w:themeColor="text1"/>
                <w:lang w:val="en-GB"/>
              </w:rPr>
              <w:t xml:space="preserve"> may</w:t>
            </w:r>
            <w:r w:rsidRPr="008D27D2">
              <w:rPr>
                <w:color w:val="000000" w:themeColor="text1"/>
                <w:spacing w:val="-2"/>
                <w:lang w:val="en-GB"/>
              </w:rPr>
              <w:t xml:space="preserve"> </w:t>
            </w:r>
            <w:r w:rsidRPr="008D27D2">
              <w:rPr>
                <w:color w:val="000000" w:themeColor="text1"/>
                <w:spacing w:val="-1"/>
                <w:lang w:val="en-GB"/>
              </w:rPr>
              <w:t>need</w:t>
            </w:r>
            <w:r w:rsidRPr="008D27D2">
              <w:rPr>
                <w:color w:val="000000" w:themeColor="text1"/>
                <w:lang w:val="en-GB"/>
              </w:rPr>
              <w:t xml:space="preserve"> to</w:t>
            </w:r>
            <w:r w:rsidRPr="008D27D2">
              <w:rPr>
                <w:color w:val="000000" w:themeColor="text1"/>
                <w:spacing w:val="-4"/>
                <w:lang w:val="en-GB"/>
              </w:rPr>
              <w:t xml:space="preserve"> </w:t>
            </w:r>
            <w:r w:rsidRPr="008D27D2">
              <w:rPr>
                <w:color w:val="000000" w:themeColor="text1"/>
                <w:spacing w:val="-1"/>
                <w:lang w:val="en-GB"/>
              </w:rPr>
              <w:t>give</w:t>
            </w:r>
            <w:r w:rsidRPr="008D27D2">
              <w:rPr>
                <w:color w:val="000000" w:themeColor="text1"/>
                <w:lang w:val="en-GB"/>
              </w:rPr>
              <w:t xml:space="preserve"> specific</w:t>
            </w:r>
            <w:r w:rsidRPr="008D27D2">
              <w:rPr>
                <w:color w:val="000000" w:themeColor="text1"/>
                <w:spacing w:val="1"/>
                <w:lang w:val="en-GB"/>
              </w:rPr>
              <w:t xml:space="preserve"> </w:t>
            </w:r>
            <w:r w:rsidRPr="008D27D2">
              <w:rPr>
                <w:color w:val="000000" w:themeColor="text1"/>
                <w:spacing w:val="-1"/>
                <w:lang w:val="en-GB"/>
              </w:rPr>
              <w:t>approval)</w:t>
            </w:r>
            <w:r w:rsidRPr="008D27D2">
              <w:rPr>
                <w:color w:val="000000" w:themeColor="text1"/>
                <w:spacing w:val="1"/>
                <w:lang w:val="en-GB"/>
              </w:rPr>
              <w:t xml:space="preserve"> </w:t>
            </w:r>
            <w:r w:rsidRPr="008D27D2">
              <w:rPr>
                <w:color w:val="000000" w:themeColor="text1"/>
                <w:spacing w:val="-1"/>
                <w:lang w:val="en-GB"/>
              </w:rPr>
              <w:t>and</w:t>
            </w:r>
            <w:r w:rsidRPr="008D27D2">
              <w:rPr>
                <w:color w:val="000000" w:themeColor="text1"/>
                <w:spacing w:val="39"/>
                <w:lang w:val="en-GB"/>
              </w:rPr>
              <w:t xml:space="preserve"> </w:t>
            </w:r>
            <w:r w:rsidRPr="008D27D2">
              <w:rPr>
                <w:color w:val="000000" w:themeColor="text1"/>
                <w:spacing w:val="-1"/>
                <w:lang w:val="en-GB"/>
              </w:rPr>
              <w:t>local</w:t>
            </w:r>
            <w:r w:rsidRPr="008D27D2">
              <w:rPr>
                <w:color w:val="000000" w:themeColor="text1"/>
                <w:lang w:val="en-GB"/>
              </w:rPr>
              <w:t xml:space="preserve"> </w:t>
            </w:r>
            <w:r w:rsidRPr="008D27D2">
              <w:rPr>
                <w:color w:val="000000" w:themeColor="text1"/>
                <w:spacing w:val="-1"/>
                <w:lang w:val="en-GB"/>
              </w:rPr>
              <w:t>authorities</w:t>
            </w:r>
            <w:r w:rsidRPr="008D27D2">
              <w:rPr>
                <w:color w:val="000000" w:themeColor="text1"/>
                <w:spacing w:val="-2"/>
                <w:lang w:val="en-GB"/>
              </w:rPr>
              <w:t xml:space="preserve"> </w:t>
            </w:r>
            <w:r w:rsidRPr="008D27D2">
              <w:rPr>
                <w:color w:val="000000" w:themeColor="text1"/>
                <w:lang w:val="en-GB"/>
              </w:rPr>
              <w:t xml:space="preserve">as </w:t>
            </w:r>
            <w:r w:rsidRPr="008D27D2">
              <w:rPr>
                <w:color w:val="000000" w:themeColor="text1"/>
                <w:spacing w:val="-2"/>
                <w:lang w:val="en-GB"/>
              </w:rPr>
              <w:t>well</w:t>
            </w:r>
            <w:r w:rsidRPr="008D27D2">
              <w:rPr>
                <w:color w:val="000000" w:themeColor="text1"/>
                <w:lang w:val="en-GB"/>
              </w:rPr>
              <w:t xml:space="preserve"> as </w:t>
            </w:r>
            <w:r w:rsidRPr="008D27D2">
              <w:rPr>
                <w:color w:val="000000" w:themeColor="text1"/>
                <w:spacing w:val="-1"/>
                <w:lang w:val="en-GB"/>
              </w:rPr>
              <w:t>other regulators</w:t>
            </w:r>
            <w:r w:rsidRPr="008D27D2">
              <w:rPr>
                <w:b/>
                <w:color w:val="000000" w:themeColor="text1"/>
                <w:spacing w:val="-1"/>
                <w:lang w:val="en-GB"/>
              </w:rPr>
              <w:t>.</w:t>
            </w:r>
          </w:p>
          <w:p w14:paraId="4C86A452" w14:textId="77777777" w:rsidR="00FD1D09" w:rsidRPr="008D27D2"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645AB1C8" w14:textId="5F2F940D" w:rsidR="00FD1D09" w:rsidRPr="00BA602E" w:rsidRDefault="00FD1D09" w:rsidP="00FD1D09">
            <w:pPr>
              <w:spacing w:after="0" w:line="240" w:lineRule="auto"/>
              <w:rPr>
                <w:sz w:val="22"/>
                <w:szCs w:val="22"/>
              </w:rPr>
            </w:pPr>
            <w:r w:rsidRPr="00BA602E">
              <w:rPr>
                <w:sz w:val="22"/>
                <w:szCs w:val="22"/>
              </w:rPr>
              <w:t>Minutes and reports from GB/ committee/working group meetings</w:t>
            </w:r>
          </w:p>
          <w:p w14:paraId="06633740" w14:textId="77777777" w:rsidR="00FD1D09" w:rsidRPr="00BA602E" w:rsidRDefault="00FD1D09" w:rsidP="00FD1D09">
            <w:pPr>
              <w:spacing w:after="0" w:line="240" w:lineRule="auto"/>
              <w:rPr>
                <w:sz w:val="22"/>
                <w:szCs w:val="22"/>
              </w:rPr>
            </w:pPr>
          </w:p>
          <w:p w14:paraId="274B53D0" w14:textId="44972055" w:rsidR="00FD1D09" w:rsidRPr="00BA602E" w:rsidRDefault="00FD1D09" w:rsidP="00FD1D09">
            <w:pPr>
              <w:spacing w:after="0" w:line="240" w:lineRule="auto"/>
              <w:rPr>
                <w:sz w:val="22"/>
                <w:szCs w:val="22"/>
              </w:rPr>
            </w:pPr>
            <w:r w:rsidRPr="00BA602E">
              <w:rPr>
                <w:sz w:val="22"/>
                <w:szCs w:val="22"/>
              </w:rPr>
              <w:t xml:space="preserve">Records of </w:t>
            </w:r>
            <w:r w:rsidR="00CE4C68" w:rsidRPr="00BA602E">
              <w:rPr>
                <w:sz w:val="22"/>
                <w:szCs w:val="22"/>
              </w:rPr>
              <w:t>t</w:t>
            </w:r>
            <w:r w:rsidRPr="00BA602E">
              <w:rPr>
                <w:sz w:val="22"/>
                <w:szCs w:val="22"/>
              </w:rPr>
              <w:t xml:space="preserve">enant </w:t>
            </w:r>
            <w:r w:rsidR="00CE4C68" w:rsidRPr="00BA602E">
              <w:rPr>
                <w:sz w:val="22"/>
                <w:szCs w:val="22"/>
              </w:rPr>
              <w:t>c</w:t>
            </w:r>
            <w:r w:rsidRPr="00BA602E">
              <w:rPr>
                <w:sz w:val="22"/>
                <w:szCs w:val="22"/>
              </w:rPr>
              <w:t>onsultation</w:t>
            </w:r>
          </w:p>
          <w:p w14:paraId="0FDB29EF" w14:textId="77777777" w:rsidR="00FD1D09" w:rsidRPr="00BA602E" w:rsidRDefault="00FD1D09" w:rsidP="00FD1D09">
            <w:pPr>
              <w:spacing w:after="0" w:line="240" w:lineRule="auto"/>
              <w:rPr>
                <w:sz w:val="22"/>
                <w:szCs w:val="22"/>
              </w:rPr>
            </w:pPr>
          </w:p>
          <w:p w14:paraId="65E4615B" w14:textId="59ECC52E" w:rsidR="00FD1D09" w:rsidRPr="00BA602E" w:rsidRDefault="00FD1D09" w:rsidP="00FD1D09">
            <w:pPr>
              <w:spacing w:after="0" w:line="240" w:lineRule="auto"/>
              <w:rPr>
                <w:sz w:val="22"/>
                <w:szCs w:val="22"/>
              </w:rPr>
            </w:pPr>
            <w:r w:rsidRPr="00BA602E">
              <w:rPr>
                <w:sz w:val="22"/>
                <w:szCs w:val="22"/>
              </w:rPr>
              <w:t xml:space="preserve">Feedback </w:t>
            </w:r>
            <w:r w:rsidR="00CE4C68" w:rsidRPr="00BA602E">
              <w:rPr>
                <w:sz w:val="22"/>
                <w:szCs w:val="22"/>
              </w:rPr>
              <w:t>r</w:t>
            </w:r>
            <w:r w:rsidRPr="00BA602E">
              <w:rPr>
                <w:sz w:val="22"/>
                <w:szCs w:val="22"/>
              </w:rPr>
              <w:t xml:space="preserve">eports from </w:t>
            </w:r>
            <w:r w:rsidR="00CE4C68" w:rsidRPr="00BA602E">
              <w:rPr>
                <w:sz w:val="22"/>
                <w:szCs w:val="22"/>
              </w:rPr>
              <w:t>i</w:t>
            </w:r>
            <w:r w:rsidRPr="00BA602E">
              <w:rPr>
                <w:sz w:val="22"/>
                <w:szCs w:val="22"/>
              </w:rPr>
              <w:t xml:space="preserve">ndependent </w:t>
            </w:r>
            <w:r w:rsidR="00CE4C68" w:rsidRPr="00BA602E">
              <w:rPr>
                <w:sz w:val="22"/>
                <w:szCs w:val="22"/>
              </w:rPr>
              <w:t>a</w:t>
            </w:r>
            <w:r w:rsidRPr="00BA602E">
              <w:rPr>
                <w:sz w:val="22"/>
                <w:szCs w:val="22"/>
              </w:rPr>
              <w:t>dvisers</w:t>
            </w:r>
          </w:p>
          <w:p w14:paraId="0577CE5B" w14:textId="77777777" w:rsidR="00FD1D09" w:rsidRPr="00BA602E" w:rsidRDefault="00FD1D09" w:rsidP="00FD1D09">
            <w:pPr>
              <w:spacing w:after="0" w:line="240" w:lineRule="auto"/>
              <w:rPr>
                <w:sz w:val="22"/>
                <w:szCs w:val="22"/>
              </w:rPr>
            </w:pPr>
          </w:p>
          <w:p w14:paraId="60343AEB" w14:textId="77777777" w:rsidR="00FD1D09" w:rsidRPr="00BA602E" w:rsidRDefault="00FD1D09" w:rsidP="00FD1D09">
            <w:pPr>
              <w:spacing w:after="0" w:line="240" w:lineRule="auto"/>
              <w:rPr>
                <w:sz w:val="22"/>
                <w:szCs w:val="22"/>
              </w:rPr>
            </w:pPr>
            <w:r w:rsidRPr="00BA602E">
              <w:rPr>
                <w:sz w:val="22"/>
                <w:szCs w:val="22"/>
              </w:rPr>
              <w:t>Records of discussions with lenders</w:t>
            </w:r>
          </w:p>
          <w:p w14:paraId="4EC53C9C" w14:textId="77777777" w:rsidR="00FD1D09" w:rsidRPr="00BA602E" w:rsidRDefault="00FD1D09" w:rsidP="00FD1D09">
            <w:pPr>
              <w:spacing w:after="0" w:line="240" w:lineRule="auto"/>
              <w:rPr>
                <w:sz w:val="22"/>
                <w:szCs w:val="22"/>
              </w:rPr>
            </w:pPr>
          </w:p>
          <w:p w14:paraId="7FB31472" w14:textId="01802E36" w:rsidR="00FD1D09" w:rsidRPr="00BA602E" w:rsidRDefault="00FD1D09" w:rsidP="00FD1D09">
            <w:pPr>
              <w:spacing w:after="0" w:line="240" w:lineRule="auto"/>
              <w:rPr>
                <w:sz w:val="22"/>
                <w:szCs w:val="22"/>
              </w:rPr>
            </w:pPr>
            <w:r w:rsidRPr="00BA602E">
              <w:rPr>
                <w:sz w:val="22"/>
                <w:szCs w:val="22"/>
              </w:rPr>
              <w:t>Approvals from lenders</w:t>
            </w:r>
          </w:p>
          <w:p w14:paraId="2D796EBD" w14:textId="77777777" w:rsidR="00CE4C68" w:rsidRPr="00BA602E" w:rsidRDefault="00CE4C68" w:rsidP="00FD1D09">
            <w:pPr>
              <w:spacing w:after="0" w:line="240" w:lineRule="auto"/>
              <w:rPr>
                <w:sz w:val="22"/>
                <w:szCs w:val="22"/>
              </w:rPr>
            </w:pPr>
          </w:p>
          <w:p w14:paraId="14244936" w14:textId="269A0714" w:rsidR="00FD1D09" w:rsidRPr="00BA602E" w:rsidRDefault="00FD1D09" w:rsidP="00FD1D09">
            <w:pPr>
              <w:spacing w:after="0" w:line="240" w:lineRule="auto"/>
              <w:rPr>
                <w:sz w:val="22"/>
                <w:szCs w:val="22"/>
              </w:rPr>
            </w:pPr>
            <w:r w:rsidRPr="00BA602E">
              <w:rPr>
                <w:sz w:val="22"/>
                <w:szCs w:val="22"/>
              </w:rPr>
              <w:t>Records of discussions with SHR</w:t>
            </w:r>
          </w:p>
          <w:p w14:paraId="7E0E5501" w14:textId="77777777" w:rsidR="00CE4C68" w:rsidRPr="00BA602E" w:rsidRDefault="00CE4C68" w:rsidP="00FD1D09">
            <w:pPr>
              <w:spacing w:after="0" w:line="240" w:lineRule="auto"/>
              <w:rPr>
                <w:sz w:val="22"/>
                <w:szCs w:val="22"/>
              </w:rPr>
            </w:pPr>
          </w:p>
          <w:p w14:paraId="4F195064" w14:textId="7ABE1193" w:rsidR="00FD1D09" w:rsidRPr="00BA602E" w:rsidRDefault="00FD1D09" w:rsidP="00FD1D09">
            <w:pPr>
              <w:spacing w:after="0" w:line="240" w:lineRule="auto"/>
              <w:rPr>
                <w:sz w:val="22"/>
                <w:szCs w:val="22"/>
              </w:rPr>
            </w:pPr>
            <w:r w:rsidRPr="00BA602E">
              <w:rPr>
                <w:sz w:val="22"/>
                <w:szCs w:val="22"/>
              </w:rPr>
              <w:t xml:space="preserve">Minutes of </w:t>
            </w:r>
            <w:r w:rsidR="00CE4C68" w:rsidRPr="00BA602E">
              <w:rPr>
                <w:sz w:val="22"/>
                <w:szCs w:val="22"/>
              </w:rPr>
              <w:t>g</w:t>
            </w:r>
            <w:r w:rsidRPr="00BA602E">
              <w:rPr>
                <w:sz w:val="22"/>
                <w:szCs w:val="22"/>
              </w:rPr>
              <w:t xml:space="preserve">eneral </w:t>
            </w:r>
            <w:r w:rsidR="00CE4C68" w:rsidRPr="00BA602E">
              <w:rPr>
                <w:sz w:val="22"/>
                <w:szCs w:val="22"/>
              </w:rPr>
              <w:t>m</w:t>
            </w:r>
            <w:r w:rsidRPr="00BA602E">
              <w:rPr>
                <w:sz w:val="22"/>
                <w:szCs w:val="22"/>
              </w:rPr>
              <w:t xml:space="preserve">eetings of </w:t>
            </w:r>
            <w:r w:rsidR="00CE4C68" w:rsidRPr="00BA602E">
              <w:rPr>
                <w:sz w:val="22"/>
                <w:szCs w:val="22"/>
              </w:rPr>
              <w:t>s</w:t>
            </w:r>
            <w:r w:rsidRPr="00BA602E">
              <w:rPr>
                <w:sz w:val="22"/>
                <w:szCs w:val="22"/>
              </w:rPr>
              <w:t>hareholders (where required)</w:t>
            </w:r>
          </w:p>
          <w:p w14:paraId="192DF9E0" w14:textId="77777777" w:rsidR="00FD1D09" w:rsidRPr="00BA602E" w:rsidRDefault="00FD1D09" w:rsidP="00FD1D09">
            <w:pPr>
              <w:spacing w:after="0" w:line="240" w:lineRule="auto"/>
              <w:rPr>
                <w:sz w:val="22"/>
                <w:szCs w:val="22"/>
              </w:rPr>
            </w:pPr>
          </w:p>
          <w:p w14:paraId="5937CCE1" w14:textId="1D602AF6" w:rsidR="00FD1D09" w:rsidRPr="00BA602E" w:rsidRDefault="00FD1D09" w:rsidP="00FD1D09">
            <w:pPr>
              <w:spacing w:after="0" w:line="240" w:lineRule="auto"/>
              <w:rPr>
                <w:sz w:val="22"/>
                <w:szCs w:val="22"/>
              </w:rPr>
            </w:pPr>
            <w:r w:rsidRPr="00BA602E">
              <w:rPr>
                <w:sz w:val="22"/>
                <w:szCs w:val="22"/>
              </w:rPr>
              <w:t>Approvals from other regulators (e.g. OSCR, FCA) where required</w:t>
            </w:r>
          </w:p>
        </w:tc>
        <w:tc>
          <w:tcPr>
            <w:tcW w:w="8505" w:type="dxa"/>
            <w:shd w:val="clear" w:color="auto" w:fill="auto"/>
          </w:tcPr>
          <w:p w14:paraId="1F2A5B36" w14:textId="7B0289E6" w:rsidR="00FD1D09" w:rsidRPr="00BA602E" w:rsidRDefault="00FD1D09" w:rsidP="00FD1D09">
            <w:pPr>
              <w:spacing w:after="0" w:line="240" w:lineRule="auto"/>
              <w:rPr>
                <w:sz w:val="22"/>
                <w:szCs w:val="22"/>
              </w:rPr>
            </w:pPr>
            <w:r w:rsidRPr="00BA602E">
              <w:rPr>
                <w:sz w:val="22"/>
                <w:szCs w:val="22"/>
              </w:rPr>
              <w:lastRenderedPageBreak/>
              <w:t xml:space="preserve">Is there a schedule or implementation plan that identifies key milestones; engagement with stakeholders </w:t>
            </w:r>
            <w:r w:rsidR="0052247A" w:rsidRPr="00BA602E">
              <w:rPr>
                <w:sz w:val="22"/>
                <w:szCs w:val="22"/>
              </w:rPr>
              <w:t xml:space="preserve">(tenants, regulators, funders, partners, advisers etc) </w:t>
            </w:r>
            <w:r w:rsidRPr="00BA602E">
              <w:rPr>
                <w:sz w:val="22"/>
                <w:szCs w:val="22"/>
              </w:rPr>
              <w:t>and provides a framework for monitoring?</w:t>
            </w:r>
            <w:r w:rsidR="0052247A" w:rsidRPr="00BA602E">
              <w:rPr>
                <w:sz w:val="22"/>
                <w:szCs w:val="22"/>
              </w:rPr>
              <w:t xml:space="preserve"> How is oversight of delivery/achievement being exercised?  </w:t>
            </w:r>
          </w:p>
          <w:p w14:paraId="36F9DB11" w14:textId="77777777" w:rsidR="00FD1D09" w:rsidRPr="00BA602E" w:rsidRDefault="00FD1D09" w:rsidP="00FD1D09">
            <w:pPr>
              <w:spacing w:after="0" w:line="240" w:lineRule="auto"/>
              <w:rPr>
                <w:sz w:val="22"/>
                <w:szCs w:val="22"/>
              </w:rPr>
            </w:pPr>
          </w:p>
          <w:p w14:paraId="2A55FAB6" w14:textId="2B713EDB" w:rsidR="00FD1D09" w:rsidRPr="00BA602E" w:rsidRDefault="00FD1D09" w:rsidP="00FD1D09">
            <w:pPr>
              <w:spacing w:after="0" w:line="240" w:lineRule="auto"/>
              <w:rPr>
                <w:sz w:val="22"/>
                <w:szCs w:val="22"/>
              </w:rPr>
            </w:pPr>
            <w:r w:rsidRPr="00BA602E">
              <w:rPr>
                <w:sz w:val="22"/>
                <w:szCs w:val="22"/>
              </w:rPr>
              <w:t xml:space="preserve">How has the RSL engaged with funders? Are the conditions proposed by funders consistent with the objectives of the proposal?  </w:t>
            </w:r>
          </w:p>
          <w:p w14:paraId="3F7FE24C" w14:textId="77777777" w:rsidR="00FD1D09" w:rsidRPr="00BA602E" w:rsidRDefault="00FD1D09" w:rsidP="00FD1D09">
            <w:pPr>
              <w:spacing w:after="0" w:line="240" w:lineRule="auto"/>
              <w:rPr>
                <w:sz w:val="22"/>
                <w:szCs w:val="22"/>
              </w:rPr>
            </w:pPr>
          </w:p>
          <w:p w14:paraId="281950B5" w14:textId="77777777" w:rsidR="00FD1D09" w:rsidRPr="00BA602E" w:rsidRDefault="00FD1D09" w:rsidP="00FD1D09">
            <w:pPr>
              <w:spacing w:after="0" w:line="240" w:lineRule="auto"/>
              <w:rPr>
                <w:sz w:val="22"/>
                <w:szCs w:val="22"/>
              </w:rPr>
            </w:pPr>
            <w:r w:rsidRPr="00BA602E">
              <w:rPr>
                <w:sz w:val="22"/>
                <w:szCs w:val="22"/>
              </w:rPr>
              <w:t>What is the impact of the lender’s conditions on the proposal?</w:t>
            </w:r>
          </w:p>
          <w:p w14:paraId="6E39F416" w14:textId="32852C9A" w:rsidR="00FD1D09" w:rsidRPr="00BA602E" w:rsidRDefault="00FD1D09" w:rsidP="00FD1D09">
            <w:pPr>
              <w:spacing w:after="0" w:line="240" w:lineRule="auto"/>
              <w:rPr>
                <w:sz w:val="22"/>
                <w:szCs w:val="22"/>
              </w:rPr>
            </w:pPr>
            <w:r w:rsidRPr="00BA602E">
              <w:rPr>
                <w:sz w:val="22"/>
                <w:szCs w:val="22"/>
              </w:rPr>
              <w:t>Has independent advice been procured to support tenants? Were tenants involved in the selection of the adviser?</w:t>
            </w:r>
          </w:p>
          <w:p w14:paraId="4055E302" w14:textId="77777777" w:rsidR="00FD1D09" w:rsidRPr="00BA602E" w:rsidRDefault="00FD1D09" w:rsidP="00FD1D09">
            <w:pPr>
              <w:spacing w:after="0" w:line="240" w:lineRule="auto"/>
              <w:rPr>
                <w:sz w:val="22"/>
                <w:szCs w:val="22"/>
              </w:rPr>
            </w:pPr>
          </w:p>
          <w:p w14:paraId="39F296AC" w14:textId="3A0CF001" w:rsidR="00FD1D09" w:rsidRPr="00BA602E" w:rsidRDefault="00FD1D09" w:rsidP="00FD1D09">
            <w:pPr>
              <w:spacing w:after="0" w:line="240" w:lineRule="auto"/>
              <w:rPr>
                <w:sz w:val="22"/>
                <w:szCs w:val="22"/>
              </w:rPr>
            </w:pPr>
            <w:r w:rsidRPr="00BA602E">
              <w:rPr>
                <w:sz w:val="22"/>
                <w:szCs w:val="22"/>
              </w:rPr>
              <w:t>How will/were all necessary approvals secured? How will/was the approval of members be obtained?</w:t>
            </w:r>
          </w:p>
          <w:p w14:paraId="2A8B213F" w14:textId="77777777" w:rsidR="00FD1D09" w:rsidRPr="00BA602E" w:rsidRDefault="00FD1D09" w:rsidP="00FD1D09">
            <w:pPr>
              <w:spacing w:after="0" w:line="240" w:lineRule="auto"/>
              <w:rPr>
                <w:sz w:val="22"/>
                <w:szCs w:val="22"/>
              </w:rPr>
            </w:pPr>
          </w:p>
          <w:p w14:paraId="32065E21" w14:textId="77777777" w:rsidR="00E53438" w:rsidRPr="00BA602E" w:rsidRDefault="00E53438" w:rsidP="00FD1D09">
            <w:pPr>
              <w:spacing w:after="0" w:line="240" w:lineRule="auto"/>
              <w:rPr>
                <w:sz w:val="22"/>
                <w:szCs w:val="22"/>
              </w:rPr>
            </w:pPr>
          </w:p>
          <w:p w14:paraId="4546E5EA" w14:textId="47EC699F" w:rsidR="00E53438" w:rsidRPr="00BA602E" w:rsidRDefault="00E53438" w:rsidP="00FD1D09">
            <w:pPr>
              <w:spacing w:after="0" w:line="240" w:lineRule="auto"/>
              <w:rPr>
                <w:b/>
                <w:bCs/>
                <w:sz w:val="22"/>
                <w:szCs w:val="22"/>
                <w:u w:val="single"/>
              </w:rPr>
            </w:pPr>
            <w:r w:rsidRPr="00BA602E">
              <w:rPr>
                <w:b/>
                <w:bCs/>
                <w:sz w:val="22"/>
                <w:szCs w:val="22"/>
                <w:u w:val="single"/>
              </w:rPr>
              <w:t>Links to Other Regulatory Requirements/Standards</w:t>
            </w:r>
          </w:p>
          <w:p w14:paraId="368742C8" w14:textId="3CD7C1C9" w:rsidR="00FD1D09" w:rsidRPr="00BA602E" w:rsidRDefault="00E53438" w:rsidP="00FD1D09">
            <w:pPr>
              <w:spacing w:after="0" w:line="240" w:lineRule="auto"/>
              <w:rPr>
                <w:sz w:val="22"/>
                <w:szCs w:val="22"/>
              </w:rPr>
            </w:pPr>
            <w:r w:rsidRPr="00BA602E">
              <w:rPr>
                <w:sz w:val="22"/>
                <w:szCs w:val="22"/>
              </w:rPr>
              <w:t xml:space="preserve">Requirements:  </w:t>
            </w:r>
            <w:r w:rsidR="00FD1D09" w:rsidRPr="00BA602E">
              <w:rPr>
                <w:sz w:val="22"/>
                <w:szCs w:val="22"/>
              </w:rPr>
              <w:t xml:space="preserve">SG3 </w:t>
            </w:r>
          </w:p>
          <w:p w14:paraId="3D9EE321" w14:textId="053A5B6A" w:rsidR="00FD1D09" w:rsidRPr="00BA602E" w:rsidRDefault="00E53438" w:rsidP="00FD1D09">
            <w:pPr>
              <w:spacing w:after="0" w:line="240" w:lineRule="auto"/>
              <w:rPr>
                <w:sz w:val="22"/>
                <w:szCs w:val="22"/>
              </w:rPr>
            </w:pPr>
            <w:r w:rsidRPr="00BA602E">
              <w:rPr>
                <w:sz w:val="22"/>
                <w:szCs w:val="22"/>
              </w:rPr>
              <w:t>Standards:</w:t>
            </w:r>
            <w:r w:rsidR="00FE1378">
              <w:rPr>
                <w:sz w:val="22"/>
                <w:szCs w:val="22"/>
              </w:rPr>
              <w:t>1,</w:t>
            </w:r>
            <w:r w:rsidR="00FD1D09" w:rsidRPr="00BA602E">
              <w:rPr>
                <w:sz w:val="22"/>
                <w:szCs w:val="22"/>
              </w:rPr>
              <w:t xml:space="preserve"> 2</w:t>
            </w:r>
            <w:r w:rsidR="00FE1378">
              <w:rPr>
                <w:sz w:val="22"/>
                <w:szCs w:val="22"/>
              </w:rPr>
              <w:t>, 3, 4</w:t>
            </w:r>
            <w:r w:rsidR="00FD1D09" w:rsidRPr="00BA602E">
              <w:rPr>
                <w:sz w:val="22"/>
                <w:szCs w:val="22"/>
              </w:rPr>
              <w:t xml:space="preserve"> </w:t>
            </w:r>
          </w:p>
          <w:p w14:paraId="137C44EE" w14:textId="77777777" w:rsidR="00FD1D09" w:rsidRPr="00BA602E" w:rsidRDefault="00FD1D09" w:rsidP="00FD1D09">
            <w:pPr>
              <w:spacing w:after="0" w:line="240" w:lineRule="auto"/>
              <w:rPr>
                <w:sz w:val="22"/>
                <w:szCs w:val="22"/>
              </w:rPr>
            </w:pPr>
          </w:p>
        </w:tc>
      </w:tr>
      <w:tr w:rsidR="00FD1D09" w:rsidRPr="00BA602E" w14:paraId="0DF9BDC7" w14:textId="77777777" w:rsidTr="00A9476D">
        <w:tc>
          <w:tcPr>
            <w:tcW w:w="704" w:type="dxa"/>
            <w:shd w:val="clear" w:color="auto" w:fill="auto"/>
          </w:tcPr>
          <w:p w14:paraId="6F9B1E43"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7.4</w:t>
            </w:r>
          </w:p>
        </w:tc>
        <w:tc>
          <w:tcPr>
            <w:tcW w:w="2977" w:type="dxa"/>
            <w:shd w:val="clear" w:color="auto" w:fill="auto"/>
          </w:tcPr>
          <w:p w14:paraId="2CE4EF6B" w14:textId="77777777" w:rsidR="00FD1D09" w:rsidRPr="008D27D2" w:rsidRDefault="00FD1D09" w:rsidP="00FD1D09">
            <w:pPr>
              <w:pStyle w:val="BodyText"/>
              <w:tabs>
                <w:tab w:val="left" w:pos="987"/>
              </w:tabs>
              <w:spacing w:before="1" w:line="241" w:lineRule="auto"/>
              <w:ind w:left="0" w:firstLine="0"/>
              <w:rPr>
                <w:color w:val="000000" w:themeColor="text1"/>
                <w:spacing w:val="-1"/>
                <w:lang w:val="en-GB"/>
              </w:rPr>
            </w:pPr>
            <w:r w:rsidRPr="008D27D2">
              <w:rPr>
                <w:color w:val="000000" w:themeColor="text1"/>
                <w:lang w:val="en-GB"/>
              </w:rPr>
              <w:t>The</w:t>
            </w:r>
            <w:r w:rsidRPr="008D27D2">
              <w:rPr>
                <w:color w:val="000000" w:themeColor="text1"/>
                <w:spacing w:val="-5"/>
                <w:lang w:val="en-GB"/>
              </w:rPr>
              <w:t xml:space="preserve"> </w:t>
            </w:r>
            <w:r w:rsidRPr="008D27D2">
              <w:rPr>
                <w:color w:val="000000" w:themeColor="text1"/>
                <w:spacing w:val="-1"/>
                <w:lang w:val="en-GB"/>
              </w:rPr>
              <w:t>governing</w:t>
            </w:r>
            <w:r w:rsidRPr="008D27D2">
              <w:rPr>
                <w:color w:val="000000" w:themeColor="text1"/>
                <w:spacing w:val="2"/>
                <w:lang w:val="en-GB"/>
              </w:rPr>
              <w:t xml:space="preserve"> </w:t>
            </w:r>
            <w:r w:rsidRPr="008D27D2">
              <w:rPr>
                <w:color w:val="000000" w:themeColor="text1"/>
                <w:spacing w:val="-1"/>
                <w:lang w:val="en-GB"/>
              </w:rPr>
              <w:t>body is</w:t>
            </w:r>
            <w:r w:rsidRPr="008D27D2">
              <w:rPr>
                <w:color w:val="000000" w:themeColor="text1"/>
                <w:spacing w:val="-2"/>
                <w:lang w:val="en-GB"/>
              </w:rPr>
              <w:t xml:space="preserve"> </w:t>
            </w:r>
            <w:r w:rsidRPr="008D27D2">
              <w:rPr>
                <w:color w:val="000000" w:themeColor="text1"/>
                <w:spacing w:val="-1"/>
                <w:lang w:val="en-GB"/>
              </w:rPr>
              <w:t>satisfied</w:t>
            </w:r>
            <w:r w:rsidRPr="008D27D2">
              <w:rPr>
                <w:color w:val="000000" w:themeColor="text1"/>
                <w:spacing w:val="-2"/>
                <w:lang w:val="en-GB"/>
              </w:rPr>
              <w:t xml:space="preserve"> </w:t>
            </w:r>
            <w:r w:rsidRPr="008D27D2">
              <w:rPr>
                <w:color w:val="000000" w:themeColor="text1"/>
                <w:spacing w:val="-1"/>
                <w:lang w:val="en-GB"/>
              </w:rPr>
              <w:t xml:space="preserve">that </w:t>
            </w: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new</w:t>
            </w:r>
            <w:r w:rsidRPr="008D27D2">
              <w:rPr>
                <w:color w:val="000000" w:themeColor="text1"/>
                <w:spacing w:val="-3"/>
                <w:lang w:val="en-GB"/>
              </w:rPr>
              <w:t xml:space="preserve"> </w:t>
            </w:r>
            <w:r w:rsidRPr="008D27D2">
              <w:rPr>
                <w:color w:val="000000" w:themeColor="text1"/>
                <w:lang w:val="en-GB"/>
              </w:rPr>
              <w:t>(or</w:t>
            </w:r>
            <w:r w:rsidRPr="008D27D2">
              <w:rPr>
                <w:color w:val="000000" w:themeColor="text1"/>
                <w:spacing w:val="-4"/>
                <w:lang w:val="en-GB"/>
              </w:rPr>
              <w:t xml:space="preserve"> </w:t>
            </w:r>
            <w:r w:rsidRPr="008D27D2">
              <w:rPr>
                <w:color w:val="000000" w:themeColor="text1"/>
                <w:spacing w:val="-1"/>
                <w:lang w:val="en-GB"/>
              </w:rPr>
              <w:t>changed)</w:t>
            </w:r>
            <w:r w:rsidRPr="008D27D2">
              <w:rPr>
                <w:color w:val="000000" w:themeColor="text1"/>
                <w:spacing w:val="1"/>
                <w:lang w:val="en-GB"/>
              </w:rPr>
              <w:t xml:space="preserve"> </w:t>
            </w:r>
            <w:r w:rsidRPr="008D27D2">
              <w:rPr>
                <w:color w:val="000000" w:themeColor="text1"/>
                <w:spacing w:val="-1"/>
                <w:lang w:val="en-GB"/>
              </w:rPr>
              <w:t>organisation</w:t>
            </w:r>
            <w:r w:rsidRPr="008D27D2">
              <w:rPr>
                <w:color w:val="000000" w:themeColor="text1"/>
                <w:spacing w:val="2"/>
                <w:lang w:val="en-GB"/>
              </w:rPr>
              <w:t xml:space="preserve"> </w:t>
            </w:r>
            <w:r w:rsidRPr="008D27D2">
              <w:rPr>
                <w:color w:val="000000" w:themeColor="text1"/>
                <w:spacing w:val="-2"/>
                <w:lang w:val="en-GB"/>
              </w:rPr>
              <w:t>will</w:t>
            </w:r>
            <w:r w:rsidRPr="008D27D2">
              <w:rPr>
                <w:color w:val="000000" w:themeColor="text1"/>
                <w:lang w:val="en-GB"/>
              </w:rPr>
              <w:t xml:space="preserve"> be</w:t>
            </w:r>
            <w:r w:rsidRPr="008D27D2">
              <w:rPr>
                <w:color w:val="000000" w:themeColor="text1"/>
                <w:spacing w:val="55"/>
                <w:lang w:val="en-GB"/>
              </w:rPr>
              <w:t xml:space="preserve"> </w:t>
            </w:r>
            <w:r w:rsidRPr="008D27D2">
              <w:rPr>
                <w:color w:val="000000" w:themeColor="text1"/>
                <w:spacing w:val="-1"/>
                <w:lang w:val="en-GB"/>
              </w:rPr>
              <w:t>financially</w:t>
            </w:r>
            <w:r w:rsidRPr="008D27D2">
              <w:rPr>
                <w:color w:val="000000" w:themeColor="text1"/>
                <w:spacing w:val="-2"/>
                <w:lang w:val="en-GB"/>
              </w:rPr>
              <w:t xml:space="preserve"> </w:t>
            </w:r>
            <w:r w:rsidRPr="008D27D2">
              <w:rPr>
                <w:color w:val="000000" w:themeColor="text1"/>
                <w:spacing w:val="-1"/>
                <w:lang w:val="en-GB"/>
              </w:rPr>
              <w:t>viable,</w:t>
            </w:r>
            <w:r w:rsidRPr="008D27D2">
              <w:rPr>
                <w:color w:val="000000" w:themeColor="text1"/>
                <w:spacing w:val="1"/>
                <w:lang w:val="en-GB"/>
              </w:rPr>
              <w:t xml:space="preserve"> </w:t>
            </w:r>
            <w:r w:rsidRPr="008D27D2">
              <w:rPr>
                <w:color w:val="000000" w:themeColor="text1"/>
                <w:spacing w:val="-1"/>
                <w:lang w:val="en-GB"/>
              </w:rPr>
              <w:t>efficient</w:t>
            </w:r>
            <w:r w:rsidRPr="008D27D2">
              <w:rPr>
                <w:color w:val="000000" w:themeColor="text1"/>
                <w:spacing w:val="2"/>
                <w:lang w:val="en-GB"/>
              </w:rPr>
              <w:t xml:space="preserve"> </w:t>
            </w:r>
            <w:r w:rsidRPr="008D27D2">
              <w:rPr>
                <w:color w:val="000000" w:themeColor="text1"/>
                <w:spacing w:val="-1"/>
                <w:lang w:val="en-GB"/>
              </w:rPr>
              <w:t>and</w:t>
            </w:r>
            <w:r w:rsidRPr="008D27D2">
              <w:rPr>
                <w:color w:val="000000" w:themeColor="text1"/>
                <w:lang w:val="en-GB"/>
              </w:rPr>
              <w:t xml:space="preserve"> </w:t>
            </w:r>
            <w:r w:rsidRPr="008D27D2">
              <w:rPr>
                <w:color w:val="000000" w:themeColor="text1"/>
                <w:spacing w:val="-2"/>
                <w:lang w:val="en-GB"/>
              </w:rPr>
              <w:t>will</w:t>
            </w:r>
            <w:r w:rsidRPr="008D27D2">
              <w:rPr>
                <w:color w:val="000000" w:themeColor="text1"/>
                <w:lang w:val="en-GB"/>
              </w:rPr>
              <w:t xml:space="preserve"> </w:t>
            </w:r>
            <w:r w:rsidRPr="008D27D2">
              <w:rPr>
                <w:color w:val="000000" w:themeColor="text1"/>
                <w:spacing w:val="-1"/>
                <w:lang w:val="en-GB"/>
              </w:rPr>
              <w:t>provide</w:t>
            </w:r>
            <w:r w:rsidRPr="008D27D2">
              <w:rPr>
                <w:color w:val="000000" w:themeColor="text1"/>
                <w:lang w:val="en-GB"/>
              </w:rPr>
              <w:t xml:space="preserve"> good </w:t>
            </w:r>
            <w:r w:rsidRPr="008D27D2">
              <w:rPr>
                <w:color w:val="000000" w:themeColor="text1"/>
                <w:spacing w:val="-1"/>
                <w:lang w:val="en-GB"/>
              </w:rPr>
              <w:t>outcomes</w:t>
            </w:r>
            <w:r w:rsidRPr="008D27D2">
              <w:rPr>
                <w:color w:val="000000" w:themeColor="text1"/>
                <w:spacing w:val="-2"/>
                <w:lang w:val="en-GB"/>
              </w:rPr>
              <w:t xml:space="preserve"> </w:t>
            </w:r>
            <w:r w:rsidRPr="008D27D2">
              <w:rPr>
                <w:color w:val="000000" w:themeColor="text1"/>
                <w:lang w:val="en-GB"/>
              </w:rPr>
              <w:t>for</w:t>
            </w:r>
            <w:r w:rsidRPr="008D27D2">
              <w:rPr>
                <w:color w:val="000000" w:themeColor="text1"/>
                <w:spacing w:val="-1"/>
                <w:lang w:val="en-GB"/>
              </w:rPr>
              <w:t xml:space="preserve"> tenants.</w:t>
            </w:r>
          </w:p>
          <w:p w14:paraId="65C1B81B" w14:textId="77777777" w:rsidR="00FD1D09" w:rsidRPr="008D27D2" w:rsidRDefault="00FD1D09" w:rsidP="00FD1D09">
            <w:pPr>
              <w:pStyle w:val="BodyText"/>
              <w:tabs>
                <w:tab w:val="left" w:pos="987"/>
              </w:tabs>
              <w:spacing w:before="1" w:line="241" w:lineRule="auto"/>
              <w:ind w:left="0" w:firstLine="0"/>
              <w:rPr>
                <w:color w:val="000000" w:themeColor="text1"/>
                <w:lang w:val="en-GB"/>
              </w:rPr>
            </w:pPr>
          </w:p>
        </w:tc>
        <w:tc>
          <w:tcPr>
            <w:tcW w:w="2126" w:type="dxa"/>
            <w:shd w:val="clear" w:color="auto" w:fill="auto"/>
          </w:tcPr>
          <w:p w14:paraId="53C0D4A6" w14:textId="793A3D15" w:rsidR="00FD1D09" w:rsidRPr="00BA602E" w:rsidRDefault="00FD1D09" w:rsidP="00FD1D09">
            <w:pPr>
              <w:spacing w:after="0" w:line="240" w:lineRule="auto"/>
              <w:rPr>
                <w:sz w:val="22"/>
                <w:szCs w:val="22"/>
              </w:rPr>
            </w:pPr>
            <w:r w:rsidRPr="00BA602E">
              <w:rPr>
                <w:sz w:val="22"/>
                <w:szCs w:val="22"/>
              </w:rPr>
              <w:t xml:space="preserve">Financial </w:t>
            </w:r>
            <w:r w:rsidR="00CE4C68" w:rsidRPr="00BA602E">
              <w:rPr>
                <w:sz w:val="22"/>
                <w:szCs w:val="22"/>
              </w:rPr>
              <w:t>p</w:t>
            </w:r>
            <w:r w:rsidRPr="00BA602E">
              <w:rPr>
                <w:sz w:val="22"/>
                <w:szCs w:val="22"/>
              </w:rPr>
              <w:t>rojections</w:t>
            </w:r>
          </w:p>
          <w:p w14:paraId="21FE1F36" w14:textId="77777777" w:rsidR="00CE4C68" w:rsidRPr="00BA602E" w:rsidRDefault="00CE4C68" w:rsidP="00FD1D09">
            <w:pPr>
              <w:spacing w:after="0" w:line="240" w:lineRule="auto"/>
              <w:rPr>
                <w:sz w:val="22"/>
                <w:szCs w:val="22"/>
              </w:rPr>
            </w:pPr>
          </w:p>
          <w:p w14:paraId="27AAD346" w14:textId="4A4641DE" w:rsidR="00FD1D09" w:rsidRPr="00BA602E" w:rsidRDefault="00FD1D09" w:rsidP="00FD1D09">
            <w:pPr>
              <w:spacing w:after="0" w:line="240" w:lineRule="auto"/>
              <w:rPr>
                <w:sz w:val="22"/>
                <w:szCs w:val="22"/>
              </w:rPr>
            </w:pPr>
            <w:r w:rsidRPr="00BA602E">
              <w:rPr>
                <w:sz w:val="22"/>
                <w:szCs w:val="22"/>
              </w:rPr>
              <w:t>Business Plan</w:t>
            </w:r>
          </w:p>
          <w:p w14:paraId="0459C994" w14:textId="77777777" w:rsidR="00CE4C68" w:rsidRPr="00BA602E" w:rsidRDefault="00CE4C68" w:rsidP="00FD1D09">
            <w:pPr>
              <w:spacing w:after="0" w:line="240" w:lineRule="auto"/>
              <w:rPr>
                <w:sz w:val="22"/>
                <w:szCs w:val="22"/>
              </w:rPr>
            </w:pPr>
          </w:p>
          <w:p w14:paraId="5F77FEA4" w14:textId="56797329" w:rsidR="00FD1D09" w:rsidRPr="00BA602E" w:rsidRDefault="00FD1D09" w:rsidP="00FD1D09">
            <w:pPr>
              <w:spacing w:after="0" w:line="240" w:lineRule="auto"/>
              <w:rPr>
                <w:sz w:val="22"/>
                <w:szCs w:val="22"/>
              </w:rPr>
            </w:pPr>
            <w:r w:rsidRPr="00BA602E">
              <w:rPr>
                <w:sz w:val="22"/>
                <w:szCs w:val="22"/>
              </w:rPr>
              <w:t xml:space="preserve">Business </w:t>
            </w:r>
            <w:r w:rsidR="00CE4C68" w:rsidRPr="00BA602E">
              <w:rPr>
                <w:sz w:val="22"/>
                <w:szCs w:val="22"/>
              </w:rPr>
              <w:t>c</w:t>
            </w:r>
            <w:r w:rsidRPr="00BA602E">
              <w:rPr>
                <w:sz w:val="22"/>
                <w:szCs w:val="22"/>
              </w:rPr>
              <w:t>ase</w:t>
            </w:r>
          </w:p>
          <w:p w14:paraId="0C43D420" w14:textId="77777777" w:rsidR="00CE4C68" w:rsidRPr="00BA602E" w:rsidRDefault="00CE4C68" w:rsidP="00FD1D09">
            <w:pPr>
              <w:spacing w:after="0" w:line="240" w:lineRule="auto"/>
              <w:rPr>
                <w:sz w:val="22"/>
                <w:szCs w:val="22"/>
              </w:rPr>
            </w:pPr>
          </w:p>
          <w:p w14:paraId="1970CE18" w14:textId="212D7624" w:rsidR="00FD1D09" w:rsidRPr="00BA602E" w:rsidRDefault="00FD1D09" w:rsidP="00FD1D09">
            <w:pPr>
              <w:spacing w:after="0" w:line="240" w:lineRule="auto"/>
              <w:rPr>
                <w:sz w:val="22"/>
                <w:szCs w:val="22"/>
              </w:rPr>
            </w:pPr>
            <w:r w:rsidRPr="00BA602E">
              <w:rPr>
                <w:sz w:val="22"/>
                <w:szCs w:val="22"/>
              </w:rPr>
              <w:t>Budget</w:t>
            </w:r>
          </w:p>
          <w:p w14:paraId="681A047D" w14:textId="77777777" w:rsidR="00CE4C68" w:rsidRPr="00BA602E" w:rsidRDefault="00CE4C68" w:rsidP="00FD1D09">
            <w:pPr>
              <w:spacing w:after="0" w:line="240" w:lineRule="auto"/>
              <w:rPr>
                <w:sz w:val="22"/>
                <w:szCs w:val="22"/>
              </w:rPr>
            </w:pPr>
          </w:p>
          <w:p w14:paraId="179F3381" w14:textId="6BCA4216" w:rsidR="00FD1D09" w:rsidRPr="00BA602E" w:rsidRDefault="00FD1D09" w:rsidP="00FD1D09">
            <w:pPr>
              <w:spacing w:after="0" w:line="240" w:lineRule="auto"/>
              <w:rPr>
                <w:sz w:val="22"/>
                <w:szCs w:val="22"/>
              </w:rPr>
            </w:pPr>
            <w:r w:rsidRPr="00BA602E">
              <w:rPr>
                <w:sz w:val="22"/>
                <w:szCs w:val="22"/>
              </w:rPr>
              <w:t xml:space="preserve">Specialist </w:t>
            </w:r>
            <w:r w:rsidR="00CE4C68" w:rsidRPr="00BA602E">
              <w:rPr>
                <w:sz w:val="22"/>
                <w:szCs w:val="22"/>
              </w:rPr>
              <w:t>a</w:t>
            </w:r>
            <w:r w:rsidRPr="00BA602E">
              <w:rPr>
                <w:sz w:val="22"/>
                <w:szCs w:val="22"/>
              </w:rPr>
              <w:t>dvice</w:t>
            </w:r>
          </w:p>
          <w:p w14:paraId="49563543" w14:textId="77777777" w:rsidR="00CE4C68" w:rsidRPr="00BA602E" w:rsidRDefault="00CE4C68" w:rsidP="00FD1D09">
            <w:pPr>
              <w:spacing w:after="0" w:line="240" w:lineRule="auto"/>
              <w:rPr>
                <w:sz w:val="22"/>
                <w:szCs w:val="22"/>
              </w:rPr>
            </w:pPr>
          </w:p>
          <w:p w14:paraId="5187ABF6" w14:textId="6E8FEA53" w:rsidR="00FD1D09" w:rsidRPr="00BA602E" w:rsidRDefault="00FD1D09" w:rsidP="00FD1D09">
            <w:pPr>
              <w:spacing w:after="0" w:line="240" w:lineRule="auto"/>
              <w:rPr>
                <w:sz w:val="22"/>
                <w:szCs w:val="22"/>
              </w:rPr>
            </w:pPr>
            <w:r w:rsidRPr="00BA602E">
              <w:rPr>
                <w:sz w:val="22"/>
                <w:szCs w:val="22"/>
              </w:rPr>
              <w:t>Minutes and reports from GB/ committee/working group discussions</w:t>
            </w:r>
          </w:p>
          <w:p w14:paraId="221D6FCF" w14:textId="77777777" w:rsidR="00CE4C68" w:rsidRPr="00BA602E" w:rsidRDefault="00CE4C68" w:rsidP="00FD1D09">
            <w:pPr>
              <w:spacing w:after="0" w:line="240" w:lineRule="auto"/>
              <w:rPr>
                <w:sz w:val="22"/>
                <w:szCs w:val="22"/>
              </w:rPr>
            </w:pPr>
          </w:p>
          <w:p w14:paraId="7630FDA5" w14:textId="77777777" w:rsidR="00FD1D09" w:rsidRPr="00BA602E" w:rsidRDefault="00FD1D09" w:rsidP="00FD1D09">
            <w:pPr>
              <w:spacing w:after="0" w:line="240" w:lineRule="auto"/>
              <w:rPr>
                <w:sz w:val="22"/>
                <w:szCs w:val="22"/>
              </w:rPr>
            </w:pPr>
            <w:r w:rsidRPr="00BA602E">
              <w:rPr>
                <w:sz w:val="22"/>
                <w:szCs w:val="22"/>
              </w:rPr>
              <w:t xml:space="preserve">Tenant </w:t>
            </w:r>
            <w:r w:rsidR="00CE4C68" w:rsidRPr="00BA602E">
              <w:rPr>
                <w:sz w:val="22"/>
                <w:szCs w:val="22"/>
              </w:rPr>
              <w:t>c</w:t>
            </w:r>
            <w:r w:rsidRPr="00BA602E">
              <w:rPr>
                <w:sz w:val="22"/>
                <w:szCs w:val="22"/>
              </w:rPr>
              <w:t>onsultation feedback</w:t>
            </w:r>
          </w:p>
          <w:p w14:paraId="5CDCDCE0" w14:textId="053C5261" w:rsidR="00CE4C68" w:rsidRPr="00BA602E" w:rsidRDefault="00CE4C68" w:rsidP="00FD1D09">
            <w:pPr>
              <w:spacing w:after="0" w:line="240" w:lineRule="auto"/>
              <w:rPr>
                <w:sz w:val="22"/>
                <w:szCs w:val="22"/>
              </w:rPr>
            </w:pPr>
          </w:p>
        </w:tc>
        <w:tc>
          <w:tcPr>
            <w:tcW w:w="8505" w:type="dxa"/>
            <w:shd w:val="clear" w:color="auto" w:fill="auto"/>
          </w:tcPr>
          <w:p w14:paraId="2012556B" w14:textId="089F07DB" w:rsidR="00FD1D09" w:rsidRPr="00BA602E" w:rsidRDefault="00FD1D09" w:rsidP="00FD1D09">
            <w:pPr>
              <w:spacing w:after="0" w:line="240" w:lineRule="auto"/>
              <w:rPr>
                <w:sz w:val="22"/>
                <w:szCs w:val="22"/>
              </w:rPr>
            </w:pPr>
            <w:r w:rsidRPr="00BA602E">
              <w:rPr>
                <w:sz w:val="22"/>
                <w:szCs w:val="22"/>
              </w:rPr>
              <w:lastRenderedPageBreak/>
              <w:t>How has the GB gained assurance that the new/changed organisation will be financially viable?</w:t>
            </w:r>
          </w:p>
          <w:p w14:paraId="7A63ADC1" w14:textId="77777777" w:rsidR="00FD1D09" w:rsidRPr="00BA602E" w:rsidRDefault="00FD1D09" w:rsidP="00FD1D09">
            <w:pPr>
              <w:spacing w:after="0" w:line="240" w:lineRule="auto"/>
              <w:rPr>
                <w:sz w:val="22"/>
                <w:szCs w:val="22"/>
              </w:rPr>
            </w:pPr>
          </w:p>
          <w:p w14:paraId="5D0DB4AE" w14:textId="77777777" w:rsidR="00FD1D09" w:rsidRPr="00BA602E" w:rsidRDefault="00FD1D09" w:rsidP="00FD1D09">
            <w:pPr>
              <w:spacing w:after="0" w:line="240" w:lineRule="auto"/>
              <w:rPr>
                <w:sz w:val="22"/>
                <w:szCs w:val="22"/>
              </w:rPr>
            </w:pPr>
            <w:r w:rsidRPr="00BA602E">
              <w:rPr>
                <w:sz w:val="22"/>
                <w:szCs w:val="22"/>
              </w:rPr>
              <w:t>Is the GB satisfied that the assumptions used in the financial planning are realistic and robust?  How has this assurance been gained?</w:t>
            </w:r>
          </w:p>
          <w:p w14:paraId="71D962E1" w14:textId="77777777" w:rsidR="00FD1D09" w:rsidRPr="00BA602E" w:rsidRDefault="00FD1D09" w:rsidP="00FD1D09">
            <w:pPr>
              <w:spacing w:after="0" w:line="240" w:lineRule="auto"/>
              <w:rPr>
                <w:sz w:val="22"/>
                <w:szCs w:val="22"/>
              </w:rPr>
            </w:pPr>
          </w:p>
          <w:p w14:paraId="3BB3529E" w14:textId="6037016E" w:rsidR="00FD1D09" w:rsidRPr="00BA602E" w:rsidRDefault="00FD1D09" w:rsidP="00FD1D09">
            <w:pPr>
              <w:spacing w:after="0" w:line="240" w:lineRule="auto"/>
              <w:rPr>
                <w:sz w:val="22"/>
                <w:szCs w:val="22"/>
              </w:rPr>
            </w:pPr>
            <w:r w:rsidRPr="00BA602E">
              <w:rPr>
                <w:sz w:val="22"/>
                <w:szCs w:val="22"/>
              </w:rPr>
              <w:t>What will be the benefits for tenants?</w:t>
            </w:r>
            <w:r w:rsidR="00FE1378">
              <w:rPr>
                <w:sz w:val="22"/>
                <w:szCs w:val="22"/>
              </w:rPr>
              <w:t xml:space="preserve">  What will be the impacts on affordability and compliance? </w:t>
            </w:r>
          </w:p>
          <w:p w14:paraId="69753B0E" w14:textId="543B415A" w:rsidR="00FD1D09" w:rsidRPr="00BA602E" w:rsidRDefault="00FD1D09" w:rsidP="00FD1D09">
            <w:pPr>
              <w:spacing w:after="0" w:line="240" w:lineRule="auto"/>
              <w:rPr>
                <w:b/>
                <w:bCs/>
                <w:sz w:val="22"/>
                <w:szCs w:val="22"/>
                <w:u w:val="single"/>
              </w:rPr>
            </w:pPr>
          </w:p>
          <w:p w14:paraId="0046FBEE" w14:textId="20295D14" w:rsidR="0024171C" w:rsidRPr="00BA602E" w:rsidRDefault="0024171C" w:rsidP="00FD1D09">
            <w:pPr>
              <w:spacing w:after="0" w:line="240" w:lineRule="auto"/>
              <w:rPr>
                <w:b/>
                <w:bCs/>
                <w:sz w:val="22"/>
                <w:szCs w:val="22"/>
                <w:u w:val="single"/>
              </w:rPr>
            </w:pPr>
            <w:r w:rsidRPr="00BA602E">
              <w:rPr>
                <w:b/>
                <w:bCs/>
                <w:sz w:val="22"/>
                <w:szCs w:val="22"/>
                <w:u w:val="single"/>
              </w:rPr>
              <w:t>Links to Other Regulatory Standards</w:t>
            </w:r>
          </w:p>
          <w:p w14:paraId="5167891D" w14:textId="4EB3DD4E" w:rsidR="00FD1D09" w:rsidRPr="00BA602E" w:rsidRDefault="00FD1D09" w:rsidP="00FD1D09">
            <w:pPr>
              <w:spacing w:after="0" w:line="240" w:lineRule="auto"/>
              <w:rPr>
                <w:sz w:val="22"/>
                <w:szCs w:val="22"/>
              </w:rPr>
            </w:pPr>
            <w:r w:rsidRPr="00BA602E">
              <w:rPr>
                <w:sz w:val="22"/>
                <w:szCs w:val="22"/>
              </w:rPr>
              <w:t xml:space="preserve">Standards1, 2, 3 and 4 </w:t>
            </w:r>
          </w:p>
          <w:p w14:paraId="0C03EF23" w14:textId="77777777" w:rsidR="00FD1D09" w:rsidRPr="00BA602E" w:rsidRDefault="00FD1D09" w:rsidP="009F4F0D">
            <w:pPr>
              <w:rPr>
                <w:sz w:val="22"/>
                <w:szCs w:val="22"/>
              </w:rPr>
            </w:pPr>
          </w:p>
        </w:tc>
      </w:tr>
      <w:tr w:rsidR="00FD1D09" w:rsidRPr="00BA602E" w14:paraId="3703A289" w14:textId="77777777" w:rsidTr="00A9476D">
        <w:tc>
          <w:tcPr>
            <w:tcW w:w="704" w:type="dxa"/>
            <w:shd w:val="clear" w:color="auto" w:fill="auto"/>
          </w:tcPr>
          <w:p w14:paraId="40F22747"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7.5</w:t>
            </w:r>
          </w:p>
        </w:tc>
        <w:tc>
          <w:tcPr>
            <w:tcW w:w="2977" w:type="dxa"/>
            <w:shd w:val="clear" w:color="auto" w:fill="auto"/>
          </w:tcPr>
          <w:p w14:paraId="24D99A2C" w14:textId="77777777" w:rsidR="00FD1D09" w:rsidRPr="008D27D2" w:rsidRDefault="00FD1D09" w:rsidP="00FD1D09">
            <w:pPr>
              <w:pStyle w:val="BodyText"/>
              <w:tabs>
                <w:tab w:val="left" w:pos="987"/>
              </w:tabs>
              <w:ind w:left="0" w:firstLine="0"/>
              <w:rPr>
                <w:color w:val="000000" w:themeColor="text1"/>
                <w:lang w:val="en-GB"/>
              </w:rPr>
            </w:pP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RSL</w:t>
            </w:r>
            <w:r w:rsidRPr="008D27D2">
              <w:rPr>
                <w:color w:val="000000" w:themeColor="text1"/>
                <w:lang w:val="en-GB"/>
              </w:rPr>
              <w:t xml:space="preserve"> </w:t>
            </w:r>
            <w:r w:rsidRPr="008D27D2">
              <w:rPr>
                <w:color w:val="000000" w:themeColor="text1"/>
                <w:spacing w:val="-1"/>
                <w:lang w:val="en-GB"/>
              </w:rPr>
              <w:t>establishes</w:t>
            </w:r>
            <w:r w:rsidRPr="008D27D2">
              <w:rPr>
                <w:color w:val="000000" w:themeColor="text1"/>
                <w:lang w:val="en-GB"/>
              </w:rPr>
              <w:t xml:space="preserve"> </w:t>
            </w:r>
            <w:r w:rsidRPr="008D27D2">
              <w:rPr>
                <w:color w:val="000000" w:themeColor="text1"/>
                <w:spacing w:val="-1"/>
                <w:lang w:val="en-GB"/>
              </w:rPr>
              <w:t>robust monitoring</w:t>
            </w:r>
            <w:r w:rsidRPr="008D27D2">
              <w:rPr>
                <w:color w:val="000000" w:themeColor="text1"/>
                <w:lang w:val="en-GB"/>
              </w:rPr>
              <w:t xml:space="preserve"> </w:t>
            </w:r>
            <w:r w:rsidRPr="008D27D2">
              <w:rPr>
                <w:color w:val="000000" w:themeColor="text1"/>
                <w:spacing w:val="-1"/>
                <w:lang w:val="en-GB"/>
              </w:rPr>
              <w:t>systems</w:t>
            </w:r>
            <w:r w:rsidRPr="008D27D2">
              <w:rPr>
                <w:color w:val="000000" w:themeColor="text1"/>
                <w:spacing w:val="-2"/>
                <w:lang w:val="en-GB"/>
              </w:rPr>
              <w:t xml:space="preserve"> </w:t>
            </w:r>
            <w:r w:rsidRPr="008D27D2">
              <w:rPr>
                <w:color w:val="000000" w:themeColor="text1"/>
                <w:spacing w:val="-1"/>
                <w:lang w:val="en-GB"/>
              </w:rPr>
              <w:t>to</w:t>
            </w:r>
            <w:r w:rsidRPr="008D27D2">
              <w:rPr>
                <w:color w:val="000000" w:themeColor="text1"/>
                <w:lang w:val="en-GB"/>
              </w:rPr>
              <w:t xml:space="preserve"> ensure</w:t>
            </w:r>
            <w:r w:rsidRPr="008D27D2">
              <w:rPr>
                <w:color w:val="000000" w:themeColor="text1"/>
                <w:spacing w:val="-2"/>
                <w:lang w:val="en-GB"/>
              </w:rPr>
              <w:t xml:space="preserve"> </w:t>
            </w:r>
            <w:r w:rsidRPr="008D27D2">
              <w:rPr>
                <w:color w:val="000000" w:themeColor="text1"/>
                <w:spacing w:val="-1"/>
                <w:lang w:val="en-GB"/>
              </w:rPr>
              <w:t>that</w:t>
            </w:r>
            <w:r w:rsidRPr="008D27D2">
              <w:rPr>
                <w:color w:val="000000" w:themeColor="text1"/>
                <w:spacing w:val="2"/>
                <w:lang w:val="en-GB"/>
              </w:rPr>
              <w:t xml:space="preserve"> </w:t>
            </w:r>
            <w:r w:rsidRPr="008D27D2">
              <w:rPr>
                <w:color w:val="000000" w:themeColor="text1"/>
                <w:spacing w:val="-1"/>
                <w:lang w:val="en-GB"/>
              </w:rPr>
              <w:t>delivery</w:t>
            </w:r>
            <w:r w:rsidRPr="008D27D2">
              <w:rPr>
                <w:color w:val="000000" w:themeColor="text1"/>
                <w:spacing w:val="1"/>
                <w:lang w:val="en-GB"/>
              </w:rPr>
              <w:t xml:space="preserve"> </w:t>
            </w:r>
            <w:r w:rsidRPr="008D27D2">
              <w:rPr>
                <w:color w:val="000000" w:themeColor="text1"/>
                <w:spacing w:val="-2"/>
                <w:lang w:val="en-GB"/>
              </w:rPr>
              <w:t>of</w:t>
            </w:r>
            <w:r w:rsidRPr="008D27D2">
              <w:rPr>
                <w:color w:val="000000" w:themeColor="text1"/>
                <w:spacing w:val="2"/>
                <w:lang w:val="en-GB"/>
              </w:rPr>
              <w:t xml:space="preserve"> </w:t>
            </w:r>
            <w:r w:rsidRPr="008D27D2">
              <w:rPr>
                <w:color w:val="000000" w:themeColor="text1"/>
                <w:lang w:val="en-GB"/>
              </w:rPr>
              <w:t>the</w:t>
            </w:r>
            <w:r w:rsidRPr="008D27D2">
              <w:rPr>
                <w:color w:val="000000" w:themeColor="text1"/>
                <w:spacing w:val="29"/>
                <w:lang w:val="en-GB"/>
              </w:rPr>
              <w:t xml:space="preserve"> </w:t>
            </w:r>
            <w:r w:rsidRPr="008D27D2">
              <w:rPr>
                <w:color w:val="000000" w:themeColor="text1"/>
                <w:spacing w:val="-1"/>
                <w:lang w:val="en-GB"/>
              </w:rPr>
              <w:t>objective</w:t>
            </w:r>
            <w:r w:rsidRPr="008D27D2">
              <w:rPr>
                <w:color w:val="000000" w:themeColor="text1"/>
                <w:lang w:val="en-GB"/>
              </w:rPr>
              <w:t xml:space="preserve"> </w:t>
            </w:r>
            <w:r w:rsidRPr="008D27D2">
              <w:rPr>
                <w:color w:val="000000" w:themeColor="text1"/>
                <w:spacing w:val="-2"/>
                <w:lang w:val="en-GB"/>
              </w:rPr>
              <w:t>of</w:t>
            </w:r>
            <w:r w:rsidRPr="008D27D2">
              <w:rPr>
                <w:color w:val="000000" w:themeColor="text1"/>
                <w:spacing w:val="2"/>
                <w:lang w:val="en-GB"/>
              </w:rPr>
              <w:t xml:space="preserve"> </w:t>
            </w: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change</w:t>
            </w:r>
            <w:r w:rsidRPr="008D27D2">
              <w:rPr>
                <w:color w:val="000000" w:themeColor="text1"/>
                <w:spacing w:val="-2"/>
                <w:lang w:val="en-GB"/>
              </w:rPr>
              <w:t xml:space="preserve"> </w:t>
            </w:r>
            <w:r w:rsidRPr="008D27D2">
              <w:rPr>
                <w:color w:val="000000" w:themeColor="text1"/>
                <w:spacing w:val="-1"/>
                <w:lang w:val="en-GB"/>
              </w:rPr>
              <w:t>and</w:t>
            </w:r>
            <w:r w:rsidRPr="008D27D2">
              <w:rPr>
                <w:color w:val="000000" w:themeColor="text1"/>
                <w:lang w:val="en-GB"/>
              </w:rPr>
              <w:t xml:space="preserve"> </w:t>
            </w:r>
            <w:r w:rsidRPr="008D27D2">
              <w:rPr>
                <w:color w:val="000000" w:themeColor="text1"/>
                <w:spacing w:val="-2"/>
                <w:lang w:val="en-GB"/>
              </w:rPr>
              <w:t>of</w:t>
            </w:r>
            <w:r w:rsidRPr="008D27D2">
              <w:rPr>
                <w:color w:val="000000" w:themeColor="text1"/>
                <w:spacing w:val="2"/>
                <w:lang w:val="en-GB"/>
              </w:rPr>
              <w:t xml:space="preserve"> </w:t>
            </w:r>
            <w:r w:rsidRPr="008D27D2">
              <w:rPr>
                <w:color w:val="000000" w:themeColor="text1"/>
                <w:spacing w:val="-1"/>
                <w:lang w:val="en-GB"/>
              </w:rPr>
              <w:t>commitments</w:t>
            </w:r>
            <w:r w:rsidRPr="008D27D2">
              <w:rPr>
                <w:color w:val="000000" w:themeColor="text1"/>
                <w:spacing w:val="-2"/>
                <w:lang w:val="en-GB"/>
              </w:rPr>
              <w:t xml:space="preserve"> </w:t>
            </w:r>
            <w:r w:rsidRPr="008D27D2">
              <w:rPr>
                <w:color w:val="000000" w:themeColor="text1"/>
                <w:spacing w:val="-1"/>
                <w:lang w:val="en-GB"/>
              </w:rPr>
              <w:t>made</w:t>
            </w:r>
            <w:r w:rsidRPr="008D27D2">
              <w:rPr>
                <w:color w:val="000000" w:themeColor="text1"/>
                <w:lang w:val="en-GB"/>
              </w:rPr>
              <w:t xml:space="preserve"> to</w:t>
            </w:r>
            <w:r w:rsidRPr="008D27D2">
              <w:rPr>
                <w:color w:val="000000" w:themeColor="text1"/>
                <w:spacing w:val="-2"/>
                <w:lang w:val="en-GB"/>
              </w:rPr>
              <w:t xml:space="preserve"> </w:t>
            </w:r>
            <w:r w:rsidRPr="008D27D2">
              <w:rPr>
                <w:color w:val="000000" w:themeColor="text1"/>
                <w:spacing w:val="-1"/>
                <w:lang w:val="en-GB"/>
              </w:rPr>
              <w:t>tenants</w:t>
            </w:r>
            <w:r w:rsidRPr="008D27D2">
              <w:rPr>
                <w:color w:val="000000" w:themeColor="text1"/>
                <w:spacing w:val="5"/>
                <w:lang w:val="en-GB"/>
              </w:rPr>
              <w:t xml:space="preserve"> </w:t>
            </w:r>
            <w:r w:rsidRPr="008D27D2">
              <w:rPr>
                <w:color w:val="000000" w:themeColor="text1"/>
                <w:spacing w:val="-1"/>
                <w:lang w:val="en-GB"/>
              </w:rPr>
              <w:t>are</w:t>
            </w:r>
            <w:r w:rsidRPr="008D27D2">
              <w:rPr>
                <w:color w:val="000000" w:themeColor="text1"/>
                <w:spacing w:val="1"/>
                <w:lang w:val="en-GB"/>
              </w:rPr>
              <w:t xml:space="preserve"> </w:t>
            </w:r>
            <w:r w:rsidRPr="008D27D2">
              <w:rPr>
                <w:color w:val="000000" w:themeColor="text1"/>
                <w:spacing w:val="-1"/>
                <w:lang w:val="en-GB"/>
              </w:rPr>
              <w:t>achieved</w:t>
            </w:r>
            <w:r w:rsidRPr="008D27D2">
              <w:rPr>
                <w:color w:val="000000" w:themeColor="text1"/>
                <w:lang w:val="en-GB"/>
              </w:rPr>
              <w:t xml:space="preserve"> </w:t>
            </w:r>
            <w:r w:rsidRPr="008D27D2">
              <w:rPr>
                <w:color w:val="000000" w:themeColor="text1"/>
                <w:spacing w:val="-1"/>
                <w:lang w:val="en-GB"/>
              </w:rPr>
              <w:t>(for</w:t>
            </w:r>
            <w:r w:rsidRPr="008D27D2">
              <w:rPr>
                <w:color w:val="000000" w:themeColor="text1"/>
                <w:spacing w:val="41"/>
                <w:lang w:val="en-GB"/>
              </w:rPr>
              <w:t xml:space="preserve"> </w:t>
            </w:r>
            <w:r w:rsidRPr="008D27D2">
              <w:rPr>
                <w:color w:val="000000" w:themeColor="text1"/>
                <w:spacing w:val="-1"/>
                <w:lang w:val="en-GB"/>
              </w:rPr>
              <w:t>example</w:t>
            </w:r>
            <w:r w:rsidRPr="008D27D2">
              <w:rPr>
                <w:color w:val="000000" w:themeColor="text1"/>
                <w:lang w:val="en-GB"/>
              </w:rPr>
              <w:t xml:space="preserve"> in </w:t>
            </w:r>
            <w:r w:rsidRPr="008D27D2">
              <w:rPr>
                <w:color w:val="000000" w:themeColor="text1"/>
                <w:spacing w:val="-1"/>
                <w:lang w:val="en-GB"/>
              </w:rPr>
              <w:t>relation</w:t>
            </w:r>
            <w:r w:rsidRPr="008D27D2">
              <w:rPr>
                <w:color w:val="000000" w:themeColor="text1"/>
                <w:spacing w:val="-2"/>
                <w:lang w:val="en-GB"/>
              </w:rPr>
              <w:t xml:space="preserve"> </w:t>
            </w:r>
            <w:r w:rsidRPr="008D27D2">
              <w:rPr>
                <w:color w:val="000000" w:themeColor="text1"/>
                <w:lang w:val="en-GB"/>
              </w:rPr>
              <w:t xml:space="preserve">to </w:t>
            </w:r>
            <w:r w:rsidRPr="008D27D2">
              <w:rPr>
                <w:color w:val="000000" w:themeColor="text1"/>
                <w:spacing w:val="-2"/>
                <w:lang w:val="en-GB"/>
              </w:rPr>
              <w:t>service</w:t>
            </w:r>
            <w:r w:rsidRPr="008D27D2">
              <w:rPr>
                <w:color w:val="000000" w:themeColor="text1"/>
                <w:lang w:val="en-GB"/>
              </w:rPr>
              <w:t xml:space="preserve"> </w:t>
            </w:r>
            <w:r w:rsidRPr="008D27D2">
              <w:rPr>
                <w:color w:val="000000" w:themeColor="text1"/>
                <w:spacing w:val="-1"/>
                <w:lang w:val="en-GB"/>
              </w:rPr>
              <w:t>standards,</w:t>
            </w:r>
            <w:r w:rsidRPr="008D27D2">
              <w:rPr>
                <w:color w:val="000000" w:themeColor="text1"/>
                <w:spacing w:val="2"/>
                <w:lang w:val="en-GB"/>
              </w:rPr>
              <w:t xml:space="preserve"> </w:t>
            </w:r>
            <w:r w:rsidRPr="008D27D2">
              <w:rPr>
                <w:color w:val="000000" w:themeColor="text1"/>
                <w:spacing w:val="-1"/>
                <w:lang w:val="en-GB"/>
              </w:rPr>
              <w:t>operating</w:t>
            </w:r>
            <w:r w:rsidRPr="008D27D2">
              <w:rPr>
                <w:color w:val="000000" w:themeColor="text1"/>
                <w:lang w:val="en-GB"/>
              </w:rPr>
              <w:t xml:space="preserve"> </w:t>
            </w:r>
            <w:r w:rsidRPr="008D27D2">
              <w:rPr>
                <w:color w:val="000000" w:themeColor="text1"/>
                <w:spacing w:val="-1"/>
                <w:lang w:val="en-GB"/>
              </w:rPr>
              <w:t>costs</w:t>
            </w:r>
            <w:r w:rsidRPr="008D27D2">
              <w:rPr>
                <w:color w:val="000000" w:themeColor="text1"/>
                <w:spacing w:val="1"/>
                <w:lang w:val="en-GB"/>
              </w:rPr>
              <w:t xml:space="preserve"> </w:t>
            </w:r>
            <w:r w:rsidRPr="008D27D2">
              <w:rPr>
                <w:color w:val="000000" w:themeColor="text1"/>
                <w:spacing w:val="-1"/>
                <w:lang w:val="en-GB"/>
              </w:rPr>
              <w:t>and</w:t>
            </w:r>
            <w:r w:rsidRPr="008D27D2">
              <w:rPr>
                <w:color w:val="000000" w:themeColor="text1"/>
                <w:spacing w:val="-2"/>
                <w:lang w:val="en-GB"/>
              </w:rPr>
              <w:t xml:space="preserve"> </w:t>
            </w:r>
            <w:r w:rsidRPr="008D27D2">
              <w:rPr>
                <w:color w:val="000000" w:themeColor="text1"/>
                <w:spacing w:val="-1"/>
                <w:lang w:val="en-GB"/>
              </w:rPr>
              <w:t xml:space="preserve">investment </w:t>
            </w:r>
            <w:r w:rsidRPr="008D27D2">
              <w:rPr>
                <w:color w:val="000000" w:themeColor="text1"/>
                <w:spacing w:val="-2"/>
                <w:lang w:val="en-GB"/>
              </w:rPr>
              <w:t>levels).</w:t>
            </w:r>
          </w:p>
          <w:p w14:paraId="4AFC597C" w14:textId="77777777" w:rsidR="00FD1D09" w:rsidRPr="008D27D2"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4E01B92C" w14:textId="1C0640F3" w:rsidR="00FD1D09" w:rsidRPr="00BA602E" w:rsidRDefault="00FD1D09" w:rsidP="00FD1D09">
            <w:pPr>
              <w:spacing w:after="0" w:line="240" w:lineRule="auto"/>
              <w:rPr>
                <w:sz w:val="22"/>
                <w:szCs w:val="22"/>
              </w:rPr>
            </w:pPr>
            <w:r w:rsidRPr="00BA602E">
              <w:rPr>
                <w:sz w:val="22"/>
                <w:szCs w:val="22"/>
              </w:rPr>
              <w:t>Delivery Plan (or equivalent)</w:t>
            </w:r>
          </w:p>
          <w:p w14:paraId="36F6732F" w14:textId="77777777" w:rsidR="00277EAE" w:rsidRPr="00BA602E" w:rsidRDefault="00277EAE" w:rsidP="00FD1D09">
            <w:pPr>
              <w:spacing w:after="0" w:line="240" w:lineRule="auto"/>
              <w:rPr>
                <w:sz w:val="22"/>
                <w:szCs w:val="22"/>
              </w:rPr>
            </w:pPr>
          </w:p>
          <w:p w14:paraId="33299FA2" w14:textId="37801BCC" w:rsidR="00FD1D09" w:rsidRPr="00BA602E" w:rsidRDefault="00FD1D09" w:rsidP="00FD1D09">
            <w:pPr>
              <w:spacing w:after="0" w:line="240" w:lineRule="auto"/>
              <w:rPr>
                <w:sz w:val="22"/>
                <w:szCs w:val="22"/>
              </w:rPr>
            </w:pPr>
            <w:r w:rsidRPr="00BA602E">
              <w:rPr>
                <w:sz w:val="22"/>
                <w:szCs w:val="22"/>
              </w:rPr>
              <w:t xml:space="preserve">Promises to </w:t>
            </w:r>
            <w:r w:rsidR="00277EAE" w:rsidRPr="00BA602E">
              <w:rPr>
                <w:sz w:val="22"/>
                <w:szCs w:val="22"/>
              </w:rPr>
              <w:t>t</w:t>
            </w:r>
            <w:r w:rsidRPr="00BA602E">
              <w:rPr>
                <w:sz w:val="22"/>
                <w:szCs w:val="22"/>
              </w:rPr>
              <w:t>enants</w:t>
            </w:r>
          </w:p>
          <w:p w14:paraId="4B24F323" w14:textId="77777777" w:rsidR="00277EAE" w:rsidRPr="00BA602E" w:rsidRDefault="00277EAE" w:rsidP="00FD1D09">
            <w:pPr>
              <w:spacing w:after="0" w:line="240" w:lineRule="auto"/>
              <w:rPr>
                <w:sz w:val="22"/>
                <w:szCs w:val="22"/>
              </w:rPr>
            </w:pPr>
          </w:p>
          <w:p w14:paraId="5EDDCABD" w14:textId="3882AC45" w:rsidR="00FD1D09" w:rsidRPr="00BA602E" w:rsidRDefault="00FD1D09" w:rsidP="00FD1D09">
            <w:pPr>
              <w:spacing w:after="0" w:line="240" w:lineRule="auto"/>
              <w:rPr>
                <w:sz w:val="22"/>
                <w:szCs w:val="22"/>
              </w:rPr>
            </w:pPr>
            <w:r w:rsidRPr="00BA602E">
              <w:rPr>
                <w:sz w:val="22"/>
                <w:szCs w:val="22"/>
              </w:rPr>
              <w:t xml:space="preserve">Newsletters and </w:t>
            </w:r>
            <w:r w:rsidR="00277EAE" w:rsidRPr="00BA602E">
              <w:rPr>
                <w:sz w:val="22"/>
                <w:szCs w:val="22"/>
              </w:rPr>
              <w:t>t</w:t>
            </w:r>
            <w:r w:rsidRPr="00BA602E">
              <w:rPr>
                <w:sz w:val="22"/>
                <w:szCs w:val="22"/>
              </w:rPr>
              <w:t>enant communication</w:t>
            </w:r>
          </w:p>
        </w:tc>
        <w:tc>
          <w:tcPr>
            <w:tcW w:w="8505" w:type="dxa"/>
            <w:shd w:val="clear" w:color="auto" w:fill="auto"/>
          </w:tcPr>
          <w:p w14:paraId="7DB79A09" w14:textId="57594B16" w:rsidR="00FD1D09" w:rsidRPr="00BA602E" w:rsidRDefault="00FD1D09" w:rsidP="00FD1D09">
            <w:pPr>
              <w:spacing w:after="0" w:line="240" w:lineRule="auto"/>
              <w:rPr>
                <w:sz w:val="22"/>
                <w:szCs w:val="22"/>
              </w:rPr>
            </w:pPr>
            <w:r w:rsidRPr="00BA602E">
              <w:rPr>
                <w:sz w:val="22"/>
                <w:szCs w:val="22"/>
              </w:rPr>
              <w:t xml:space="preserve">Is the GB clear about the outcomes the change is intended to deliver? Are there effective systems and processes to monitor implementation?  </w:t>
            </w:r>
            <w:r w:rsidR="00FE1378">
              <w:rPr>
                <w:sz w:val="22"/>
                <w:szCs w:val="22"/>
              </w:rPr>
              <w:t xml:space="preserve"> How will tenants be involved in monitoring performance?</w:t>
            </w:r>
          </w:p>
          <w:p w14:paraId="4421151F" w14:textId="77777777" w:rsidR="00392F58" w:rsidRPr="00BA602E" w:rsidRDefault="00392F58" w:rsidP="00FD1D09">
            <w:pPr>
              <w:spacing w:after="0" w:line="240" w:lineRule="auto"/>
              <w:rPr>
                <w:sz w:val="22"/>
                <w:szCs w:val="22"/>
              </w:rPr>
            </w:pPr>
          </w:p>
          <w:p w14:paraId="079D4242" w14:textId="3D7BD55B" w:rsidR="00FD1D09" w:rsidRPr="00BA602E" w:rsidRDefault="00FD1D09" w:rsidP="00FD1D09">
            <w:pPr>
              <w:spacing w:after="0" w:line="240" w:lineRule="auto"/>
              <w:rPr>
                <w:sz w:val="22"/>
                <w:szCs w:val="22"/>
              </w:rPr>
            </w:pPr>
            <w:r w:rsidRPr="00BA602E">
              <w:rPr>
                <w:sz w:val="22"/>
                <w:szCs w:val="22"/>
              </w:rPr>
              <w:t>How is progress reported to the GB? Is information provided to tenants on the achievement of key goals?</w:t>
            </w:r>
          </w:p>
        </w:tc>
      </w:tr>
      <w:tr w:rsidR="00FD1D09" w:rsidRPr="00BA602E" w14:paraId="08C5619D" w14:textId="77777777" w:rsidTr="00A9476D">
        <w:tc>
          <w:tcPr>
            <w:tcW w:w="704" w:type="dxa"/>
            <w:shd w:val="clear" w:color="auto" w:fill="auto"/>
          </w:tcPr>
          <w:p w14:paraId="217F4354"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7.6</w:t>
            </w:r>
          </w:p>
        </w:tc>
        <w:tc>
          <w:tcPr>
            <w:tcW w:w="2977" w:type="dxa"/>
            <w:shd w:val="clear" w:color="auto" w:fill="auto"/>
          </w:tcPr>
          <w:p w14:paraId="2A46B406" w14:textId="77777777" w:rsidR="00FD1D09" w:rsidRPr="008D27D2" w:rsidRDefault="00FD1D09" w:rsidP="00FD1D09">
            <w:pPr>
              <w:pStyle w:val="BodyText"/>
              <w:tabs>
                <w:tab w:val="left" w:pos="987"/>
              </w:tabs>
              <w:ind w:left="0" w:firstLine="0"/>
              <w:rPr>
                <w:color w:val="000000" w:themeColor="text1"/>
                <w:lang w:val="en-GB"/>
              </w:rPr>
            </w:pPr>
            <w:r w:rsidRPr="008D27D2">
              <w:rPr>
                <w:color w:val="000000" w:themeColor="text1"/>
                <w:spacing w:val="-1"/>
                <w:lang w:val="en-GB"/>
              </w:rPr>
              <w:t>Charitable</w:t>
            </w:r>
            <w:r w:rsidRPr="008D27D2">
              <w:rPr>
                <w:color w:val="000000" w:themeColor="text1"/>
                <w:lang w:val="en-GB"/>
              </w:rPr>
              <w:t xml:space="preserve"> </w:t>
            </w:r>
            <w:r w:rsidRPr="008D27D2">
              <w:rPr>
                <w:color w:val="000000" w:themeColor="text1"/>
                <w:spacing w:val="-1"/>
                <w:lang w:val="en-GB"/>
              </w:rPr>
              <w:t>RSLs</w:t>
            </w:r>
            <w:r w:rsidRPr="008D27D2">
              <w:rPr>
                <w:color w:val="000000" w:themeColor="text1"/>
                <w:lang w:val="en-GB"/>
              </w:rPr>
              <w:t xml:space="preserve"> </w:t>
            </w:r>
            <w:r w:rsidRPr="008D27D2">
              <w:rPr>
                <w:color w:val="000000" w:themeColor="text1"/>
                <w:spacing w:val="-1"/>
                <w:lang w:val="en-GB"/>
              </w:rPr>
              <w:t>seek</w:t>
            </w:r>
            <w:r w:rsidRPr="008D27D2">
              <w:rPr>
                <w:color w:val="000000" w:themeColor="text1"/>
                <w:spacing w:val="1"/>
                <w:lang w:val="en-GB"/>
              </w:rPr>
              <w:t xml:space="preserve"> </w:t>
            </w:r>
            <w:r w:rsidRPr="008D27D2">
              <w:rPr>
                <w:color w:val="000000" w:themeColor="text1"/>
                <w:spacing w:val="-1"/>
                <w:lang w:val="en-GB"/>
              </w:rPr>
              <w:t>consent/notify</w:t>
            </w:r>
            <w:r w:rsidRPr="008D27D2">
              <w:rPr>
                <w:color w:val="000000" w:themeColor="text1"/>
                <w:spacing w:val="-2"/>
                <w:lang w:val="en-GB"/>
              </w:rPr>
              <w:t xml:space="preserve"> </w:t>
            </w:r>
            <w:r w:rsidRPr="008D27D2">
              <w:rPr>
                <w:color w:val="000000" w:themeColor="text1"/>
                <w:spacing w:val="-1"/>
                <w:lang w:val="en-GB"/>
              </w:rPr>
              <w:t>OSCR</w:t>
            </w:r>
            <w:r w:rsidRPr="008D27D2">
              <w:rPr>
                <w:color w:val="000000" w:themeColor="text1"/>
                <w:spacing w:val="2"/>
                <w:lang w:val="en-GB"/>
              </w:rPr>
              <w:t xml:space="preserve"> </w:t>
            </w:r>
            <w:r w:rsidRPr="008D27D2">
              <w:rPr>
                <w:color w:val="000000" w:themeColor="text1"/>
                <w:spacing w:val="-2"/>
                <w:lang w:val="en-GB"/>
              </w:rPr>
              <w:t>of</w:t>
            </w:r>
            <w:r w:rsidRPr="008D27D2">
              <w:rPr>
                <w:color w:val="000000" w:themeColor="text1"/>
                <w:spacing w:val="-1"/>
                <w:lang w:val="en-GB"/>
              </w:rPr>
              <w:t xml:space="preserve"> changes</w:t>
            </w:r>
            <w:r w:rsidRPr="008D27D2">
              <w:rPr>
                <w:color w:val="000000" w:themeColor="text1"/>
                <w:spacing w:val="-2"/>
                <w:lang w:val="en-GB"/>
              </w:rPr>
              <w:t xml:space="preserve"> </w:t>
            </w:r>
            <w:r w:rsidRPr="008D27D2">
              <w:rPr>
                <w:color w:val="000000" w:themeColor="text1"/>
                <w:lang w:val="en-GB"/>
              </w:rPr>
              <w:t>to</w:t>
            </w:r>
            <w:r w:rsidRPr="008D27D2">
              <w:rPr>
                <w:color w:val="000000" w:themeColor="text1"/>
                <w:spacing w:val="-2"/>
                <w:lang w:val="en-GB"/>
              </w:rPr>
              <w:t xml:space="preserve"> </w:t>
            </w:r>
            <w:r w:rsidRPr="008D27D2">
              <w:rPr>
                <w:color w:val="000000" w:themeColor="text1"/>
                <w:spacing w:val="-1"/>
                <w:lang w:val="en-GB"/>
              </w:rPr>
              <w:t>their constitution</w:t>
            </w:r>
            <w:r w:rsidRPr="008D27D2">
              <w:rPr>
                <w:color w:val="000000" w:themeColor="text1"/>
                <w:lang w:val="en-GB"/>
              </w:rPr>
              <w:t xml:space="preserve"> </w:t>
            </w:r>
            <w:r w:rsidRPr="008D27D2">
              <w:rPr>
                <w:color w:val="000000" w:themeColor="text1"/>
                <w:spacing w:val="-1"/>
                <w:lang w:val="en-GB"/>
              </w:rPr>
              <w:t>and</w:t>
            </w:r>
            <w:r w:rsidRPr="008D27D2">
              <w:rPr>
                <w:color w:val="000000" w:themeColor="text1"/>
                <w:lang w:val="en-GB"/>
              </w:rPr>
              <w:t xml:space="preserve"> </w:t>
            </w:r>
            <w:r w:rsidRPr="008D27D2">
              <w:rPr>
                <w:color w:val="000000" w:themeColor="text1"/>
                <w:spacing w:val="-1"/>
                <w:lang w:val="en-GB"/>
              </w:rPr>
              <w:t>other</w:t>
            </w:r>
            <w:r w:rsidRPr="008D27D2">
              <w:rPr>
                <w:color w:val="000000" w:themeColor="text1"/>
                <w:spacing w:val="47"/>
                <w:lang w:val="en-GB"/>
              </w:rPr>
              <w:t xml:space="preserve"> </w:t>
            </w:r>
            <w:r w:rsidRPr="008D27D2">
              <w:rPr>
                <w:color w:val="000000" w:themeColor="text1"/>
                <w:lang w:val="en-GB"/>
              </w:rPr>
              <w:t>changes</w:t>
            </w:r>
            <w:r w:rsidRPr="008D27D2">
              <w:rPr>
                <w:color w:val="000000" w:themeColor="text1"/>
                <w:spacing w:val="-2"/>
                <w:lang w:val="en-GB"/>
              </w:rPr>
              <w:t xml:space="preserve"> </w:t>
            </w:r>
            <w:r w:rsidRPr="008D27D2">
              <w:rPr>
                <w:color w:val="000000" w:themeColor="text1"/>
                <w:lang w:val="en-GB"/>
              </w:rPr>
              <w:t>as</w:t>
            </w:r>
            <w:r w:rsidRPr="008D27D2">
              <w:rPr>
                <w:color w:val="000000" w:themeColor="text1"/>
                <w:spacing w:val="-2"/>
                <w:lang w:val="en-GB"/>
              </w:rPr>
              <w:t xml:space="preserve"> </w:t>
            </w:r>
            <w:r w:rsidRPr="008D27D2">
              <w:rPr>
                <w:color w:val="000000" w:themeColor="text1"/>
                <w:spacing w:val="-1"/>
                <w:lang w:val="en-GB"/>
              </w:rPr>
              <w:t>appropriate.</w:t>
            </w:r>
          </w:p>
          <w:p w14:paraId="75752118" w14:textId="77777777" w:rsidR="00FD1D09" w:rsidRPr="008D27D2"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29838A89" w14:textId="78A4A289" w:rsidR="00FD1D09" w:rsidRPr="00BA602E" w:rsidRDefault="00FD1D09" w:rsidP="00FD1D09">
            <w:pPr>
              <w:spacing w:after="0" w:line="240" w:lineRule="auto"/>
              <w:rPr>
                <w:sz w:val="22"/>
                <w:szCs w:val="22"/>
              </w:rPr>
            </w:pPr>
            <w:r w:rsidRPr="00BA602E">
              <w:rPr>
                <w:sz w:val="22"/>
                <w:szCs w:val="22"/>
              </w:rPr>
              <w:t>Records of OSCR discussions/ engagement/ notifications</w:t>
            </w:r>
          </w:p>
          <w:p w14:paraId="5EFC6D36" w14:textId="77777777" w:rsidR="00952BC4" w:rsidRPr="00BA602E" w:rsidRDefault="00952BC4" w:rsidP="00FD1D09">
            <w:pPr>
              <w:spacing w:after="0" w:line="240" w:lineRule="auto"/>
              <w:rPr>
                <w:sz w:val="22"/>
                <w:szCs w:val="22"/>
              </w:rPr>
            </w:pPr>
          </w:p>
          <w:p w14:paraId="36666424" w14:textId="14F68BCF" w:rsidR="00FD1D09" w:rsidRPr="00BA602E" w:rsidRDefault="00FD1D09" w:rsidP="00FD1D09">
            <w:pPr>
              <w:spacing w:after="0" w:line="240" w:lineRule="auto"/>
              <w:rPr>
                <w:sz w:val="22"/>
                <w:szCs w:val="22"/>
              </w:rPr>
            </w:pPr>
            <w:r w:rsidRPr="00BA602E">
              <w:rPr>
                <w:sz w:val="22"/>
                <w:szCs w:val="22"/>
              </w:rPr>
              <w:t>Application to OSCR</w:t>
            </w:r>
          </w:p>
          <w:p w14:paraId="515E39D9" w14:textId="77777777" w:rsidR="00952BC4" w:rsidRPr="00BA602E" w:rsidRDefault="00952BC4" w:rsidP="00FD1D09">
            <w:pPr>
              <w:spacing w:after="0" w:line="240" w:lineRule="auto"/>
              <w:rPr>
                <w:sz w:val="22"/>
                <w:szCs w:val="22"/>
              </w:rPr>
            </w:pPr>
          </w:p>
          <w:p w14:paraId="111C7FAA" w14:textId="77777777" w:rsidR="00FD1D09" w:rsidRPr="00BA602E" w:rsidRDefault="00FD1D09" w:rsidP="00FD1D09">
            <w:pPr>
              <w:spacing w:after="0" w:line="240" w:lineRule="auto"/>
              <w:rPr>
                <w:sz w:val="22"/>
                <w:szCs w:val="22"/>
              </w:rPr>
            </w:pPr>
            <w:r w:rsidRPr="00BA602E">
              <w:rPr>
                <w:sz w:val="22"/>
                <w:szCs w:val="22"/>
              </w:rPr>
              <w:t>OSCR consent</w:t>
            </w:r>
          </w:p>
        </w:tc>
        <w:tc>
          <w:tcPr>
            <w:tcW w:w="8505" w:type="dxa"/>
            <w:shd w:val="clear" w:color="auto" w:fill="auto"/>
          </w:tcPr>
          <w:p w14:paraId="36537581" w14:textId="0292C6FC" w:rsidR="005C1C97" w:rsidRPr="00BA602E" w:rsidRDefault="00FD1D09" w:rsidP="00FD1D09">
            <w:pPr>
              <w:spacing w:after="0" w:line="240" w:lineRule="auto"/>
              <w:rPr>
                <w:sz w:val="22"/>
                <w:szCs w:val="22"/>
              </w:rPr>
            </w:pPr>
            <w:r w:rsidRPr="00BA602E">
              <w:rPr>
                <w:sz w:val="22"/>
                <w:szCs w:val="22"/>
              </w:rPr>
              <w:t>Is/was the GB effectively informed about the implications of the proposals on its charitable status?</w:t>
            </w:r>
            <w:r w:rsidR="00FE1378">
              <w:rPr>
                <w:sz w:val="22"/>
                <w:szCs w:val="22"/>
              </w:rPr>
              <w:t xml:space="preserve">  Was specialist advice obtained and shared with the GB?</w:t>
            </w:r>
          </w:p>
          <w:p w14:paraId="098ACAFE" w14:textId="54A6993D" w:rsidR="00F870C9" w:rsidRPr="00BA602E" w:rsidRDefault="005C1C97" w:rsidP="00FD1D09">
            <w:pPr>
              <w:spacing w:after="0" w:line="240" w:lineRule="auto"/>
              <w:rPr>
                <w:sz w:val="22"/>
                <w:szCs w:val="22"/>
              </w:rPr>
            </w:pPr>
            <w:r w:rsidRPr="00BA602E">
              <w:rPr>
                <w:sz w:val="22"/>
                <w:szCs w:val="22"/>
              </w:rPr>
              <w:t>Is the GB assured that</w:t>
            </w:r>
            <w:r w:rsidR="00F870C9" w:rsidRPr="00BA602E">
              <w:rPr>
                <w:sz w:val="22"/>
                <w:szCs w:val="22"/>
              </w:rPr>
              <w:t xml:space="preserve"> the necessary consent </w:t>
            </w:r>
            <w:r w:rsidRPr="00BA602E">
              <w:rPr>
                <w:sz w:val="22"/>
                <w:szCs w:val="22"/>
              </w:rPr>
              <w:t xml:space="preserve">was </w:t>
            </w:r>
            <w:r w:rsidR="00F870C9" w:rsidRPr="00BA602E">
              <w:rPr>
                <w:sz w:val="22"/>
                <w:szCs w:val="22"/>
              </w:rPr>
              <w:t>obtained within the required timescale(s)</w:t>
            </w:r>
            <w:r w:rsidRPr="00BA602E">
              <w:rPr>
                <w:sz w:val="22"/>
                <w:szCs w:val="22"/>
              </w:rPr>
              <w:t>?</w:t>
            </w:r>
          </w:p>
          <w:p w14:paraId="5D60187C" w14:textId="77777777" w:rsidR="00FD1D09" w:rsidRPr="00BA602E" w:rsidRDefault="00FD1D09" w:rsidP="00FD1D09">
            <w:pPr>
              <w:spacing w:after="0" w:line="240" w:lineRule="auto"/>
              <w:rPr>
                <w:sz w:val="22"/>
                <w:szCs w:val="22"/>
              </w:rPr>
            </w:pPr>
          </w:p>
          <w:p w14:paraId="4A982E14" w14:textId="021F7593" w:rsidR="00FD1D09" w:rsidRPr="00BA602E" w:rsidRDefault="00392F58" w:rsidP="00FD1D09">
            <w:pPr>
              <w:spacing w:after="0" w:line="240" w:lineRule="auto"/>
              <w:rPr>
                <w:b/>
                <w:bCs/>
                <w:sz w:val="22"/>
                <w:szCs w:val="22"/>
                <w:u w:val="single"/>
              </w:rPr>
            </w:pPr>
            <w:r w:rsidRPr="00BA602E">
              <w:rPr>
                <w:b/>
                <w:bCs/>
                <w:sz w:val="22"/>
                <w:szCs w:val="22"/>
                <w:u w:val="single"/>
              </w:rPr>
              <w:t>Links to other Regulatory Requirements/Standards</w:t>
            </w:r>
          </w:p>
          <w:p w14:paraId="4B2C97B9" w14:textId="2EA5B823" w:rsidR="00FD1D09" w:rsidRPr="00BA602E" w:rsidRDefault="00FD1D09" w:rsidP="00FD1D09">
            <w:pPr>
              <w:spacing w:after="0" w:line="240" w:lineRule="auto"/>
              <w:rPr>
                <w:sz w:val="22"/>
                <w:szCs w:val="22"/>
              </w:rPr>
            </w:pPr>
            <w:r w:rsidRPr="00BA602E">
              <w:rPr>
                <w:sz w:val="22"/>
                <w:szCs w:val="22"/>
              </w:rPr>
              <w:t>Standard</w:t>
            </w:r>
            <w:r w:rsidR="00FE1378">
              <w:rPr>
                <w:sz w:val="22"/>
                <w:szCs w:val="22"/>
              </w:rPr>
              <w:t>s 1,</w:t>
            </w:r>
            <w:r w:rsidRPr="00BA602E">
              <w:rPr>
                <w:sz w:val="22"/>
                <w:szCs w:val="22"/>
              </w:rPr>
              <w:t xml:space="preserve"> 2 </w:t>
            </w:r>
          </w:p>
        </w:tc>
      </w:tr>
      <w:tr w:rsidR="00FD1D09" w:rsidRPr="00BA602E" w14:paraId="6FEE5CF3" w14:textId="77777777" w:rsidTr="00A9476D">
        <w:tc>
          <w:tcPr>
            <w:tcW w:w="704" w:type="dxa"/>
            <w:shd w:val="clear" w:color="auto" w:fill="auto"/>
          </w:tcPr>
          <w:p w14:paraId="173E6981"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7.7</w:t>
            </w:r>
          </w:p>
        </w:tc>
        <w:tc>
          <w:tcPr>
            <w:tcW w:w="2977" w:type="dxa"/>
            <w:shd w:val="clear" w:color="auto" w:fill="auto"/>
          </w:tcPr>
          <w:p w14:paraId="50622672" w14:textId="1AF8B785" w:rsidR="00FD1D09" w:rsidRPr="008D27D2" w:rsidRDefault="00FD1D09" w:rsidP="00FD1D09">
            <w:pPr>
              <w:pStyle w:val="BodyText"/>
              <w:tabs>
                <w:tab w:val="left" w:pos="987"/>
              </w:tabs>
              <w:ind w:left="0" w:firstLine="0"/>
              <w:rPr>
                <w:color w:val="000000" w:themeColor="text1"/>
                <w:lang w:val="en-GB"/>
              </w:rPr>
            </w:pPr>
            <w:r w:rsidRPr="008D27D2">
              <w:rPr>
                <w:color w:val="000000" w:themeColor="text1"/>
                <w:lang w:val="en-GB"/>
              </w:rPr>
              <w:t>The</w:t>
            </w:r>
            <w:r w:rsidRPr="008D27D2">
              <w:rPr>
                <w:color w:val="000000" w:themeColor="text1"/>
                <w:spacing w:val="-5"/>
                <w:lang w:val="en-GB"/>
              </w:rPr>
              <w:t xml:space="preserve"> </w:t>
            </w:r>
            <w:r w:rsidRPr="008D27D2">
              <w:rPr>
                <w:color w:val="000000" w:themeColor="text1"/>
                <w:spacing w:val="-1"/>
                <w:lang w:val="en-GB"/>
              </w:rPr>
              <w:t>governing</w:t>
            </w:r>
            <w:r w:rsidRPr="008D27D2">
              <w:rPr>
                <w:color w:val="000000" w:themeColor="text1"/>
                <w:spacing w:val="2"/>
                <w:lang w:val="en-GB"/>
              </w:rPr>
              <w:t xml:space="preserve"> </w:t>
            </w:r>
            <w:r w:rsidRPr="008D27D2">
              <w:rPr>
                <w:color w:val="000000" w:themeColor="text1"/>
                <w:spacing w:val="-1"/>
                <w:lang w:val="en-GB"/>
              </w:rPr>
              <w:t>body</w:t>
            </w:r>
            <w:r w:rsidRPr="008D27D2">
              <w:rPr>
                <w:color w:val="000000" w:themeColor="text1"/>
                <w:spacing w:val="-2"/>
                <w:lang w:val="en-GB"/>
              </w:rPr>
              <w:t xml:space="preserve"> </w:t>
            </w:r>
            <w:r w:rsidRPr="008D27D2">
              <w:rPr>
                <w:color w:val="000000" w:themeColor="text1"/>
                <w:spacing w:val="-1"/>
                <w:lang w:val="en-GB"/>
              </w:rPr>
              <w:t>ensures</w:t>
            </w:r>
            <w:r w:rsidRPr="008D27D2">
              <w:rPr>
                <w:color w:val="000000" w:themeColor="text1"/>
                <w:spacing w:val="-2"/>
                <w:lang w:val="en-GB"/>
              </w:rPr>
              <w:t xml:space="preserve"> </w:t>
            </w:r>
            <w:r w:rsidRPr="008D27D2">
              <w:rPr>
                <w:color w:val="000000" w:themeColor="text1"/>
                <w:spacing w:val="-1"/>
                <w:lang w:val="en-GB"/>
              </w:rPr>
              <w:t>that disposals, acquisitions</w:t>
            </w:r>
            <w:r w:rsidRPr="008D27D2">
              <w:rPr>
                <w:color w:val="000000" w:themeColor="text1"/>
                <w:spacing w:val="1"/>
                <w:lang w:val="en-GB"/>
              </w:rPr>
              <w:t xml:space="preserve"> </w:t>
            </w:r>
            <w:r w:rsidRPr="008D27D2">
              <w:rPr>
                <w:color w:val="000000" w:themeColor="text1"/>
                <w:spacing w:val="-1"/>
                <w:lang w:val="en-GB"/>
              </w:rPr>
              <w:t>and</w:t>
            </w:r>
            <w:r w:rsidRPr="008D27D2">
              <w:rPr>
                <w:color w:val="000000" w:themeColor="text1"/>
                <w:lang w:val="en-GB"/>
              </w:rPr>
              <w:t xml:space="preserve"> </w:t>
            </w:r>
            <w:r w:rsidRPr="008D27D2">
              <w:rPr>
                <w:color w:val="000000" w:themeColor="text1"/>
                <w:spacing w:val="-1"/>
                <w:lang w:val="en-GB"/>
              </w:rPr>
              <w:t>investments</w:t>
            </w:r>
            <w:r w:rsidRPr="008D27D2">
              <w:rPr>
                <w:color w:val="000000" w:themeColor="text1"/>
                <w:spacing w:val="-2"/>
                <w:lang w:val="en-GB"/>
              </w:rPr>
              <w:t xml:space="preserve"> </w:t>
            </w:r>
            <w:r w:rsidRPr="008D27D2">
              <w:rPr>
                <w:color w:val="000000" w:themeColor="text1"/>
                <w:spacing w:val="-1"/>
                <w:lang w:val="en-GB"/>
              </w:rPr>
              <w:t>fit</w:t>
            </w:r>
            <w:r w:rsidRPr="008D27D2">
              <w:rPr>
                <w:color w:val="000000" w:themeColor="text1"/>
                <w:spacing w:val="2"/>
                <w:lang w:val="en-GB"/>
              </w:rPr>
              <w:t xml:space="preserve"> </w:t>
            </w:r>
            <w:r w:rsidRPr="008D27D2">
              <w:rPr>
                <w:color w:val="000000" w:themeColor="text1"/>
                <w:spacing w:val="-2"/>
                <w:lang w:val="en-GB"/>
              </w:rPr>
              <w:t>with</w:t>
            </w:r>
            <w:r w:rsidRPr="008D27D2">
              <w:rPr>
                <w:color w:val="000000" w:themeColor="text1"/>
                <w:lang w:val="en-GB"/>
              </w:rPr>
              <w:t xml:space="preserve"> the</w:t>
            </w:r>
            <w:r w:rsidRPr="008D27D2">
              <w:rPr>
                <w:color w:val="000000" w:themeColor="text1"/>
                <w:spacing w:val="65"/>
                <w:lang w:val="en-GB"/>
              </w:rPr>
              <w:t xml:space="preserve"> </w:t>
            </w:r>
            <w:r w:rsidRPr="008D27D2">
              <w:rPr>
                <w:rFonts w:cs="Arial"/>
                <w:color w:val="000000" w:themeColor="text1"/>
                <w:spacing w:val="-1"/>
                <w:lang w:val="en-GB"/>
              </w:rPr>
              <w:t>RSL’s</w:t>
            </w:r>
            <w:r w:rsidRPr="008D27D2">
              <w:rPr>
                <w:rFonts w:cs="Arial"/>
                <w:color w:val="000000" w:themeColor="text1"/>
                <w:spacing w:val="1"/>
                <w:lang w:val="en-GB"/>
              </w:rPr>
              <w:t xml:space="preserve"> </w:t>
            </w:r>
            <w:r w:rsidRPr="008D27D2">
              <w:rPr>
                <w:rFonts w:cs="Arial"/>
                <w:color w:val="000000" w:themeColor="text1"/>
                <w:spacing w:val="-1"/>
                <w:lang w:val="en-GB"/>
              </w:rPr>
              <w:t>objectives</w:t>
            </w:r>
            <w:r w:rsidRPr="008D27D2">
              <w:rPr>
                <w:rFonts w:cs="Arial"/>
                <w:color w:val="000000" w:themeColor="text1"/>
                <w:lang w:val="en-GB"/>
              </w:rPr>
              <w:t xml:space="preserve"> and </w:t>
            </w:r>
            <w:r w:rsidRPr="008D27D2">
              <w:rPr>
                <w:rFonts w:cs="Arial"/>
                <w:color w:val="000000" w:themeColor="text1"/>
                <w:spacing w:val="-1"/>
                <w:lang w:val="en-GB"/>
              </w:rPr>
              <w:t>business</w:t>
            </w:r>
            <w:r w:rsidRPr="008D27D2">
              <w:rPr>
                <w:rFonts w:cs="Arial"/>
                <w:color w:val="000000" w:themeColor="text1"/>
                <w:spacing w:val="1"/>
                <w:lang w:val="en-GB"/>
              </w:rPr>
              <w:t xml:space="preserve"> </w:t>
            </w:r>
            <w:r w:rsidRPr="008D27D2">
              <w:rPr>
                <w:rFonts w:cs="Arial"/>
                <w:color w:val="000000" w:themeColor="text1"/>
                <w:spacing w:val="-1"/>
                <w:lang w:val="en-GB"/>
              </w:rPr>
              <w:t>plan,</w:t>
            </w:r>
            <w:r w:rsidRPr="008D27D2">
              <w:rPr>
                <w:rFonts w:cs="Arial"/>
                <w:color w:val="000000" w:themeColor="text1"/>
                <w:spacing w:val="2"/>
                <w:lang w:val="en-GB"/>
              </w:rPr>
              <w:t xml:space="preserve"> </w:t>
            </w:r>
            <w:r w:rsidRPr="008D27D2">
              <w:rPr>
                <w:rFonts w:cs="Arial"/>
                <w:color w:val="000000" w:themeColor="text1"/>
                <w:spacing w:val="-1"/>
                <w:lang w:val="en-GB"/>
              </w:rPr>
              <w:t>and</w:t>
            </w:r>
            <w:r w:rsidRPr="008D27D2">
              <w:rPr>
                <w:rFonts w:cs="Arial"/>
                <w:color w:val="000000" w:themeColor="text1"/>
                <w:spacing w:val="-4"/>
                <w:lang w:val="en-GB"/>
              </w:rPr>
              <w:t xml:space="preserve"> </w:t>
            </w:r>
            <w:r w:rsidRPr="008D27D2">
              <w:rPr>
                <w:rFonts w:cs="Arial"/>
                <w:color w:val="000000" w:themeColor="text1"/>
                <w:spacing w:val="-1"/>
                <w:lang w:val="en-GB"/>
              </w:rPr>
              <w:t>that its</w:t>
            </w:r>
            <w:r w:rsidRPr="008D27D2">
              <w:rPr>
                <w:rFonts w:cs="Arial"/>
                <w:color w:val="000000" w:themeColor="text1"/>
                <w:spacing w:val="-2"/>
                <w:lang w:val="en-GB"/>
              </w:rPr>
              <w:t xml:space="preserve"> </w:t>
            </w:r>
            <w:r w:rsidRPr="008D27D2">
              <w:rPr>
                <w:rFonts w:cs="Arial"/>
                <w:color w:val="000000" w:themeColor="text1"/>
                <w:spacing w:val="-1"/>
                <w:lang w:val="en-GB"/>
              </w:rPr>
              <w:t>strategy</w:t>
            </w:r>
            <w:r w:rsidRPr="008D27D2">
              <w:rPr>
                <w:rFonts w:cs="Arial"/>
                <w:color w:val="000000" w:themeColor="text1"/>
                <w:spacing w:val="-2"/>
                <w:lang w:val="en-GB"/>
              </w:rPr>
              <w:t xml:space="preserve"> </w:t>
            </w:r>
            <w:r w:rsidRPr="008D27D2">
              <w:rPr>
                <w:rFonts w:cs="Arial"/>
                <w:color w:val="000000" w:themeColor="text1"/>
                <w:spacing w:val="-1"/>
                <w:lang w:val="en-GB"/>
              </w:rPr>
              <w:t>is</w:t>
            </w:r>
            <w:r w:rsidRPr="008D27D2">
              <w:rPr>
                <w:rFonts w:cs="Arial"/>
                <w:color w:val="000000" w:themeColor="text1"/>
                <w:spacing w:val="1"/>
                <w:lang w:val="en-GB"/>
              </w:rPr>
              <w:t xml:space="preserve"> </w:t>
            </w:r>
            <w:r w:rsidRPr="008D27D2">
              <w:rPr>
                <w:rFonts w:cs="Arial"/>
                <w:color w:val="000000" w:themeColor="text1"/>
                <w:spacing w:val="-1"/>
                <w:lang w:val="en-GB"/>
              </w:rPr>
              <w:t>sustainable.</w:t>
            </w:r>
            <w:r w:rsidRPr="008D27D2">
              <w:rPr>
                <w:rFonts w:cs="Arial"/>
                <w:color w:val="000000" w:themeColor="text1"/>
                <w:lang w:val="en-GB"/>
              </w:rPr>
              <w:t xml:space="preserve">  </w:t>
            </w:r>
            <w:r w:rsidRPr="008D27D2">
              <w:rPr>
                <w:rFonts w:cs="Arial"/>
                <w:color w:val="000000" w:themeColor="text1"/>
                <w:spacing w:val="-1"/>
                <w:lang w:val="en-GB"/>
              </w:rPr>
              <w:t>It</w:t>
            </w:r>
            <w:r w:rsidRPr="008D27D2">
              <w:rPr>
                <w:rFonts w:cs="Arial"/>
                <w:color w:val="000000" w:themeColor="text1"/>
                <w:spacing w:val="2"/>
                <w:lang w:val="en-GB"/>
              </w:rPr>
              <w:t xml:space="preserve"> </w:t>
            </w:r>
            <w:r w:rsidRPr="008D27D2">
              <w:rPr>
                <w:rFonts w:cs="Arial"/>
                <w:color w:val="000000" w:themeColor="text1"/>
                <w:spacing w:val="-1"/>
                <w:lang w:val="en-GB"/>
              </w:rPr>
              <w:lastRenderedPageBreak/>
              <w:t>considers</w:t>
            </w:r>
            <w:r w:rsidRPr="008D27D2">
              <w:rPr>
                <w:rFonts w:cs="Arial"/>
                <w:color w:val="000000" w:themeColor="text1"/>
                <w:spacing w:val="53"/>
                <w:lang w:val="en-GB"/>
              </w:rPr>
              <w:t xml:space="preserve"> </w:t>
            </w:r>
            <w:r w:rsidRPr="008D27D2">
              <w:rPr>
                <w:color w:val="000000" w:themeColor="text1"/>
                <w:spacing w:val="-1"/>
                <w:lang w:val="en-GB"/>
              </w:rPr>
              <w:t>these</w:t>
            </w:r>
            <w:r w:rsidRPr="008D27D2">
              <w:rPr>
                <w:color w:val="000000" w:themeColor="text1"/>
                <w:spacing w:val="-2"/>
                <w:lang w:val="en-GB"/>
              </w:rPr>
              <w:t xml:space="preserve"> </w:t>
            </w:r>
            <w:r w:rsidRPr="008D27D2">
              <w:rPr>
                <w:color w:val="000000" w:themeColor="text1"/>
                <w:spacing w:val="-1"/>
                <w:lang w:val="en-GB"/>
              </w:rPr>
              <w:t>taking</w:t>
            </w:r>
            <w:r w:rsidRPr="008D27D2">
              <w:rPr>
                <w:color w:val="000000" w:themeColor="text1"/>
                <w:spacing w:val="2"/>
                <w:lang w:val="en-GB"/>
              </w:rPr>
              <w:t xml:space="preserve"> </w:t>
            </w:r>
            <w:r w:rsidRPr="008D27D2">
              <w:rPr>
                <w:color w:val="000000" w:themeColor="text1"/>
                <w:spacing w:val="-1"/>
                <w:lang w:val="en-GB"/>
              </w:rPr>
              <w:t xml:space="preserve">account </w:t>
            </w:r>
            <w:r w:rsidRPr="008D27D2">
              <w:rPr>
                <w:color w:val="000000" w:themeColor="text1"/>
                <w:spacing w:val="-2"/>
                <w:lang w:val="en-GB"/>
              </w:rPr>
              <w:t>of</w:t>
            </w:r>
            <w:r w:rsidRPr="008D27D2">
              <w:rPr>
                <w:color w:val="000000" w:themeColor="text1"/>
                <w:spacing w:val="2"/>
                <w:lang w:val="en-GB"/>
              </w:rPr>
              <w:t xml:space="preserve"> </w:t>
            </w:r>
            <w:r w:rsidRPr="008D27D2">
              <w:rPr>
                <w:color w:val="000000" w:themeColor="text1"/>
                <w:spacing w:val="-1"/>
                <w:lang w:val="en-GB"/>
              </w:rPr>
              <w:t>appropriate</w:t>
            </w:r>
            <w:r w:rsidRPr="008D27D2">
              <w:rPr>
                <w:color w:val="000000" w:themeColor="text1"/>
                <w:spacing w:val="-2"/>
                <w:lang w:val="en-GB"/>
              </w:rPr>
              <w:t xml:space="preserve"> </w:t>
            </w:r>
            <w:r w:rsidRPr="008D27D2">
              <w:rPr>
                <w:color w:val="000000" w:themeColor="text1"/>
                <w:spacing w:val="-1"/>
                <w:lang w:val="en-GB"/>
              </w:rPr>
              <w:t xml:space="preserve">professional </w:t>
            </w:r>
            <w:r w:rsidRPr="008D27D2">
              <w:rPr>
                <w:color w:val="000000" w:themeColor="text1"/>
                <w:spacing w:val="-2"/>
                <w:lang w:val="en-GB"/>
              </w:rPr>
              <w:t>advice</w:t>
            </w:r>
            <w:r w:rsidRPr="008D27D2">
              <w:rPr>
                <w:color w:val="000000" w:themeColor="text1"/>
                <w:lang w:val="en-GB"/>
              </w:rPr>
              <w:t xml:space="preserve"> and </w:t>
            </w:r>
            <w:r w:rsidRPr="008D27D2">
              <w:rPr>
                <w:color w:val="000000" w:themeColor="text1"/>
                <w:spacing w:val="-1"/>
                <w:lang w:val="en-GB"/>
              </w:rPr>
              <w:t>value</w:t>
            </w:r>
            <w:r w:rsidRPr="008D27D2">
              <w:rPr>
                <w:color w:val="000000" w:themeColor="text1"/>
                <w:lang w:val="en-GB"/>
              </w:rPr>
              <w:t xml:space="preserve"> </w:t>
            </w:r>
            <w:r w:rsidRPr="008D27D2">
              <w:rPr>
                <w:color w:val="000000" w:themeColor="text1"/>
                <w:spacing w:val="1"/>
                <w:lang w:val="en-GB"/>
              </w:rPr>
              <w:t>for</w:t>
            </w:r>
            <w:r w:rsidRPr="008D27D2">
              <w:rPr>
                <w:color w:val="000000" w:themeColor="text1"/>
                <w:spacing w:val="-4"/>
                <w:lang w:val="en-GB"/>
              </w:rPr>
              <w:t xml:space="preserve"> </w:t>
            </w:r>
            <w:r w:rsidRPr="008D27D2">
              <w:rPr>
                <w:color w:val="000000" w:themeColor="text1"/>
                <w:spacing w:val="-1"/>
                <w:lang w:val="en-GB"/>
              </w:rPr>
              <w:t>money</w:t>
            </w:r>
            <w:r w:rsidRPr="008D27D2">
              <w:rPr>
                <w:color w:val="000000" w:themeColor="text1"/>
                <w:spacing w:val="2"/>
                <w:lang w:val="en-GB"/>
              </w:rPr>
              <w:t xml:space="preserve"> </w:t>
            </w:r>
            <w:r w:rsidRPr="008D27D2">
              <w:rPr>
                <w:color w:val="000000" w:themeColor="text1"/>
                <w:lang w:val="en-GB"/>
              </w:rPr>
              <w:t>-</w:t>
            </w:r>
            <w:r w:rsidRPr="008D27D2">
              <w:rPr>
                <w:color w:val="000000" w:themeColor="text1"/>
                <w:spacing w:val="49"/>
                <w:lang w:val="en-GB"/>
              </w:rPr>
              <w:t xml:space="preserve"> </w:t>
            </w:r>
            <w:r w:rsidRPr="008D27D2">
              <w:rPr>
                <w:color w:val="000000" w:themeColor="text1"/>
                <w:spacing w:val="-1"/>
                <w:lang w:val="en-GB"/>
              </w:rPr>
              <w:t>whether</w:t>
            </w:r>
            <w:r w:rsidRPr="008D27D2">
              <w:rPr>
                <w:color w:val="000000" w:themeColor="text1"/>
                <w:spacing w:val="1"/>
                <w:lang w:val="en-GB"/>
              </w:rPr>
              <w:t xml:space="preserve"> </w:t>
            </w:r>
            <w:r w:rsidRPr="008D27D2">
              <w:rPr>
                <w:color w:val="000000" w:themeColor="text1"/>
                <w:lang w:val="en-GB"/>
              </w:rPr>
              <w:t xml:space="preserve">as </w:t>
            </w:r>
            <w:r w:rsidRPr="008D27D2">
              <w:rPr>
                <w:color w:val="000000" w:themeColor="text1"/>
                <w:spacing w:val="-1"/>
                <w:lang w:val="en-GB"/>
              </w:rPr>
              <w:t xml:space="preserve">part </w:t>
            </w:r>
            <w:r w:rsidRPr="008D27D2">
              <w:rPr>
                <w:color w:val="000000" w:themeColor="text1"/>
                <w:spacing w:val="-2"/>
                <w:lang w:val="en-GB"/>
              </w:rPr>
              <w:t>of</w:t>
            </w:r>
            <w:r w:rsidRPr="008D27D2">
              <w:rPr>
                <w:color w:val="000000" w:themeColor="text1"/>
                <w:spacing w:val="2"/>
                <w:lang w:val="en-GB"/>
              </w:rPr>
              <w:t xml:space="preserve"> </w:t>
            </w:r>
            <w:r w:rsidRPr="008D27D2">
              <w:rPr>
                <w:color w:val="000000" w:themeColor="text1"/>
                <w:lang w:val="en-GB"/>
              </w:rPr>
              <w:t xml:space="preserve">a </w:t>
            </w:r>
            <w:r w:rsidRPr="008D27D2">
              <w:rPr>
                <w:color w:val="000000" w:themeColor="text1"/>
                <w:spacing w:val="-2"/>
                <w:lang w:val="en-GB"/>
              </w:rPr>
              <w:t>broader</w:t>
            </w:r>
            <w:r w:rsidRPr="008D27D2">
              <w:rPr>
                <w:color w:val="000000" w:themeColor="text1"/>
                <w:spacing w:val="1"/>
                <w:lang w:val="en-GB"/>
              </w:rPr>
              <w:t xml:space="preserve"> </w:t>
            </w:r>
            <w:r w:rsidRPr="008D27D2">
              <w:rPr>
                <w:color w:val="000000" w:themeColor="text1"/>
                <w:spacing w:val="-1"/>
                <w:lang w:val="en-GB"/>
              </w:rPr>
              <w:t>strategy</w:t>
            </w:r>
            <w:r w:rsidRPr="008D27D2">
              <w:rPr>
                <w:color w:val="000000" w:themeColor="text1"/>
                <w:spacing w:val="-2"/>
                <w:lang w:val="en-GB"/>
              </w:rPr>
              <w:t xml:space="preserve"> </w:t>
            </w:r>
            <w:r w:rsidRPr="008D27D2">
              <w:rPr>
                <w:color w:val="000000" w:themeColor="text1"/>
                <w:lang w:val="en-GB"/>
              </w:rPr>
              <w:t>or</w:t>
            </w:r>
            <w:r w:rsidRPr="008D27D2">
              <w:rPr>
                <w:color w:val="000000" w:themeColor="text1"/>
                <w:spacing w:val="1"/>
                <w:lang w:val="en-GB"/>
              </w:rPr>
              <w:t xml:space="preserve"> </w:t>
            </w:r>
            <w:r w:rsidRPr="008D27D2">
              <w:rPr>
                <w:color w:val="000000" w:themeColor="text1"/>
                <w:spacing w:val="-2"/>
                <w:lang w:val="en-GB"/>
              </w:rPr>
              <w:t>on</w:t>
            </w:r>
            <w:r w:rsidRPr="008D27D2">
              <w:rPr>
                <w:color w:val="000000" w:themeColor="text1"/>
                <w:lang w:val="en-GB"/>
              </w:rPr>
              <w:t xml:space="preserve"> a</w:t>
            </w:r>
            <w:r w:rsidRPr="008D27D2">
              <w:rPr>
                <w:color w:val="000000" w:themeColor="text1"/>
                <w:spacing w:val="-2"/>
                <w:lang w:val="en-GB"/>
              </w:rPr>
              <w:t xml:space="preserve"> </w:t>
            </w:r>
            <w:r w:rsidR="00CC3431" w:rsidRPr="008D27D2">
              <w:rPr>
                <w:color w:val="000000" w:themeColor="text1"/>
                <w:lang w:val="en-GB"/>
              </w:rPr>
              <w:t>case</w:t>
            </w:r>
            <w:r w:rsidR="00CC3431" w:rsidRPr="008D27D2">
              <w:rPr>
                <w:color w:val="000000" w:themeColor="text1"/>
                <w:spacing w:val="-2"/>
                <w:lang w:val="en-GB"/>
              </w:rPr>
              <w:t>-by-case</w:t>
            </w:r>
            <w:r w:rsidRPr="008D27D2">
              <w:rPr>
                <w:color w:val="000000" w:themeColor="text1"/>
                <w:lang w:val="en-GB"/>
              </w:rPr>
              <w:t xml:space="preserve"> </w:t>
            </w:r>
            <w:r w:rsidRPr="008D27D2">
              <w:rPr>
                <w:color w:val="000000" w:themeColor="text1"/>
                <w:spacing w:val="-1"/>
                <w:lang w:val="en-GB"/>
              </w:rPr>
              <w:t>basis.</w:t>
            </w:r>
          </w:p>
          <w:p w14:paraId="6069C02C" w14:textId="77777777" w:rsidR="00FD1D09" w:rsidRPr="008D27D2"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5AA42073" w14:textId="29F0C85D" w:rsidR="00952BC4" w:rsidRPr="00BA602E" w:rsidRDefault="00FD1D09" w:rsidP="00FD1D09">
            <w:pPr>
              <w:spacing w:after="0" w:line="240" w:lineRule="auto"/>
              <w:rPr>
                <w:sz w:val="22"/>
                <w:szCs w:val="22"/>
              </w:rPr>
            </w:pPr>
            <w:r w:rsidRPr="00BA602E">
              <w:rPr>
                <w:sz w:val="22"/>
                <w:szCs w:val="22"/>
              </w:rPr>
              <w:lastRenderedPageBreak/>
              <w:t>Business Plan</w:t>
            </w:r>
          </w:p>
          <w:p w14:paraId="154365F0" w14:textId="77777777" w:rsidR="00952BC4" w:rsidRPr="00BA602E" w:rsidRDefault="00952BC4" w:rsidP="00FD1D09">
            <w:pPr>
              <w:spacing w:after="0" w:line="240" w:lineRule="auto"/>
              <w:rPr>
                <w:sz w:val="22"/>
                <w:szCs w:val="22"/>
              </w:rPr>
            </w:pPr>
          </w:p>
          <w:p w14:paraId="5ECC43A5" w14:textId="072F3531" w:rsidR="00FD1D09" w:rsidRPr="00BA602E" w:rsidRDefault="00FD1D09" w:rsidP="00FD1D09">
            <w:pPr>
              <w:spacing w:after="0" w:line="240" w:lineRule="auto"/>
              <w:rPr>
                <w:sz w:val="22"/>
                <w:szCs w:val="22"/>
              </w:rPr>
            </w:pPr>
            <w:r w:rsidRPr="00BA602E">
              <w:rPr>
                <w:sz w:val="22"/>
                <w:szCs w:val="22"/>
              </w:rPr>
              <w:t xml:space="preserve">Business </w:t>
            </w:r>
            <w:r w:rsidR="00952BC4" w:rsidRPr="00BA602E">
              <w:rPr>
                <w:sz w:val="22"/>
                <w:szCs w:val="22"/>
              </w:rPr>
              <w:t>c</w:t>
            </w:r>
            <w:r w:rsidRPr="00BA602E">
              <w:rPr>
                <w:sz w:val="22"/>
                <w:szCs w:val="22"/>
              </w:rPr>
              <w:t>ase</w:t>
            </w:r>
          </w:p>
          <w:p w14:paraId="06235C8F" w14:textId="77777777" w:rsidR="00952BC4" w:rsidRPr="00BA602E" w:rsidRDefault="00952BC4" w:rsidP="00FD1D09">
            <w:pPr>
              <w:spacing w:after="0" w:line="240" w:lineRule="auto"/>
              <w:rPr>
                <w:sz w:val="22"/>
                <w:szCs w:val="22"/>
              </w:rPr>
            </w:pPr>
          </w:p>
          <w:p w14:paraId="5D4BEDC7" w14:textId="6A666ED5" w:rsidR="00FD1D09" w:rsidRPr="00BA602E" w:rsidRDefault="00FD1D09" w:rsidP="00FD1D09">
            <w:pPr>
              <w:spacing w:after="0" w:line="240" w:lineRule="auto"/>
              <w:rPr>
                <w:sz w:val="22"/>
                <w:szCs w:val="22"/>
              </w:rPr>
            </w:pPr>
            <w:r w:rsidRPr="00BA602E">
              <w:rPr>
                <w:sz w:val="22"/>
                <w:szCs w:val="22"/>
              </w:rPr>
              <w:t>Rules/Articles</w:t>
            </w:r>
          </w:p>
          <w:p w14:paraId="191834C3" w14:textId="77777777" w:rsidR="00952BC4" w:rsidRPr="00BA602E" w:rsidRDefault="00952BC4" w:rsidP="00FD1D09">
            <w:pPr>
              <w:spacing w:after="0" w:line="240" w:lineRule="auto"/>
              <w:rPr>
                <w:sz w:val="22"/>
                <w:szCs w:val="22"/>
              </w:rPr>
            </w:pPr>
          </w:p>
          <w:p w14:paraId="44EDC728" w14:textId="50ACE0B9" w:rsidR="00FD1D09" w:rsidRPr="00BA602E" w:rsidRDefault="00FD1D09" w:rsidP="00FD1D09">
            <w:pPr>
              <w:spacing w:after="0" w:line="240" w:lineRule="auto"/>
              <w:rPr>
                <w:sz w:val="22"/>
                <w:szCs w:val="22"/>
              </w:rPr>
            </w:pPr>
            <w:r w:rsidRPr="00BA602E">
              <w:rPr>
                <w:sz w:val="22"/>
                <w:szCs w:val="22"/>
              </w:rPr>
              <w:lastRenderedPageBreak/>
              <w:t>Treasury Management Policy</w:t>
            </w:r>
          </w:p>
          <w:p w14:paraId="133608C7" w14:textId="77777777" w:rsidR="00952BC4" w:rsidRPr="00BA602E" w:rsidRDefault="00952BC4" w:rsidP="00FD1D09">
            <w:pPr>
              <w:spacing w:after="0" w:line="240" w:lineRule="auto"/>
              <w:rPr>
                <w:sz w:val="22"/>
                <w:szCs w:val="22"/>
              </w:rPr>
            </w:pPr>
          </w:p>
          <w:p w14:paraId="70FE1787" w14:textId="17BF608C" w:rsidR="00FD1D09" w:rsidRPr="00BA602E" w:rsidRDefault="00FD1D09" w:rsidP="00FD1D09">
            <w:pPr>
              <w:spacing w:after="0" w:line="240" w:lineRule="auto"/>
              <w:rPr>
                <w:sz w:val="22"/>
                <w:szCs w:val="22"/>
              </w:rPr>
            </w:pPr>
            <w:r w:rsidRPr="00BA602E">
              <w:rPr>
                <w:sz w:val="22"/>
                <w:szCs w:val="22"/>
              </w:rPr>
              <w:t xml:space="preserve">Budget and </w:t>
            </w:r>
            <w:r w:rsidR="00952BC4" w:rsidRPr="00BA602E">
              <w:rPr>
                <w:sz w:val="22"/>
                <w:szCs w:val="22"/>
              </w:rPr>
              <w:t>f</w:t>
            </w:r>
            <w:r w:rsidRPr="00BA602E">
              <w:rPr>
                <w:sz w:val="22"/>
                <w:szCs w:val="22"/>
              </w:rPr>
              <w:t xml:space="preserve">inancial </w:t>
            </w:r>
            <w:r w:rsidR="00952BC4" w:rsidRPr="00BA602E">
              <w:rPr>
                <w:sz w:val="22"/>
                <w:szCs w:val="22"/>
              </w:rPr>
              <w:t>p</w:t>
            </w:r>
            <w:r w:rsidRPr="00BA602E">
              <w:rPr>
                <w:sz w:val="22"/>
                <w:szCs w:val="22"/>
              </w:rPr>
              <w:t>rojections</w:t>
            </w:r>
          </w:p>
          <w:p w14:paraId="3D583197" w14:textId="77777777" w:rsidR="00952BC4" w:rsidRPr="00BA602E" w:rsidRDefault="00952BC4" w:rsidP="00FD1D09">
            <w:pPr>
              <w:spacing w:after="0" w:line="240" w:lineRule="auto"/>
              <w:rPr>
                <w:sz w:val="22"/>
                <w:szCs w:val="22"/>
              </w:rPr>
            </w:pPr>
          </w:p>
          <w:p w14:paraId="5ED9999E" w14:textId="7B7335A2" w:rsidR="00FD1D09" w:rsidRPr="00BA602E" w:rsidRDefault="00FD1D09" w:rsidP="00FD1D09">
            <w:pPr>
              <w:spacing w:after="0" w:line="240" w:lineRule="auto"/>
              <w:rPr>
                <w:sz w:val="22"/>
                <w:szCs w:val="22"/>
              </w:rPr>
            </w:pPr>
            <w:r w:rsidRPr="00BA602E">
              <w:rPr>
                <w:sz w:val="22"/>
                <w:szCs w:val="22"/>
              </w:rPr>
              <w:t>GB reports and minutes</w:t>
            </w:r>
          </w:p>
          <w:p w14:paraId="0DDD8882" w14:textId="77777777" w:rsidR="00952BC4" w:rsidRPr="00BA602E" w:rsidRDefault="00952BC4" w:rsidP="00FD1D09">
            <w:pPr>
              <w:spacing w:after="0" w:line="240" w:lineRule="auto"/>
              <w:rPr>
                <w:sz w:val="22"/>
                <w:szCs w:val="22"/>
              </w:rPr>
            </w:pPr>
          </w:p>
          <w:p w14:paraId="490F3C1C" w14:textId="77777777" w:rsidR="00FD1D09" w:rsidRPr="00BA602E" w:rsidRDefault="00FD1D09" w:rsidP="00FD1D09">
            <w:pPr>
              <w:spacing w:after="0" w:line="240" w:lineRule="auto"/>
              <w:rPr>
                <w:sz w:val="22"/>
                <w:szCs w:val="22"/>
              </w:rPr>
            </w:pPr>
            <w:r w:rsidRPr="00BA602E">
              <w:rPr>
                <w:sz w:val="22"/>
                <w:szCs w:val="22"/>
              </w:rPr>
              <w:t>Specialist advice</w:t>
            </w:r>
          </w:p>
          <w:p w14:paraId="5CE71ABD" w14:textId="373360A4" w:rsidR="00952BC4" w:rsidRPr="00BA602E" w:rsidRDefault="00952BC4" w:rsidP="00FD1D09">
            <w:pPr>
              <w:spacing w:after="0" w:line="240" w:lineRule="auto"/>
              <w:rPr>
                <w:sz w:val="22"/>
                <w:szCs w:val="22"/>
              </w:rPr>
            </w:pPr>
          </w:p>
        </w:tc>
        <w:tc>
          <w:tcPr>
            <w:tcW w:w="8505" w:type="dxa"/>
            <w:shd w:val="clear" w:color="auto" w:fill="auto"/>
          </w:tcPr>
          <w:p w14:paraId="0CEA3453" w14:textId="77777777" w:rsidR="009D7DD8" w:rsidRDefault="00FD1D09" w:rsidP="00FD1D09">
            <w:pPr>
              <w:spacing w:after="0" w:line="240" w:lineRule="auto"/>
              <w:rPr>
                <w:sz w:val="22"/>
                <w:szCs w:val="22"/>
              </w:rPr>
            </w:pPr>
            <w:r w:rsidRPr="00BA602E">
              <w:rPr>
                <w:sz w:val="22"/>
                <w:szCs w:val="22"/>
              </w:rPr>
              <w:lastRenderedPageBreak/>
              <w:t xml:space="preserve">Has the governing body considered proposed disposals/acquisitions/investments in the context of the business plan and financial projections? </w:t>
            </w:r>
          </w:p>
          <w:p w14:paraId="5C52EF58" w14:textId="77777777" w:rsidR="000A3586" w:rsidRDefault="000A3586" w:rsidP="00FD1D09">
            <w:pPr>
              <w:spacing w:after="0" w:line="240" w:lineRule="auto"/>
              <w:rPr>
                <w:sz w:val="22"/>
                <w:szCs w:val="22"/>
              </w:rPr>
            </w:pPr>
          </w:p>
          <w:p w14:paraId="08958755" w14:textId="77777777" w:rsidR="009D7DD8" w:rsidRDefault="009D7DD8" w:rsidP="00FD1D09">
            <w:pPr>
              <w:spacing w:after="0" w:line="240" w:lineRule="auto"/>
              <w:rPr>
                <w:sz w:val="22"/>
                <w:szCs w:val="22"/>
              </w:rPr>
            </w:pPr>
            <w:r>
              <w:rPr>
                <w:sz w:val="22"/>
                <w:szCs w:val="22"/>
              </w:rPr>
              <w:t xml:space="preserve">Are we confident that there is a good level of understanding about the implications of any disposals and acquisitions?  Are we assured that </w:t>
            </w:r>
            <w:proofErr w:type="gramStart"/>
            <w:r>
              <w:rPr>
                <w:sz w:val="22"/>
                <w:szCs w:val="22"/>
              </w:rPr>
              <w:t>all of</w:t>
            </w:r>
            <w:proofErr w:type="gramEnd"/>
            <w:r>
              <w:rPr>
                <w:sz w:val="22"/>
                <w:szCs w:val="22"/>
              </w:rPr>
              <w:t xml:space="preserve"> the RSL’s investments comply with our strategic objectives and the Treasury Management Strategy?</w:t>
            </w:r>
          </w:p>
          <w:p w14:paraId="083535B7" w14:textId="77777777" w:rsidR="009D7DD8" w:rsidRDefault="009D7DD8" w:rsidP="00FD1D09">
            <w:pPr>
              <w:spacing w:after="0" w:line="240" w:lineRule="auto"/>
              <w:rPr>
                <w:sz w:val="22"/>
                <w:szCs w:val="22"/>
              </w:rPr>
            </w:pPr>
            <w:r>
              <w:rPr>
                <w:sz w:val="22"/>
                <w:szCs w:val="22"/>
              </w:rPr>
              <w:t xml:space="preserve">   </w:t>
            </w:r>
          </w:p>
          <w:p w14:paraId="28F9A46C" w14:textId="0240BA3C" w:rsidR="00FD1D09" w:rsidRPr="00BA602E" w:rsidRDefault="00FD1D09" w:rsidP="00FD1D09">
            <w:pPr>
              <w:spacing w:after="0" w:line="240" w:lineRule="auto"/>
              <w:rPr>
                <w:sz w:val="22"/>
                <w:szCs w:val="22"/>
              </w:rPr>
            </w:pPr>
            <w:r w:rsidRPr="00BA602E">
              <w:rPr>
                <w:sz w:val="22"/>
                <w:szCs w:val="22"/>
              </w:rPr>
              <w:lastRenderedPageBreak/>
              <w:t xml:space="preserve">Has specialist advice been considered/obtained?  </w:t>
            </w:r>
          </w:p>
          <w:p w14:paraId="0C257BF5" w14:textId="77777777" w:rsidR="00FD1D09" w:rsidRPr="00BA602E" w:rsidRDefault="00FD1D09" w:rsidP="00FD1D09">
            <w:pPr>
              <w:spacing w:after="0" w:line="240" w:lineRule="auto"/>
              <w:rPr>
                <w:sz w:val="22"/>
                <w:szCs w:val="22"/>
              </w:rPr>
            </w:pPr>
          </w:p>
          <w:p w14:paraId="15112CBD" w14:textId="0DDD36FD" w:rsidR="00FD1D09" w:rsidRDefault="00FD1D09" w:rsidP="00FD1D09">
            <w:pPr>
              <w:spacing w:after="0" w:line="240" w:lineRule="auto"/>
              <w:rPr>
                <w:sz w:val="22"/>
                <w:szCs w:val="22"/>
              </w:rPr>
            </w:pPr>
            <w:r w:rsidRPr="00BA602E">
              <w:rPr>
                <w:sz w:val="22"/>
                <w:szCs w:val="22"/>
              </w:rPr>
              <w:t xml:space="preserve">Is the GB satisfied that it has the legal </w:t>
            </w:r>
            <w:r w:rsidR="009D7DD8">
              <w:rPr>
                <w:sz w:val="22"/>
                <w:szCs w:val="22"/>
              </w:rPr>
              <w:t xml:space="preserve">and constitutional </w:t>
            </w:r>
            <w:r w:rsidRPr="00BA602E">
              <w:rPr>
                <w:sz w:val="22"/>
                <w:szCs w:val="22"/>
              </w:rPr>
              <w:t>capacity to make the disposal/investment?</w:t>
            </w:r>
          </w:p>
          <w:p w14:paraId="50E30EF1" w14:textId="77777777" w:rsidR="00CC3431" w:rsidRDefault="00CC3431" w:rsidP="00FD1D09">
            <w:pPr>
              <w:spacing w:after="0" w:line="240" w:lineRule="auto"/>
              <w:rPr>
                <w:sz w:val="22"/>
                <w:szCs w:val="22"/>
              </w:rPr>
            </w:pPr>
          </w:p>
          <w:p w14:paraId="2853881B" w14:textId="7DBF75DB" w:rsidR="009D7DD8" w:rsidRPr="00BA602E" w:rsidRDefault="009D7DD8" w:rsidP="00FD1D09">
            <w:pPr>
              <w:spacing w:after="0" w:line="240" w:lineRule="auto"/>
              <w:rPr>
                <w:sz w:val="22"/>
                <w:szCs w:val="22"/>
              </w:rPr>
            </w:pPr>
            <w:r>
              <w:rPr>
                <w:sz w:val="22"/>
                <w:szCs w:val="22"/>
              </w:rPr>
              <w:t>Is the GB satisfied that any acquisition complies with the RSL’s constitution?</w:t>
            </w:r>
          </w:p>
          <w:p w14:paraId="4EEE141E" w14:textId="77777777" w:rsidR="00FD1D09" w:rsidRPr="00BA602E" w:rsidRDefault="00FD1D09" w:rsidP="00FD1D09">
            <w:pPr>
              <w:spacing w:after="0" w:line="240" w:lineRule="auto"/>
              <w:rPr>
                <w:sz w:val="22"/>
                <w:szCs w:val="22"/>
              </w:rPr>
            </w:pPr>
          </w:p>
          <w:p w14:paraId="1E86AB5A" w14:textId="77777777" w:rsidR="00FD1D09" w:rsidRPr="00BA602E" w:rsidRDefault="00FD1D09" w:rsidP="00FD1D09">
            <w:pPr>
              <w:spacing w:after="0" w:line="240" w:lineRule="auto"/>
              <w:rPr>
                <w:sz w:val="22"/>
                <w:szCs w:val="22"/>
              </w:rPr>
            </w:pPr>
          </w:p>
          <w:p w14:paraId="2F68571D" w14:textId="4DAA4733" w:rsidR="00FD1D09" w:rsidRPr="00BA602E" w:rsidRDefault="000B6210" w:rsidP="00FD1D09">
            <w:pPr>
              <w:spacing w:after="0" w:line="240" w:lineRule="auto"/>
              <w:rPr>
                <w:b/>
                <w:bCs/>
                <w:sz w:val="22"/>
                <w:szCs w:val="22"/>
                <w:u w:val="single"/>
              </w:rPr>
            </w:pPr>
            <w:r w:rsidRPr="00BA602E">
              <w:rPr>
                <w:b/>
                <w:bCs/>
                <w:sz w:val="22"/>
                <w:szCs w:val="22"/>
                <w:u w:val="single"/>
              </w:rPr>
              <w:t>Links to other Regulatory Requirements/Standards</w:t>
            </w:r>
          </w:p>
          <w:p w14:paraId="50E2CEF2" w14:textId="6345F7C7" w:rsidR="00FD1D09" w:rsidRPr="00BA602E" w:rsidRDefault="000B6210" w:rsidP="00FD1D09">
            <w:pPr>
              <w:spacing w:after="0" w:line="240" w:lineRule="auto"/>
              <w:rPr>
                <w:sz w:val="22"/>
                <w:szCs w:val="22"/>
              </w:rPr>
            </w:pPr>
            <w:r w:rsidRPr="00BA602E">
              <w:rPr>
                <w:sz w:val="22"/>
                <w:szCs w:val="22"/>
              </w:rPr>
              <w:t xml:space="preserve">Requirements: </w:t>
            </w:r>
            <w:r w:rsidR="00FD1D09" w:rsidRPr="00BA602E">
              <w:rPr>
                <w:sz w:val="22"/>
                <w:szCs w:val="22"/>
              </w:rPr>
              <w:t xml:space="preserve">SG1 </w:t>
            </w:r>
          </w:p>
          <w:p w14:paraId="5E3079B1" w14:textId="2DC91F85" w:rsidR="00FD1D09" w:rsidRPr="00BA602E" w:rsidRDefault="00FD1D09" w:rsidP="00FD1D09">
            <w:pPr>
              <w:spacing w:after="0" w:line="240" w:lineRule="auto"/>
              <w:rPr>
                <w:sz w:val="22"/>
                <w:szCs w:val="22"/>
              </w:rPr>
            </w:pPr>
            <w:r w:rsidRPr="00BA602E">
              <w:rPr>
                <w:sz w:val="22"/>
                <w:szCs w:val="22"/>
              </w:rPr>
              <w:t>Standard</w:t>
            </w:r>
            <w:r w:rsidR="000B6210" w:rsidRPr="00BA602E">
              <w:rPr>
                <w:sz w:val="22"/>
                <w:szCs w:val="22"/>
              </w:rPr>
              <w:t>s:</w:t>
            </w:r>
            <w:r w:rsidRPr="00BA602E">
              <w:rPr>
                <w:sz w:val="22"/>
                <w:szCs w:val="22"/>
              </w:rPr>
              <w:t xml:space="preserve"> </w:t>
            </w:r>
            <w:r w:rsidR="009D7DD8">
              <w:rPr>
                <w:sz w:val="22"/>
                <w:szCs w:val="22"/>
              </w:rPr>
              <w:t xml:space="preserve">1, </w:t>
            </w:r>
            <w:r w:rsidRPr="00BA602E">
              <w:rPr>
                <w:sz w:val="22"/>
                <w:szCs w:val="22"/>
              </w:rPr>
              <w:t>3</w:t>
            </w:r>
            <w:r w:rsidR="009D7DD8">
              <w:rPr>
                <w:sz w:val="22"/>
                <w:szCs w:val="22"/>
              </w:rPr>
              <w:t>, 4</w:t>
            </w:r>
          </w:p>
          <w:p w14:paraId="596AE50E" w14:textId="77777777" w:rsidR="00322C04" w:rsidRPr="00BA602E" w:rsidRDefault="00322C04" w:rsidP="00FD1D09">
            <w:pPr>
              <w:spacing w:after="0" w:line="240" w:lineRule="auto"/>
              <w:rPr>
                <w:sz w:val="22"/>
                <w:szCs w:val="22"/>
              </w:rPr>
            </w:pPr>
          </w:p>
          <w:p w14:paraId="21D6D4CA" w14:textId="77777777" w:rsidR="00322C04" w:rsidRPr="00BA602E" w:rsidRDefault="00322C04" w:rsidP="00FD1D09">
            <w:pPr>
              <w:spacing w:after="0" w:line="240" w:lineRule="auto"/>
              <w:rPr>
                <w:sz w:val="22"/>
                <w:szCs w:val="22"/>
              </w:rPr>
            </w:pPr>
          </w:p>
          <w:p w14:paraId="3684AAA9" w14:textId="77777777" w:rsidR="00322C04" w:rsidRPr="00BA602E" w:rsidRDefault="00322C04" w:rsidP="00FD1D09">
            <w:pPr>
              <w:spacing w:after="0" w:line="240" w:lineRule="auto"/>
              <w:rPr>
                <w:sz w:val="22"/>
                <w:szCs w:val="22"/>
              </w:rPr>
            </w:pPr>
          </w:p>
          <w:p w14:paraId="346B0F37" w14:textId="77777777" w:rsidR="00322C04" w:rsidRPr="00BA602E" w:rsidRDefault="00322C04" w:rsidP="00FD1D09">
            <w:pPr>
              <w:spacing w:after="0" w:line="240" w:lineRule="auto"/>
              <w:rPr>
                <w:sz w:val="22"/>
                <w:szCs w:val="22"/>
              </w:rPr>
            </w:pPr>
          </w:p>
          <w:p w14:paraId="7747619D" w14:textId="77777777" w:rsidR="00322C04" w:rsidRPr="00BA602E" w:rsidRDefault="00322C04" w:rsidP="00FD1D09">
            <w:pPr>
              <w:spacing w:after="0" w:line="240" w:lineRule="auto"/>
              <w:rPr>
                <w:sz w:val="22"/>
                <w:szCs w:val="22"/>
              </w:rPr>
            </w:pPr>
          </w:p>
          <w:p w14:paraId="18921200" w14:textId="77777777" w:rsidR="00322C04" w:rsidRPr="00BA602E" w:rsidRDefault="00322C04" w:rsidP="00FD1D09">
            <w:pPr>
              <w:spacing w:after="0" w:line="240" w:lineRule="auto"/>
              <w:rPr>
                <w:sz w:val="22"/>
                <w:szCs w:val="22"/>
              </w:rPr>
            </w:pPr>
          </w:p>
          <w:p w14:paraId="63FD03D3" w14:textId="77777777" w:rsidR="00322C04" w:rsidRPr="00BA602E" w:rsidRDefault="00322C04" w:rsidP="00FD1D09">
            <w:pPr>
              <w:spacing w:after="0" w:line="240" w:lineRule="auto"/>
              <w:rPr>
                <w:sz w:val="22"/>
                <w:szCs w:val="22"/>
              </w:rPr>
            </w:pPr>
          </w:p>
          <w:p w14:paraId="1E883FDA" w14:textId="77777777" w:rsidR="00322C04" w:rsidRPr="00BA602E" w:rsidRDefault="00322C04" w:rsidP="00FD1D09">
            <w:pPr>
              <w:spacing w:after="0" w:line="240" w:lineRule="auto"/>
              <w:rPr>
                <w:sz w:val="22"/>
                <w:szCs w:val="22"/>
              </w:rPr>
            </w:pPr>
          </w:p>
          <w:p w14:paraId="4A035346" w14:textId="77777777" w:rsidR="00322C04" w:rsidRPr="00BA602E" w:rsidRDefault="00322C04" w:rsidP="00FD1D09">
            <w:pPr>
              <w:spacing w:after="0" w:line="240" w:lineRule="auto"/>
              <w:rPr>
                <w:sz w:val="22"/>
                <w:szCs w:val="22"/>
              </w:rPr>
            </w:pPr>
          </w:p>
          <w:p w14:paraId="6678F915" w14:textId="77777777" w:rsidR="00322C04" w:rsidRPr="00BA602E" w:rsidRDefault="00322C04" w:rsidP="00FD1D09">
            <w:pPr>
              <w:spacing w:after="0" w:line="240" w:lineRule="auto"/>
              <w:rPr>
                <w:sz w:val="22"/>
                <w:szCs w:val="22"/>
              </w:rPr>
            </w:pPr>
          </w:p>
          <w:p w14:paraId="282A0AD5" w14:textId="7C9E7845" w:rsidR="00322C04" w:rsidRPr="00BA602E" w:rsidRDefault="00322C04" w:rsidP="00FD1D09">
            <w:pPr>
              <w:spacing w:after="0" w:line="240" w:lineRule="auto"/>
              <w:rPr>
                <w:sz w:val="22"/>
                <w:szCs w:val="22"/>
              </w:rPr>
            </w:pPr>
          </w:p>
        </w:tc>
      </w:tr>
      <w:tr w:rsidR="00FD1D09" w:rsidRPr="00BA602E" w14:paraId="4F5B90A5" w14:textId="77777777" w:rsidTr="00A9476D">
        <w:tc>
          <w:tcPr>
            <w:tcW w:w="704" w:type="dxa"/>
            <w:shd w:val="clear" w:color="auto" w:fill="auto"/>
          </w:tcPr>
          <w:p w14:paraId="2670D2BC"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7.8</w:t>
            </w:r>
          </w:p>
        </w:tc>
        <w:tc>
          <w:tcPr>
            <w:tcW w:w="2977" w:type="dxa"/>
            <w:shd w:val="clear" w:color="auto" w:fill="auto"/>
          </w:tcPr>
          <w:p w14:paraId="515144E5" w14:textId="77777777" w:rsidR="00FD1D09" w:rsidRPr="008D27D2" w:rsidRDefault="00FD1D09" w:rsidP="00FD1D09">
            <w:pPr>
              <w:pStyle w:val="BodyText"/>
              <w:tabs>
                <w:tab w:val="left" w:pos="987"/>
              </w:tabs>
              <w:spacing w:before="7" w:line="250" w:lineRule="exact"/>
              <w:ind w:left="0" w:firstLine="0"/>
              <w:rPr>
                <w:rFonts w:cs="Arial"/>
                <w:color w:val="000000" w:themeColor="text1"/>
                <w:lang w:val="en-GB"/>
              </w:rPr>
            </w:pP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RSL</w:t>
            </w:r>
            <w:r w:rsidRPr="008D27D2">
              <w:rPr>
                <w:color w:val="000000" w:themeColor="text1"/>
                <w:lang w:val="en-GB"/>
              </w:rPr>
              <w:t xml:space="preserve"> </w:t>
            </w:r>
            <w:r w:rsidRPr="008D27D2">
              <w:rPr>
                <w:color w:val="000000" w:themeColor="text1"/>
                <w:spacing w:val="-1"/>
                <w:lang w:val="en-GB"/>
              </w:rPr>
              <w:t>complies</w:t>
            </w:r>
            <w:r w:rsidRPr="008D27D2">
              <w:rPr>
                <w:color w:val="000000" w:themeColor="text1"/>
                <w:lang w:val="en-GB"/>
              </w:rPr>
              <w:t xml:space="preserve"> </w:t>
            </w:r>
            <w:r w:rsidRPr="008D27D2">
              <w:rPr>
                <w:color w:val="000000" w:themeColor="text1"/>
                <w:spacing w:val="-2"/>
                <w:lang w:val="en-GB"/>
              </w:rPr>
              <w:t>with</w:t>
            </w:r>
            <w:r w:rsidRPr="008D27D2">
              <w:rPr>
                <w:color w:val="000000" w:themeColor="text1"/>
                <w:lang w:val="en-GB"/>
              </w:rPr>
              <w:t xml:space="preserve"> </w:t>
            </w:r>
            <w:r w:rsidRPr="008D27D2">
              <w:rPr>
                <w:color w:val="000000" w:themeColor="text1"/>
                <w:spacing w:val="-1"/>
                <w:lang w:val="en-GB"/>
              </w:rPr>
              <w:t>regulatory</w:t>
            </w:r>
            <w:r w:rsidRPr="008D27D2">
              <w:rPr>
                <w:color w:val="000000" w:themeColor="text1"/>
                <w:spacing w:val="-2"/>
                <w:lang w:val="en-GB"/>
              </w:rPr>
              <w:t xml:space="preserve"> </w:t>
            </w:r>
            <w:r w:rsidRPr="008D27D2">
              <w:rPr>
                <w:color w:val="000000" w:themeColor="text1"/>
                <w:spacing w:val="-1"/>
                <w:lang w:val="en-GB"/>
              </w:rPr>
              <w:t>guidance</w:t>
            </w:r>
            <w:r w:rsidRPr="008D27D2">
              <w:rPr>
                <w:color w:val="000000" w:themeColor="text1"/>
                <w:spacing w:val="-2"/>
                <w:lang w:val="en-GB"/>
              </w:rPr>
              <w:t xml:space="preserve"> </w:t>
            </w:r>
            <w:r w:rsidRPr="008D27D2">
              <w:rPr>
                <w:color w:val="000000" w:themeColor="text1"/>
                <w:lang w:val="en-GB"/>
              </w:rPr>
              <w:t>on</w:t>
            </w:r>
            <w:r w:rsidRPr="008D27D2">
              <w:rPr>
                <w:color w:val="000000" w:themeColor="text1"/>
                <w:spacing w:val="-2"/>
                <w:lang w:val="en-GB"/>
              </w:rPr>
              <w:t xml:space="preserve"> </w:t>
            </w:r>
            <w:r w:rsidRPr="008D27D2">
              <w:rPr>
                <w:color w:val="000000" w:themeColor="text1"/>
                <w:spacing w:val="-1"/>
                <w:lang w:val="en-GB"/>
              </w:rPr>
              <w:t>tenant</w:t>
            </w:r>
            <w:r w:rsidRPr="008D27D2">
              <w:rPr>
                <w:color w:val="000000" w:themeColor="text1"/>
                <w:spacing w:val="1"/>
                <w:lang w:val="en-GB"/>
              </w:rPr>
              <w:t xml:space="preserve"> </w:t>
            </w:r>
            <w:r w:rsidRPr="008D27D2">
              <w:rPr>
                <w:color w:val="000000" w:themeColor="text1"/>
                <w:spacing w:val="-1"/>
                <w:lang w:val="en-GB"/>
              </w:rPr>
              <w:t>consultation, ballots and</w:t>
            </w:r>
            <w:r w:rsidRPr="008D27D2">
              <w:rPr>
                <w:color w:val="000000" w:themeColor="text1"/>
                <w:spacing w:val="59"/>
                <w:lang w:val="en-GB"/>
              </w:rPr>
              <w:t xml:space="preserve"> </w:t>
            </w:r>
            <w:r w:rsidRPr="008D27D2">
              <w:rPr>
                <w:color w:val="000000" w:themeColor="text1"/>
                <w:spacing w:val="-1"/>
                <w:lang w:val="en-GB"/>
              </w:rPr>
              <w:t>authorisation</w:t>
            </w:r>
            <w:r w:rsidRPr="008D27D2">
              <w:rPr>
                <w:b/>
                <w:color w:val="000000" w:themeColor="text1"/>
                <w:spacing w:val="-1"/>
                <w:lang w:val="en-GB"/>
              </w:rPr>
              <w:t>.</w:t>
            </w:r>
          </w:p>
          <w:p w14:paraId="35CCF3C9" w14:textId="77777777" w:rsidR="00FD1D09" w:rsidRPr="008D27D2"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12B143C2" w14:textId="4C12281A" w:rsidR="00FD1D09" w:rsidRPr="00BA602E" w:rsidRDefault="00FD1D09" w:rsidP="00FD1D09">
            <w:pPr>
              <w:spacing w:after="0" w:line="240" w:lineRule="auto"/>
              <w:rPr>
                <w:sz w:val="22"/>
                <w:szCs w:val="22"/>
              </w:rPr>
            </w:pPr>
            <w:r w:rsidRPr="00BA602E">
              <w:rPr>
                <w:sz w:val="22"/>
                <w:szCs w:val="22"/>
              </w:rPr>
              <w:t xml:space="preserve">Consultation/ </w:t>
            </w:r>
            <w:r w:rsidR="00495DB5" w:rsidRPr="00BA602E">
              <w:rPr>
                <w:sz w:val="22"/>
                <w:szCs w:val="22"/>
              </w:rPr>
              <w:t>e</w:t>
            </w:r>
            <w:r w:rsidRPr="00BA602E">
              <w:rPr>
                <w:sz w:val="22"/>
                <w:szCs w:val="22"/>
              </w:rPr>
              <w:t xml:space="preserve">ngagement </w:t>
            </w:r>
            <w:r w:rsidR="00495DB5" w:rsidRPr="00BA602E">
              <w:rPr>
                <w:sz w:val="22"/>
                <w:szCs w:val="22"/>
              </w:rPr>
              <w:t>s</w:t>
            </w:r>
            <w:r w:rsidRPr="00BA602E">
              <w:rPr>
                <w:sz w:val="22"/>
                <w:szCs w:val="22"/>
              </w:rPr>
              <w:t>trategy</w:t>
            </w:r>
          </w:p>
          <w:p w14:paraId="358125DF" w14:textId="314A6286" w:rsidR="00FD1D09" w:rsidRPr="00BA602E" w:rsidRDefault="00FD1D09" w:rsidP="00FD1D09">
            <w:pPr>
              <w:spacing w:after="0" w:line="240" w:lineRule="auto"/>
              <w:rPr>
                <w:sz w:val="22"/>
                <w:szCs w:val="22"/>
              </w:rPr>
            </w:pPr>
            <w:r w:rsidRPr="00BA602E">
              <w:rPr>
                <w:sz w:val="22"/>
                <w:szCs w:val="22"/>
              </w:rPr>
              <w:t xml:space="preserve">Records of </w:t>
            </w:r>
            <w:r w:rsidR="00495DB5" w:rsidRPr="00BA602E">
              <w:rPr>
                <w:sz w:val="22"/>
                <w:szCs w:val="22"/>
              </w:rPr>
              <w:t>t</w:t>
            </w:r>
            <w:r w:rsidRPr="00BA602E">
              <w:rPr>
                <w:sz w:val="22"/>
                <w:szCs w:val="22"/>
              </w:rPr>
              <w:t xml:space="preserve">enant </w:t>
            </w:r>
            <w:r w:rsidR="00495DB5" w:rsidRPr="00BA602E">
              <w:rPr>
                <w:sz w:val="22"/>
                <w:szCs w:val="22"/>
              </w:rPr>
              <w:t>c</w:t>
            </w:r>
            <w:r w:rsidRPr="00BA602E">
              <w:rPr>
                <w:sz w:val="22"/>
                <w:szCs w:val="22"/>
              </w:rPr>
              <w:t>onsultation</w:t>
            </w:r>
          </w:p>
          <w:p w14:paraId="67112486" w14:textId="77777777" w:rsidR="00495DB5" w:rsidRPr="00BA602E" w:rsidRDefault="00495DB5" w:rsidP="00FD1D09">
            <w:pPr>
              <w:spacing w:after="0" w:line="240" w:lineRule="auto"/>
              <w:rPr>
                <w:sz w:val="22"/>
                <w:szCs w:val="22"/>
              </w:rPr>
            </w:pPr>
          </w:p>
          <w:p w14:paraId="36969EEC" w14:textId="34043B31" w:rsidR="00FD1D09" w:rsidRPr="00BA602E" w:rsidRDefault="00FD1D09" w:rsidP="00FD1D09">
            <w:pPr>
              <w:spacing w:after="0" w:line="240" w:lineRule="auto"/>
              <w:rPr>
                <w:sz w:val="22"/>
                <w:szCs w:val="22"/>
              </w:rPr>
            </w:pPr>
            <w:r w:rsidRPr="00BA602E">
              <w:rPr>
                <w:sz w:val="22"/>
                <w:szCs w:val="22"/>
              </w:rPr>
              <w:t xml:space="preserve">Notices to </w:t>
            </w:r>
            <w:r w:rsidR="00495DB5" w:rsidRPr="00BA602E">
              <w:rPr>
                <w:sz w:val="22"/>
                <w:szCs w:val="22"/>
              </w:rPr>
              <w:t>t</w:t>
            </w:r>
            <w:r w:rsidRPr="00BA602E">
              <w:rPr>
                <w:sz w:val="22"/>
                <w:szCs w:val="22"/>
              </w:rPr>
              <w:t>enants</w:t>
            </w:r>
          </w:p>
          <w:p w14:paraId="0B92B2BB" w14:textId="77777777" w:rsidR="00495DB5" w:rsidRPr="00BA602E" w:rsidRDefault="00495DB5" w:rsidP="00FD1D09">
            <w:pPr>
              <w:spacing w:after="0" w:line="240" w:lineRule="auto"/>
              <w:rPr>
                <w:sz w:val="22"/>
                <w:szCs w:val="22"/>
              </w:rPr>
            </w:pPr>
          </w:p>
          <w:p w14:paraId="4B5BA571" w14:textId="5BA22B95" w:rsidR="00FD1D09" w:rsidRPr="00BA602E" w:rsidRDefault="00FD1D09" w:rsidP="00FD1D09">
            <w:pPr>
              <w:spacing w:after="0" w:line="240" w:lineRule="auto"/>
              <w:rPr>
                <w:sz w:val="22"/>
                <w:szCs w:val="22"/>
              </w:rPr>
            </w:pPr>
            <w:r w:rsidRPr="00BA602E">
              <w:rPr>
                <w:sz w:val="22"/>
                <w:szCs w:val="22"/>
              </w:rPr>
              <w:lastRenderedPageBreak/>
              <w:t xml:space="preserve">Correspondence with SHR; SHR </w:t>
            </w:r>
            <w:r w:rsidR="00495DB5" w:rsidRPr="00BA602E">
              <w:rPr>
                <w:sz w:val="22"/>
                <w:szCs w:val="22"/>
              </w:rPr>
              <w:t>a</w:t>
            </w:r>
            <w:r w:rsidRPr="00BA602E">
              <w:rPr>
                <w:sz w:val="22"/>
                <w:szCs w:val="22"/>
              </w:rPr>
              <w:t>pprovals</w:t>
            </w:r>
          </w:p>
          <w:p w14:paraId="776EE265" w14:textId="77777777" w:rsidR="00495DB5" w:rsidRPr="00BA602E" w:rsidRDefault="00495DB5" w:rsidP="00FD1D09">
            <w:pPr>
              <w:spacing w:after="0" w:line="240" w:lineRule="auto"/>
              <w:rPr>
                <w:sz w:val="22"/>
                <w:szCs w:val="22"/>
              </w:rPr>
            </w:pPr>
          </w:p>
          <w:p w14:paraId="15E6B47F" w14:textId="7D8748A8" w:rsidR="00FD1D09" w:rsidRPr="00BA602E" w:rsidRDefault="00FD1D09" w:rsidP="00FD1D09">
            <w:pPr>
              <w:spacing w:after="0" w:line="240" w:lineRule="auto"/>
              <w:rPr>
                <w:sz w:val="22"/>
                <w:szCs w:val="22"/>
              </w:rPr>
            </w:pPr>
            <w:r w:rsidRPr="00BA602E">
              <w:rPr>
                <w:sz w:val="22"/>
                <w:szCs w:val="22"/>
              </w:rPr>
              <w:t xml:space="preserve">Feedback reports from </w:t>
            </w:r>
            <w:r w:rsidR="00495DB5" w:rsidRPr="00BA602E">
              <w:rPr>
                <w:sz w:val="22"/>
                <w:szCs w:val="22"/>
              </w:rPr>
              <w:t>i</w:t>
            </w:r>
            <w:r w:rsidRPr="00BA602E">
              <w:rPr>
                <w:sz w:val="22"/>
                <w:szCs w:val="22"/>
              </w:rPr>
              <w:t xml:space="preserve">ndependent </w:t>
            </w:r>
            <w:r w:rsidR="00495DB5" w:rsidRPr="00BA602E">
              <w:rPr>
                <w:sz w:val="22"/>
                <w:szCs w:val="22"/>
              </w:rPr>
              <w:t>a</w:t>
            </w:r>
            <w:r w:rsidRPr="00BA602E">
              <w:rPr>
                <w:sz w:val="22"/>
                <w:szCs w:val="22"/>
              </w:rPr>
              <w:t>dviser</w:t>
            </w:r>
          </w:p>
          <w:p w14:paraId="60D8E052" w14:textId="77777777" w:rsidR="00495DB5" w:rsidRPr="00BA602E" w:rsidRDefault="00495DB5" w:rsidP="00FD1D09">
            <w:pPr>
              <w:spacing w:after="0" w:line="240" w:lineRule="auto"/>
              <w:rPr>
                <w:sz w:val="22"/>
                <w:szCs w:val="22"/>
              </w:rPr>
            </w:pPr>
          </w:p>
          <w:p w14:paraId="46F0F3ED" w14:textId="24CA9893" w:rsidR="00495DB5" w:rsidRPr="00BA602E" w:rsidRDefault="00FD1D09" w:rsidP="00FD1D09">
            <w:pPr>
              <w:spacing w:after="0" w:line="240" w:lineRule="auto"/>
              <w:rPr>
                <w:sz w:val="22"/>
                <w:szCs w:val="22"/>
              </w:rPr>
            </w:pPr>
            <w:r w:rsidRPr="00BA602E">
              <w:rPr>
                <w:sz w:val="22"/>
                <w:szCs w:val="22"/>
              </w:rPr>
              <w:t xml:space="preserve">Ballot </w:t>
            </w:r>
          </w:p>
          <w:p w14:paraId="0B4C1234" w14:textId="77777777" w:rsidR="00495DB5" w:rsidRPr="00BA602E" w:rsidRDefault="00495DB5" w:rsidP="00FD1D09">
            <w:pPr>
              <w:spacing w:after="0" w:line="240" w:lineRule="auto"/>
              <w:rPr>
                <w:sz w:val="22"/>
                <w:szCs w:val="22"/>
              </w:rPr>
            </w:pPr>
          </w:p>
          <w:p w14:paraId="4EA73AD0" w14:textId="0062FD5B" w:rsidR="00FD1D09" w:rsidRPr="00BA602E" w:rsidRDefault="00FD1D09" w:rsidP="00FD1D09">
            <w:pPr>
              <w:spacing w:after="0" w:line="240" w:lineRule="auto"/>
              <w:rPr>
                <w:sz w:val="22"/>
                <w:szCs w:val="22"/>
              </w:rPr>
            </w:pPr>
            <w:r w:rsidRPr="00BA602E">
              <w:rPr>
                <w:sz w:val="22"/>
                <w:szCs w:val="22"/>
              </w:rPr>
              <w:t>Documentation</w:t>
            </w:r>
          </w:p>
          <w:p w14:paraId="709E42D4" w14:textId="77777777" w:rsidR="00495DB5" w:rsidRPr="00BA602E" w:rsidRDefault="00495DB5" w:rsidP="00FD1D09">
            <w:pPr>
              <w:spacing w:after="0" w:line="240" w:lineRule="auto"/>
              <w:rPr>
                <w:sz w:val="22"/>
                <w:szCs w:val="22"/>
              </w:rPr>
            </w:pPr>
          </w:p>
          <w:p w14:paraId="1F4DD605" w14:textId="77777777" w:rsidR="00FD1D09" w:rsidRPr="00BA602E" w:rsidRDefault="00FD1D09" w:rsidP="00FD1D09">
            <w:pPr>
              <w:spacing w:after="0" w:line="240" w:lineRule="auto"/>
              <w:rPr>
                <w:sz w:val="22"/>
                <w:szCs w:val="22"/>
              </w:rPr>
            </w:pPr>
            <w:r w:rsidRPr="00BA602E">
              <w:rPr>
                <w:sz w:val="22"/>
                <w:szCs w:val="22"/>
              </w:rPr>
              <w:t>Notifiable Events Register</w:t>
            </w:r>
          </w:p>
          <w:p w14:paraId="00880CC4" w14:textId="0276B6C2" w:rsidR="00495DB5" w:rsidRPr="00BA602E" w:rsidRDefault="00495DB5" w:rsidP="00FD1D09">
            <w:pPr>
              <w:spacing w:after="0" w:line="240" w:lineRule="auto"/>
              <w:rPr>
                <w:sz w:val="22"/>
                <w:szCs w:val="22"/>
              </w:rPr>
            </w:pPr>
          </w:p>
        </w:tc>
        <w:tc>
          <w:tcPr>
            <w:tcW w:w="8505" w:type="dxa"/>
            <w:shd w:val="clear" w:color="auto" w:fill="auto"/>
          </w:tcPr>
          <w:p w14:paraId="7E5E6E73" w14:textId="77777777" w:rsidR="00FD1D09" w:rsidRPr="00BA602E" w:rsidRDefault="00FD1D09" w:rsidP="00FD1D09">
            <w:pPr>
              <w:spacing w:after="0" w:line="240" w:lineRule="auto"/>
              <w:rPr>
                <w:sz w:val="22"/>
                <w:szCs w:val="22"/>
              </w:rPr>
            </w:pPr>
            <w:r w:rsidRPr="00BA602E">
              <w:rPr>
                <w:sz w:val="22"/>
                <w:szCs w:val="22"/>
              </w:rPr>
              <w:lastRenderedPageBreak/>
              <w:t>How has the GB overseen the process of engaging and consulting with tenants?</w:t>
            </w:r>
          </w:p>
          <w:p w14:paraId="07C03B47" w14:textId="77777777" w:rsidR="00FD1D09" w:rsidRPr="00BA602E" w:rsidRDefault="00FD1D09" w:rsidP="00FD1D09">
            <w:pPr>
              <w:spacing w:after="0" w:line="240" w:lineRule="auto"/>
              <w:rPr>
                <w:sz w:val="22"/>
                <w:szCs w:val="22"/>
              </w:rPr>
            </w:pPr>
          </w:p>
          <w:p w14:paraId="74AEB76E" w14:textId="77777777" w:rsidR="00FD1D09" w:rsidRDefault="00FD1D09" w:rsidP="00FD1D09">
            <w:pPr>
              <w:spacing w:after="0" w:line="240" w:lineRule="auto"/>
              <w:rPr>
                <w:sz w:val="22"/>
                <w:szCs w:val="22"/>
              </w:rPr>
            </w:pPr>
            <w:r w:rsidRPr="00BA602E">
              <w:rPr>
                <w:sz w:val="22"/>
                <w:szCs w:val="22"/>
              </w:rPr>
              <w:t>Has the GB considered and approved the proposals that are/were made to tenants?</w:t>
            </w:r>
          </w:p>
          <w:p w14:paraId="056C7420" w14:textId="77777777" w:rsidR="009D7DD8" w:rsidRDefault="009D7DD8" w:rsidP="00FD1D09">
            <w:pPr>
              <w:spacing w:after="0" w:line="240" w:lineRule="auto"/>
              <w:rPr>
                <w:sz w:val="22"/>
                <w:szCs w:val="22"/>
              </w:rPr>
            </w:pPr>
          </w:p>
          <w:p w14:paraId="3E24473D" w14:textId="57F6980D" w:rsidR="009D7DD8" w:rsidRDefault="009D7DD8" w:rsidP="00FD1D09">
            <w:pPr>
              <w:spacing w:after="0" w:line="240" w:lineRule="auto"/>
              <w:rPr>
                <w:sz w:val="22"/>
                <w:szCs w:val="22"/>
              </w:rPr>
            </w:pPr>
            <w:r>
              <w:rPr>
                <w:sz w:val="22"/>
                <w:szCs w:val="22"/>
              </w:rPr>
              <w:t>Were the proposals discussed at an early stage with tenants and how did their views inform the final proposal?</w:t>
            </w:r>
          </w:p>
          <w:p w14:paraId="4DD2819C" w14:textId="77777777" w:rsidR="009D7DD8" w:rsidRDefault="009D7DD8" w:rsidP="00FD1D09">
            <w:pPr>
              <w:spacing w:after="0" w:line="240" w:lineRule="auto"/>
              <w:rPr>
                <w:sz w:val="22"/>
                <w:szCs w:val="22"/>
              </w:rPr>
            </w:pPr>
          </w:p>
          <w:p w14:paraId="742B6A4B" w14:textId="1F9ADC78" w:rsidR="009D7DD8" w:rsidRDefault="009D7DD8" w:rsidP="00FD1D09">
            <w:pPr>
              <w:spacing w:after="0" w:line="240" w:lineRule="auto"/>
              <w:rPr>
                <w:sz w:val="22"/>
                <w:szCs w:val="22"/>
              </w:rPr>
            </w:pPr>
            <w:r>
              <w:rPr>
                <w:sz w:val="22"/>
                <w:szCs w:val="22"/>
              </w:rPr>
              <w:t>Have tenants been provided with independent advice?</w:t>
            </w:r>
          </w:p>
          <w:p w14:paraId="594B07D8" w14:textId="4F1D534B" w:rsidR="009D7DD8" w:rsidRDefault="009D7DD8" w:rsidP="00FD1D09">
            <w:pPr>
              <w:spacing w:after="0" w:line="240" w:lineRule="auto"/>
              <w:rPr>
                <w:sz w:val="22"/>
                <w:szCs w:val="22"/>
              </w:rPr>
            </w:pPr>
          </w:p>
          <w:p w14:paraId="3E6DDCCF" w14:textId="284C534C" w:rsidR="009D7DD8" w:rsidRDefault="009D7DD8" w:rsidP="00FD1D09">
            <w:pPr>
              <w:spacing w:after="0" w:line="240" w:lineRule="auto"/>
              <w:rPr>
                <w:sz w:val="22"/>
                <w:szCs w:val="22"/>
              </w:rPr>
            </w:pPr>
            <w:r>
              <w:rPr>
                <w:sz w:val="22"/>
                <w:szCs w:val="22"/>
              </w:rPr>
              <w:lastRenderedPageBreak/>
              <w:t>If a ballot was required, are we satisfied that it was conducted in accordance with regulatory requirements?</w:t>
            </w:r>
          </w:p>
          <w:p w14:paraId="4770EA3D" w14:textId="77777777" w:rsidR="009D7DD8" w:rsidRPr="00BA602E" w:rsidRDefault="009D7DD8" w:rsidP="00FD1D09">
            <w:pPr>
              <w:spacing w:after="0" w:line="240" w:lineRule="auto"/>
              <w:rPr>
                <w:sz w:val="22"/>
                <w:szCs w:val="22"/>
              </w:rPr>
            </w:pPr>
          </w:p>
          <w:p w14:paraId="777443B2" w14:textId="109909A2" w:rsidR="00FD1D09" w:rsidRPr="00BA602E" w:rsidRDefault="00FD1D09" w:rsidP="00FD1D09">
            <w:pPr>
              <w:spacing w:after="0" w:line="240" w:lineRule="auto"/>
              <w:rPr>
                <w:sz w:val="22"/>
                <w:szCs w:val="22"/>
              </w:rPr>
            </w:pPr>
            <w:r w:rsidRPr="00BA602E">
              <w:rPr>
                <w:sz w:val="22"/>
                <w:szCs w:val="22"/>
              </w:rPr>
              <w:t>How has the GB gained assurance that all regulatory requirements are</w:t>
            </w:r>
            <w:r w:rsidR="009D7DD8">
              <w:rPr>
                <w:sz w:val="22"/>
                <w:szCs w:val="22"/>
              </w:rPr>
              <w:t>/have been</w:t>
            </w:r>
            <w:r w:rsidRPr="00BA602E">
              <w:rPr>
                <w:sz w:val="22"/>
                <w:szCs w:val="22"/>
              </w:rPr>
              <w:t xml:space="preserve"> observed? </w:t>
            </w:r>
          </w:p>
          <w:p w14:paraId="4255FAE0" w14:textId="77777777" w:rsidR="00FD1D09" w:rsidRPr="00BA602E" w:rsidRDefault="00FD1D09" w:rsidP="00FD1D09">
            <w:pPr>
              <w:spacing w:after="0" w:line="240" w:lineRule="auto"/>
              <w:rPr>
                <w:sz w:val="22"/>
                <w:szCs w:val="22"/>
              </w:rPr>
            </w:pPr>
          </w:p>
          <w:p w14:paraId="69AA1905" w14:textId="77777777" w:rsidR="000B6210" w:rsidRPr="00BA602E" w:rsidRDefault="000B6210" w:rsidP="000B6210">
            <w:pPr>
              <w:spacing w:after="0" w:line="240" w:lineRule="auto"/>
              <w:rPr>
                <w:b/>
                <w:bCs/>
                <w:sz w:val="22"/>
                <w:szCs w:val="22"/>
                <w:u w:val="single"/>
              </w:rPr>
            </w:pPr>
            <w:r w:rsidRPr="00BA602E">
              <w:rPr>
                <w:b/>
                <w:bCs/>
                <w:sz w:val="22"/>
                <w:szCs w:val="22"/>
                <w:u w:val="single"/>
              </w:rPr>
              <w:t>Links to other Regulatory Requirements/Standards</w:t>
            </w:r>
          </w:p>
          <w:p w14:paraId="73DBB92B" w14:textId="20004527" w:rsidR="00FD1D09" w:rsidRPr="00BA602E" w:rsidRDefault="000B6210" w:rsidP="00FD1D09">
            <w:pPr>
              <w:spacing w:after="0" w:line="240" w:lineRule="auto"/>
              <w:rPr>
                <w:sz w:val="22"/>
                <w:szCs w:val="22"/>
              </w:rPr>
            </w:pPr>
            <w:r w:rsidRPr="00BA602E">
              <w:rPr>
                <w:sz w:val="22"/>
                <w:szCs w:val="22"/>
              </w:rPr>
              <w:t xml:space="preserve">Requirements: </w:t>
            </w:r>
            <w:r w:rsidR="00FD1D09" w:rsidRPr="00BA602E">
              <w:rPr>
                <w:sz w:val="22"/>
                <w:szCs w:val="22"/>
              </w:rPr>
              <w:t xml:space="preserve">SG3 </w:t>
            </w:r>
          </w:p>
        </w:tc>
      </w:tr>
      <w:tr w:rsidR="00FD1D09" w:rsidRPr="00BA602E" w14:paraId="476FAD61" w14:textId="77777777" w:rsidTr="00A9476D">
        <w:tc>
          <w:tcPr>
            <w:tcW w:w="704" w:type="dxa"/>
            <w:shd w:val="clear" w:color="auto" w:fill="auto"/>
          </w:tcPr>
          <w:p w14:paraId="06C8E4AF"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t>7.9</w:t>
            </w:r>
          </w:p>
        </w:tc>
        <w:tc>
          <w:tcPr>
            <w:tcW w:w="2977" w:type="dxa"/>
            <w:shd w:val="clear" w:color="auto" w:fill="auto"/>
          </w:tcPr>
          <w:p w14:paraId="63F9BFC6" w14:textId="77777777" w:rsidR="00FD1D09" w:rsidRPr="008D27D2" w:rsidRDefault="00FD1D09" w:rsidP="00FD1D09">
            <w:pPr>
              <w:pStyle w:val="BodyText"/>
              <w:tabs>
                <w:tab w:val="left" w:pos="987"/>
              </w:tabs>
              <w:spacing w:line="251" w:lineRule="exact"/>
              <w:ind w:left="0" w:firstLine="0"/>
              <w:rPr>
                <w:color w:val="000000" w:themeColor="text1"/>
                <w:lang w:val="en-GB"/>
              </w:rPr>
            </w:pP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RSL</w:t>
            </w:r>
            <w:r w:rsidRPr="008D27D2">
              <w:rPr>
                <w:color w:val="000000" w:themeColor="text1"/>
                <w:lang w:val="en-GB"/>
              </w:rPr>
              <w:t xml:space="preserve"> </w:t>
            </w:r>
            <w:r w:rsidRPr="008D27D2">
              <w:rPr>
                <w:color w:val="000000" w:themeColor="text1"/>
                <w:spacing w:val="-1"/>
                <w:lang w:val="en-GB"/>
              </w:rPr>
              <w:t>notifies</w:t>
            </w:r>
            <w:r w:rsidRPr="008D27D2">
              <w:rPr>
                <w:color w:val="000000" w:themeColor="text1"/>
                <w:spacing w:val="-2"/>
                <w:lang w:val="en-GB"/>
              </w:rPr>
              <w:t xml:space="preserve"> </w:t>
            </w: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Regulator</w:t>
            </w:r>
            <w:r w:rsidRPr="008D27D2">
              <w:rPr>
                <w:color w:val="000000" w:themeColor="text1"/>
                <w:spacing w:val="1"/>
                <w:lang w:val="en-GB"/>
              </w:rPr>
              <w:t xml:space="preserve"> </w:t>
            </w:r>
            <w:r w:rsidRPr="008D27D2">
              <w:rPr>
                <w:color w:val="000000" w:themeColor="text1"/>
                <w:lang w:val="en-GB"/>
              </w:rPr>
              <w:t>of</w:t>
            </w:r>
            <w:r w:rsidRPr="008D27D2">
              <w:rPr>
                <w:color w:val="000000" w:themeColor="text1"/>
                <w:spacing w:val="2"/>
                <w:lang w:val="en-GB"/>
              </w:rPr>
              <w:t xml:space="preserve"> </w:t>
            </w:r>
            <w:r w:rsidRPr="008D27D2">
              <w:rPr>
                <w:color w:val="000000" w:themeColor="text1"/>
                <w:spacing w:val="-1"/>
                <w:lang w:val="en-GB"/>
              </w:rPr>
              <w:t>disposals</w:t>
            </w:r>
            <w:r w:rsidRPr="008D27D2">
              <w:rPr>
                <w:color w:val="000000" w:themeColor="text1"/>
                <w:spacing w:val="-2"/>
                <w:lang w:val="en-GB"/>
              </w:rPr>
              <w:t xml:space="preserve"> </w:t>
            </w:r>
            <w:r w:rsidRPr="008D27D2">
              <w:rPr>
                <w:color w:val="000000" w:themeColor="text1"/>
                <w:spacing w:val="-1"/>
                <w:lang w:val="en-GB"/>
              </w:rPr>
              <w:t>in</w:t>
            </w:r>
            <w:r w:rsidRPr="008D27D2">
              <w:rPr>
                <w:color w:val="000000" w:themeColor="text1"/>
                <w:lang w:val="en-GB"/>
              </w:rPr>
              <w:t xml:space="preserve"> </w:t>
            </w:r>
            <w:r w:rsidRPr="008D27D2">
              <w:rPr>
                <w:color w:val="000000" w:themeColor="text1"/>
                <w:spacing w:val="-1"/>
                <w:lang w:val="en-GB"/>
              </w:rPr>
              <w:t>accordance</w:t>
            </w:r>
            <w:r w:rsidRPr="008D27D2">
              <w:rPr>
                <w:color w:val="000000" w:themeColor="text1"/>
                <w:lang w:val="en-GB"/>
              </w:rPr>
              <w:t xml:space="preserve"> </w:t>
            </w:r>
            <w:r w:rsidRPr="008D27D2">
              <w:rPr>
                <w:color w:val="000000" w:themeColor="text1"/>
                <w:spacing w:val="-2"/>
                <w:lang w:val="en-GB"/>
              </w:rPr>
              <w:t>with</w:t>
            </w:r>
            <w:r w:rsidRPr="008D27D2">
              <w:rPr>
                <w:color w:val="000000" w:themeColor="text1"/>
                <w:lang w:val="en-GB"/>
              </w:rPr>
              <w:t xml:space="preserve"> </w:t>
            </w:r>
            <w:r w:rsidRPr="008D27D2">
              <w:rPr>
                <w:color w:val="000000" w:themeColor="text1"/>
                <w:spacing w:val="-1"/>
                <w:lang w:val="en-GB"/>
              </w:rPr>
              <w:t>regulatory</w:t>
            </w:r>
            <w:r w:rsidRPr="008D27D2">
              <w:rPr>
                <w:color w:val="000000" w:themeColor="text1"/>
                <w:spacing w:val="-4"/>
                <w:lang w:val="en-GB"/>
              </w:rPr>
              <w:t xml:space="preserve"> </w:t>
            </w:r>
            <w:r w:rsidRPr="008D27D2">
              <w:rPr>
                <w:color w:val="000000" w:themeColor="text1"/>
                <w:spacing w:val="-1"/>
                <w:lang w:val="en-GB"/>
              </w:rPr>
              <w:t>guidance.</w:t>
            </w:r>
          </w:p>
          <w:p w14:paraId="7F3F0397" w14:textId="77777777" w:rsidR="00FD1D09" w:rsidRPr="008D27D2"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2F79B0F1" w14:textId="3CE581F3" w:rsidR="00FD1D09" w:rsidRPr="00BA602E" w:rsidRDefault="00FD1D09" w:rsidP="00FD1D09">
            <w:pPr>
              <w:spacing w:after="0" w:line="240" w:lineRule="auto"/>
              <w:rPr>
                <w:sz w:val="22"/>
                <w:szCs w:val="22"/>
              </w:rPr>
            </w:pPr>
            <w:r w:rsidRPr="00BA602E">
              <w:rPr>
                <w:sz w:val="22"/>
                <w:szCs w:val="22"/>
              </w:rPr>
              <w:t xml:space="preserve">GB </w:t>
            </w:r>
            <w:r w:rsidR="00495DB5" w:rsidRPr="00BA602E">
              <w:rPr>
                <w:sz w:val="22"/>
                <w:szCs w:val="22"/>
              </w:rPr>
              <w:t>r</w:t>
            </w:r>
            <w:r w:rsidRPr="00BA602E">
              <w:rPr>
                <w:sz w:val="22"/>
                <w:szCs w:val="22"/>
              </w:rPr>
              <w:t xml:space="preserve">eports </w:t>
            </w:r>
          </w:p>
          <w:p w14:paraId="4BB716B3" w14:textId="77777777" w:rsidR="00495DB5" w:rsidRPr="00BA602E" w:rsidRDefault="00495DB5" w:rsidP="00FD1D09">
            <w:pPr>
              <w:spacing w:after="0" w:line="240" w:lineRule="auto"/>
              <w:rPr>
                <w:sz w:val="22"/>
                <w:szCs w:val="22"/>
              </w:rPr>
            </w:pPr>
          </w:p>
          <w:p w14:paraId="6A85D568" w14:textId="49EEBF8C" w:rsidR="00FD1D09" w:rsidRPr="00BA602E" w:rsidRDefault="00FD1D09" w:rsidP="00FD1D09">
            <w:pPr>
              <w:spacing w:after="0" w:line="240" w:lineRule="auto"/>
              <w:rPr>
                <w:sz w:val="22"/>
                <w:szCs w:val="22"/>
              </w:rPr>
            </w:pPr>
            <w:r w:rsidRPr="00BA602E">
              <w:rPr>
                <w:sz w:val="22"/>
                <w:szCs w:val="22"/>
              </w:rPr>
              <w:t>Minutes of GB meetings</w:t>
            </w:r>
          </w:p>
          <w:p w14:paraId="673734A0" w14:textId="77777777" w:rsidR="00495DB5" w:rsidRPr="00BA602E" w:rsidRDefault="00495DB5" w:rsidP="00FD1D09">
            <w:pPr>
              <w:spacing w:after="0" w:line="240" w:lineRule="auto"/>
              <w:rPr>
                <w:sz w:val="22"/>
                <w:szCs w:val="22"/>
              </w:rPr>
            </w:pPr>
          </w:p>
          <w:p w14:paraId="2B58D80A" w14:textId="4BEAC500" w:rsidR="00FD1D09" w:rsidRPr="00BA602E" w:rsidRDefault="00FD1D09" w:rsidP="00FD1D09">
            <w:pPr>
              <w:spacing w:after="0" w:line="240" w:lineRule="auto"/>
              <w:rPr>
                <w:sz w:val="22"/>
                <w:szCs w:val="22"/>
              </w:rPr>
            </w:pPr>
            <w:r w:rsidRPr="00BA602E">
              <w:rPr>
                <w:sz w:val="22"/>
                <w:szCs w:val="22"/>
              </w:rPr>
              <w:t>Notifications to SHR</w:t>
            </w:r>
          </w:p>
          <w:p w14:paraId="089479E7" w14:textId="77777777" w:rsidR="00495DB5" w:rsidRPr="00BA602E" w:rsidRDefault="00495DB5" w:rsidP="00FD1D09">
            <w:pPr>
              <w:spacing w:after="0" w:line="240" w:lineRule="auto"/>
              <w:rPr>
                <w:sz w:val="22"/>
                <w:szCs w:val="22"/>
              </w:rPr>
            </w:pPr>
          </w:p>
          <w:p w14:paraId="2EAB428F" w14:textId="121E065E" w:rsidR="00495DB5" w:rsidRPr="00BA602E" w:rsidRDefault="00FD1D09" w:rsidP="00FD1D09">
            <w:pPr>
              <w:spacing w:after="0" w:line="240" w:lineRule="auto"/>
              <w:rPr>
                <w:sz w:val="22"/>
                <w:szCs w:val="22"/>
              </w:rPr>
            </w:pPr>
            <w:r w:rsidRPr="00BA602E">
              <w:rPr>
                <w:sz w:val="22"/>
                <w:szCs w:val="22"/>
              </w:rPr>
              <w:t>Notifiable Events Register</w:t>
            </w:r>
          </w:p>
          <w:p w14:paraId="24E6EF75" w14:textId="77777777" w:rsidR="00495DB5" w:rsidRPr="00BA602E" w:rsidRDefault="00495DB5" w:rsidP="00FD1D09">
            <w:pPr>
              <w:spacing w:after="0" w:line="240" w:lineRule="auto"/>
              <w:rPr>
                <w:sz w:val="22"/>
                <w:szCs w:val="22"/>
              </w:rPr>
            </w:pPr>
          </w:p>
          <w:p w14:paraId="4063036B" w14:textId="77777777" w:rsidR="00FD1D09" w:rsidRPr="00BA602E" w:rsidRDefault="00FD1D09" w:rsidP="00FD1D09">
            <w:pPr>
              <w:spacing w:after="0" w:line="240" w:lineRule="auto"/>
              <w:rPr>
                <w:sz w:val="22"/>
                <w:szCs w:val="22"/>
              </w:rPr>
            </w:pPr>
            <w:r w:rsidRPr="00BA602E">
              <w:rPr>
                <w:sz w:val="22"/>
                <w:szCs w:val="22"/>
              </w:rPr>
              <w:t>Register of Disposals</w:t>
            </w:r>
          </w:p>
          <w:p w14:paraId="5771AFE3" w14:textId="4A7D34E5" w:rsidR="00495DB5" w:rsidRPr="00BA602E" w:rsidRDefault="00495DB5" w:rsidP="00FD1D09">
            <w:pPr>
              <w:spacing w:after="0" w:line="240" w:lineRule="auto"/>
              <w:rPr>
                <w:sz w:val="22"/>
                <w:szCs w:val="22"/>
              </w:rPr>
            </w:pPr>
          </w:p>
        </w:tc>
        <w:tc>
          <w:tcPr>
            <w:tcW w:w="8505" w:type="dxa"/>
            <w:shd w:val="clear" w:color="auto" w:fill="auto"/>
          </w:tcPr>
          <w:p w14:paraId="5D65D863" w14:textId="77777777" w:rsidR="00EE7EF1" w:rsidRDefault="009D7DD8" w:rsidP="00FD1D09">
            <w:pPr>
              <w:spacing w:after="0" w:line="240" w:lineRule="auto"/>
              <w:rPr>
                <w:sz w:val="22"/>
                <w:szCs w:val="22"/>
              </w:rPr>
            </w:pPr>
            <w:r>
              <w:rPr>
                <w:sz w:val="22"/>
                <w:szCs w:val="22"/>
              </w:rPr>
              <w:t xml:space="preserve">Does the RSL have a policy to support </w:t>
            </w:r>
            <w:r w:rsidR="00EE7EF1">
              <w:rPr>
                <w:sz w:val="22"/>
                <w:szCs w:val="22"/>
              </w:rPr>
              <w:t>disposals and acquisitions?</w:t>
            </w:r>
          </w:p>
          <w:p w14:paraId="3701D0FB" w14:textId="77777777" w:rsidR="00CC3431" w:rsidRDefault="00CC3431" w:rsidP="00FD1D09">
            <w:pPr>
              <w:spacing w:after="0" w:line="240" w:lineRule="auto"/>
              <w:rPr>
                <w:sz w:val="22"/>
                <w:szCs w:val="22"/>
              </w:rPr>
            </w:pPr>
          </w:p>
          <w:p w14:paraId="38979C18" w14:textId="04F91EB8" w:rsidR="00EE7EF1" w:rsidRDefault="00EE7EF1" w:rsidP="00FD1D09">
            <w:pPr>
              <w:spacing w:after="0" w:line="240" w:lineRule="auto"/>
              <w:rPr>
                <w:sz w:val="22"/>
                <w:szCs w:val="22"/>
              </w:rPr>
            </w:pPr>
            <w:r>
              <w:rPr>
                <w:sz w:val="22"/>
                <w:szCs w:val="22"/>
              </w:rPr>
              <w:t>Does the Scheme of Delegation make adequate provision for authorising disposals, (including by way of lease) and acquisitions?</w:t>
            </w:r>
          </w:p>
          <w:p w14:paraId="7E10EB2D" w14:textId="77777777" w:rsidR="00CC3431" w:rsidRDefault="00CC3431" w:rsidP="00FD1D09">
            <w:pPr>
              <w:spacing w:after="0" w:line="240" w:lineRule="auto"/>
              <w:rPr>
                <w:sz w:val="22"/>
                <w:szCs w:val="22"/>
              </w:rPr>
            </w:pPr>
          </w:p>
          <w:p w14:paraId="3F758AC8" w14:textId="0ABC2024" w:rsidR="00FD1D09" w:rsidRDefault="00FD1D09" w:rsidP="00FD1D09">
            <w:pPr>
              <w:spacing w:after="0" w:line="240" w:lineRule="auto"/>
              <w:rPr>
                <w:sz w:val="22"/>
                <w:szCs w:val="22"/>
              </w:rPr>
            </w:pPr>
            <w:r w:rsidRPr="00BA602E">
              <w:rPr>
                <w:sz w:val="22"/>
                <w:szCs w:val="22"/>
              </w:rPr>
              <w:t xml:space="preserve">Has the GB been notified </w:t>
            </w:r>
            <w:r w:rsidR="009D7DD8">
              <w:rPr>
                <w:sz w:val="22"/>
                <w:szCs w:val="22"/>
              </w:rPr>
              <w:t xml:space="preserve">of any </w:t>
            </w:r>
            <w:r w:rsidRPr="00BA602E">
              <w:rPr>
                <w:sz w:val="22"/>
                <w:szCs w:val="22"/>
              </w:rPr>
              <w:t>disposal</w:t>
            </w:r>
            <w:r w:rsidR="009D7DD8">
              <w:rPr>
                <w:sz w:val="22"/>
                <w:szCs w:val="22"/>
              </w:rPr>
              <w:t>s</w:t>
            </w:r>
            <w:r w:rsidRPr="00BA602E">
              <w:rPr>
                <w:sz w:val="22"/>
                <w:szCs w:val="22"/>
              </w:rPr>
              <w:t xml:space="preserve"> has been completed? </w:t>
            </w:r>
          </w:p>
          <w:p w14:paraId="0EC398C9" w14:textId="77777777" w:rsidR="009D7DD8" w:rsidRPr="00BA602E" w:rsidRDefault="009D7DD8" w:rsidP="00FD1D09">
            <w:pPr>
              <w:spacing w:after="0" w:line="240" w:lineRule="auto"/>
              <w:rPr>
                <w:sz w:val="22"/>
                <w:szCs w:val="22"/>
              </w:rPr>
            </w:pPr>
          </w:p>
          <w:p w14:paraId="1B59E30A" w14:textId="72B1EDC4" w:rsidR="00FD1D09" w:rsidRDefault="00EE7EF1" w:rsidP="00FD1D09">
            <w:pPr>
              <w:spacing w:after="0" w:line="240" w:lineRule="auto"/>
              <w:rPr>
                <w:sz w:val="22"/>
                <w:szCs w:val="22"/>
              </w:rPr>
            </w:pPr>
            <w:r>
              <w:rPr>
                <w:sz w:val="22"/>
                <w:szCs w:val="22"/>
              </w:rPr>
              <w:t xml:space="preserve">How does the GB ensure that regulatory requirements </w:t>
            </w:r>
            <w:r w:rsidR="00D3459B">
              <w:rPr>
                <w:sz w:val="22"/>
                <w:szCs w:val="22"/>
              </w:rPr>
              <w:t xml:space="preserve">on disposals </w:t>
            </w:r>
            <w:r>
              <w:rPr>
                <w:sz w:val="22"/>
                <w:szCs w:val="22"/>
              </w:rPr>
              <w:t>are well understood throughout the organisation?</w:t>
            </w:r>
          </w:p>
          <w:p w14:paraId="11208368" w14:textId="77777777" w:rsidR="00EE7EF1" w:rsidRPr="00BA602E" w:rsidRDefault="00EE7EF1" w:rsidP="00FD1D09">
            <w:pPr>
              <w:spacing w:after="0" w:line="240" w:lineRule="auto"/>
              <w:rPr>
                <w:sz w:val="22"/>
                <w:szCs w:val="22"/>
              </w:rPr>
            </w:pPr>
          </w:p>
          <w:p w14:paraId="6267BBF1" w14:textId="4AA52862" w:rsidR="00FD1D09" w:rsidRPr="00BA602E" w:rsidRDefault="00FD1D09" w:rsidP="00FD1D09">
            <w:pPr>
              <w:spacing w:after="0" w:line="240" w:lineRule="auto"/>
              <w:rPr>
                <w:sz w:val="22"/>
                <w:szCs w:val="22"/>
              </w:rPr>
            </w:pPr>
            <w:r w:rsidRPr="00BA602E">
              <w:rPr>
                <w:sz w:val="22"/>
                <w:szCs w:val="22"/>
              </w:rPr>
              <w:t xml:space="preserve">How has the GB been </w:t>
            </w:r>
            <w:r w:rsidR="00EE7EF1">
              <w:rPr>
                <w:sz w:val="22"/>
                <w:szCs w:val="22"/>
              </w:rPr>
              <w:t xml:space="preserve">assured </w:t>
            </w:r>
            <w:r w:rsidRPr="00BA602E">
              <w:rPr>
                <w:sz w:val="22"/>
                <w:szCs w:val="22"/>
              </w:rPr>
              <w:t>that the organisation is compliant</w:t>
            </w:r>
            <w:r w:rsidR="00D3459B">
              <w:rPr>
                <w:sz w:val="22"/>
                <w:szCs w:val="22"/>
              </w:rPr>
              <w:t xml:space="preserve"> with requirements about disposals</w:t>
            </w:r>
            <w:r w:rsidRPr="00BA602E">
              <w:rPr>
                <w:sz w:val="22"/>
                <w:szCs w:val="22"/>
              </w:rPr>
              <w:t xml:space="preserve">?  </w:t>
            </w:r>
          </w:p>
          <w:p w14:paraId="40A1E710" w14:textId="5D7166AA" w:rsidR="00FD1D09" w:rsidRPr="00BA602E" w:rsidRDefault="00FD1D09" w:rsidP="00FD1D09">
            <w:pPr>
              <w:spacing w:after="0" w:line="240" w:lineRule="auto"/>
              <w:rPr>
                <w:sz w:val="22"/>
                <w:szCs w:val="22"/>
              </w:rPr>
            </w:pPr>
          </w:p>
          <w:p w14:paraId="5FDC7FE1" w14:textId="77777777" w:rsidR="005D73B6" w:rsidRPr="00BA602E" w:rsidRDefault="005D73B6" w:rsidP="005D73B6">
            <w:pPr>
              <w:spacing w:after="0" w:line="240" w:lineRule="auto"/>
              <w:rPr>
                <w:b/>
                <w:bCs/>
                <w:sz w:val="22"/>
                <w:szCs w:val="22"/>
                <w:u w:val="single"/>
              </w:rPr>
            </w:pPr>
            <w:r w:rsidRPr="00BA602E">
              <w:rPr>
                <w:b/>
                <w:bCs/>
                <w:sz w:val="22"/>
                <w:szCs w:val="22"/>
                <w:u w:val="single"/>
              </w:rPr>
              <w:t>Links to other Regulatory Requirements/Standards</w:t>
            </w:r>
          </w:p>
          <w:p w14:paraId="1E2A3AD7" w14:textId="51DDB8D4" w:rsidR="00FD1D09" w:rsidRDefault="005D73B6" w:rsidP="00FD1D09">
            <w:pPr>
              <w:spacing w:after="0" w:line="240" w:lineRule="auto"/>
              <w:rPr>
                <w:sz w:val="22"/>
                <w:szCs w:val="22"/>
              </w:rPr>
            </w:pPr>
            <w:r w:rsidRPr="00BA602E">
              <w:rPr>
                <w:sz w:val="22"/>
                <w:szCs w:val="22"/>
              </w:rPr>
              <w:t xml:space="preserve">Requirements: </w:t>
            </w:r>
            <w:r w:rsidR="00FD1D09" w:rsidRPr="00BA602E">
              <w:rPr>
                <w:sz w:val="22"/>
                <w:szCs w:val="22"/>
              </w:rPr>
              <w:t>SG1</w:t>
            </w:r>
          </w:p>
          <w:p w14:paraId="783076DD" w14:textId="51FC9D7B" w:rsidR="00EE7EF1" w:rsidRPr="00BA602E" w:rsidRDefault="00B535D2" w:rsidP="00FD1D09">
            <w:pPr>
              <w:spacing w:after="0" w:line="240" w:lineRule="auto"/>
              <w:rPr>
                <w:sz w:val="22"/>
                <w:szCs w:val="22"/>
              </w:rPr>
            </w:pPr>
            <w:r>
              <w:rPr>
                <w:sz w:val="22"/>
                <w:szCs w:val="22"/>
              </w:rPr>
              <w:t xml:space="preserve">Regulatory </w:t>
            </w:r>
            <w:r w:rsidR="00EE7EF1">
              <w:rPr>
                <w:sz w:val="22"/>
                <w:szCs w:val="22"/>
              </w:rPr>
              <w:t>Standard 1</w:t>
            </w:r>
          </w:p>
          <w:p w14:paraId="551FFE68" w14:textId="77777777" w:rsidR="00FD1D09" w:rsidRPr="00BA602E" w:rsidRDefault="00FD1D09" w:rsidP="00FD1D09">
            <w:pPr>
              <w:spacing w:after="0" w:line="240" w:lineRule="auto"/>
              <w:rPr>
                <w:sz w:val="22"/>
                <w:szCs w:val="22"/>
              </w:rPr>
            </w:pPr>
          </w:p>
        </w:tc>
      </w:tr>
      <w:tr w:rsidR="00FD1D09" w:rsidRPr="00BA602E" w14:paraId="5C978BD5" w14:textId="77777777" w:rsidTr="00A9476D">
        <w:tc>
          <w:tcPr>
            <w:tcW w:w="704" w:type="dxa"/>
            <w:shd w:val="clear" w:color="auto" w:fill="auto"/>
          </w:tcPr>
          <w:p w14:paraId="225B34A9" w14:textId="77777777" w:rsidR="00FD1D09" w:rsidRPr="00BA602E" w:rsidRDefault="00FD1D09" w:rsidP="00FD1D09">
            <w:pPr>
              <w:spacing w:after="0" w:line="240" w:lineRule="auto"/>
              <w:ind w:left="720" w:hanging="720"/>
              <w:rPr>
                <w:color w:val="000000" w:themeColor="text1"/>
                <w:sz w:val="22"/>
                <w:szCs w:val="22"/>
              </w:rPr>
            </w:pPr>
            <w:r w:rsidRPr="00BA602E">
              <w:rPr>
                <w:color w:val="000000" w:themeColor="text1"/>
                <w:sz w:val="22"/>
                <w:szCs w:val="22"/>
              </w:rPr>
              <w:lastRenderedPageBreak/>
              <w:t>7.10</w:t>
            </w:r>
          </w:p>
        </w:tc>
        <w:tc>
          <w:tcPr>
            <w:tcW w:w="2977" w:type="dxa"/>
            <w:shd w:val="clear" w:color="auto" w:fill="auto"/>
          </w:tcPr>
          <w:p w14:paraId="200009BE" w14:textId="77777777" w:rsidR="00FD1D09" w:rsidRPr="008D27D2" w:rsidRDefault="00FD1D09" w:rsidP="00FD1D09">
            <w:pPr>
              <w:pStyle w:val="BodyText"/>
              <w:tabs>
                <w:tab w:val="left" w:pos="987"/>
              </w:tabs>
              <w:spacing w:before="1"/>
              <w:ind w:left="0" w:firstLine="0"/>
              <w:rPr>
                <w:color w:val="000000" w:themeColor="text1"/>
                <w:lang w:val="en-GB"/>
              </w:rPr>
            </w:pPr>
            <w:r w:rsidRPr="008D27D2">
              <w:rPr>
                <w:color w:val="000000" w:themeColor="text1"/>
                <w:lang w:val="en-GB"/>
              </w:rPr>
              <w:t>The</w:t>
            </w:r>
            <w:r w:rsidRPr="008D27D2">
              <w:rPr>
                <w:color w:val="000000" w:themeColor="text1"/>
                <w:spacing w:val="-2"/>
                <w:lang w:val="en-GB"/>
              </w:rPr>
              <w:t xml:space="preserve"> </w:t>
            </w:r>
            <w:r w:rsidRPr="008D27D2">
              <w:rPr>
                <w:color w:val="000000" w:themeColor="text1"/>
                <w:spacing w:val="-1"/>
                <w:lang w:val="en-GB"/>
              </w:rPr>
              <w:t>RSL</w:t>
            </w:r>
            <w:r w:rsidRPr="008D27D2">
              <w:rPr>
                <w:color w:val="000000" w:themeColor="text1"/>
                <w:lang w:val="en-GB"/>
              </w:rPr>
              <w:t xml:space="preserve"> </w:t>
            </w:r>
            <w:r w:rsidRPr="008D27D2">
              <w:rPr>
                <w:color w:val="000000" w:themeColor="text1"/>
                <w:spacing w:val="-1"/>
                <w:lang w:val="en-GB"/>
              </w:rPr>
              <w:t>only</w:t>
            </w:r>
            <w:r w:rsidRPr="008D27D2">
              <w:rPr>
                <w:color w:val="000000" w:themeColor="text1"/>
                <w:spacing w:val="-2"/>
                <w:lang w:val="en-GB"/>
              </w:rPr>
              <w:t xml:space="preserve"> </w:t>
            </w:r>
            <w:r w:rsidRPr="008D27D2">
              <w:rPr>
                <w:color w:val="000000" w:themeColor="text1"/>
                <w:spacing w:val="-1"/>
                <w:lang w:val="en-GB"/>
              </w:rPr>
              <w:t>agrees</w:t>
            </w:r>
            <w:r w:rsidRPr="008D27D2">
              <w:rPr>
                <w:color w:val="000000" w:themeColor="text1"/>
                <w:spacing w:val="-2"/>
                <w:lang w:val="en-GB"/>
              </w:rPr>
              <w:t xml:space="preserve"> </w:t>
            </w:r>
            <w:r w:rsidRPr="008D27D2">
              <w:rPr>
                <w:color w:val="000000" w:themeColor="text1"/>
                <w:spacing w:val="-1"/>
                <w:lang w:val="en-GB"/>
              </w:rPr>
              <w:t>fixed</w:t>
            </w:r>
            <w:r w:rsidRPr="008D27D2">
              <w:rPr>
                <w:color w:val="000000" w:themeColor="text1"/>
                <w:lang w:val="en-GB"/>
              </w:rPr>
              <w:t xml:space="preserve"> or</w:t>
            </w:r>
            <w:r w:rsidRPr="008D27D2">
              <w:rPr>
                <w:color w:val="000000" w:themeColor="text1"/>
                <w:spacing w:val="-4"/>
                <w:lang w:val="en-GB"/>
              </w:rPr>
              <w:t xml:space="preserve"> </w:t>
            </w:r>
            <w:r w:rsidRPr="008D27D2">
              <w:rPr>
                <w:color w:val="000000" w:themeColor="text1"/>
                <w:spacing w:val="-1"/>
                <w:lang w:val="en-GB"/>
              </w:rPr>
              <w:t>floating</w:t>
            </w:r>
            <w:r w:rsidRPr="008D27D2">
              <w:rPr>
                <w:color w:val="000000" w:themeColor="text1"/>
                <w:lang w:val="en-GB"/>
              </w:rPr>
              <w:t xml:space="preserve"> </w:t>
            </w:r>
            <w:r w:rsidRPr="008D27D2">
              <w:rPr>
                <w:color w:val="000000" w:themeColor="text1"/>
                <w:spacing w:val="-1"/>
                <w:lang w:val="en-GB"/>
              </w:rPr>
              <w:t>charges</w:t>
            </w:r>
            <w:r w:rsidRPr="008D27D2">
              <w:rPr>
                <w:color w:val="000000" w:themeColor="text1"/>
                <w:spacing w:val="-2"/>
                <w:lang w:val="en-GB"/>
              </w:rPr>
              <w:t xml:space="preserve"> </w:t>
            </w:r>
            <w:r w:rsidRPr="008D27D2">
              <w:rPr>
                <w:color w:val="000000" w:themeColor="text1"/>
                <w:spacing w:val="-1"/>
                <w:lang w:val="en-GB"/>
              </w:rPr>
              <w:t>where</w:t>
            </w:r>
            <w:r w:rsidRPr="008D27D2">
              <w:rPr>
                <w:color w:val="000000" w:themeColor="text1"/>
                <w:spacing w:val="-2"/>
                <w:lang w:val="en-GB"/>
              </w:rPr>
              <w:t xml:space="preserve"> </w:t>
            </w:r>
            <w:r w:rsidRPr="008D27D2">
              <w:rPr>
                <w:color w:val="000000" w:themeColor="text1"/>
                <w:lang w:val="en-GB"/>
              </w:rPr>
              <w:t xml:space="preserve">the </w:t>
            </w:r>
            <w:r w:rsidRPr="008D27D2">
              <w:rPr>
                <w:color w:val="000000" w:themeColor="text1"/>
                <w:spacing w:val="-1"/>
                <w:lang w:val="en-GB"/>
              </w:rPr>
              <w:t>assets</w:t>
            </w:r>
            <w:r w:rsidRPr="008D27D2">
              <w:rPr>
                <w:color w:val="000000" w:themeColor="text1"/>
                <w:spacing w:val="-2"/>
                <w:lang w:val="en-GB"/>
              </w:rPr>
              <w:t xml:space="preserve"> </w:t>
            </w:r>
            <w:r w:rsidRPr="008D27D2">
              <w:rPr>
                <w:color w:val="000000" w:themeColor="text1"/>
                <w:lang w:val="en-GB"/>
              </w:rPr>
              <w:t>are</w:t>
            </w:r>
            <w:r w:rsidRPr="008D27D2">
              <w:rPr>
                <w:color w:val="000000" w:themeColor="text1"/>
                <w:spacing w:val="-2"/>
                <w:lang w:val="en-GB"/>
              </w:rPr>
              <w:t xml:space="preserve"> </w:t>
            </w:r>
            <w:r w:rsidRPr="008D27D2">
              <w:rPr>
                <w:color w:val="000000" w:themeColor="text1"/>
                <w:spacing w:val="-1"/>
                <w:lang w:val="en-GB"/>
              </w:rPr>
              <w:t>used</w:t>
            </w:r>
            <w:r w:rsidRPr="008D27D2">
              <w:rPr>
                <w:color w:val="000000" w:themeColor="text1"/>
                <w:spacing w:val="-2"/>
                <w:lang w:val="en-GB"/>
              </w:rPr>
              <w:t xml:space="preserve"> </w:t>
            </w:r>
            <w:r w:rsidRPr="008D27D2">
              <w:rPr>
                <w:color w:val="000000" w:themeColor="text1"/>
                <w:lang w:val="en-GB"/>
              </w:rPr>
              <w:t>to</w:t>
            </w:r>
            <w:r w:rsidRPr="008D27D2">
              <w:rPr>
                <w:color w:val="000000" w:themeColor="text1"/>
                <w:spacing w:val="-2"/>
                <w:lang w:val="en-GB"/>
              </w:rPr>
              <w:t xml:space="preserve"> </w:t>
            </w:r>
            <w:r w:rsidRPr="008D27D2">
              <w:rPr>
                <w:color w:val="000000" w:themeColor="text1"/>
                <w:spacing w:val="-1"/>
                <w:lang w:val="en-GB"/>
              </w:rPr>
              <w:t>support</w:t>
            </w:r>
            <w:r w:rsidRPr="008D27D2">
              <w:rPr>
                <w:color w:val="000000" w:themeColor="text1"/>
                <w:spacing w:val="47"/>
                <w:lang w:val="en-GB"/>
              </w:rPr>
              <w:t xml:space="preserve"> </w:t>
            </w:r>
            <w:r w:rsidRPr="008D27D2">
              <w:rPr>
                <w:color w:val="000000" w:themeColor="text1"/>
                <w:lang w:val="en-GB"/>
              </w:rPr>
              <w:t>core</w:t>
            </w:r>
            <w:r w:rsidRPr="008D27D2">
              <w:rPr>
                <w:color w:val="000000" w:themeColor="text1"/>
                <w:spacing w:val="1"/>
                <w:lang w:val="en-GB"/>
              </w:rPr>
              <w:t xml:space="preserve"> </w:t>
            </w:r>
            <w:r w:rsidRPr="008D27D2">
              <w:rPr>
                <w:color w:val="000000" w:themeColor="text1"/>
                <w:spacing w:val="-2"/>
                <w:lang w:val="en-GB"/>
              </w:rPr>
              <w:t>activities.</w:t>
            </w:r>
            <w:r w:rsidRPr="008D27D2">
              <w:rPr>
                <w:color w:val="000000" w:themeColor="text1"/>
                <w:spacing w:val="-1"/>
                <w:lang w:val="en-GB"/>
              </w:rPr>
              <w:t xml:space="preserve"> This</w:t>
            </w:r>
            <w:r w:rsidRPr="008D27D2">
              <w:rPr>
                <w:color w:val="000000" w:themeColor="text1"/>
                <w:spacing w:val="1"/>
                <w:lang w:val="en-GB"/>
              </w:rPr>
              <w:t xml:space="preserve"> </w:t>
            </w:r>
            <w:r w:rsidRPr="008D27D2">
              <w:rPr>
                <w:color w:val="000000" w:themeColor="text1"/>
                <w:spacing w:val="-1"/>
                <w:lang w:val="en-GB"/>
              </w:rPr>
              <w:t>should</w:t>
            </w:r>
            <w:r w:rsidRPr="008D27D2">
              <w:rPr>
                <w:color w:val="000000" w:themeColor="text1"/>
                <w:lang w:val="en-GB"/>
              </w:rPr>
              <w:t xml:space="preserve"> </w:t>
            </w:r>
            <w:r w:rsidRPr="008D27D2">
              <w:rPr>
                <w:color w:val="000000" w:themeColor="text1"/>
                <w:spacing w:val="-1"/>
                <w:lang w:val="en-GB"/>
              </w:rPr>
              <w:t>exclude</w:t>
            </w:r>
            <w:r w:rsidRPr="008D27D2">
              <w:rPr>
                <w:color w:val="000000" w:themeColor="text1"/>
                <w:lang w:val="en-GB"/>
              </w:rPr>
              <w:t xml:space="preserve"> </w:t>
            </w:r>
            <w:r w:rsidRPr="008D27D2">
              <w:rPr>
                <w:color w:val="000000" w:themeColor="text1"/>
                <w:spacing w:val="-1"/>
                <w:lang w:val="en-GB"/>
              </w:rPr>
              <w:t>providing</w:t>
            </w:r>
            <w:r w:rsidRPr="008D27D2">
              <w:rPr>
                <w:color w:val="000000" w:themeColor="text1"/>
                <w:spacing w:val="2"/>
                <w:lang w:val="en-GB"/>
              </w:rPr>
              <w:t xml:space="preserve"> </w:t>
            </w:r>
            <w:r w:rsidRPr="008D27D2">
              <w:rPr>
                <w:color w:val="000000" w:themeColor="text1"/>
                <w:spacing w:val="-1"/>
                <w:lang w:val="en-GB"/>
              </w:rPr>
              <w:t>security in</w:t>
            </w:r>
            <w:r w:rsidRPr="008D27D2">
              <w:rPr>
                <w:color w:val="000000" w:themeColor="text1"/>
                <w:lang w:val="en-GB"/>
              </w:rPr>
              <w:t xml:space="preserve"> </w:t>
            </w:r>
            <w:r w:rsidRPr="008D27D2">
              <w:rPr>
                <w:color w:val="000000" w:themeColor="text1"/>
                <w:spacing w:val="-1"/>
                <w:lang w:val="en-GB"/>
              </w:rPr>
              <w:t>relation</w:t>
            </w:r>
            <w:r w:rsidRPr="008D27D2">
              <w:rPr>
                <w:color w:val="000000" w:themeColor="text1"/>
                <w:spacing w:val="-2"/>
                <w:lang w:val="en-GB"/>
              </w:rPr>
              <w:t xml:space="preserve"> </w:t>
            </w:r>
            <w:r w:rsidRPr="008D27D2">
              <w:rPr>
                <w:color w:val="000000" w:themeColor="text1"/>
                <w:lang w:val="en-GB"/>
              </w:rPr>
              <w:t>to</w:t>
            </w:r>
            <w:r w:rsidRPr="008D27D2">
              <w:rPr>
                <w:color w:val="000000" w:themeColor="text1"/>
                <w:spacing w:val="-2"/>
                <w:lang w:val="en-GB"/>
              </w:rPr>
              <w:t xml:space="preserve"> </w:t>
            </w:r>
            <w:r w:rsidRPr="008D27D2">
              <w:rPr>
                <w:color w:val="000000" w:themeColor="text1"/>
                <w:spacing w:val="-1"/>
                <w:lang w:val="en-GB"/>
              </w:rPr>
              <w:t>staff pensions.</w:t>
            </w:r>
          </w:p>
          <w:p w14:paraId="3C828967" w14:textId="77777777" w:rsidR="00FD1D09" w:rsidRPr="008D27D2" w:rsidRDefault="00FD1D09" w:rsidP="00FD1D09">
            <w:pPr>
              <w:pStyle w:val="BodyText"/>
              <w:tabs>
                <w:tab w:val="left" w:pos="505"/>
              </w:tabs>
              <w:ind w:left="278" w:right="350" w:firstLine="0"/>
              <w:rPr>
                <w:color w:val="000000" w:themeColor="text1"/>
                <w:spacing w:val="-1"/>
                <w:lang w:val="en-GB"/>
              </w:rPr>
            </w:pPr>
          </w:p>
        </w:tc>
        <w:tc>
          <w:tcPr>
            <w:tcW w:w="2126" w:type="dxa"/>
            <w:shd w:val="clear" w:color="auto" w:fill="auto"/>
          </w:tcPr>
          <w:p w14:paraId="76DE03EA" w14:textId="403E3754" w:rsidR="00FD1D09" w:rsidRPr="00BA602E" w:rsidRDefault="00FD1D09" w:rsidP="00FD1D09">
            <w:pPr>
              <w:spacing w:after="0" w:line="240" w:lineRule="auto"/>
              <w:rPr>
                <w:sz w:val="22"/>
                <w:szCs w:val="22"/>
              </w:rPr>
            </w:pPr>
            <w:r w:rsidRPr="00BA602E">
              <w:rPr>
                <w:sz w:val="22"/>
                <w:szCs w:val="22"/>
              </w:rPr>
              <w:t>Reports to GB</w:t>
            </w:r>
          </w:p>
          <w:p w14:paraId="2DDD6609" w14:textId="77777777" w:rsidR="00495DB5" w:rsidRPr="00BA602E" w:rsidRDefault="00495DB5" w:rsidP="00FD1D09">
            <w:pPr>
              <w:spacing w:after="0" w:line="240" w:lineRule="auto"/>
              <w:rPr>
                <w:sz w:val="22"/>
                <w:szCs w:val="22"/>
              </w:rPr>
            </w:pPr>
          </w:p>
          <w:p w14:paraId="3E491D7F" w14:textId="21A03CEA" w:rsidR="00FD1D09" w:rsidRPr="00BA602E" w:rsidRDefault="00FD1D09" w:rsidP="00FD1D09">
            <w:pPr>
              <w:spacing w:after="0" w:line="240" w:lineRule="auto"/>
              <w:rPr>
                <w:sz w:val="22"/>
                <w:szCs w:val="22"/>
              </w:rPr>
            </w:pPr>
            <w:r w:rsidRPr="00BA602E">
              <w:rPr>
                <w:sz w:val="22"/>
                <w:szCs w:val="22"/>
              </w:rPr>
              <w:t>Business Plan</w:t>
            </w:r>
          </w:p>
          <w:p w14:paraId="1B4DA817" w14:textId="77777777" w:rsidR="00495DB5" w:rsidRPr="00BA602E" w:rsidRDefault="00495DB5" w:rsidP="00FD1D09">
            <w:pPr>
              <w:spacing w:after="0" w:line="240" w:lineRule="auto"/>
              <w:rPr>
                <w:sz w:val="22"/>
                <w:szCs w:val="22"/>
              </w:rPr>
            </w:pPr>
          </w:p>
          <w:p w14:paraId="15FD63C9" w14:textId="1D089EC6" w:rsidR="00FD1D09" w:rsidRPr="00BA602E" w:rsidRDefault="00FD1D09" w:rsidP="00FD1D09">
            <w:pPr>
              <w:spacing w:after="0" w:line="240" w:lineRule="auto"/>
              <w:rPr>
                <w:sz w:val="22"/>
                <w:szCs w:val="22"/>
              </w:rPr>
            </w:pPr>
            <w:r w:rsidRPr="00BA602E">
              <w:rPr>
                <w:sz w:val="22"/>
                <w:szCs w:val="22"/>
              </w:rPr>
              <w:t xml:space="preserve">Loan </w:t>
            </w:r>
            <w:r w:rsidR="00495DB5" w:rsidRPr="00BA602E">
              <w:rPr>
                <w:sz w:val="22"/>
                <w:szCs w:val="22"/>
              </w:rPr>
              <w:t>a</w:t>
            </w:r>
            <w:r w:rsidRPr="00BA602E">
              <w:rPr>
                <w:sz w:val="22"/>
                <w:szCs w:val="22"/>
              </w:rPr>
              <w:t>greements</w:t>
            </w:r>
          </w:p>
          <w:p w14:paraId="728ED5CA" w14:textId="77777777" w:rsidR="00495DB5" w:rsidRPr="00BA602E" w:rsidRDefault="00495DB5" w:rsidP="00FD1D09">
            <w:pPr>
              <w:spacing w:after="0" w:line="240" w:lineRule="auto"/>
              <w:rPr>
                <w:sz w:val="22"/>
                <w:szCs w:val="22"/>
              </w:rPr>
            </w:pPr>
          </w:p>
          <w:p w14:paraId="34E9D6E9" w14:textId="4F132C4C" w:rsidR="00FD1D09" w:rsidRPr="00BA602E" w:rsidRDefault="00FD1D09" w:rsidP="00FD1D09">
            <w:pPr>
              <w:spacing w:after="0" w:line="240" w:lineRule="auto"/>
              <w:rPr>
                <w:sz w:val="22"/>
                <w:szCs w:val="22"/>
              </w:rPr>
            </w:pPr>
            <w:r w:rsidRPr="00BA602E">
              <w:rPr>
                <w:sz w:val="22"/>
                <w:szCs w:val="22"/>
              </w:rPr>
              <w:t xml:space="preserve">Loan </w:t>
            </w:r>
            <w:r w:rsidR="00495DB5" w:rsidRPr="00BA602E">
              <w:rPr>
                <w:sz w:val="22"/>
                <w:szCs w:val="22"/>
              </w:rPr>
              <w:t>r</w:t>
            </w:r>
            <w:r w:rsidRPr="00BA602E">
              <w:rPr>
                <w:sz w:val="22"/>
                <w:szCs w:val="22"/>
              </w:rPr>
              <w:t>egister</w:t>
            </w:r>
          </w:p>
          <w:p w14:paraId="3532293E" w14:textId="77777777" w:rsidR="00495DB5" w:rsidRPr="00BA602E" w:rsidRDefault="00495DB5" w:rsidP="00FD1D09">
            <w:pPr>
              <w:spacing w:after="0" w:line="240" w:lineRule="auto"/>
              <w:rPr>
                <w:sz w:val="22"/>
                <w:szCs w:val="22"/>
              </w:rPr>
            </w:pPr>
          </w:p>
          <w:p w14:paraId="641AA77D" w14:textId="77777777" w:rsidR="00FD1D09" w:rsidRPr="00BA602E" w:rsidRDefault="00FD1D09" w:rsidP="00FD1D09">
            <w:pPr>
              <w:spacing w:after="0" w:line="240" w:lineRule="auto"/>
              <w:rPr>
                <w:sz w:val="22"/>
                <w:szCs w:val="22"/>
              </w:rPr>
            </w:pPr>
            <w:r w:rsidRPr="00BA602E">
              <w:rPr>
                <w:sz w:val="22"/>
                <w:szCs w:val="22"/>
              </w:rPr>
              <w:t xml:space="preserve">Asset </w:t>
            </w:r>
            <w:r w:rsidR="00495DB5" w:rsidRPr="00BA602E">
              <w:rPr>
                <w:sz w:val="22"/>
                <w:szCs w:val="22"/>
              </w:rPr>
              <w:t>r</w:t>
            </w:r>
            <w:r w:rsidRPr="00BA602E">
              <w:rPr>
                <w:sz w:val="22"/>
                <w:szCs w:val="22"/>
              </w:rPr>
              <w:t>egister</w:t>
            </w:r>
          </w:p>
          <w:p w14:paraId="09E667AA" w14:textId="4360654A" w:rsidR="00495DB5" w:rsidRPr="00BA602E" w:rsidRDefault="00495DB5" w:rsidP="00FD1D09">
            <w:pPr>
              <w:spacing w:after="0" w:line="240" w:lineRule="auto"/>
              <w:rPr>
                <w:sz w:val="22"/>
                <w:szCs w:val="22"/>
              </w:rPr>
            </w:pPr>
          </w:p>
        </w:tc>
        <w:tc>
          <w:tcPr>
            <w:tcW w:w="8505" w:type="dxa"/>
            <w:shd w:val="clear" w:color="auto" w:fill="auto"/>
          </w:tcPr>
          <w:p w14:paraId="67238F04" w14:textId="77777777" w:rsidR="00FD1D09" w:rsidRPr="00BA602E" w:rsidRDefault="00FD1D09" w:rsidP="00FD1D09">
            <w:pPr>
              <w:spacing w:after="0" w:line="240" w:lineRule="auto"/>
              <w:rPr>
                <w:sz w:val="22"/>
                <w:szCs w:val="22"/>
              </w:rPr>
            </w:pPr>
            <w:r w:rsidRPr="00BA602E">
              <w:rPr>
                <w:sz w:val="22"/>
                <w:szCs w:val="22"/>
              </w:rPr>
              <w:t xml:space="preserve">How is the GB informed about the terms of loans being negotiated?  </w:t>
            </w:r>
          </w:p>
          <w:p w14:paraId="5A327760" w14:textId="77777777" w:rsidR="009F4F0D" w:rsidRPr="00BA602E" w:rsidRDefault="009F4F0D" w:rsidP="00FD1D09">
            <w:pPr>
              <w:spacing w:after="0" w:line="240" w:lineRule="auto"/>
              <w:rPr>
                <w:sz w:val="22"/>
                <w:szCs w:val="22"/>
              </w:rPr>
            </w:pPr>
          </w:p>
          <w:p w14:paraId="5D1A7F6E" w14:textId="77777777" w:rsidR="00FD1D09" w:rsidRPr="00BA602E" w:rsidRDefault="009F4F0D" w:rsidP="00FD1D09">
            <w:pPr>
              <w:spacing w:after="0" w:line="240" w:lineRule="auto"/>
              <w:rPr>
                <w:sz w:val="22"/>
                <w:szCs w:val="22"/>
              </w:rPr>
            </w:pPr>
            <w:r w:rsidRPr="00BA602E">
              <w:rPr>
                <w:sz w:val="22"/>
                <w:szCs w:val="22"/>
              </w:rPr>
              <w:t>Do reports consider regulatory and constitutional implications to support informed decision-making?</w:t>
            </w:r>
          </w:p>
        </w:tc>
      </w:tr>
    </w:tbl>
    <w:p w14:paraId="19BCC7DC" w14:textId="77777777" w:rsidR="005A308A" w:rsidRPr="00BA602E" w:rsidRDefault="005A308A"/>
    <w:p w14:paraId="76BD4894" w14:textId="77777777" w:rsidR="008C0A30" w:rsidRDefault="008C0A30" w:rsidP="0044044E"/>
    <w:sectPr w:rsidR="008C0A30" w:rsidSect="00197BF4">
      <w:headerReference w:type="default" r:id="rId160"/>
      <w:footerReference w:type="default" r:id="rId16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9C5A5" w14:textId="77777777" w:rsidR="00871BB3" w:rsidRPr="00BA602E" w:rsidRDefault="00871BB3" w:rsidP="004D26D2">
      <w:pPr>
        <w:spacing w:after="0" w:line="240" w:lineRule="auto"/>
      </w:pPr>
      <w:r w:rsidRPr="00BA602E">
        <w:separator/>
      </w:r>
    </w:p>
  </w:endnote>
  <w:endnote w:type="continuationSeparator" w:id="0">
    <w:p w14:paraId="696BC562" w14:textId="77777777" w:rsidR="00871BB3" w:rsidRPr="00BA602E" w:rsidRDefault="00871BB3" w:rsidP="004D26D2">
      <w:pPr>
        <w:spacing w:after="0" w:line="240" w:lineRule="auto"/>
      </w:pPr>
      <w:r w:rsidRPr="00BA60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285979"/>
      <w:docPartObj>
        <w:docPartGallery w:val="Page Numbers (Bottom of Page)"/>
        <w:docPartUnique/>
      </w:docPartObj>
    </w:sdtPr>
    <w:sdtContent>
      <w:p w14:paraId="2295D981" w14:textId="77777777" w:rsidR="009E3B3C" w:rsidRPr="00BA602E" w:rsidRDefault="009E3B3C" w:rsidP="001D2C71">
        <w:pPr>
          <w:jc w:val="center"/>
        </w:pPr>
      </w:p>
      <w:p w14:paraId="689D54F1" w14:textId="2FE57614" w:rsidR="009E3B3C" w:rsidRPr="00BA602E" w:rsidRDefault="009E3B3C" w:rsidP="001D2C71">
        <w:pPr>
          <w:jc w:val="center"/>
          <w:rPr>
            <w:sz w:val="20"/>
            <w:szCs w:val="20"/>
          </w:rPr>
        </w:pPr>
        <w:r w:rsidRPr="00BA602E">
          <w:rPr>
            <w:i/>
            <w:iCs/>
            <w:sz w:val="20"/>
            <w:szCs w:val="20"/>
          </w:rPr>
          <w:t>Social Landlord Self-Assurance – A Toolkit for Maintaining Strong Governance and Meeting Regulatory Requirements (</w:t>
        </w:r>
        <w:r w:rsidR="00D23507">
          <w:rPr>
            <w:i/>
            <w:iCs/>
            <w:sz w:val="20"/>
            <w:szCs w:val="20"/>
          </w:rPr>
          <w:t>Updated April 2024</w:t>
        </w:r>
        <w:r w:rsidRPr="00BA602E">
          <w:rPr>
            <w:i/>
            <w:iCs/>
            <w:sz w:val="20"/>
            <w:szCs w:val="20"/>
          </w:rPr>
          <w:t>)</w:t>
        </w:r>
      </w:p>
      <w:p w14:paraId="1D358D12" w14:textId="5E281760" w:rsidR="009E3B3C" w:rsidRPr="00BA602E" w:rsidRDefault="009E3B3C" w:rsidP="00AD5B4D">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742014"/>
      <w:docPartObj>
        <w:docPartGallery w:val="Page Numbers (Bottom of Page)"/>
        <w:docPartUnique/>
      </w:docPartObj>
    </w:sdtPr>
    <w:sdtContent>
      <w:p w14:paraId="6320B07A" w14:textId="5CB4CD4C"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2AA46633" w14:textId="77777777" w:rsidR="009E3B3C" w:rsidRPr="00BA602E" w:rsidRDefault="009E3B3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181469"/>
      <w:docPartObj>
        <w:docPartGallery w:val="Page Numbers (Bottom of Page)"/>
        <w:docPartUnique/>
      </w:docPartObj>
    </w:sdtPr>
    <w:sdtContent>
      <w:p w14:paraId="6A9ECCA1" w14:textId="214F483E"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6E699D6D" w14:textId="77777777" w:rsidR="009E3B3C" w:rsidRPr="00BA602E" w:rsidRDefault="009E3B3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302764"/>
      <w:docPartObj>
        <w:docPartGallery w:val="Page Numbers (Bottom of Page)"/>
        <w:docPartUnique/>
      </w:docPartObj>
    </w:sdtPr>
    <w:sdtContent>
      <w:p w14:paraId="60824F19" w14:textId="558C6A53"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1802615E" w14:textId="77777777" w:rsidR="009E3B3C" w:rsidRPr="00BA602E" w:rsidRDefault="009E3B3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673118"/>
      <w:docPartObj>
        <w:docPartGallery w:val="Page Numbers (Bottom of Page)"/>
        <w:docPartUnique/>
      </w:docPartObj>
    </w:sdtPr>
    <w:sdtContent>
      <w:p w14:paraId="5A4D38DB" w14:textId="77C85B47"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1892CBB7" w14:textId="77777777" w:rsidR="009E3B3C" w:rsidRPr="00BA602E" w:rsidRDefault="009E3B3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155774"/>
      <w:docPartObj>
        <w:docPartGallery w:val="Page Numbers (Bottom of Page)"/>
        <w:docPartUnique/>
      </w:docPartObj>
    </w:sdtPr>
    <w:sdtContent>
      <w:p w14:paraId="6E528A28" w14:textId="77777777" w:rsidR="00991596" w:rsidRPr="00BA602E" w:rsidRDefault="00991596">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6F8B0ADA" w14:textId="77777777" w:rsidR="00991596" w:rsidRPr="00BA602E" w:rsidRDefault="0099159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097425"/>
      <w:docPartObj>
        <w:docPartGallery w:val="Page Numbers (Bottom of Page)"/>
        <w:docPartUnique/>
      </w:docPartObj>
    </w:sdtPr>
    <w:sdtContent>
      <w:p w14:paraId="358931CF" w14:textId="5CF45934"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2463B7EB" w14:textId="77777777" w:rsidR="009E3B3C" w:rsidRPr="00BA602E" w:rsidRDefault="009E3B3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689314"/>
      <w:docPartObj>
        <w:docPartGallery w:val="Page Numbers (Bottom of Page)"/>
        <w:docPartUnique/>
      </w:docPartObj>
    </w:sdtPr>
    <w:sdtContent>
      <w:p w14:paraId="1C71A34B" w14:textId="77777777" w:rsidR="00FB000E" w:rsidRPr="00BA602E" w:rsidRDefault="00FB000E">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4E922AA5" w14:textId="77777777" w:rsidR="00FB000E" w:rsidRPr="00BA602E" w:rsidRDefault="00FB000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25897"/>
      <w:docPartObj>
        <w:docPartGallery w:val="Page Numbers (Bottom of Page)"/>
        <w:docPartUnique/>
      </w:docPartObj>
    </w:sdtPr>
    <w:sdtContent>
      <w:p w14:paraId="3B8F4D41" w14:textId="4FA37D9B"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538B926C" w14:textId="77777777" w:rsidR="009E3B3C" w:rsidRPr="00BA602E" w:rsidRDefault="009E3B3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773420"/>
      <w:docPartObj>
        <w:docPartGallery w:val="Page Numbers (Bottom of Page)"/>
        <w:docPartUnique/>
      </w:docPartObj>
    </w:sdtPr>
    <w:sdtContent>
      <w:p w14:paraId="521E1D70" w14:textId="77777777"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685C229C" w14:textId="77777777" w:rsidR="009E3B3C" w:rsidRPr="00BA602E" w:rsidRDefault="009E3B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947774"/>
      <w:docPartObj>
        <w:docPartGallery w:val="Page Numbers (Bottom of Page)"/>
        <w:docPartUnique/>
      </w:docPartObj>
    </w:sdtPr>
    <w:sdtContent>
      <w:p w14:paraId="57EB3B01" w14:textId="15753F66"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41CDBA27" w14:textId="77777777" w:rsidR="009E3B3C" w:rsidRPr="00BA602E" w:rsidRDefault="009E3B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962024"/>
      <w:docPartObj>
        <w:docPartGallery w:val="Page Numbers (Bottom of Page)"/>
        <w:docPartUnique/>
      </w:docPartObj>
    </w:sdtPr>
    <w:sdtContent>
      <w:p w14:paraId="5041A0A8" w14:textId="77777777" w:rsidR="00E200A8" w:rsidRPr="00BA602E" w:rsidRDefault="00E200A8">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00BD1DBC" w14:textId="77777777" w:rsidR="00E200A8" w:rsidRPr="00BA602E" w:rsidRDefault="00E200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939144"/>
      <w:docPartObj>
        <w:docPartGallery w:val="Page Numbers (Bottom of Page)"/>
        <w:docPartUnique/>
      </w:docPartObj>
    </w:sdtPr>
    <w:sdtContent>
      <w:p w14:paraId="26F7D07C" w14:textId="5A753A24"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191CD0CE" w14:textId="77777777" w:rsidR="009E3B3C" w:rsidRPr="00BA602E" w:rsidRDefault="009E3B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110911"/>
      <w:docPartObj>
        <w:docPartGallery w:val="Page Numbers (Bottom of Page)"/>
        <w:docPartUnique/>
      </w:docPartObj>
    </w:sdtPr>
    <w:sdtContent>
      <w:p w14:paraId="7CE1771B" w14:textId="77777777" w:rsidR="006649C1" w:rsidRPr="00BA602E" w:rsidRDefault="006649C1">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70A339D2" w14:textId="77777777" w:rsidR="006649C1" w:rsidRPr="00BA602E" w:rsidRDefault="006649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564165"/>
      <w:docPartObj>
        <w:docPartGallery w:val="Page Numbers (Bottom of Page)"/>
        <w:docPartUnique/>
      </w:docPartObj>
    </w:sdtPr>
    <w:sdtContent>
      <w:p w14:paraId="7CA51886" w14:textId="042D1256"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2204037E" w14:textId="77777777" w:rsidR="009E3B3C" w:rsidRPr="00BA602E" w:rsidRDefault="009E3B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824387"/>
      <w:docPartObj>
        <w:docPartGallery w:val="Page Numbers (Bottom of Page)"/>
        <w:docPartUnique/>
      </w:docPartObj>
    </w:sdtPr>
    <w:sdtContent>
      <w:p w14:paraId="1B734506" w14:textId="161C4242"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0E55AD10" w14:textId="77777777" w:rsidR="009E3B3C" w:rsidRPr="00BA602E" w:rsidRDefault="009E3B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53577"/>
      <w:docPartObj>
        <w:docPartGallery w:val="Page Numbers (Bottom of Page)"/>
        <w:docPartUnique/>
      </w:docPartObj>
    </w:sdtPr>
    <w:sdtContent>
      <w:p w14:paraId="1F1A216E" w14:textId="1F0E30CD"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14BD69F1" w14:textId="77777777" w:rsidR="009E3B3C" w:rsidRPr="00BA602E" w:rsidRDefault="009E3B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4808930"/>
      <w:docPartObj>
        <w:docPartGallery w:val="Page Numbers (Bottom of Page)"/>
        <w:docPartUnique/>
      </w:docPartObj>
    </w:sdtPr>
    <w:sdtContent>
      <w:p w14:paraId="21D7D4D6" w14:textId="37C96169" w:rsidR="009E3B3C" w:rsidRPr="00BA602E" w:rsidRDefault="009E3B3C">
        <w:pPr>
          <w:pStyle w:val="Footer"/>
          <w:jc w:val="right"/>
        </w:pPr>
        <w:r w:rsidRPr="00BA602E">
          <w:t xml:space="preserve">Page | </w:t>
        </w:r>
        <w:r w:rsidRPr="007C3125">
          <w:fldChar w:fldCharType="begin"/>
        </w:r>
        <w:r w:rsidRPr="00BA602E">
          <w:instrText xml:space="preserve"> PAGE   \* MERGEFORMAT </w:instrText>
        </w:r>
        <w:r w:rsidRPr="007C3125">
          <w:fldChar w:fldCharType="separate"/>
        </w:r>
        <w:r w:rsidRPr="007C3125">
          <w:t>2</w:t>
        </w:r>
        <w:r w:rsidRPr="007C3125">
          <w:fldChar w:fldCharType="end"/>
        </w:r>
        <w:r w:rsidRPr="00BA602E">
          <w:t xml:space="preserve"> </w:t>
        </w:r>
      </w:p>
    </w:sdtContent>
  </w:sdt>
  <w:p w14:paraId="314B795F" w14:textId="77777777" w:rsidR="009E3B3C" w:rsidRPr="00BA602E" w:rsidRDefault="009E3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B95DE" w14:textId="77777777" w:rsidR="00871BB3" w:rsidRPr="00BA602E" w:rsidRDefault="00871BB3" w:rsidP="004D26D2">
      <w:pPr>
        <w:spacing w:after="0" w:line="240" w:lineRule="auto"/>
      </w:pPr>
      <w:r w:rsidRPr="00BA602E">
        <w:separator/>
      </w:r>
    </w:p>
  </w:footnote>
  <w:footnote w:type="continuationSeparator" w:id="0">
    <w:p w14:paraId="24653639" w14:textId="77777777" w:rsidR="00871BB3" w:rsidRPr="00BA602E" w:rsidRDefault="00871BB3" w:rsidP="004D26D2">
      <w:pPr>
        <w:spacing w:after="0" w:line="240" w:lineRule="auto"/>
      </w:pPr>
      <w:r w:rsidRPr="00BA602E">
        <w:continuationSeparator/>
      </w:r>
    </w:p>
  </w:footnote>
  <w:footnote w:id="1">
    <w:p w14:paraId="191308DD" w14:textId="26435019" w:rsidR="00C3310A" w:rsidRPr="00BA602E" w:rsidRDefault="00C3310A">
      <w:pPr>
        <w:pStyle w:val="FootnoteText"/>
      </w:pPr>
      <w:r w:rsidRPr="00BA602E">
        <w:rPr>
          <w:rStyle w:val="FootnoteReference"/>
        </w:rPr>
        <w:footnoteRef/>
      </w:r>
      <w:r w:rsidRPr="00BA602E">
        <w:t xml:space="preserve"> Preparing Annual Assurance Statements – a thematic review: SHR (July 2023) </w:t>
      </w:r>
    </w:p>
  </w:footnote>
  <w:footnote w:id="2">
    <w:p w14:paraId="4D5B5E11" w14:textId="5A9C537F" w:rsidR="009E3B3C" w:rsidRPr="00BA602E" w:rsidRDefault="009E3B3C" w:rsidP="00D058DB">
      <w:pPr>
        <w:pStyle w:val="FootnoteText"/>
      </w:pPr>
      <w:r w:rsidRPr="00BA602E">
        <w:rPr>
          <w:rStyle w:val="FootnoteReference"/>
        </w:rPr>
        <w:footnoteRef/>
      </w:r>
      <w:r w:rsidRPr="00BA602E">
        <w:t xml:space="preserve"> Scottish Housing Regulator (</w:t>
      </w:r>
      <w:r w:rsidR="00C3310A" w:rsidRPr="00BA602E">
        <w:t xml:space="preserve">February </w:t>
      </w:r>
      <w:r w:rsidRPr="00BA602E">
        <w:t>20</w:t>
      </w:r>
      <w:r w:rsidR="002E6CEB" w:rsidRPr="00BA602E">
        <w:t>24</w:t>
      </w:r>
      <w:r w:rsidRPr="00BA602E">
        <w:t xml:space="preserve">) Regulatory Framework, available </w:t>
      </w:r>
      <w:hyperlink r:id="rId1" w:history="1">
        <w:r w:rsidRPr="00BA602E">
          <w:rPr>
            <w:color w:val="0000FF"/>
            <w:u w:val="single"/>
          </w:rPr>
          <w:t>here</w:t>
        </w:r>
      </w:hyperlink>
    </w:p>
  </w:footnote>
  <w:footnote w:id="3">
    <w:p w14:paraId="33D37A01" w14:textId="750943D8" w:rsidR="00E575C5" w:rsidRPr="00BA602E" w:rsidRDefault="00E575C5">
      <w:pPr>
        <w:pStyle w:val="FootnoteText"/>
      </w:pPr>
      <w:r w:rsidRPr="00BA602E">
        <w:rPr>
          <w:rStyle w:val="FootnoteReference"/>
        </w:rPr>
        <w:footnoteRef/>
      </w:r>
      <w:r w:rsidRPr="00BA602E">
        <w:t xml:space="preserve"> Annual Assurance Statements published 31 March 202</w:t>
      </w:r>
      <w:r w:rsidR="00C3310A" w:rsidRPr="00BA602E">
        <w:t>4</w:t>
      </w:r>
    </w:p>
  </w:footnote>
  <w:footnote w:id="4">
    <w:p w14:paraId="4C827D89" w14:textId="13CFA79D" w:rsidR="001001F1" w:rsidRPr="00BA602E" w:rsidRDefault="001001F1">
      <w:pPr>
        <w:pStyle w:val="FootnoteText"/>
      </w:pPr>
      <w:r w:rsidRPr="00BA602E">
        <w:rPr>
          <w:rStyle w:val="FootnoteReference"/>
        </w:rPr>
        <w:footnoteRef/>
      </w:r>
      <w:r w:rsidRPr="00BA602E">
        <w:t xml:space="preserve"> Available annually to SFHA Members from April</w:t>
      </w:r>
    </w:p>
  </w:footnote>
  <w:footnote w:id="5">
    <w:p w14:paraId="65E98172" w14:textId="4A4C8473" w:rsidR="006263F3" w:rsidRPr="00BA602E" w:rsidRDefault="006263F3">
      <w:pPr>
        <w:pStyle w:val="FootnoteText"/>
      </w:pPr>
      <w:r w:rsidRPr="00BA602E">
        <w:rPr>
          <w:rStyle w:val="FootnoteReference"/>
        </w:rPr>
        <w:footnoteRef/>
      </w:r>
      <w:r w:rsidRPr="00BA602E">
        <w:t xml:space="preserve"> </w:t>
      </w:r>
      <w:r w:rsidR="00971170">
        <w:t xml:space="preserve">Based on a review of all AAS submitted in 2023; </w:t>
      </w:r>
      <w:proofErr w:type="gramStart"/>
      <w:r w:rsidR="00971170">
        <w:t>the majority of</w:t>
      </w:r>
      <w:proofErr w:type="gramEnd"/>
      <w:r w:rsidR="00971170">
        <w:t xml:space="preserve"> references to material non-compliance related to electrical/gas safety and (in the case of local authorities) homelessness</w:t>
      </w:r>
    </w:p>
  </w:footnote>
  <w:footnote w:id="6">
    <w:p w14:paraId="22BB79FD" w14:textId="60B9BEF3" w:rsidR="00FB6D3D" w:rsidRPr="00BA602E" w:rsidRDefault="00FB6D3D">
      <w:pPr>
        <w:pStyle w:val="FootnoteText"/>
      </w:pPr>
      <w:r w:rsidRPr="00BA602E">
        <w:rPr>
          <w:rStyle w:val="FootnoteReference"/>
        </w:rPr>
        <w:footnoteRef/>
      </w:r>
      <w:r w:rsidRPr="00BA602E">
        <w:t xml:space="preserve"> The revised Regulatory Framework </w:t>
      </w:r>
      <w:r w:rsidR="00D1474F" w:rsidRPr="00BA602E">
        <w:t>(</w:t>
      </w:r>
      <w:r w:rsidRPr="00BA602E">
        <w:t>2024</w:t>
      </w:r>
      <w:r w:rsidR="00D1474F" w:rsidRPr="00BA602E">
        <w:t>)</w:t>
      </w:r>
      <w:r w:rsidRPr="00BA602E">
        <w:t xml:space="preserve"> </w:t>
      </w:r>
      <w:r w:rsidR="008A1CFC" w:rsidRPr="00BA602E">
        <w:t xml:space="preserve">and Annual Assurance Statements Statutory Guidance </w:t>
      </w:r>
      <w:r w:rsidRPr="00BA602E">
        <w:t xml:space="preserve">confirmed that the SHR may, </w:t>
      </w:r>
      <w:r w:rsidR="008A1CFC" w:rsidRPr="00BA602E">
        <w:t xml:space="preserve">from time to time, ask for assurance on specific areas or issues.  Any ‘specific assurance requirements’ are intended to be for one year only, unless there is a good reason to maintain for longer; additional requirements will be communicated to landlords by the end of March and </w:t>
      </w:r>
      <w:r w:rsidRPr="00BA602E">
        <w:t xml:space="preserve">not later than the end of </w:t>
      </w:r>
      <w:r w:rsidR="0032422D" w:rsidRPr="00BA602E">
        <w:t>April</w:t>
      </w:r>
      <w:r w:rsidRPr="00BA602E">
        <w:t xml:space="preserve"> </w:t>
      </w:r>
    </w:p>
  </w:footnote>
  <w:footnote w:id="7">
    <w:p w14:paraId="2F3D9AA6" w14:textId="77777777" w:rsidR="00782CFE" w:rsidRDefault="00782CFE" w:rsidP="00782CFE">
      <w:pPr>
        <w:pStyle w:val="FootnoteText"/>
      </w:pPr>
      <w:r>
        <w:rPr>
          <w:rStyle w:val="FootnoteReference"/>
        </w:rPr>
        <w:footnoteRef/>
      </w:r>
      <w:r>
        <w:t xml:space="preserve"> These examples are taken from a review of the SHR’s 2024 Engagement Plans which identify areas of material non-compliance (7 RSLs) and aspects where the SHR has identified specific assurance that it is seeking to support its review of regulatory status (3), together with the relevant Annual Assurance Statements</w:t>
      </w:r>
    </w:p>
  </w:footnote>
  <w:footnote w:id="8">
    <w:p w14:paraId="69D4C1DF" w14:textId="24B9C32F" w:rsidR="00255FDE" w:rsidRPr="00BA602E" w:rsidRDefault="00255FDE">
      <w:pPr>
        <w:pStyle w:val="FootnoteText"/>
      </w:pPr>
      <w:r w:rsidRPr="00BA602E">
        <w:rPr>
          <w:rStyle w:val="FootnoteReference"/>
        </w:rPr>
        <w:footnoteRef/>
      </w:r>
      <w:r w:rsidRPr="00BA602E">
        <w:t xml:space="preserve"> Tenants may take serious concerns to the SHR which affect a group of, or all tenants – defined as</w:t>
      </w:r>
      <w:r w:rsidR="00EB1114" w:rsidRPr="00BA602E">
        <w:t xml:space="preserve"> </w:t>
      </w:r>
      <w:r w:rsidRPr="00BA602E">
        <w:t xml:space="preserve">Serious Performance Failures (Housing (Scotland) Act 2010); Regulatory Framework (2024): 6.10 </w:t>
      </w:r>
    </w:p>
  </w:footnote>
  <w:footnote w:id="9">
    <w:p w14:paraId="0F864BEF" w14:textId="16795D71" w:rsidR="00AF7EA6" w:rsidRPr="00BA602E" w:rsidRDefault="00AF7EA6">
      <w:pPr>
        <w:pStyle w:val="FootnoteText"/>
      </w:pPr>
      <w:r w:rsidRPr="00BA602E">
        <w:rPr>
          <w:rStyle w:val="FootnoteReference"/>
        </w:rPr>
        <w:footnoteRef/>
      </w:r>
      <w:r w:rsidRPr="00BA602E">
        <w:t xml:space="preserve"> The various policies, registers and other evidence suggested in the Toolkit are primarily guides and indicators</w:t>
      </w:r>
      <w:r w:rsidR="001F687F" w:rsidRPr="00BA602E">
        <w:t>;</w:t>
      </w:r>
      <w:r w:rsidRPr="00BA602E">
        <w:t xml:space="preserve"> although some are essential, NOT ALL are requirements.  RSLs are likely to have additional and alternative sources of evidence which contribute to the GB’s assurance and demonstrate compliance</w:t>
      </w:r>
    </w:p>
  </w:footnote>
  <w:footnote w:id="10">
    <w:p w14:paraId="69D892A1" w14:textId="3E68B122" w:rsidR="009E3B3C" w:rsidRPr="00BA602E" w:rsidRDefault="009E3B3C">
      <w:pPr>
        <w:pStyle w:val="FootnoteText"/>
      </w:pPr>
      <w:r w:rsidRPr="00BA602E">
        <w:rPr>
          <w:rStyle w:val="FootnoteReference"/>
        </w:rPr>
        <w:footnoteRef/>
      </w:r>
      <w:r w:rsidRPr="00BA602E">
        <w:t xml:space="preserve"> Constitutional Standards are set out in Part 3 of the SHR’s Regulatory Framework (20</w:t>
      </w:r>
      <w:r w:rsidR="00062C29" w:rsidRPr="00BA602E">
        <w:t>24</w:t>
      </w:r>
      <w:r w:rsidRPr="00BA602E">
        <w:t>)</w:t>
      </w:r>
    </w:p>
  </w:footnote>
  <w:footnote w:id="11">
    <w:p w14:paraId="347E0B12" w14:textId="77777777" w:rsidR="009E3B3C" w:rsidRDefault="009E3B3C">
      <w:pPr>
        <w:pStyle w:val="FootnoteText"/>
      </w:pPr>
      <w:r w:rsidRPr="00BA602E">
        <w:rPr>
          <w:rStyle w:val="FootnoteReference"/>
        </w:rPr>
        <w:footnoteRef/>
      </w:r>
      <w:r w:rsidRPr="00BA602E">
        <w:t xml:space="preserve"> ‘constitution’ should be interpreted as either the Rules or the Articles or other governing instrument for the RSL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F2D3" w14:textId="0D6F3199" w:rsidR="009E3B3C" w:rsidRPr="00BA602E" w:rsidRDefault="009E3B3C">
    <w:pPr>
      <w:pStyle w:val="Header"/>
    </w:pPr>
    <w:r w:rsidRPr="00BA602E">
      <w:tab/>
    </w:r>
    <w:r w:rsidRPr="00BA602E">
      <w:tab/>
    </w:r>
    <w:r w:rsidRPr="00965578">
      <w:rPr>
        <w:noProof/>
        <w:lang w:eastAsia="en-GB"/>
      </w:rPr>
      <w:drawing>
        <wp:inline distT="0" distB="0" distL="0" distR="0" wp14:anchorId="433E1D07" wp14:editId="40EC790C">
          <wp:extent cx="1051560" cy="609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A4F1" w14:textId="77777777" w:rsidR="009E3B3C" w:rsidRPr="00BA602E" w:rsidRDefault="009E3B3C" w:rsidP="00F07A1D">
    <w:pPr>
      <w:ind w:left="12960" w:firstLine="720"/>
    </w:pPr>
    <w:r w:rsidRPr="00965578">
      <w:rPr>
        <w:noProof/>
        <w:lang w:eastAsia="en-GB"/>
      </w:rPr>
      <w:drawing>
        <wp:inline distT="0" distB="0" distL="0" distR="0" wp14:anchorId="338783E6" wp14:editId="70DBD9EE">
          <wp:extent cx="1051560" cy="60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0E78" w14:textId="77777777" w:rsidR="009E3B3C" w:rsidRPr="00BA602E" w:rsidRDefault="009E3B3C" w:rsidP="00F07A1D">
    <w:pPr>
      <w:ind w:left="7920" w:firstLine="720"/>
    </w:pPr>
    <w:r w:rsidRPr="00965578">
      <w:rPr>
        <w:noProof/>
        <w:lang w:eastAsia="en-GB"/>
      </w:rPr>
      <w:drawing>
        <wp:inline distT="0" distB="0" distL="0" distR="0" wp14:anchorId="11F6CC44" wp14:editId="440708CC">
          <wp:extent cx="1051560"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851B" w14:textId="77777777" w:rsidR="009E3B3C" w:rsidRPr="00BA602E" w:rsidRDefault="009E3B3C" w:rsidP="00F07A1D">
    <w:pPr>
      <w:ind w:left="12960" w:firstLine="720"/>
    </w:pPr>
    <w:r w:rsidRPr="00965578">
      <w:rPr>
        <w:noProof/>
        <w:lang w:eastAsia="en-GB"/>
      </w:rPr>
      <w:drawing>
        <wp:inline distT="0" distB="0" distL="0" distR="0" wp14:anchorId="26760FD6" wp14:editId="1A4A52F8">
          <wp:extent cx="105156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9734" w14:textId="77777777" w:rsidR="009E3B3C" w:rsidRPr="00BA602E" w:rsidRDefault="009E3B3C" w:rsidP="00F07A1D">
    <w:pPr>
      <w:ind w:left="7200" w:firstLine="720"/>
    </w:pPr>
    <w:r w:rsidRPr="00965578">
      <w:rPr>
        <w:noProof/>
        <w:lang w:eastAsia="en-GB"/>
      </w:rPr>
      <w:drawing>
        <wp:inline distT="0" distB="0" distL="0" distR="0" wp14:anchorId="4D47A498" wp14:editId="50823B0D">
          <wp:extent cx="1051560" cy="60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F970" w14:textId="77777777" w:rsidR="009E3B3C" w:rsidRPr="00BA602E" w:rsidRDefault="009E3B3C" w:rsidP="00F07A1D">
    <w:pPr>
      <w:ind w:left="12960" w:firstLine="720"/>
    </w:pPr>
    <w:r w:rsidRPr="00965578">
      <w:rPr>
        <w:noProof/>
        <w:lang w:eastAsia="en-GB"/>
      </w:rPr>
      <w:drawing>
        <wp:inline distT="0" distB="0" distL="0" distR="0" wp14:anchorId="7B902CF4" wp14:editId="651982CD">
          <wp:extent cx="105156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D028" w14:textId="77777777" w:rsidR="009E3B3C" w:rsidRPr="00BA602E" w:rsidRDefault="009E3B3C" w:rsidP="008D66AA">
    <w:pPr>
      <w:ind w:left="12960" w:firstLine="720"/>
    </w:pPr>
    <w:r w:rsidRPr="00965578">
      <w:rPr>
        <w:noProof/>
        <w:lang w:eastAsia="en-GB"/>
      </w:rPr>
      <w:drawing>
        <wp:inline distT="0" distB="0" distL="0" distR="0" wp14:anchorId="039B8526" wp14:editId="004FA49A">
          <wp:extent cx="1051560" cy="609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01CE" w14:textId="77777777" w:rsidR="009E3B3C" w:rsidRPr="00BA602E" w:rsidRDefault="009E3B3C" w:rsidP="008D66AA">
    <w:pPr>
      <w:ind w:left="7200" w:firstLine="720"/>
    </w:pPr>
    <w:r w:rsidRPr="00965578">
      <w:rPr>
        <w:noProof/>
        <w:lang w:eastAsia="en-GB"/>
      </w:rPr>
      <w:drawing>
        <wp:inline distT="0" distB="0" distL="0" distR="0" wp14:anchorId="37260E55" wp14:editId="4A00AC31">
          <wp:extent cx="1051560" cy="60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85138" w14:textId="77777777" w:rsidR="009E3B3C" w:rsidRPr="00BA602E" w:rsidRDefault="009E3B3C" w:rsidP="00CB6B66">
    <w:pPr>
      <w:ind w:left="12240" w:firstLine="720"/>
    </w:pPr>
    <w:r w:rsidRPr="00965578">
      <w:rPr>
        <w:noProof/>
        <w:lang w:eastAsia="en-GB"/>
      </w:rPr>
      <w:drawing>
        <wp:inline distT="0" distB="0" distL="0" distR="0" wp14:anchorId="78707F59" wp14:editId="0ED26768">
          <wp:extent cx="1051560" cy="60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154C" w14:textId="77777777" w:rsidR="009E3B3C" w:rsidRPr="00BA602E" w:rsidRDefault="009E3B3C" w:rsidP="008D66AA">
    <w:pPr>
      <w:ind w:left="12960" w:firstLine="720"/>
    </w:pPr>
    <w:r w:rsidRPr="00965578">
      <w:rPr>
        <w:noProof/>
        <w:lang w:eastAsia="en-GB"/>
      </w:rPr>
      <w:drawing>
        <wp:inline distT="0" distB="0" distL="0" distR="0" wp14:anchorId="1C60EF3C" wp14:editId="4DC6968E">
          <wp:extent cx="1051560" cy="60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5D88D" w14:textId="77777777" w:rsidR="009E3B3C" w:rsidRPr="00BA602E" w:rsidRDefault="009E3B3C" w:rsidP="008D66AA">
    <w:pPr>
      <w:ind w:left="7200" w:firstLine="720"/>
    </w:pPr>
    <w:r w:rsidRPr="00965578">
      <w:rPr>
        <w:noProof/>
        <w:lang w:eastAsia="en-GB"/>
      </w:rPr>
      <w:drawing>
        <wp:inline distT="0" distB="0" distL="0" distR="0" wp14:anchorId="58D183FF" wp14:editId="78C1A154">
          <wp:extent cx="1051560" cy="60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89FF" w14:textId="3B2642C9" w:rsidR="009E3B3C" w:rsidRPr="00BA602E" w:rsidRDefault="009E3B3C">
    <w:pPr>
      <w:pStyle w:val="Header"/>
    </w:pPr>
    <w:r w:rsidRPr="00BA602E">
      <w:tab/>
    </w:r>
    <w:r w:rsidRPr="00BA602E">
      <w:tab/>
    </w:r>
    <w:r w:rsidR="00B70EAD" w:rsidRPr="00BA602E">
      <w:tab/>
    </w:r>
    <w:r w:rsidRPr="00BA602E">
      <w:tab/>
    </w:r>
    <w:r w:rsidRPr="00965578">
      <w:rPr>
        <w:noProof/>
        <w:lang w:eastAsia="en-GB"/>
      </w:rPr>
      <w:drawing>
        <wp:inline distT="0" distB="0" distL="0" distR="0" wp14:anchorId="50EBA39D" wp14:editId="7AF099AB">
          <wp:extent cx="1051560" cy="6096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2F02" w14:textId="1BE2091C" w:rsidR="009E3B3C" w:rsidRPr="00BA602E" w:rsidRDefault="009E3B3C">
    <w:pPr>
      <w:pStyle w:val="Header"/>
    </w:pPr>
    <w:r w:rsidRPr="00BA602E">
      <w:tab/>
    </w:r>
    <w:r w:rsidRPr="00BA602E">
      <w:tab/>
    </w:r>
    <w:r w:rsidRPr="00BA602E">
      <w:tab/>
    </w:r>
    <w:r w:rsidRPr="00BA602E">
      <w:tab/>
    </w:r>
    <w:r w:rsidRPr="00BA602E">
      <w:tab/>
    </w:r>
    <w:r w:rsidRPr="00BA602E">
      <w:tab/>
    </w:r>
    <w:r w:rsidRPr="00BA602E">
      <w:tab/>
    </w:r>
    <w:r w:rsidRPr="00965578">
      <w:rPr>
        <w:noProof/>
        <w:lang w:eastAsia="en-GB"/>
      </w:rPr>
      <w:drawing>
        <wp:inline distT="0" distB="0" distL="0" distR="0" wp14:anchorId="5DB911DA" wp14:editId="1FEEC5E5">
          <wp:extent cx="105156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B17C" w14:textId="77777777" w:rsidR="009E3B3C" w:rsidRPr="00BA602E" w:rsidRDefault="009E3B3C">
    <w:pPr>
      <w:pStyle w:val="Header"/>
    </w:pPr>
    <w:r w:rsidRPr="00BA602E">
      <w:tab/>
    </w:r>
    <w:r w:rsidRPr="00BA602E">
      <w:tab/>
    </w:r>
    <w:r w:rsidRPr="00BA602E">
      <w:tab/>
    </w:r>
    <w:r w:rsidRPr="00BA602E">
      <w:tab/>
    </w:r>
    <w:r w:rsidRPr="00BA602E">
      <w:tab/>
    </w:r>
    <w:r w:rsidRPr="00BA602E">
      <w:tab/>
    </w:r>
    <w:r w:rsidRPr="00965578">
      <w:rPr>
        <w:noProof/>
        <w:lang w:eastAsia="en-GB"/>
      </w:rPr>
      <w:drawing>
        <wp:inline distT="0" distB="0" distL="0" distR="0" wp14:anchorId="305477A9" wp14:editId="337F5115">
          <wp:extent cx="105156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3C57" w14:textId="77777777" w:rsidR="009E3B3C" w:rsidRPr="00BA602E" w:rsidRDefault="009E3B3C">
    <w:pPr>
      <w:pStyle w:val="Header"/>
    </w:pPr>
    <w:r w:rsidRPr="00BA602E">
      <w:tab/>
    </w:r>
    <w:r w:rsidRPr="00BA602E">
      <w:tab/>
    </w:r>
    <w:r w:rsidRPr="00BA602E">
      <w:tab/>
    </w:r>
    <w:r w:rsidRPr="00BA602E">
      <w:tab/>
    </w:r>
    <w:r w:rsidRPr="00BA602E">
      <w:tab/>
    </w:r>
    <w:r w:rsidRPr="00BA602E">
      <w:tab/>
    </w:r>
    <w:r w:rsidRPr="00965578">
      <w:rPr>
        <w:noProof/>
        <w:lang w:eastAsia="en-GB"/>
      </w:rPr>
      <w:drawing>
        <wp:inline distT="0" distB="0" distL="0" distR="0" wp14:anchorId="36565F6E" wp14:editId="2A97DFC5">
          <wp:extent cx="105156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C5B00" w14:textId="77777777" w:rsidR="009E3B3C" w:rsidRPr="00BA602E" w:rsidRDefault="009E3B3C">
    <w:pPr>
      <w:pStyle w:val="Header"/>
    </w:pPr>
    <w:r w:rsidRPr="00BA602E">
      <w:tab/>
    </w:r>
    <w:r w:rsidRPr="00BA602E">
      <w:tab/>
    </w:r>
    <w:r w:rsidRPr="00BA602E">
      <w:tab/>
    </w:r>
    <w:r w:rsidRPr="00BA602E">
      <w:tab/>
    </w:r>
    <w:r w:rsidRPr="00BA602E">
      <w:tab/>
    </w:r>
    <w:r w:rsidRPr="00BA602E">
      <w:tab/>
    </w:r>
    <w:r w:rsidRPr="00965578">
      <w:rPr>
        <w:noProof/>
        <w:lang w:eastAsia="en-GB"/>
      </w:rPr>
      <w:drawing>
        <wp:inline distT="0" distB="0" distL="0" distR="0" wp14:anchorId="1F70561F" wp14:editId="33A496AA">
          <wp:extent cx="1051560" cy="60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0B50" w14:textId="2BA83F5C" w:rsidR="009E3B3C" w:rsidRPr="00BA602E" w:rsidRDefault="009E3B3C" w:rsidP="0079705C">
    <w:pPr>
      <w:ind w:left="12960"/>
    </w:pPr>
    <w:r w:rsidRPr="00BA602E">
      <w:cr/>
    </w:r>
    <w:r w:rsidRPr="00965578">
      <w:rPr>
        <w:noProof/>
        <w:lang w:eastAsia="en-GB"/>
      </w:rPr>
      <w:drawing>
        <wp:inline distT="0" distB="0" distL="0" distR="0" wp14:anchorId="70936703" wp14:editId="61E3DFF0">
          <wp:extent cx="1051560" cy="609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A03E" w14:textId="4CF427F4" w:rsidR="009E3B3C" w:rsidRPr="00BA602E" w:rsidRDefault="009E3B3C" w:rsidP="0079705C">
    <w:pPr>
      <w:ind w:left="7920" w:firstLine="720"/>
    </w:pPr>
    <w:r w:rsidRPr="00965578">
      <w:rPr>
        <w:noProof/>
        <w:lang w:eastAsia="en-GB"/>
      </w:rPr>
      <w:drawing>
        <wp:inline distT="0" distB="0" distL="0" distR="0" wp14:anchorId="11001563" wp14:editId="4B41268B">
          <wp:extent cx="1051560" cy="60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2251" w14:textId="77777777" w:rsidR="009E3B3C" w:rsidRPr="00BA602E" w:rsidRDefault="009E3B3C" w:rsidP="0079705C">
    <w:pPr>
      <w:ind w:left="12240" w:firstLine="720"/>
    </w:pPr>
    <w:r w:rsidRPr="00965578">
      <w:rPr>
        <w:noProof/>
        <w:lang w:eastAsia="en-GB"/>
      </w:rPr>
      <w:drawing>
        <wp:inline distT="0" distB="0" distL="0" distR="0" wp14:anchorId="1C6D5B9D" wp14:editId="2A6055E0">
          <wp:extent cx="1051560" cy="60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22F6" w14:textId="77777777" w:rsidR="009E3B3C" w:rsidRPr="00BA602E" w:rsidRDefault="009E3B3C" w:rsidP="00C45030">
    <w:pPr>
      <w:ind w:left="7200" w:firstLine="720"/>
    </w:pPr>
    <w:r w:rsidRPr="00965578">
      <w:rPr>
        <w:noProof/>
        <w:lang w:eastAsia="en-GB"/>
      </w:rPr>
      <w:drawing>
        <wp:inline distT="0" distB="0" distL="0" distR="0" wp14:anchorId="51822F2D" wp14:editId="0A58BC46">
          <wp:extent cx="1051560" cy="609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CB6"/>
    <w:multiLevelType w:val="hybridMultilevel"/>
    <w:tmpl w:val="5CBA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53224"/>
    <w:multiLevelType w:val="hybridMultilevel"/>
    <w:tmpl w:val="B60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66D80"/>
    <w:multiLevelType w:val="hybridMultilevel"/>
    <w:tmpl w:val="1DFE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56D61"/>
    <w:multiLevelType w:val="hybridMultilevel"/>
    <w:tmpl w:val="EE200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4A43B3"/>
    <w:multiLevelType w:val="hybridMultilevel"/>
    <w:tmpl w:val="C8CE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6470F"/>
    <w:multiLevelType w:val="hybridMultilevel"/>
    <w:tmpl w:val="BF64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200AE"/>
    <w:multiLevelType w:val="hybridMultilevel"/>
    <w:tmpl w:val="8126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14DE5"/>
    <w:multiLevelType w:val="hybridMultilevel"/>
    <w:tmpl w:val="1300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E3F9C"/>
    <w:multiLevelType w:val="hybridMultilevel"/>
    <w:tmpl w:val="47BA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E4B73"/>
    <w:multiLevelType w:val="hybridMultilevel"/>
    <w:tmpl w:val="5B344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42399B"/>
    <w:multiLevelType w:val="hybridMultilevel"/>
    <w:tmpl w:val="FCA04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076E4"/>
    <w:multiLevelType w:val="hybridMultilevel"/>
    <w:tmpl w:val="DD9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66CA2"/>
    <w:multiLevelType w:val="hybridMultilevel"/>
    <w:tmpl w:val="B304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55C1A"/>
    <w:multiLevelType w:val="hybridMultilevel"/>
    <w:tmpl w:val="4FB4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E3A1A"/>
    <w:multiLevelType w:val="hybridMultilevel"/>
    <w:tmpl w:val="6CD0E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D58DE"/>
    <w:multiLevelType w:val="hybridMultilevel"/>
    <w:tmpl w:val="F1168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A715FF"/>
    <w:multiLevelType w:val="hybridMultilevel"/>
    <w:tmpl w:val="191E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31602E"/>
    <w:multiLevelType w:val="hybridMultilevel"/>
    <w:tmpl w:val="1148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FC4BA9"/>
    <w:multiLevelType w:val="hybridMultilevel"/>
    <w:tmpl w:val="C136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CB712F"/>
    <w:multiLevelType w:val="hybridMultilevel"/>
    <w:tmpl w:val="D8224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F7064"/>
    <w:multiLevelType w:val="multilevel"/>
    <w:tmpl w:val="AC48B81C"/>
    <w:lvl w:ilvl="0">
      <w:start w:val="4"/>
      <w:numFmt w:val="decimal"/>
      <w:lvlText w:val="%1"/>
      <w:lvlJc w:val="left"/>
      <w:pPr>
        <w:ind w:left="998" w:hanging="720"/>
      </w:pPr>
      <w:rPr>
        <w:rFonts w:hint="default"/>
      </w:rPr>
    </w:lvl>
    <w:lvl w:ilvl="1">
      <w:start w:val="1"/>
      <w:numFmt w:val="decimal"/>
      <w:lvlText w:val="%1.%2"/>
      <w:lvlJc w:val="left"/>
      <w:pPr>
        <w:ind w:left="998" w:hanging="720"/>
      </w:pPr>
      <w:rPr>
        <w:rFonts w:ascii="Arial" w:eastAsia="Arial" w:hAnsi="Arial" w:hint="default"/>
        <w:sz w:val="22"/>
        <w:szCs w:val="22"/>
      </w:rPr>
    </w:lvl>
    <w:lvl w:ilvl="2">
      <w:start w:val="1"/>
      <w:numFmt w:val="lowerLetter"/>
      <w:lvlText w:val="%3)"/>
      <w:lvlJc w:val="left"/>
      <w:pPr>
        <w:ind w:left="1358" w:hanging="360"/>
      </w:pPr>
      <w:rPr>
        <w:rFonts w:ascii="Arial" w:eastAsia="Arial" w:hAnsi="Arial" w:hint="default"/>
        <w:spacing w:val="-1"/>
        <w:sz w:val="22"/>
        <w:szCs w:val="22"/>
      </w:rPr>
    </w:lvl>
    <w:lvl w:ilvl="3">
      <w:start w:val="1"/>
      <w:numFmt w:val="bullet"/>
      <w:lvlText w:val="•"/>
      <w:lvlJc w:val="left"/>
      <w:pPr>
        <w:ind w:left="3173" w:hanging="360"/>
      </w:pPr>
      <w:rPr>
        <w:rFonts w:hint="default"/>
      </w:rPr>
    </w:lvl>
    <w:lvl w:ilvl="4">
      <w:start w:val="1"/>
      <w:numFmt w:val="bullet"/>
      <w:lvlText w:val="•"/>
      <w:lvlJc w:val="left"/>
      <w:pPr>
        <w:ind w:left="4081" w:hanging="360"/>
      </w:pPr>
      <w:rPr>
        <w:rFonts w:hint="default"/>
      </w:rPr>
    </w:lvl>
    <w:lvl w:ilvl="5">
      <w:start w:val="1"/>
      <w:numFmt w:val="bullet"/>
      <w:lvlText w:val="•"/>
      <w:lvlJc w:val="left"/>
      <w:pPr>
        <w:ind w:left="4988" w:hanging="360"/>
      </w:pPr>
      <w:rPr>
        <w:rFonts w:hint="default"/>
      </w:rPr>
    </w:lvl>
    <w:lvl w:ilvl="6">
      <w:start w:val="1"/>
      <w:numFmt w:val="bullet"/>
      <w:lvlText w:val="•"/>
      <w:lvlJc w:val="left"/>
      <w:pPr>
        <w:ind w:left="5896" w:hanging="360"/>
      </w:pPr>
      <w:rPr>
        <w:rFonts w:hint="default"/>
      </w:rPr>
    </w:lvl>
    <w:lvl w:ilvl="7">
      <w:start w:val="1"/>
      <w:numFmt w:val="bullet"/>
      <w:lvlText w:val="•"/>
      <w:lvlJc w:val="left"/>
      <w:pPr>
        <w:ind w:left="6803" w:hanging="360"/>
      </w:pPr>
      <w:rPr>
        <w:rFonts w:hint="default"/>
      </w:rPr>
    </w:lvl>
    <w:lvl w:ilvl="8">
      <w:start w:val="1"/>
      <w:numFmt w:val="bullet"/>
      <w:lvlText w:val="•"/>
      <w:lvlJc w:val="left"/>
      <w:pPr>
        <w:ind w:left="7711" w:hanging="360"/>
      </w:pPr>
      <w:rPr>
        <w:rFonts w:hint="default"/>
      </w:rPr>
    </w:lvl>
  </w:abstractNum>
  <w:abstractNum w:abstractNumId="21" w15:restartNumberingAfterBreak="0">
    <w:nsid w:val="3D373772"/>
    <w:multiLevelType w:val="hybridMultilevel"/>
    <w:tmpl w:val="7FB8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EA08E3"/>
    <w:multiLevelType w:val="hybridMultilevel"/>
    <w:tmpl w:val="3872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3B7AA0"/>
    <w:multiLevelType w:val="hybridMultilevel"/>
    <w:tmpl w:val="338C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EB04E5"/>
    <w:multiLevelType w:val="hybridMultilevel"/>
    <w:tmpl w:val="0940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FA5985"/>
    <w:multiLevelType w:val="hybridMultilevel"/>
    <w:tmpl w:val="3DAC6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70D0CD5"/>
    <w:multiLevelType w:val="hybridMultilevel"/>
    <w:tmpl w:val="F2FE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0B7AF7"/>
    <w:multiLevelType w:val="hybridMultilevel"/>
    <w:tmpl w:val="A7BE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275EF"/>
    <w:multiLevelType w:val="hybridMultilevel"/>
    <w:tmpl w:val="4F9A4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E4A44C0"/>
    <w:multiLevelType w:val="hybridMultilevel"/>
    <w:tmpl w:val="78B0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F569C"/>
    <w:multiLevelType w:val="hybridMultilevel"/>
    <w:tmpl w:val="DE6C8D8E"/>
    <w:lvl w:ilvl="0" w:tplc="08090001">
      <w:start w:val="1"/>
      <w:numFmt w:val="bullet"/>
      <w:lvlText w:val=""/>
      <w:lvlJc w:val="left"/>
      <w:pPr>
        <w:ind w:left="998" w:hanging="360"/>
      </w:pPr>
      <w:rPr>
        <w:rFonts w:ascii="Symbol" w:hAnsi="Symbol" w:hint="default"/>
      </w:rPr>
    </w:lvl>
    <w:lvl w:ilvl="1" w:tplc="08090003" w:tentative="1">
      <w:start w:val="1"/>
      <w:numFmt w:val="bullet"/>
      <w:lvlText w:val="o"/>
      <w:lvlJc w:val="left"/>
      <w:pPr>
        <w:ind w:left="1718" w:hanging="360"/>
      </w:pPr>
      <w:rPr>
        <w:rFonts w:ascii="Courier New" w:hAnsi="Courier New" w:cs="Courier New" w:hint="default"/>
      </w:rPr>
    </w:lvl>
    <w:lvl w:ilvl="2" w:tplc="08090005" w:tentative="1">
      <w:start w:val="1"/>
      <w:numFmt w:val="bullet"/>
      <w:lvlText w:val=""/>
      <w:lvlJc w:val="left"/>
      <w:pPr>
        <w:ind w:left="2438" w:hanging="360"/>
      </w:pPr>
      <w:rPr>
        <w:rFonts w:ascii="Wingdings" w:hAnsi="Wingdings" w:hint="default"/>
      </w:rPr>
    </w:lvl>
    <w:lvl w:ilvl="3" w:tplc="08090001" w:tentative="1">
      <w:start w:val="1"/>
      <w:numFmt w:val="bullet"/>
      <w:lvlText w:val=""/>
      <w:lvlJc w:val="left"/>
      <w:pPr>
        <w:ind w:left="3158" w:hanging="360"/>
      </w:pPr>
      <w:rPr>
        <w:rFonts w:ascii="Symbol" w:hAnsi="Symbol" w:hint="default"/>
      </w:rPr>
    </w:lvl>
    <w:lvl w:ilvl="4" w:tplc="08090003" w:tentative="1">
      <w:start w:val="1"/>
      <w:numFmt w:val="bullet"/>
      <w:lvlText w:val="o"/>
      <w:lvlJc w:val="left"/>
      <w:pPr>
        <w:ind w:left="3878" w:hanging="360"/>
      </w:pPr>
      <w:rPr>
        <w:rFonts w:ascii="Courier New" w:hAnsi="Courier New" w:cs="Courier New" w:hint="default"/>
      </w:rPr>
    </w:lvl>
    <w:lvl w:ilvl="5" w:tplc="08090005" w:tentative="1">
      <w:start w:val="1"/>
      <w:numFmt w:val="bullet"/>
      <w:lvlText w:val=""/>
      <w:lvlJc w:val="left"/>
      <w:pPr>
        <w:ind w:left="4598" w:hanging="360"/>
      </w:pPr>
      <w:rPr>
        <w:rFonts w:ascii="Wingdings" w:hAnsi="Wingdings" w:hint="default"/>
      </w:rPr>
    </w:lvl>
    <w:lvl w:ilvl="6" w:tplc="08090001" w:tentative="1">
      <w:start w:val="1"/>
      <w:numFmt w:val="bullet"/>
      <w:lvlText w:val=""/>
      <w:lvlJc w:val="left"/>
      <w:pPr>
        <w:ind w:left="5318" w:hanging="360"/>
      </w:pPr>
      <w:rPr>
        <w:rFonts w:ascii="Symbol" w:hAnsi="Symbol" w:hint="default"/>
      </w:rPr>
    </w:lvl>
    <w:lvl w:ilvl="7" w:tplc="08090003" w:tentative="1">
      <w:start w:val="1"/>
      <w:numFmt w:val="bullet"/>
      <w:lvlText w:val="o"/>
      <w:lvlJc w:val="left"/>
      <w:pPr>
        <w:ind w:left="6038" w:hanging="360"/>
      </w:pPr>
      <w:rPr>
        <w:rFonts w:ascii="Courier New" w:hAnsi="Courier New" w:cs="Courier New" w:hint="default"/>
      </w:rPr>
    </w:lvl>
    <w:lvl w:ilvl="8" w:tplc="08090005" w:tentative="1">
      <w:start w:val="1"/>
      <w:numFmt w:val="bullet"/>
      <w:lvlText w:val=""/>
      <w:lvlJc w:val="left"/>
      <w:pPr>
        <w:ind w:left="6758" w:hanging="360"/>
      </w:pPr>
      <w:rPr>
        <w:rFonts w:ascii="Wingdings" w:hAnsi="Wingdings" w:hint="default"/>
      </w:rPr>
    </w:lvl>
  </w:abstractNum>
  <w:abstractNum w:abstractNumId="31" w15:restartNumberingAfterBreak="0">
    <w:nsid w:val="51F451A5"/>
    <w:multiLevelType w:val="hybridMultilevel"/>
    <w:tmpl w:val="FBFA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2235642"/>
    <w:multiLevelType w:val="hybridMultilevel"/>
    <w:tmpl w:val="B0AC5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22E0738"/>
    <w:multiLevelType w:val="hybridMultilevel"/>
    <w:tmpl w:val="1BD2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535181"/>
    <w:multiLevelType w:val="hybridMultilevel"/>
    <w:tmpl w:val="E18C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590D96"/>
    <w:multiLevelType w:val="hybridMultilevel"/>
    <w:tmpl w:val="D76E1B2C"/>
    <w:lvl w:ilvl="0" w:tplc="B016B9C8">
      <w:start w:val="1"/>
      <w:numFmt w:val="bullet"/>
      <w:lvlText w:val=""/>
      <w:lvlJc w:val="left"/>
      <w:pPr>
        <w:ind w:left="2004" w:hanging="360"/>
      </w:pPr>
      <w:rPr>
        <w:rFonts w:ascii="Wingdings" w:eastAsia="Wingdings" w:hAnsi="Wingdings" w:hint="default"/>
        <w:color w:val="4AACC5"/>
        <w:sz w:val="22"/>
        <w:szCs w:val="22"/>
      </w:rPr>
    </w:lvl>
    <w:lvl w:ilvl="1" w:tplc="BA68C20A">
      <w:start w:val="1"/>
      <w:numFmt w:val="bullet"/>
      <w:lvlText w:val=""/>
      <w:lvlJc w:val="left"/>
      <w:pPr>
        <w:ind w:left="2364" w:hanging="360"/>
      </w:pPr>
      <w:rPr>
        <w:rFonts w:ascii="Symbol" w:eastAsia="Symbol" w:hAnsi="Symbol" w:hint="default"/>
        <w:sz w:val="22"/>
        <w:szCs w:val="22"/>
      </w:rPr>
    </w:lvl>
    <w:lvl w:ilvl="2" w:tplc="709C94E6">
      <w:start w:val="1"/>
      <w:numFmt w:val="bullet"/>
      <w:lvlText w:val="•"/>
      <w:lvlJc w:val="left"/>
      <w:pPr>
        <w:ind w:left="3424" w:hanging="360"/>
      </w:pPr>
      <w:rPr>
        <w:rFonts w:hint="default"/>
      </w:rPr>
    </w:lvl>
    <w:lvl w:ilvl="3" w:tplc="E0244BAC">
      <w:start w:val="1"/>
      <w:numFmt w:val="bullet"/>
      <w:lvlText w:val="•"/>
      <w:lvlJc w:val="left"/>
      <w:pPr>
        <w:ind w:left="4484" w:hanging="360"/>
      </w:pPr>
      <w:rPr>
        <w:rFonts w:hint="default"/>
      </w:rPr>
    </w:lvl>
    <w:lvl w:ilvl="4" w:tplc="77242084">
      <w:start w:val="1"/>
      <w:numFmt w:val="bullet"/>
      <w:lvlText w:val="•"/>
      <w:lvlJc w:val="left"/>
      <w:pPr>
        <w:ind w:left="5545" w:hanging="360"/>
      </w:pPr>
      <w:rPr>
        <w:rFonts w:hint="default"/>
      </w:rPr>
    </w:lvl>
    <w:lvl w:ilvl="5" w:tplc="ABBAAE3E">
      <w:start w:val="1"/>
      <w:numFmt w:val="bullet"/>
      <w:lvlText w:val="•"/>
      <w:lvlJc w:val="left"/>
      <w:pPr>
        <w:ind w:left="6605" w:hanging="360"/>
      </w:pPr>
      <w:rPr>
        <w:rFonts w:hint="default"/>
      </w:rPr>
    </w:lvl>
    <w:lvl w:ilvl="6" w:tplc="3426EE80">
      <w:start w:val="1"/>
      <w:numFmt w:val="bullet"/>
      <w:lvlText w:val="•"/>
      <w:lvlJc w:val="left"/>
      <w:pPr>
        <w:ind w:left="7665" w:hanging="360"/>
      </w:pPr>
      <w:rPr>
        <w:rFonts w:hint="default"/>
      </w:rPr>
    </w:lvl>
    <w:lvl w:ilvl="7" w:tplc="3BDE0408">
      <w:start w:val="1"/>
      <w:numFmt w:val="bullet"/>
      <w:lvlText w:val="•"/>
      <w:lvlJc w:val="left"/>
      <w:pPr>
        <w:ind w:left="8725" w:hanging="360"/>
      </w:pPr>
      <w:rPr>
        <w:rFonts w:hint="default"/>
      </w:rPr>
    </w:lvl>
    <w:lvl w:ilvl="8" w:tplc="E6FE3F02">
      <w:start w:val="1"/>
      <w:numFmt w:val="bullet"/>
      <w:lvlText w:val="•"/>
      <w:lvlJc w:val="left"/>
      <w:pPr>
        <w:ind w:left="9785" w:hanging="360"/>
      </w:pPr>
      <w:rPr>
        <w:rFonts w:hint="default"/>
      </w:rPr>
    </w:lvl>
  </w:abstractNum>
  <w:abstractNum w:abstractNumId="36" w15:restartNumberingAfterBreak="0">
    <w:nsid w:val="5DF373FA"/>
    <w:multiLevelType w:val="hybridMultilevel"/>
    <w:tmpl w:val="B36C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84BFA"/>
    <w:multiLevelType w:val="hybridMultilevel"/>
    <w:tmpl w:val="15F8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B621D0"/>
    <w:multiLevelType w:val="hybridMultilevel"/>
    <w:tmpl w:val="9C2A6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1501804"/>
    <w:multiLevelType w:val="hybridMultilevel"/>
    <w:tmpl w:val="07746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1F7640"/>
    <w:multiLevelType w:val="hybridMultilevel"/>
    <w:tmpl w:val="951E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73111E"/>
    <w:multiLevelType w:val="hybridMultilevel"/>
    <w:tmpl w:val="EA24E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5B821A2"/>
    <w:multiLevelType w:val="hybridMultilevel"/>
    <w:tmpl w:val="D8443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142F41"/>
    <w:multiLevelType w:val="hybridMultilevel"/>
    <w:tmpl w:val="25B4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C721F2"/>
    <w:multiLevelType w:val="hybridMultilevel"/>
    <w:tmpl w:val="F8DC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F26215"/>
    <w:multiLevelType w:val="hybridMultilevel"/>
    <w:tmpl w:val="297A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AB1019"/>
    <w:multiLevelType w:val="hybridMultilevel"/>
    <w:tmpl w:val="6446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7522D2"/>
    <w:multiLevelType w:val="hybridMultilevel"/>
    <w:tmpl w:val="F4A4D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4D6821"/>
    <w:multiLevelType w:val="hybridMultilevel"/>
    <w:tmpl w:val="D032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0C6EE0"/>
    <w:multiLevelType w:val="hybridMultilevel"/>
    <w:tmpl w:val="AE00D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666A30"/>
    <w:multiLevelType w:val="hybridMultilevel"/>
    <w:tmpl w:val="2B221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7A241BA"/>
    <w:multiLevelType w:val="hybridMultilevel"/>
    <w:tmpl w:val="3FC2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EB163B"/>
    <w:multiLevelType w:val="hybridMultilevel"/>
    <w:tmpl w:val="F50E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FF27FF"/>
    <w:multiLevelType w:val="hybridMultilevel"/>
    <w:tmpl w:val="849E1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9758EA"/>
    <w:multiLevelType w:val="hybridMultilevel"/>
    <w:tmpl w:val="8A266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C466C83"/>
    <w:multiLevelType w:val="hybridMultilevel"/>
    <w:tmpl w:val="25F6C748"/>
    <w:lvl w:ilvl="0" w:tplc="08090001">
      <w:start w:val="1"/>
      <w:numFmt w:val="bullet"/>
      <w:lvlText w:val=""/>
      <w:lvlJc w:val="left"/>
      <w:pPr>
        <w:ind w:left="998" w:hanging="360"/>
      </w:pPr>
      <w:rPr>
        <w:rFonts w:ascii="Symbol" w:hAnsi="Symbol" w:hint="default"/>
      </w:rPr>
    </w:lvl>
    <w:lvl w:ilvl="1" w:tplc="08090003" w:tentative="1">
      <w:start w:val="1"/>
      <w:numFmt w:val="bullet"/>
      <w:lvlText w:val="o"/>
      <w:lvlJc w:val="left"/>
      <w:pPr>
        <w:ind w:left="1718" w:hanging="360"/>
      </w:pPr>
      <w:rPr>
        <w:rFonts w:ascii="Courier New" w:hAnsi="Courier New" w:cs="Courier New" w:hint="default"/>
      </w:rPr>
    </w:lvl>
    <w:lvl w:ilvl="2" w:tplc="08090005" w:tentative="1">
      <w:start w:val="1"/>
      <w:numFmt w:val="bullet"/>
      <w:lvlText w:val=""/>
      <w:lvlJc w:val="left"/>
      <w:pPr>
        <w:ind w:left="2438" w:hanging="360"/>
      </w:pPr>
      <w:rPr>
        <w:rFonts w:ascii="Wingdings" w:hAnsi="Wingdings" w:hint="default"/>
      </w:rPr>
    </w:lvl>
    <w:lvl w:ilvl="3" w:tplc="08090001" w:tentative="1">
      <w:start w:val="1"/>
      <w:numFmt w:val="bullet"/>
      <w:lvlText w:val=""/>
      <w:lvlJc w:val="left"/>
      <w:pPr>
        <w:ind w:left="3158" w:hanging="360"/>
      </w:pPr>
      <w:rPr>
        <w:rFonts w:ascii="Symbol" w:hAnsi="Symbol" w:hint="default"/>
      </w:rPr>
    </w:lvl>
    <w:lvl w:ilvl="4" w:tplc="08090003" w:tentative="1">
      <w:start w:val="1"/>
      <w:numFmt w:val="bullet"/>
      <w:lvlText w:val="o"/>
      <w:lvlJc w:val="left"/>
      <w:pPr>
        <w:ind w:left="3878" w:hanging="360"/>
      </w:pPr>
      <w:rPr>
        <w:rFonts w:ascii="Courier New" w:hAnsi="Courier New" w:cs="Courier New" w:hint="default"/>
      </w:rPr>
    </w:lvl>
    <w:lvl w:ilvl="5" w:tplc="08090005" w:tentative="1">
      <w:start w:val="1"/>
      <w:numFmt w:val="bullet"/>
      <w:lvlText w:val=""/>
      <w:lvlJc w:val="left"/>
      <w:pPr>
        <w:ind w:left="4598" w:hanging="360"/>
      </w:pPr>
      <w:rPr>
        <w:rFonts w:ascii="Wingdings" w:hAnsi="Wingdings" w:hint="default"/>
      </w:rPr>
    </w:lvl>
    <w:lvl w:ilvl="6" w:tplc="08090001" w:tentative="1">
      <w:start w:val="1"/>
      <w:numFmt w:val="bullet"/>
      <w:lvlText w:val=""/>
      <w:lvlJc w:val="left"/>
      <w:pPr>
        <w:ind w:left="5318" w:hanging="360"/>
      </w:pPr>
      <w:rPr>
        <w:rFonts w:ascii="Symbol" w:hAnsi="Symbol" w:hint="default"/>
      </w:rPr>
    </w:lvl>
    <w:lvl w:ilvl="7" w:tplc="08090003" w:tentative="1">
      <w:start w:val="1"/>
      <w:numFmt w:val="bullet"/>
      <w:lvlText w:val="o"/>
      <w:lvlJc w:val="left"/>
      <w:pPr>
        <w:ind w:left="6038" w:hanging="360"/>
      </w:pPr>
      <w:rPr>
        <w:rFonts w:ascii="Courier New" w:hAnsi="Courier New" w:cs="Courier New" w:hint="default"/>
      </w:rPr>
    </w:lvl>
    <w:lvl w:ilvl="8" w:tplc="08090005" w:tentative="1">
      <w:start w:val="1"/>
      <w:numFmt w:val="bullet"/>
      <w:lvlText w:val=""/>
      <w:lvlJc w:val="left"/>
      <w:pPr>
        <w:ind w:left="6758" w:hanging="360"/>
      </w:pPr>
      <w:rPr>
        <w:rFonts w:ascii="Wingdings" w:hAnsi="Wingdings" w:hint="default"/>
      </w:rPr>
    </w:lvl>
  </w:abstractNum>
  <w:abstractNum w:abstractNumId="56" w15:restartNumberingAfterBreak="0">
    <w:nsid w:val="7C701ECC"/>
    <w:multiLevelType w:val="hybridMultilevel"/>
    <w:tmpl w:val="DBFC0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7DEC23D1"/>
    <w:multiLevelType w:val="hybridMultilevel"/>
    <w:tmpl w:val="A230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9666840">
    <w:abstractNumId w:val="55"/>
  </w:num>
  <w:num w:numId="2" w16cid:durableId="98255932">
    <w:abstractNumId w:val="39"/>
  </w:num>
  <w:num w:numId="3" w16cid:durableId="780222952">
    <w:abstractNumId w:val="30"/>
  </w:num>
  <w:num w:numId="4" w16cid:durableId="858206022">
    <w:abstractNumId w:val="35"/>
  </w:num>
  <w:num w:numId="5" w16cid:durableId="914819716">
    <w:abstractNumId w:val="20"/>
  </w:num>
  <w:num w:numId="6" w16cid:durableId="1330448277">
    <w:abstractNumId w:val="24"/>
  </w:num>
  <w:num w:numId="7" w16cid:durableId="1959557985">
    <w:abstractNumId w:val="50"/>
  </w:num>
  <w:num w:numId="8" w16cid:durableId="1927764496">
    <w:abstractNumId w:val="41"/>
  </w:num>
  <w:num w:numId="9" w16cid:durableId="121115931">
    <w:abstractNumId w:val="31"/>
  </w:num>
  <w:num w:numId="10" w16cid:durableId="2076463856">
    <w:abstractNumId w:val="32"/>
  </w:num>
  <w:num w:numId="11" w16cid:durableId="1109274471">
    <w:abstractNumId w:val="54"/>
  </w:num>
  <w:num w:numId="12" w16cid:durableId="1960910716">
    <w:abstractNumId w:val="3"/>
  </w:num>
  <w:num w:numId="13" w16cid:durableId="1123495560">
    <w:abstractNumId w:val="15"/>
  </w:num>
  <w:num w:numId="14" w16cid:durableId="2018921773">
    <w:abstractNumId w:val="19"/>
  </w:num>
  <w:num w:numId="15" w16cid:durableId="16665610">
    <w:abstractNumId w:val="17"/>
  </w:num>
  <w:num w:numId="16" w16cid:durableId="82268392">
    <w:abstractNumId w:val="46"/>
  </w:num>
  <w:num w:numId="17" w16cid:durableId="1718356902">
    <w:abstractNumId w:val="43"/>
  </w:num>
  <w:num w:numId="18" w16cid:durableId="1142769114">
    <w:abstractNumId w:val="36"/>
  </w:num>
  <w:num w:numId="19" w16cid:durableId="731388867">
    <w:abstractNumId w:val="5"/>
  </w:num>
  <w:num w:numId="20" w16cid:durableId="1557084184">
    <w:abstractNumId w:val="34"/>
  </w:num>
  <w:num w:numId="21" w16cid:durableId="1189300401">
    <w:abstractNumId w:val="48"/>
  </w:num>
  <w:num w:numId="22" w16cid:durableId="308479723">
    <w:abstractNumId w:val="0"/>
  </w:num>
  <w:num w:numId="23" w16cid:durableId="2068918348">
    <w:abstractNumId w:val="11"/>
  </w:num>
  <w:num w:numId="24" w16cid:durableId="908151352">
    <w:abstractNumId w:val="52"/>
  </w:num>
  <w:num w:numId="25" w16cid:durableId="41252420">
    <w:abstractNumId w:val="25"/>
  </w:num>
  <w:num w:numId="26" w16cid:durableId="2128697482">
    <w:abstractNumId w:val="28"/>
  </w:num>
  <w:num w:numId="27" w16cid:durableId="1896963264">
    <w:abstractNumId w:val="56"/>
  </w:num>
  <w:num w:numId="28" w16cid:durableId="1010452267">
    <w:abstractNumId w:val="16"/>
  </w:num>
  <w:num w:numId="29" w16cid:durableId="1499271246">
    <w:abstractNumId w:val="45"/>
  </w:num>
  <w:num w:numId="30" w16cid:durableId="565535602">
    <w:abstractNumId w:val="49"/>
  </w:num>
  <w:num w:numId="31" w16cid:durableId="1344170025">
    <w:abstractNumId w:val="37"/>
  </w:num>
  <w:num w:numId="32" w16cid:durableId="1420523360">
    <w:abstractNumId w:val="53"/>
  </w:num>
  <w:num w:numId="33" w16cid:durableId="877863886">
    <w:abstractNumId w:val="26"/>
  </w:num>
  <w:num w:numId="34" w16cid:durableId="1099329849">
    <w:abstractNumId w:val="21"/>
  </w:num>
  <w:num w:numId="35" w16cid:durableId="1775124681">
    <w:abstractNumId w:val="38"/>
  </w:num>
  <w:num w:numId="36" w16cid:durableId="1836384560">
    <w:abstractNumId w:val="6"/>
  </w:num>
  <w:num w:numId="37" w16cid:durableId="799566941">
    <w:abstractNumId w:val="2"/>
  </w:num>
  <w:num w:numId="38" w16cid:durableId="1998461772">
    <w:abstractNumId w:val="23"/>
  </w:num>
  <w:num w:numId="39" w16cid:durableId="1907256191">
    <w:abstractNumId w:val="10"/>
  </w:num>
  <w:num w:numId="40" w16cid:durableId="1067997184">
    <w:abstractNumId w:val="27"/>
  </w:num>
  <w:num w:numId="41" w16cid:durableId="1208224202">
    <w:abstractNumId w:val="51"/>
  </w:num>
  <w:num w:numId="42" w16cid:durableId="1351106217">
    <w:abstractNumId w:val="47"/>
  </w:num>
  <w:num w:numId="43" w16cid:durableId="468476931">
    <w:abstractNumId w:val="33"/>
  </w:num>
  <w:num w:numId="44" w16cid:durableId="1519075435">
    <w:abstractNumId w:val="7"/>
  </w:num>
  <w:num w:numId="45" w16cid:durableId="945312172">
    <w:abstractNumId w:val="22"/>
  </w:num>
  <w:num w:numId="46" w16cid:durableId="166023633">
    <w:abstractNumId w:val="57"/>
  </w:num>
  <w:num w:numId="47" w16cid:durableId="2133667989">
    <w:abstractNumId w:val="4"/>
  </w:num>
  <w:num w:numId="48" w16cid:durableId="984890972">
    <w:abstractNumId w:val="42"/>
  </w:num>
  <w:num w:numId="49" w16cid:durableId="11880178">
    <w:abstractNumId w:val="8"/>
  </w:num>
  <w:num w:numId="50" w16cid:durableId="599028837">
    <w:abstractNumId w:val="18"/>
  </w:num>
  <w:num w:numId="51" w16cid:durableId="663241913">
    <w:abstractNumId w:val="1"/>
  </w:num>
  <w:num w:numId="52" w16cid:durableId="1048533436">
    <w:abstractNumId w:val="14"/>
  </w:num>
  <w:num w:numId="53" w16cid:durableId="1028146754">
    <w:abstractNumId w:val="13"/>
  </w:num>
  <w:num w:numId="54" w16cid:durableId="228422070">
    <w:abstractNumId w:val="44"/>
  </w:num>
  <w:num w:numId="55" w16cid:durableId="805707439">
    <w:abstractNumId w:val="40"/>
  </w:num>
  <w:num w:numId="56" w16cid:durableId="1924798515">
    <w:abstractNumId w:val="29"/>
  </w:num>
  <w:num w:numId="57" w16cid:durableId="1925913768">
    <w:abstractNumId w:val="29"/>
  </w:num>
  <w:num w:numId="58" w16cid:durableId="1705053376">
    <w:abstractNumId w:val="18"/>
  </w:num>
  <w:num w:numId="59" w16cid:durableId="93403751">
    <w:abstractNumId w:val="1"/>
  </w:num>
  <w:num w:numId="60" w16cid:durableId="17586930">
    <w:abstractNumId w:val="14"/>
  </w:num>
  <w:num w:numId="61" w16cid:durableId="83572101">
    <w:abstractNumId w:val="13"/>
  </w:num>
  <w:num w:numId="62" w16cid:durableId="908540735">
    <w:abstractNumId w:val="12"/>
  </w:num>
  <w:num w:numId="63" w16cid:durableId="1874612603">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DA2"/>
    <w:rsid w:val="00000608"/>
    <w:rsid w:val="00001459"/>
    <w:rsid w:val="00005C42"/>
    <w:rsid w:val="00010882"/>
    <w:rsid w:val="000124F0"/>
    <w:rsid w:val="00013A1D"/>
    <w:rsid w:val="00014257"/>
    <w:rsid w:val="00014FEC"/>
    <w:rsid w:val="00016A19"/>
    <w:rsid w:val="0002254A"/>
    <w:rsid w:val="00026546"/>
    <w:rsid w:val="00027F46"/>
    <w:rsid w:val="00031037"/>
    <w:rsid w:val="00033BD1"/>
    <w:rsid w:val="00033CB3"/>
    <w:rsid w:val="0003734E"/>
    <w:rsid w:val="000404F3"/>
    <w:rsid w:val="00040ED5"/>
    <w:rsid w:val="000416D3"/>
    <w:rsid w:val="000429CE"/>
    <w:rsid w:val="00043975"/>
    <w:rsid w:val="0004601F"/>
    <w:rsid w:val="000464B4"/>
    <w:rsid w:val="00046672"/>
    <w:rsid w:val="00046F5D"/>
    <w:rsid w:val="00047621"/>
    <w:rsid w:val="00047F69"/>
    <w:rsid w:val="00051B36"/>
    <w:rsid w:val="00054055"/>
    <w:rsid w:val="00054294"/>
    <w:rsid w:val="0005564E"/>
    <w:rsid w:val="00061546"/>
    <w:rsid w:val="000615EA"/>
    <w:rsid w:val="00062C29"/>
    <w:rsid w:val="00062EEE"/>
    <w:rsid w:val="00063B33"/>
    <w:rsid w:val="00063DE5"/>
    <w:rsid w:val="00064C22"/>
    <w:rsid w:val="000669FB"/>
    <w:rsid w:val="00067040"/>
    <w:rsid w:val="00067B5F"/>
    <w:rsid w:val="00067DB2"/>
    <w:rsid w:val="000705C6"/>
    <w:rsid w:val="00070F2D"/>
    <w:rsid w:val="00071B75"/>
    <w:rsid w:val="00075C5E"/>
    <w:rsid w:val="00075D7C"/>
    <w:rsid w:val="000765C9"/>
    <w:rsid w:val="00076C38"/>
    <w:rsid w:val="000816B2"/>
    <w:rsid w:val="00081F11"/>
    <w:rsid w:val="00083388"/>
    <w:rsid w:val="00083878"/>
    <w:rsid w:val="00083AF3"/>
    <w:rsid w:val="00084622"/>
    <w:rsid w:val="000849F9"/>
    <w:rsid w:val="00084AA3"/>
    <w:rsid w:val="00084E1C"/>
    <w:rsid w:val="00084EEC"/>
    <w:rsid w:val="0008607F"/>
    <w:rsid w:val="00086E0E"/>
    <w:rsid w:val="00086FB4"/>
    <w:rsid w:val="00087275"/>
    <w:rsid w:val="00090606"/>
    <w:rsid w:val="00091C53"/>
    <w:rsid w:val="00093115"/>
    <w:rsid w:val="00096195"/>
    <w:rsid w:val="00097095"/>
    <w:rsid w:val="00097CD2"/>
    <w:rsid w:val="000A015E"/>
    <w:rsid w:val="000A2E5C"/>
    <w:rsid w:val="000A3586"/>
    <w:rsid w:val="000A45DD"/>
    <w:rsid w:val="000A4630"/>
    <w:rsid w:val="000A5BDE"/>
    <w:rsid w:val="000B27D7"/>
    <w:rsid w:val="000B6210"/>
    <w:rsid w:val="000B683D"/>
    <w:rsid w:val="000B73FD"/>
    <w:rsid w:val="000B7473"/>
    <w:rsid w:val="000C2AF5"/>
    <w:rsid w:val="000C2C1B"/>
    <w:rsid w:val="000C2E1F"/>
    <w:rsid w:val="000C3BAF"/>
    <w:rsid w:val="000C3DFC"/>
    <w:rsid w:val="000C4D98"/>
    <w:rsid w:val="000C64CF"/>
    <w:rsid w:val="000C66C7"/>
    <w:rsid w:val="000D150D"/>
    <w:rsid w:val="000D1B72"/>
    <w:rsid w:val="000D2C24"/>
    <w:rsid w:val="000D2D88"/>
    <w:rsid w:val="000D3585"/>
    <w:rsid w:val="000D4EFB"/>
    <w:rsid w:val="000D5C00"/>
    <w:rsid w:val="000D5C8B"/>
    <w:rsid w:val="000D5D6C"/>
    <w:rsid w:val="000D62F6"/>
    <w:rsid w:val="000D6459"/>
    <w:rsid w:val="000D6E40"/>
    <w:rsid w:val="000D7FA7"/>
    <w:rsid w:val="000E0DDC"/>
    <w:rsid w:val="000E143F"/>
    <w:rsid w:val="000E4D28"/>
    <w:rsid w:val="000E55ED"/>
    <w:rsid w:val="000E57D6"/>
    <w:rsid w:val="000E5C39"/>
    <w:rsid w:val="000E6893"/>
    <w:rsid w:val="000E7202"/>
    <w:rsid w:val="000E7A94"/>
    <w:rsid w:val="000F02F8"/>
    <w:rsid w:val="000F10FC"/>
    <w:rsid w:val="000F1498"/>
    <w:rsid w:val="000F149D"/>
    <w:rsid w:val="000F28DB"/>
    <w:rsid w:val="000F6703"/>
    <w:rsid w:val="001001F1"/>
    <w:rsid w:val="001025B9"/>
    <w:rsid w:val="00104585"/>
    <w:rsid w:val="00111609"/>
    <w:rsid w:val="0011171C"/>
    <w:rsid w:val="0011197C"/>
    <w:rsid w:val="001127A1"/>
    <w:rsid w:val="001139A7"/>
    <w:rsid w:val="001153CE"/>
    <w:rsid w:val="001155D7"/>
    <w:rsid w:val="00116DB6"/>
    <w:rsid w:val="00116DEE"/>
    <w:rsid w:val="00121C82"/>
    <w:rsid w:val="00122307"/>
    <w:rsid w:val="00122E74"/>
    <w:rsid w:val="001234FE"/>
    <w:rsid w:val="00123785"/>
    <w:rsid w:val="00125E1D"/>
    <w:rsid w:val="00125ED2"/>
    <w:rsid w:val="00130A0F"/>
    <w:rsid w:val="001329A5"/>
    <w:rsid w:val="00133CBD"/>
    <w:rsid w:val="001367F4"/>
    <w:rsid w:val="001408D0"/>
    <w:rsid w:val="0014200A"/>
    <w:rsid w:val="00145700"/>
    <w:rsid w:val="00145F18"/>
    <w:rsid w:val="00146276"/>
    <w:rsid w:val="00146658"/>
    <w:rsid w:val="0015158E"/>
    <w:rsid w:val="001523D4"/>
    <w:rsid w:val="00152519"/>
    <w:rsid w:val="001540B9"/>
    <w:rsid w:val="001572D0"/>
    <w:rsid w:val="00160B3E"/>
    <w:rsid w:val="00160E79"/>
    <w:rsid w:val="0016213C"/>
    <w:rsid w:val="00162256"/>
    <w:rsid w:val="001635B9"/>
    <w:rsid w:val="00163C21"/>
    <w:rsid w:val="00163D59"/>
    <w:rsid w:val="00164C7C"/>
    <w:rsid w:val="0016611E"/>
    <w:rsid w:val="001666A1"/>
    <w:rsid w:val="0016695F"/>
    <w:rsid w:val="001715B2"/>
    <w:rsid w:val="00172A32"/>
    <w:rsid w:val="00172E4F"/>
    <w:rsid w:val="00174447"/>
    <w:rsid w:val="001754E7"/>
    <w:rsid w:val="001818E6"/>
    <w:rsid w:val="00182B6B"/>
    <w:rsid w:val="0018451F"/>
    <w:rsid w:val="00184C91"/>
    <w:rsid w:val="00186245"/>
    <w:rsid w:val="00190C25"/>
    <w:rsid w:val="00190DA2"/>
    <w:rsid w:val="00191715"/>
    <w:rsid w:val="00191D72"/>
    <w:rsid w:val="00192CC3"/>
    <w:rsid w:val="00197BF4"/>
    <w:rsid w:val="001A25DB"/>
    <w:rsid w:val="001A330E"/>
    <w:rsid w:val="001A59A9"/>
    <w:rsid w:val="001B00B5"/>
    <w:rsid w:val="001B1726"/>
    <w:rsid w:val="001B4F44"/>
    <w:rsid w:val="001B66BA"/>
    <w:rsid w:val="001B6713"/>
    <w:rsid w:val="001B7DB8"/>
    <w:rsid w:val="001C3A63"/>
    <w:rsid w:val="001C59F4"/>
    <w:rsid w:val="001C5F52"/>
    <w:rsid w:val="001D0281"/>
    <w:rsid w:val="001D06E6"/>
    <w:rsid w:val="001D0D56"/>
    <w:rsid w:val="001D1853"/>
    <w:rsid w:val="001D188F"/>
    <w:rsid w:val="001D2529"/>
    <w:rsid w:val="001D2C71"/>
    <w:rsid w:val="001D369C"/>
    <w:rsid w:val="001E090E"/>
    <w:rsid w:val="001E331C"/>
    <w:rsid w:val="001E38A1"/>
    <w:rsid w:val="001E53B0"/>
    <w:rsid w:val="001F0453"/>
    <w:rsid w:val="001F1B8F"/>
    <w:rsid w:val="001F364E"/>
    <w:rsid w:val="001F399D"/>
    <w:rsid w:val="001F44E3"/>
    <w:rsid w:val="001F5ABF"/>
    <w:rsid w:val="001F687F"/>
    <w:rsid w:val="001F6CD2"/>
    <w:rsid w:val="001F7BF3"/>
    <w:rsid w:val="00201D4C"/>
    <w:rsid w:val="00202B4B"/>
    <w:rsid w:val="00202DAA"/>
    <w:rsid w:val="0020422E"/>
    <w:rsid w:val="00210649"/>
    <w:rsid w:val="00212AEB"/>
    <w:rsid w:val="002145ED"/>
    <w:rsid w:val="0021499A"/>
    <w:rsid w:val="00215592"/>
    <w:rsid w:val="00215ED3"/>
    <w:rsid w:val="0021682D"/>
    <w:rsid w:val="00220880"/>
    <w:rsid w:val="0022185E"/>
    <w:rsid w:val="00222E95"/>
    <w:rsid w:val="00230E6F"/>
    <w:rsid w:val="002320F3"/>
    <w:rsid w:val="00232541"/>
    <w:rsid w:val="002330E5"/>
    <w:rsid w:val="00233250"/>
    <w:rsid w:val="00233D6F"/>
    <w:rsid w:val="00233F70"/>
    <w:rsid w:val="00235C1B"/>
    <w:rsid w:val="00235C8A"/>
    <w:rsid w:val="00240D73"/>
    <w:rsid w:val="0024171C"/>
    <w:rsid w:val="00242267"/>
    <w:rsid w:val="002515F0"/>
    <w:rsid w:val="00251B21"/>
    <w:rsid w:val="00252146"/>
    <w:rsid w:val="00253233"/>
    <w:rsid w:val="0025387D"/>
    <w:rsid w:val="00253C2C"/>
    <w:rsid w:val="00255315"/>
    <w:rsid w:val="00255D8B"/>
    <w:rsid w:val="00255FDE"/>
    <w:rsid w:val="00256255"/>
    <w:rsid w:val="00257101"/>
    <w:rsid w:val="002575E6"/>
    <w:rsid w:val="00263218"/>
    <w:rsid w:val="00263CAF"/>
    <w:rsid w:val="00264659"/>
    <w:rsid w:val="002656D3"/>
    <w:rsid w:val="002670F2"/>
    <w:rsid w:val="002726DB"/>
    <w:rsid w:val="00274082"/>
    <w:rsid w:val="002741FD"/>
    <w:rsid w:val="00274E2E"/>
    <w:rsid w:val="00276C67"/>
    <w:rsid w:val="00277C4F"/>
    <w:rsid w:val="00277C94"/>
    <w:rsid w:val="00277E1C"/>
    <w:rsid w:val="00277E48"/>
    <w:rsid w:val="00277EAE"/>
    <w:rsid w:val="00283208"/>
    <w:rsid w:val="00283505"/>
    <w:rsid w:val="00283998"/>
    <w:rsid w:val="00284450"/>
    <w:rsid w:val="00285DB0"/>
    <w:rsid w:val="00285F86"/>
    <w:rsid w:val="002874C2"/>
    <w:rsid w:val="00292896"/>
    <w:rsid w:val="00297C9C"/>
    <w:rsid w:val="002A1821"/>
    <w:rsid w:val="002A1C53"/>
    <w:rsid w:val="002A5CC6"/>
    <w:rsid w:val="002A6081"/>
    <w:rsid w:val="002A688F"/>
    <w:rsid w:val="002A7F7B"/>
    <w:rsid w:val="002B2663"/>
    <w:rsid w:val="002B339F"/>
    <w:rsid w:val="002B45AE"/>
    <w:rsid w:val="002B5982"/>
    <w:rsid w:val="002B5F73"/>
    <w:rsid w:val="002B6552"/>
    <w:rsid w:val="002B664C"/>
    <w:rsid w:val="002C095F"/>
    <w:rsid w:val="002C2CC3"/>
    <w:rsid w:val="002C4339"/>
    <w:rsid w:val="002C4AD7"/>
    <w:rsid w:val="002C4EA1"/>
    <w:rsid w:val="002C5923"/>
    <w:rsid w:val="002C5EB5"/>
    <w:rsid w:val="002C7B8E"/>
    <w:rsid w:val="002D0F84"/>
    <w:rsid w:val="002D22EA"/>
    <w:rsid w:val="002D2FE7"/>
    <w:rsid w:val="002E1D8B"/>
    <w:rsid w:val="002E3EEF"/>
    <w:rsid w:val="002E48F3"/>
    <w:rsid w:val="002E4D4E"/>
    <w:rsid w:val="002E5535"/>
    <w:rsid w:val="002E6CEB"/>
    <w:rsid w:val="002F1B9D"/>
    <w:rsid w:val="002F1BA6"/>
    <w:rsid w:val="002F2C33"/>
    <w:rsid w:val="002F3B31"/>
    <w:rsid w:val="002F3D95"/>
    <w:rsid w:val="002F402F"/>
    <w:rsid w:val="002F44E2"/>
    <w:rsid w:val="002F5A77"/>
    <w:rsid w:val="002F6BF9"/>
    <w:rsid w:val="002F6D2D"/>
    <w:rsid w:val="002F7867"/>
    <w:rsid w:val="002F7BF8"/>
    <w:rsid w:val="00300F83"/>
    <w:rsid w:val="00302FF1"/>
    <w:rsid w:val="00303765"/>
    <w:rsid w:val="003040D4"/>
    <w:rsid w:val="003062F5"/>
    <w:rsid w:val="00307ECC"/>
    <w:rsid w:val="003138FF"/>
    <w:rsid w:val="0031503E"/>
    <w:rsid w:val="0032021F"/>
    <w:rsid w:val="003210D2"/>
    <w:rsid w:val="00321DF5"/>
    <w:rsid w:val="00322C04"/>
    <w:rsid w:val="0032422D"/>
    <w:rsid w:val="00327A62"/>
    <w:rsid w:val="003317B5"/>
    <w:rsid w:val="00332142"/>
    <w:rsid w:val="00335095"/>
    <w:rsid w:val="003365E2"/>
    <w:rsid w:val="00336620"/>
    <w:rsid w:val="0033662C"/>
    <w:rsid w:val="00337B2B"/>
    <w:rsid w:val="00340F73"/>
    <w:rsid w:val="00340FC5"/>
    <w:rsid w:val="00342AEB"/>
    <w:rsid w:val="00346B8E"/>
    <w:rsid w:val="00347A5F"/>
    <w:rsid w:val="00350ACC"/>
    <w:rsid w:val="0035250B"/>
    <w:rsid w:val="00353314"/>
    <w:rsid w:val="00353579"/>
    <w:rsid w:val="00353C80"/>
    <w:rsid w:val="00354363"/>
    <w:rsid w:val="00355F58"/>
    <w:rsid w:val="00356059"/>
    <w:rsid w:val="00361648"/>
    <w:rsid w:val="0036199A"/>
    <w:rsid w:val="00363A54"/>
    <w:rsid w:val="00363CEE"/>
    <w:rsid w:val="003652E4"/>
    <w:rsid w:val="003701DE"/>
    <w:rsid w:val="00370210"/>
    <w:rsid w:val="003708E8"/>
    <w:rsid w:val="00372AF2"/>
    <w:rsid w:val="00372FD4"/>
    <w:rsid w:val="00373E8F"/>
    <w:rsid w:val="00383EE8"/>
    <w:rsid w:val="00384262"/>
    <w:rsid w:val="003843A3"/>
    <w:rsid w:val="003848D0"/>
    <w:rsid w:val="00384EE7"/>
    <w:rsid w:val="00386491"/>
    <w:rsid w:val="00390C70"/>
    <w:rsid w:val="003919C5"/>
    <w:rsid w:val="00392AFA"/>
    <w:rsid w:val="00392F58"/>
    <w:rsid w:val="0039449A"/>
    <w:rsid w:val="00397FCD"/>
    <w:rsid w:val="003A0A14"/>
    <w:rsid w:val="003A1CC6"/>
    <w:rsid w:val="003A2818"/>
    <w:rsid w:val="003A328B"/>
    <w:rsid w:val="003A3555"/>
    <w:rsid w:val="003A41DF"/>
    <w:rsid w:val="003A43C8"/>
    <w:rsid w:val="003A4483"/>
    <w:rsid w:val="003A461B"/>
    <w:rsid w:val="003B0BED"/>
    <w:rsid w:val="003B0E40"/>
    <w:rsid w:val="003B3504"/>
    <w:rsid w:val="003B37C1"/>
    <w:rsid w:val="003B39B3"/>
    <w:rsid w:val="003B4058"/>
    <w:rsid w:val="003C0D72"/>
    <w:rsid w:val="003C1849"/>
    <w:rsid w:val="003C27D7"/>
    <w:rsid w:val="003C2D2B"/>
    <w:rsid w:val="003C61D8"/>
    <w:rsid w:val="003D2FB5"/>
    <w:rsid w:val="003D56C2"/>
    <w:rsid w:val="003D6527"/>
    <w:rsid w:val="003D6769"/>
    <w:rsid w:val="003D69E7"/>
    <w:rsid w:val="003D72E1"/>
    <w:rsid w:val="003E29C3"/>
    <w:rsid w:val="003E341B"/>
    <w:rsid w:val="003E713E"/>
    <w:rsid w:val="003F212D"/>
    <w:rsid w:val="003F445B"/>
    <w:rsid w:val="003F4A08"/>
    <w:rsid w:val="003F5ABE"/>
    <w:rsid w:val="00400FEA"/>
    <w:rsid w:val="00405429"/>
    <w:rsid w:val="00406345"/>
    <w:rsid w:val="00407035"/>
    <w:rsid w:val="0040764D"/>
    <w:rsid w:val="004112ED"/>
    <w:rsid w:val="00412663"/>
    <w:rsid w:val="00413559"/>
    <w:rsid w:val="00413870"/>
    <w:rsid w:val="00413B26"/>
    <w:rsid w:val="0041488D"/>
    <w:rsid w:val="00414D46"/>
    <w:rsid w:val="00414D60"/>
    <w:rsid w:val="00417AAE"/>
    <w:rsid w:val="004219C8"/>
    <w:rsid w:val="00424D13"/>
    <w:rsid w:val="0042569C"/>
    <w:rsid w:val="004304F4"/>
    <w:rsid w:val="00432926"/>
    <w:rsid w:val="00435F95"/>
    <w:rsid w:val="004372A0"/>
    <w:rsid w:val="00437AD5"/>
    <w:rsid w:val="00437FF4"/>
    <w:rsid w:val="0044044E"/>
    <w:rsid w:val="004408E7"/>
    <w:rsid w:val="004415A6"/>
    <w:rsid w:val="00441795"/>
    <w:rsid w:val="00443561"/>
    <w:rsid w:val="00443AA9"/>
    <w:rsid w:val="00444901"/>
    <w:rsid w:val="004451F7"/>
    <w:rsid w:val="00446073"/>
    <w:rsid w:val="0045041A"/>
    <w:rsid w:val="004507CA"/>
    <w:rsid w:val="00450C55"/>
    <w:rsid w:val="004511F5"/>
    <w:rsid w:val="0045198B"/>
    <w:rsid w:val="00453880"/>
    <w:rsid w:val="00454958"/>
    <w:rsid w:val="00456672"/>
    <w:rsid w:val="00456C02"/>
    <w:rsid w:val="00461B64"/>
    <w:rsid w:val="00462F74"/>
    <w:rsid w:val="00463CF4"/>
    <w:rsid w:val="00464EF0"/>
    <w:rsid w:val="0046581C"/>
    <w:rsid w:val="00465A7D"/>
    <w:rsid w:val="00466B06"/>
    <w:rsid w:val="00466D33"/>
    <w:rsid w:val="00470695"/>
    <w:rsid w:val="004707F5"/>
    <w:rsid w:val="00473A5F"/>
    <w:rsid w:val="0047452F"/>
    <w:rsid w:val="004759A1"/>
    <w:rsid w:val="00475C10"/>
    <w:rsid w:val="004761DC"/>
    <w:rsid w:val="00477AB0"/>
    <w:rsid w:val="00477E6E"/>
    <w:rsid w:val="0048002B"/>
    <w:rsid w:val="00480453"/>
    <w:rsid w:val="00481D28"/>
    <w:rsid w:val="004826E9"/>
    <w:rsid w:val="00482C29"/>
    <w:rsid w:val="0049134C"/>
    <w:rsid w:val="00491954"/>
    <w:rsid w:val="004920A1"/>
    <w:rsid w:val="0049385F"/>
    <w:rsid w:val="00493E91"/>
    <w:rsid w:val="0049415C"/>
    <w:rsid w:val="00495DB5"/>
    <w:rsid w:val="00496CF0"/>
    <w:rsid w:val="00497F31"/>
    <w:rsid w:val="004A18D1"/>
    <w:rsid w:val="004A1D06"/>
    <w:rsid w:val="004A2274"/>
    <w:rsid w:val="004A2534"/>
    <w:rsid w:val="004A274C"/>
    <w:rsid w:val="004A3417"/>
    <w:rsid w:val="004A3885"/>
    <w:rsid w:val="004A3B4C"/>
    <w:rsid w:val="004A622C"/>
    <w:rsid w:val="004A688D"/>
    <w:rsid w:val="004A6C3C"/>
    <w:rsid w:val="004A78D8"/>
    <w:rsid w:val="004B0C1E"/>
    <w:rsid w:val="004B0FE6"/>
    <w:rsid w:val="004B33C7"/>
    <w:rsid w:val="004B491D"/>
    <w:rsid w:val="004B523C"/>
    <w:rsid w:val="004B780A"/>
    <w:rsid w:val="004C0E22"/>
    <w:rsid w:val="004C1C2F"/>
    <w:rsid w:val="004C3948"/>
    <w:rsid w:val="004C4DFC"/>
    <w:rsid w:val="004C53DE"/>
    <w:rsid w:val="004D033A"/>
    <w:rsid w:val="004D0368"/>
    <w:rsid w:val="004D1739"/>
    <w:rsid w:val="004D1E16"/>
    <w:rsid w:val="004D255C"/>
    <w:rsid w:val="004D26C8"/>
    <w:rsid w:val="004D26D2"/>
    <w:rsid w:val="004D29BE"/>
    <w:rsid w:val="004D37E5"/>
    <w:rsid w:val="004D43C1"/>
    <w:rsid w:val="004D46DA"/>
    <w:rsid w:val="004D5902"/>
    <w:rsid w:val="004D7D65"/>
    <w:rsid w:val="004E0203"/>
    <w:rsid w:val="004E0D20"/>
    <w:rsid w:val="004E53EA"/>
    <w:rsid w:val="004E7171"/>
    <w:rsid w:val="004E7901"/>
    <w:rsid w:val="004F0A5A"/>
    <w:rsid w:val="004F1A80"/>
    <w:rsid w:val="004F26E4"/>
    <w:rsid w:val="004F7770"/>
    <w:rsid w:val="00500F90"/>
    <w:rsid w:val="00502467"/>
    <w:rsid w:val="005050F7"/>
    <w:rsid w:val="00507248"/>
    <w:rsid w:val="0050746A"/>
    <w:rsid w:val="00507B33"/>
    <w:rsid w:val="00511A5C"/>
    <w:rsid w:val="005130D0"/>
    <w:rsid w:val="00514712"/>
    <w:rsid w:val="0051586E"/>
    <w:rsid w:val="005159EE"/>
    <w:rsid w:val="00516BA4"/>
    <w:rsid w:val="0052247A"/>
    <w:rsid w:val="00523283"/>
    <w:rsid w:val="00523663"/>
    <w:rsid w:val="0052434A"/>
    <w:rsid w:val="0052486B"/>
    <w:rsid w:val="005263A8"/>
    <w:rsid w:val="005324C9"/>
    <w:rsid w:val="005325E1"/>
    <w:rsid w:val="0053274F"/>
    <w:rsid w:val="00535D5F"/>
    <w:rsid w:val="00536331"/>
    <w:rsid w:val="005374E7"/>
    <w:rsid w:val="0054263C"/>
    <w:rsid w:val="005428DC"/>
    <w:rsid w:val="00542C9C"/>
    <w:rsid w:val="00543680"/>
    <w:rsid w:val="0054381E"/>
    <w:rsid w:val="005500DD"/>
    <w:rsid w:val="00551166"/>
    <w:rsid w:val="0055123A"/>
    <w:rsid w:val="00552BCD"/>
    <w:rsid w:val="00552D68"/>
    <w:rsid w:val="005539C9"/>
    <w:rsid w:val="0055465F"/>
    <w:rsid w:val="0055648D"/>
    <w:rsid w:val="00561585"/>
    <w:rsid w:val="00562AA9"/>
    <w:rsid w:val="00563A1B"/>
    <w:rsid w:val="00564283"/>
    <w:rsid w:val="0056455C"/>
    <w:rsid w:val="00566117"/>
    <w:rsid w:val="00566A9A"/>
    <w:rsid w:val="0056720D"/>
    <w:rsid w:val="0056729B"/>
    <w:rsid w:val="005700A9"/>
    <w:rsid w:val="00570207"/>
    <w:rsid w:val="0057251D"/>
    <w:rsid w:val="00572830"/>
    <w:rsid w:val="00572D71"/>
    <w:rsid w:val="005730D6"/>
    <w:rsid w:val="00575525"/>
    <w:rsid w:val="0057696B"/>
    <w:rsid w:val="0058063C"/>
    <w:rsid w:val="00582A7C"/>
    <w:rsid w:val="00585E18"/>
    <w:rsid w:val="00586056"/>
    <w:rsid w:val="00586F17"/>
    <w:rsid w:val="00587A7D"/>
    <w:rsid w:val="00590569"/>
    <w:rsid w:val="00590BA3"/>
    <w:rsid w:val="005913CC"/>
    <w:rsid w:val="0059147A"/>
    <w:rsid w:val="00592470"/>
    <w:rsid w:val="00592C6E"/>
    <w:rsid w:val="005957D4"/>
    <w:rsid w:val="005958DD"/>
    <w:rsid w:val="00596142"/>
    <w:rsid w:val="00597527"/>
    <w:rsid w:val="005A308A"/>
    <w:rsid w:val="005A555E"/>
    <w:rsid w:val="005A5AF3"/>
    <w:rsid w:val="005A6566"/>
    <w:rsid w:val="005B182E"/>
    <w:rsid w:val="005B2E68"/>
    <w:rsid w:val="005B3092"/>
    <w:rsid w:val="005B4337"/>
    <w:rsid w:val="005B4F55"/>
    <w:rsid w:val="005B540B"/>
    <w:rsid w:val="005B5C5B"/>
    <w:rsid w:val="005B5D03"/>
    <w:rsid w:val="005B6943"/>
    <w:rsid w:val="005C0850"/>
    <w:rsid w:val="005C1C97"/>
    <w:rsid w:val="005C1D06"/>
    <w:rsid w:val="005C212B"/>
    <w:rsid w:val="005C28B0"/>
    <w:rsid w:val="005C2A1C"/>
    <w:rsid w:val="005C3760"/>
    <w:rsid w:val="005C5303"/>
    <w:rsid w:val="005C5893"/>
    <w:rsid w:val="005C5EE8"/>
    <w:rsid w:val="005D0E30"/>
    <w:rsid w:val="005D2B4E"/>
    <w:rsid w:val="005D2CA7"/>
    <w:rsid w:val="005D311A"/>
    <w:rsid w:val="005D34DC"/>
    <w:rsid w:val="005D435A"/>
    <w:rsid w:val="005D687E"/>
    <w:rsid w:val="005D73B6"/>
    <w:rsid w:val="005E00DA"/>
    <w:rsid w:val="005E18DD"/>
    <w:rsid w:val="005E4545"/>
    <w:rsid w:val="005E456F"/>
    <w:rsid w:val="005E4783"/>
    <w:rsid w:val="005E57FD"/>
    <w:rsid w:val="005E5B94"/>
    <w:rsid w:val="005E6E1D"/>
    <w:rsid w:val="005E73B1"/>
    <w:rsid w:val="005F1D6A"/>
    <w:rsid w:val="005F3446"/>
    <w:rsid w:val="005F38AF"/>
    <w:rsid w:val="005F4C68"/>
    <w:rsid w:val="005F7684"/>
    <w:rsid w:val="006017A3"/>
    <w:rsid w:val="00601852"/>
    <w:rsid w:val="006023ED"/>
    <w:rsid w:val="00604405"/>
    <w:rsid w:val="00606894"/>
    <w:rsid w:val="0060733D"/>
    <w:rsid w:val="00610F50"/>
    <w:rsid w:val="00612C12"/>
    <w:rsid w:val="0061382C"/>
    <w:rsid w:val="0061492D"/>
    <w:rsid w:val="00615078"/>
    <w:rsid w:val="0061597F"/>
    <w:rsid w:val="00615D1B"/>
    <w:rsid w:val="006169CB"/>
    <w:rsid w:val="00616A29"/>
    <w:rsid w:val="00616B50"/>
    <w:rsid w:val="0062217D"/>
    <w:rsid w:val="00623EF9"/>
    <w:rsid w:val="00624BDF"/>
    <w:rsid w:val="006263F3"/>
    <w:rsid w:val="00630C1B"/>
    <w:rsid w:val="00633242"/>
    <w:rsid w:val="00633527"/>
    <w:rsid w:val="0063486D"/>
    <w:rsid w:val="006403EB"/>
    <w:rsid w:val="006417A9"/>
    <w:rsid w:val="00646605"/>
    <w:rsid w:val="00647A4B"/>
    <w:rsid w:val="00651DB3"/>
    <w:rsid w:val="00651F57"/>
    <w:rsid w:val="006545F0"/>
    <w:rsid w:val="00657D74"/>
    <w:rsid w:val="00660508"/>
    <w:rsid w:val="00660597"/>
    <w:rsid w:val="006631B2"/>
    <w:rsid w:val="006631D5"/>
    <w:rsid w:val="00664128"/>
    <w:rsid w:val="006649C1"/>
    <w:rsid w:val="006665E7"/>
    <w:rsid w:val="00666BB4"/>
    <w:rsid w:val="0066783B"/>
    <w:rsid w:val="0067031E"/>
    <w:rsid w:val="006729EB"/>
    <w:rsid w:val="006732A1"/>
    <w:rsid w:val="00673A13"/>
    <w:rsid w:val="00673ED0"/>
    <w:rsid w:val="00675923"/>
    <w:rsid w:val="00675D75"/>
    <w:rsid w:val="00680F6F"/>
    <w:rsid w:val="00680FED"/>
    <w:rsid w:val="0068114B"/>
    <w:rsid w:val="00681506"/>
    <w:rsid w:val="00681EF3"/>
    <w:rsid w:val="00682289"/>
    <w:rsid w:val="0068241E"/>
    <w:rsid w:val="00682DB5"/>
    <w:rsid w:val="00683283"/>
    <w:rsid w:val="006868E3"/>
    <w:rsid w:val="006901AD"/>
    <w:rsid w:val="00690C67"/>
    <w:rsid w:val="00692D13"/>
    <w:rsid w:val="006930BE"/>
    <w:rsid w:val="00694694"/>
    <w:rsid w:val="006951AF"/>
    <w:rsid w:val="006959D5"/>
    <w:rsid w:val="00695C95"/>
    <w:rsid w:val="006972A1"/>
    <w:rsid w:val="00697E55"/>
    <w:rsid w:val="006A166A"/>
    <w:rsid w:val="006A3FBE"/>
    <w:rsid w:val="006A6278"/>
    <w:rsid w:val="006A6D45"/>
    <w:rsid w:val="006B0C34"/>
    <w:rsid w:val="006B1766"/>
    <w:rsid w:val="006B3F68"/>
    <w:rsid w:val="006B3FB6"/>
    <w:rsid w:val="006B418F"/>
    <w:rsid w:val="006B6096"/>
    <w:rsid w:val="006B6172"/>
    <w:rsid w:val="006C1A76"/>
    <w:rsid w:val="006C3A6D"/>
    <w:rsid w:val="006C5AED"/>
    <w:rsid w:val="006C5E41"/>
    <w:rsid w:val="006C7E76"/>
    <w:rsid w:val="006D0117"/>
    <w:rsid w:val="006D118F"/>
    <w:rsid w:val="006D4973"/>
    <w:rsid w:val="006D5087"/>
    <w:rsid w:val="006E0552"/>
    <w:rsid w:val="006E10B2"/>
    <w:rsid w:val="006E1A44"/>
    <w:rsid w:val="006E23AA"/>
    <w:rsid w:val="006E2571"/>
    <w:rsid w:val="006E5211"/>
    <w:rsid w:val="006E792E"/>
    <w:rsid w:val="006F231B"/>
    <w:rsid w:val="006F23C2"/>
    <w:rsid w:val="006F2F3E"/>
    <w:rsid w:val="006F3ED5"/>
    <w:rsid w:val="006F441C"/>
    <w:rsid w:val="006F55D0"/>
    <w:rsid w:val="006F73A6"/>
    <w:rsid w:val="007009B0"/>
    <w:rsid w:val="00700E08"/>
    <w:rsid w:val="00701D5F"/>
    <w:rsid w:val="007027C7"/>
    <w:rsid w:val="00702E52"/>
    <w:rsid w:val="00704890"/>
    <w:rsid w:val="00705179"/>
    <w:rsid w:val="00705A76"/>
    <w:rsid w:val="00706665"/>
    <w:rsid w:val="00706F78"/>
    <w:rsid w:val="0070740A"/>
    <w:rsid w:val="0070768F"/>
    <w:rsid w:val="00707829"/>
    <w:rsid w:val="0071017C"/>
    <w:rsid w:val="007114A4"/>
    <w:rsid w:val="00713EE7"/>
    <w:rsid w:val="0071517C"/>
    <w:rsid w:val="00715D6E"/>
    <w:rsid w:val="00717877"/>
    <w:rsid w:val="00721929"/>
    <w:rsid w:val="00721E54"/>
    <w:rsid w:val="00724D80"/>
    <w:rsid w:val="00725652"/>
    <w:rsid w:val="007270D5"/>
    <w:rsid w:val="00730BEE"/>
    <w:rsid w:val="00733BF1"/>
    <w:rsid w:val="007350AB"/>
    <w:rsid w:val="007363B0"/>
    <w:rsid w:val="00740087"/>
    <w:rsid w:val="00740877"/>
    <w:rsid w:val="007430B0"/>
    <w:rsid w:val="00743257"/>
    <w:rsid w:val="007442C5"/>
    <w:rsid w:val="00744552"/>
    <w:rsid w:val="00744799"/>
    <w:rsid w:val="00746BB9"/>
    <w:rsid w:val="007514B4"/>
    <w:rsid w:val="00752A27"/>
    <w:rsid w:val="00756E32"/>
    <w:rsid w:val="00760EA3"/>
    <w:rsid w:val="007613B1"/>
    <w:rsid w:val="0076425F"/>
    <w:rsid w:val="007643EC"/>
    <w:rsid w:val="00766EE8"/>
    <w:rsid w:val="007678FB"/>
    <w:rsid w:val="00770487"/>
    <w:rsid w:val="00770EAB"/>
    <w:rsid w:val="007718C5"/>
    <w:rsid w:val="00771FF7"/>
    <w:rsid w:val="00772414"/>
    <w:rsid w:val="00776C32"/>
    <w:rsid w:val="00777084"/>
    <w:rsid w:val="00777875"/>
    <w:rsid w:val="00780C67"/>
    <w:rsid w:val="00782694"/>
    <w:rsid w:val="00782CFE"/>
    <w:rsid w:val="00783034"/>
    <w:rsid w:val="007835E0"/>
    <w:rsid w:val="007858E0"/>
    <w:rsid w:val="00792970"/>
    <w:rsid w:val="00792C41"/>
    <w:rsid w:val="00793099"/>
    <w:rsid w:val="0079377C"/>
    <w:rsid w:val="00793BEE"/>
    <w:rsid w:val="00793D49"/>
    <w:rsid w:val="00795B0F"/>
    <w:rsid w:val="0079705C"/>
    <w:rsid w:val="007977DE"/>
    <w:rsid w:val="007978F1"/>
    <w:rsid w:val="007A0776"/>
    <w:rsid w:val="007A30B1"/>
    <w:rsid w:val="007A39CD"/>
    <w:rsid w:val="007A4279"/>
    <w:rsid w:val="007A6102"/>
    <w:rsid w:val="007B0161"/>
    <w:rsid w:val="007B1C91"/>
    <w:rsid w:val="007B2DAD"/>
    <w:rsid w:val="007B4D50"/>
    <w:rsid w:val="007B50CA"/>
    <w:rsid w:val="007B5F7F"/>
    <w:rsid w:val="007B60ED"/>
    <w:rsid w:val="007B76AB"/>
    <w:rsid w:val="007B7C7F"/>
    <w:rsid w:val="007C01BD"/>
    <w:rsid w:val="007C0E1D"/>
    <w:rsid w:val="007C3125"/>
    <w:rsid w:val="007C32E2"/>
    <w:rsid w:val="007C3B27"/>
    <w:rsid w:val="007C3F42"/>
    <w:rsid w:val="007C42EA"/>
    <w:rsid w:val="007C5515"/>
    <w:rsid w:val="007D3EC6"/>
    <w:rsid w:val="007D5095"/>
    <w:rsid w:val="007D59EF"/>
    <w:rsid w:val="007D70BA"/>
    <w:rsid w:val="007D7A8B"/>
    <w:rsid w:val="007E25FE"/>
    <w:rsid w:val="007E48EC"/>
    <w:rsid w:val="007E50DB"/>
    <w:rsid w:val="007E6650"/>
    <w:rsid w:val="007F581D"/>
    <w:rsid w:val="007F5F85"/>
    <w:rsid w:val="007F663C"/>
    <w:rsid w:val="007F7C8D"/>
    <w:rsid w:val="008031F4"/>
    <w:rsid w:val="00804DBE"/>
    <w:rsid w:val="008051B3"/>
    <w:rsid w:val="00805653"/>
    <w:rsid w:val="00805930"/>
    <w:rsid w:val="00806C91"/>
    <w:rsid w:val="00806DFD"/>
    <w:rsid w:val="008101E1"/>
    <w:rsid w:val="008112DE"/>
    <w:rsid w:val="0081174C"/>
    <w:rsid w:val="00812797"/>
    <w:rsid w:val="0081560E"/>
    <w:rsid w:val="0081610B"/>
    <w:rsid w:val="008173E0"/>
    <w:rsid w:val="00817885"/>
    <w:rsid w:val="008222DE"/>
    <w:rsid w:val="00823973"/>
    <w:rsid w:val="00825C50"/>
    <w:rsid w:val="00825D96"/>
    <w:rsid w:val="00827B8F"/>
    <w:rsid w:val="00830102"/>
    <w:rsid w:val="00831962"/>
    <w:rsid w:val="008329B6"/>
    <w:rsid w:val="008337A0"/>
    <w:rsid w:val="00837D41"/>
    <w:rsid w:val="00840DEC"/>
    <w:rsid w:val="00840E1C"/>
    <w:rsid w:val="0084255A"/>
    <w:rsid w:val="00842616"/>
    <w:rsid w:val="00843801"/>
    <w:rsid w:val="0084437D"/>
    <w:rsid w:val="008457E1"/>
    <w:rsid w:val="008508E9"/>
    <w:rsid w:val="00853F8A"/>
    <w:rsid w:val="00854E01"/>
    <w:rsid w:val="00860136"/>
    <w:rsid w:val="008605EA"/>
    <w:rsid w:val="00861DD5"/>
    <w:rsid w:val="00861E0A"/>
    <w:rsid w:val="008643BF"/>
    <w:rsid w:val="00864926"/>
    <w:rsid w:val="00865251"/>
    <w:rsid w:val="00865C70"/>
    <w:rsid w:val="00866C4F"/>
    <w:rsid w:val="008671C4"/>
    <w:rsid w:val="00871715"/>
    <w:rsid w:val="00871BB3"/>
    <w:rsid w:val="00876EA2"/>
    <w:rsid w:val="00880272"/>
    <w:rsid w:val="008803D8"/>
    <w:rsid w:val="00880A03"/>
    <w:rsid w:val="00883251"/>
    <w:rsid w:val="00887109"/>
    <w:rsid w:val="0089044F"/>
    <w:rsid w:val="008A1CFC"/>
    <w:rsid w:val="008A416B"/>
    <w:rsid w:val="008A5661"/>
    <w:rsid w:val="008A6118"/>
    <w:rsid w:val="008B30BC"/>
    <w:rsid w:val="008B3794"/>
    <w:rsid w:val="008B4A99"/>
    <w:rsid w:val="008B5EA7"/>
    <w:rsid w:val="008B756D"/>
    <w:rsid w:val="008B75A9"/>
    <w:rsid w:val="008C0A30"/>
    <w:rsid w:val="008C2848"/>
    <w:rsid w:val="008C37F5"/>
    <w:rsid w:val="008C4C62"/>
    <w:rsid w:val="008C730D"/>
    <w:rsid w:val="008C771E"/>
    <w:rsid w:val="008C795E"/>
    <w:rsid w:val="008C7AB9"/>
    <w:rsid w:val="008D1973"/>
    <w:rsid w:val="008D1BC2"/>
    <w:rsid w:val="008D27D2"/>
    <w:rsid w:val="008D2DFD"/>
    <w:rsid w:val="008D4270"/>
    <w:rsid w:val="008D4C80"/>
    <w:rsid w:val="008D66AA"/>
    <w:rsid w:val="008D7391"/>
    <w:rsid w:val="008D740A"/>
    <w:rsid w:val="008D7E8F"/>
    <w:rsid w:val="008E3119"/>
    <w:rsid w:val="008E3FAF"/>
    <w:rsid w:val="008E4B35"/>
    <w:rsid w:val="008E4D88"/>
    <w:rsid w:val="008E5FDD"/>
    <w:rsid w:val="008F05D9"/>
    <w:rsid w:val="008F0D15"/>
    <w:rsid w:val="008F2A91"/>
    <w:rsid w:val="008F2B35"/>
    <w:rsid w:val="008F3E65"/>
    <w:rsid w:val="008F4AF4"/>
    <w:rsid w:val="008F5FA8"/>
    <w:rsid w:val="008F7646"/>
    <w:rsid w:val="008F7C38"/>
    <w:rsid w:val="008F7F48"/>
    <w:rsid w:val="00901E30"/>
    <w:rsid w:val="00903587"/>
    <w:rsid w:val="0090395D"/>
    <w:rsid w:val="00904AD1"/>
    <w:rsid w:val="00906FB0"/>
    <w:rsid w:val="009102A6"/>
    <w:rsid w:val="00911E46"/>
    <w:rsid w:val="009142DE"/>
    <w:rsid w:val="009142F8"/>
    <w:rsid w:val="00916681"/>
    <w:rsid w:val="009166FE"/>
    <w:rsid w:val="00916C7C"/>
    <w:rsid w:val="00920D79"/>
    <w:rsid w:val="009218BD"/>
    <w:rsid w:val="00922752"/>
    <w:rsid w:val="00925F97"/>
    <w:rsid w:val="0092609E"/>
    <w:rsid w:val="00926E09"/>
    <w:rsid w:val="009316D4"/>
    <w:rsid w:val="00934B55"/>
    <w:rsid w:val="00934F09"/>
    <w:rsid w:val="00935E28"/>
    <w:rsid w:val="009361CD"/>
    <w:rsid w:val="0094189F"/>
    <w:rsid w:val="009430FC"/>
    <w:rsid w:val="00951DE3"/>
    <w:rsid w:val="00952BC4"/>
    <w:rsid w:val="00953399"/>
    <w:rsid w:val="00953CC9"/>
    <w:rsid w:val="00953DE6"/>
    <w:rsid w:val="00953EC4"/>
    <w:rsid w:val="0095527C"/>
    <w:rsid w:val="00960151"/>
    <w:rsid w:val="00960D9A"/>
    <w:rsid w:val="00960F94"/>
    <w:rsid w:val="00963CF5"/>
    <w:rsid w:val="00965578"/>
    <w:rsid w:val="0096648B"/>
    <w:rsid w:val="00971170"/>
    <w:rsid w:val="009751CE"/>
    <w:rsid w:val="009775E9"/>
    <w:rsid w:val="009841FD"/>
    <w:rsid w:val="00984735"/>
    <w:rsid w:val="009855E5"/>
    <w:rsid w:val="0098599D"/>
    <w:rsid w:val="00987213"/>
    <w:rsid w:val="009907CA"/>
    <w:rsid w:val="00990BE2"/>
    <w:rsid w:val="00991596"/>
    <w:rsid w:val="00992124"/>
    <w:rsid w:val="00992E97"/>
    <w:rsid w:val="00995181"/>
    <w:rsid w:val="00996F44"/>
    <w:rsid w:val="009A0658"/>
    <w:rsid w:val="009A3FF4"/>
    <w:rsid w:val="009A441D"/>
    <w:rsid w:val="009A58D4"/>
    <w:rsid w:val="009A5A46"/>
    <w:rsid w:val="009A6CBE"/>
    <w:rsid w:val="009A7971"/>
    <w:rsid w:val="009A7EAC"/>
    <w:rsid w:val="009B4274"/>
    <w:rsid w:val="009B53E2"/>
    <w:rsid w:val="009B547C"/>
    <w:rsid w:val="009B6040"/>
    <w:rsid w:val="009B6832"/>
    <w:rsid w:val="009B7A3C"/>
    <w:rsid w:val="009B7C9A"/>
    <w:rsid w:val="009C0B69"/>
    <w:rsid w:val="009C194A"/>
    <w:rsid w:val="009C2B9E"/>
    <w:rsid w:val="009C3776"/>
    <w:rsid w:val="009C3926"/>
    <w:rsid w:val="009C4D15"/>
    <w:rsid w:val="009C5B8A"/>
    <w:rsid w:val="009C700E"/>
    <w:rsid w:val="009D0241"/>
    <w:rsid w:val="009D037A"/>
    <w:rsid w:val="009D19DA"/>
    <w:rsid w:val="009D1A1A"/>
    <w:rsid w:val="009D2895"/>
    <w:rsid w:val="009D3399"/>
    <w:rsid w:val="009D4CD0"/>
    <w:rsid w:val="009D5DFB"/>
    <w:rsid w:val="009D7AA8"/>
    <w:rsid w:val="009D7DD8"/>
    <w:rsid w:val="009E3413"/>
    <w:rsid w:val="009E3B3C"/>
    <w:rsid w:val="009E48B0"/>
    <w:rsid w:val="009E4B74"/>
    <w:rsid w:val="009E6A0A"/>
    <w:rsid w:val="009E7C02"/>
    <w:rsid w:val="009F3AEE"/>
    <w:rsid w:val="009F3B96"/>
    <w:rsid w:val="009F4774"/>
    <w:rsid w:val="009F4F0D"/>
    <w:rsid w:val="009F5593"/>
    <w:rsid w:val="009F7C97"/>
    <w:rsid w:val="00A030BE"/>
    <w:rsid w:val="00A0367F"/>
    <w:rsid w:val="00A06108"/>
    <w:rsid w:val="00A07A87"/>
    <w:rsid w:val="00A07BC4"/>
    <w:rsid w:val="00A10FD3"/>
    <w:rsid w:val="00A16D24"/>
    <w:rsid w:val="00A17C31"/>
    <w:rsid w:val="00A22978"/>
    <w:rsid w:val="00A22CCF"/>
    <w:rsid w:val="00A2366A"/>
    <w:rsid w:val="00A26A45"/>
    <w:rsid w:val="00A27E55"/>
    <w:rsid w:val="00A30B50"/>
    <w:rsid w:val="00A313D0"/>
    <w:rsid w:val="00A31522"/>
    <w:rsid w:val="00A3220F"/>
    <w:rsid w:val="00A33C2E"/>
    <w:rsid w:val="00A343F2"/>
    <w:rsid w:val="00A35596"/>
    <w:rsid w:val="00A37DF3"/>
    <w:rsid w:val="00A40568"/>
    <w:rsid w:val="00A41B67"/>
    <w:rsid w:val="00A421C7"/>
    <w:rsid w:val="00A44027"/>
    <w:rsid w:val="00A44A9F"/>
    <w:rsid w:val="00A46DEC"/>
    <w:rsid w:val="00A50D18"/>
    <w:rsid w:val="00A51519"/>
    <w:rsid w:val="00A518D2"/>
    <w:rsid w:val="00A522B4"/>
    <w:rsid w:val="00A52324"/>
    <w:rsid w:val="00A55ADE"/>
    <w:rsid w:val="00A62FFE"/>
    <w:rsid w:val="00A637B2"/>
    <w:rsid w:val="00A656C0"/>
    <w:rsid w:val="00A65FDD"/>
    <w:rsid w:val="00A709A9"/>
    <w:rsid w:val="00A70C35"/>
    <w:rsid w:val="00A70CCD"/>
    <w:rsid w:val="00A70D71"/>
    <w:rsid w:val="00A70E86"/>
    <w:rsid w:val="00A71200"/>
    <w:rsid w:val="00A71912"/>
    <w:rsid w:val="00A73A03"/>
    <w:rsid w:val="00A74672"/>
    <w:rsid w:val="00A74EA4"/>
    <w:rsid w:val="00A75866"/>
    <w:rsid w:val="00A770CA"/>
    <w:rsid w:val="00A776AE"/>
    <w:rsid w:val="00A83B0D"/>
    <w:rsid w:val="00A85622"/>
    <w:rsid w:val="00A8707F"/>
    <w:rsid w:val="00A90386"/>
    <w:rsid w:val="00A90ED4"/>
    <w:rsid w:val="00A9221C"/>
    <w:rsid w:val="00A924AC"/>
    <w:rsid w:val="00A92692"/>
    <w:rsid w:val="00A936F4"/>
    <w:rsid w:val="00A940DE"/>
    <w:rsid w:val="00A9476D"/>
    <w:rsid w:val="00A94E83"/>
    <w:rsid w:val="00A95826"/>
    <w:rsid w:val="00A95A43"/>
    <w:rsid w:val="00AA0C13"/>
    <w:rsid w:val="00AA0F2F"/>
    <w:rsid w:val="00AA11C3"/>
    <w:rsid w:val="00AA1F0C"/>
    <w:rsid w:val="00AA2959"/>
    <w:rsid w:val="00AA3587"/>
    <w:rsid w:val="00AA3896"/>
    <w:rsid w:val="00AA3F78"/>
    <w:rsid w:val="00AA4A1C"/>
    <w:rsid w:val="00AA6441"/>
    <w:rsid w:val="00AA7214"/>
    <w:rsid w:val="00AA722C"/>
    <w:rsid w:val="00AA7613"/>
    <w:rsid w:val="00AA79D8"/>
    <w:rsid w:val="00AA7A4B"/>
    <w:rsid w:val="00AB015C"/>
    <w:rsid w:val="00AB0CF9"/>
    <w:rsid w:val="00AB2A5F"/>
    <w:rsid w:val="00AB45DC"/>
    <w:rsid w:val="00AB6561"/>
    <w:rsid w:val="00AB6733"/>
    <w:rsid w:val="00AC0AC5"/>
    <w:rsid w:val="00AC2E60"/>
    <w:rsid w:val="00AC49A4"/>
    <w:rsid w:val="00AC4B3C"/>
    <w:rsid w:val="00AC53F0"/>
    <w:rsid w:val="00AC76B2"/>
    <w:rsid w:val="00AC7D41"/>
    <w:rsid w:val="00AC7EA2"/>
    <w:rsid w:val="00AD32C8"/>
    <w:rsid w:val="00AD3EED"/>
    <w:rsid w:val="00AD49FF"/>
    <w:rsid w:val="00AD5B4D"/>
    <w:rsid w:val="00AD5B77"/>
    <w:rsid w:val="00AD77AD"/>
    <w:rsid w:val="00AE1838"/>
    <w:rsid w:val="00AE21BC"/>
    <w:rsid w:val="00AE2AA9"/>
    <w:rsid w:val="00AE3D06"/>
    <w:rsid w:val="00AE4263"/>
    <w:rsid w:val="00AE4AED"/>
    <w:rsid w:val="00AF0876"/>
    <w:rsid w:val="00AF23FB"/>
    <w:rsid w:val="00AF42FA"/>
    <w:rsid w:val="00AF430B"/>
    <w:rsid w:val="00AF5DF7"/>
    <w:rsid w:val="00AF64F5"/>
    <w:rsid w:val="00AF70FC"/>
    <w:rsid w:val="00AF7502"/>
    <w:rsid w:val="00AF7635"/>
    <w:rsid w:val="00AF7EA6"/>
    <w:rsid w:val="00B0002E"/>
    <w:rsid w:val="00B00729"/>
    <w:rsid w:val="00B079DD"/>
    <w:rsid w:val="00B10707"/>
    <w:rsid w:val="00B11EEB"/>
    <w:rsid w:val="00B1253C"/>
    <w:rsid w:val="00B1298D"/>
    <w:rsid w:val="00B16E24"/>
    <w:rsid w:val="00B23BB3"/>
    <w:rsid w:val="00B24E92"/>
    <w:rsid w:val="00B25D95"/>
    <w:rsid w:val="00B2730D"/>
    <w:rsid w:val="00B30BA4"/>
    <w:rsid w:val="00B310B5"/>
    <w:rsid w:val="00B31F25"/>
    <w:rsid w:val="00B32396"/>
    <w:rsid w:val="00B35E17"/>
    <w:rsid w:val="00B37FE1"/>
    <w:rsid w:val="00B4094D"/>
    <w:rsid w:val="00B40D78"/>
    <w:rsid w:val="00B428FB"/>
    <w:rsid w:val="00B42A2A"/>
    <w:rsid w:val="00B42AD6"/>
    <w:rsid w:val="00B42B13"/>
    <w:rsid w:val="00B43EAE"/>
    <w:rsid w:val="00B459CE"/>
    <w:rsid w:val="00B46D96"/>
    <w:rsid w:val="00B511CF"/>
    <w:rsid w:val="00B5263F"/>
    <w:rsid w:val="00B535D2"/>
    <w:rsid w:val="00B53DA6"/>
    <w:rsid w:val="00B55371"/>
    <w:rsid w:val="00B60663"/>
    <w:rsid w:val="00B61651"/>
    <w:rsid w:val="00B62999"/>
    <w:rsid w:val="00B6312F"/>
    <w:rsid w:val="00B637AC"/>
    <w:rsid w:val="00B63DBC"/>
    <w:rsid w:val="00B64C23"/>
    <w:rsid w:val="00B666C8"/>
    <w:rsid w:val="00B70EAD"/>
    <w:rsid w:val="00B71DDD"/>
    <w:rsid w:val="00B73B62"/>
    <w:rsid w:val="00B73E8E"/>
    <w:rsid w:val="00B746B0"/>
    <w:rsid w:val="00B7479C"/>
    <w:rsid w:val="00B74E29"/>
    <w:rsid w:val="00B80CA6"/>
    <w:rsid w:val="00B82552"/>
    <w:rsid w:val="00B840A4"/>
    <w:rsid w:val="00B8636D"/>
    <w:rsid w:val="00B863FD"/>
    <w:rsid w:val="00B903C8"/>
    <w:rsid w:val="00B93F71"/>
    <w:rsid w:val="00B94550"/>
    <w:rsid w:val="00B94687"/>
    <w:rsid w:val="00B95178"/>
    <w:rsid w:val="00B95F15"/>
    <w:rsid w:val="00B964A7"/>
    <w:rsid w:val="00B97DCA"/>
    <w:rsid w:val="00BA06AF"/>
    <w:rsid w:val="00BA0B95"/>
    <w:rsid w:val="00BA2352"/>
    <w:rsid w:val="00BA33C7"/>
    <w:rsid w:val="00BA38E5"/>
    <w:rsid w:val="00BA401C"/>
    <w:rsid w:val="00BA602E"/>
    <w:rsid w:val="00BA6C24"/>
    <w:rsid w:val="00BA70BB"/>
    <w:rsid w:val="00BA71BA"/>
    <w:rsid w:val="00BA7C48"/>
    <w:rsid w:val="00BB1BC0"/>
    <w:rsid w:val="00BB22CE"/>
    <w:rsid w:val="00BB3CF8"/>
    <w:rsid w:val="00BB68A4"/>
    <w:rsid w:val="00BB7FA7"/>
    <w:rsid w:val="00BC30BF"/>
    <w:rsid w:val="00BC32EF"/>
    <w:rsid w:val="00BC46C7"/>
    <w:rsid w:val="00BC6CEF"/>
    <w:rsid w:val="00BC7861"/>
    <w:rsid w:val="00BD07A4"/>
    <w:rsid w:val="00BD16EA"/>
    <w:rsid w:val="00BD390E"/>
    <w:rsid w:val="00BD3A53"/>
    <w:rsid w:val="00BD4106"/>
    <w:rsid w:val="00BD4E9E"/>
    <w:rsid w:val="00BD53B8"/>
    <w:rsid w:val="00BD68FB"/>
    <w:rsid w:val="00BD733B"/>
    <w:rsid w:val="00BE2CBA"/>
    <w:rsid w:val="00BE650F"/>
    <w:rsid w:val="00BE7E07"/>
    <w:rsid w:val="00BF2010"/>
    <w:rsid w:val="00BF339C"/>
    <w:rsid w:val="00BF51D8"/>
    <w:rsid w:val="00C00277"/>
    <w:rsid w:val="00C01408"/>
    <w:rsid w:val="00C05B3B"/>
    <w:rsid w:val="00C05CD8"/>
    <w:rsid w:val="00C05F16"/>
    <w:rsid w:val="00C06071"/>
    <w:rsid w:val="00C1076B"/>
    <w:rsid w:val="00C11A99"/>
    <w:rsid w:val="00C135D3"/>
    <w:rsid w:val="00C15669"/>
    <w:rsid w:val="00C15D5B"/>
    <w:rsid w:val="00C21271"/>
    <w:rsid w:val="00C21771"/>
    <w:rsid w:val="00C2393C"/>
    <w:rsid w:val="00C23ADD"/>
    <w:rsid w:val="00C23AED"/>
    <w:rsid w:val="00C2458D"/>
    <w:rsid w:val="00C25B00"/>
    <w:rsid w:val="00C265E9"/>
    <w:rsid w:val="00C270E7"/>
    <w:rsid w:val="00C30D54"/>
    <w:rsid w:val="00C31B6B"/>
    <w:rsid w:val="00C33057"/>
    <w:rsid w:val="00C3310A"/>
    <w:rsid w:val="00C334BB"/>
    <w:rsid w:val="00C42E3F"/>
    <w:rsid w:val="00C45030"/>
    <w:rsid w:val="00C4616A"/>
    <w:rsid w:val="00C46994"/>
    <w:rsid w:val="00C53D9C"/>
    <w:rsid w:val="00C57CB6"/>
    <w:rsid w:val="00C60853"/>
    <w:rsid w:val="00C60C59"/>
    <w:rsid w:val="00C617B0"/>
    <w:rsid w:val="00C63FAD"/>
    <w:rsid w:val="00C663F0"/>
    <w:rsid w:val="00C66413"/>
    <w:rsid w:val="00C7081D"/>
    <w:rsid w:val="00C711EE"/>
    <w:rsid w:val="00C7262A"/>
    <w:rsid w:val="00C7269B"/>
    <w:rsid w:val="00C732B2"/>
    <w:rsid w:val="00C735EA"/>
    <w:rsid w:val="00C7387F"/>
    <w:rsid w:val="00C73D71"/>
    <w:rsid w:val="00C74946"/>
    <w:rsid w:val="00C7577E"/>
    <w:rsid w:val="00C76411"/>
    <w:rsid w:val="00C76C2F"/>
    <w:rsid w:val="00C77A3F"/>
    <w:rsid w:val="00C80F7D"/>
    <w:rsid w:val="00C8207A"/>
    <w:rsid w:val="00C86ADF"/>
    <w:rsid w:val="00C86B29"/>
    <w:rsid w:val="00C878D7"/>
    <w:rsid w:val="00C878F0"/>
    <w:rsid w:val="00C94100"/>
    <w:rsid w:val="00C9425D"/>
    <w:rsid w:val="00C945F6"/>
    <w:rsid w:val="00C9504D"/>
    <w:rsid w:val="00C95510"/>
    <w:rsid w:val="00C9660F"/>
    <w:rsid w:val="00C96725"/>
    <w:rsid w:val="00CA0A21"/>
    <w:rsid w:val="00CA0C67"/>
    <w:rsid w:val="00CA0F41"/>
    <w:rsid w:val="00CA1DFB"/>
    <w:rsid w:val="00CA333A"/>
    <w:rsid w:val="00CA3F1A"/>
    <w:rsid w:val="00CA5295"/>
    <w:rsid w:val="00CB058E"/>
    <w:rsid w:val="00CB3FA7"/>
    <w:rsid w:val="00CB4407"/>
    <w:rsid w:val="00CB4AD8"/>
    <w:rsid w:val="00CB59EA"/>
    <w:rsid w:val="00CB5CBE"/>
    <w:rsid w:val="00CB6A00"/>
    <w:rsid w:val="00CB6B66"/>
    <w:rsid w:val="00CB7096"/>
    <w:rsid w:val="00CC0746"/>
    <w:rsid w:val="00CC0827"/>
    <w:rsid w:val="00CC1E53"/>
    <w:rsid w:val="00CC3431"/>
    <w:rsid w:val="00CC3879"/>
    <w:rsid w:val="00CC3ADB"/>
    <w:rsid w:val="00CC3CDF"/>
    <w:rsid w:val="00CC43BC"/>
    <w:rsid w:val="00CC4CC6"/>
    <w:rsid w:val="00CD0A86"/>
    <w:rsid w:val="00CD327E"/>
    <w:rsid w:val="00CD5C83"/>
    <w:rsid w:val="00CD6F8F"/>
    <w:rsid w:val="00CD76FA"/>
    <w:rsid w:val="00CD7B7E"/>
    <w:rsid w:val="00CD7D17"/>
    <w:rsid w:val="00CE04E5"/>
    <w:rsid w:val="00CE190C"/>
    <w:rsid w:val="00CE286F"/>
    <w:rsid w:val="00CE3FF8"/>
    <w:rsid w:val="00CE4C68"/>
    <w:rsid w:val="00CE5CF4"/>
    <w:rsid w:val="00CE6373"/>
    <w:rsid w:val="00CE7587"/>
    <w:rsid w:val="00CE7BA0"/>
    <w:rsid w:val="00CF03AE"/>
    <w:rsid w:val="00CF33BB"/>
    <w:rsid w:val="00CF534E"/>
    <w:rsid w:val="00CF5536"/>
    <w:rsid w:val="00CF6DBA"/>
    <w:rsid w:val="00D00334"/>
    <w:rsid w:val="00D00A93"/>
    <w:rsid w:val="00D01546"/>
    <w:rsid w:val="00D02089"/>
    <w:rsid w:val="00D03FD4"/>
    <w:rsid w:val="00D0589A"/>
    <w:rsid w:val="00D058DB"/>
    <w:rsid w:val="00D06F9B"/>
    <w:rsid w:val="00D07E01"/>
    <w:rsid w:val="00D101F4"/>
    <w:rsid w:val="00D1096F"/>
    <w:rsid w:val="00D10C08"/>
    <w:rsid w:val="00D11A29"/>
    <w:rsid w:val="00D13DE9"/>
    <w:rsid w:val="00D14203"/>
    <w:rsid w:val="00D1474F"/>
    <w:rsid w:val="00D16545"/>
    <w:rsid w:val="00D22FF4"/>
    <w:rsid w:val="00D23507"/>
    <w:rsid w:val="00D2449B"/>
    <w:rsid w:val="00D2494F"/>
    <w:rsid w:val="00D25141"/>
    <w:rsid w:val="00D269E6"/>
    <w:rsid w:val="00D27A83"/>
    <w:rsid w:val="00D30300"/>
    <w:rsid w:val="00D30658"/>
    <w:rsid w:val="00D32C3F"/>
    <w:rsid w:val="00D33AE7"/>
    <w:rsid w:val="00D3459B"/>
    <w:rsid w:val="00D348E5"/>
    <w:rsid w:val="00D349EC"/>
    <w:rsid w:val="00D351CA"/>
    <w:rsid w:val="00D3523D"/>
    <w:rsid w:val="00D360F2"/>
    <w:rsid w:val="00D37CD3"/>
    <w:rsid w:val="00D42C64"/>
    <w:rsid w:val="00D440E5"/>
    <w:rsid w:val="00D450BE"/>
    <w:rsid w:val="00D474A7"/>
    <w:rsid w:val="00D549E5"/>
    <w:rsid w:val="00D60613"/>
    <w:rsid w:val="00D61147"/>
    <w:rsid w:val="00D6167A"/>
    <w:rsid w:val="00D62571"/>
    <w:rsid w:val="00D62C1F"/>
    <w:rsid w:val="00D63B37"/>
    <w:rsid w:val="00D673DD"/>
    <w:rsid w:val="00D67C9F"/>
    <w:rsid w:val="00D71CEA"/>
    <w:rsid w:val="00D73724"/>
    <w:rsid w:val="00D755ED"/>
    <w:rsid w:val="00D772B0"/>
    <w:rsid w:val="00D85BC5"/>
    <w:rsid w:val="00D864B5"/>
    <w:rsid w:val="00D8697B"/>
    <w:rsid w:val="00D87139"/>
    <w:rsid w:val="00D90170"/>
    <w:rsid w:val="00D92E3C"/>
    <w:rsid w:val="00DA1933"/>
    <w:rsid w:val="00DA1E37"/>
    <w:rsid w:val="00DA1F23"/>
    <w:rsid w:val="00DA26C8"/>
    <w:rsid w:val="00DA352D"/>
    <w:rsid w:val="00DA55F9"/>
    <w:rsid w:val="00DA5BCE"/>
    <w:rsid w:val="00DA6216"/>
    <w:rsid w:val="00DB210A"/>
    <w:rsid w:val="00DB3F2D"/>
    <w:rsid w:val="00DB4808"/>
    <w:rsid w:val="00DB481B"/>
    <w:rsid w:val="00DB6A5B"/>
    <w:rsid w:val="00DB715E"/>
    <w:rsid w:val="00DC1226"/>
    <w:rsid w:val="00DC1E5D"/>
    <w:rsid w:val="00DC218D"/>
    <w:rsid w:val="00DC38D2"/>
    <w:rsid w:val="00DC5105"/>
    <w:rsid w:val="00DD01B7"/>
    <w:rsid w:val="00DD049A"/>
    <w:rsid w:val="00DD0FD7"/>
    <w:rsid w:val="00DD12DE"/>
    <w:rsid w:val="00DD244D"/>
    <w:rsid w:val="00DD3D50"/>
    <w:rsid w:val="00DD4571"/>
    <w:rsid w:val="00DD5013"/>
    <w:rsid w:val="00DD5519"/>
    <w:rsid w:val="00DD5663"/>
    <w:rsid w:val="00DD5BB2"/>
    <w:rsid w:val="00DE0065"/>
    <w:rsid w:val="00DE1D92"/>
    <w:rsid w:val="00DE2151"/>
    <w:rsid w:val="00DE223E"/>
    <w:rsid w:val="00DE4D77"/>
    <w:rsid w:val="00DE5497"/>
    <w:rsid w:val="00DE79A8"/>
    <w:rsid w:val="00DE7F3D"/>
    <w:rsid w:val="00DF00C5"/>
    <w:rsid w:val="00DF10CE"/>
    <w:rsid w:val="00DF1695"/>
    <w:rsid w:val="00DF348C"/>
    <w:rsid w:val="00DF398E"/>
    <w:rsid w:val="00DF7E3E"/>
    <w:rsid w:val="00E0242D"/>
    <w:rsid w:val="00E02C53"/>
    <w:rsid w:val="00E0307A"/>
    <w:rsid w:val="00E0533B"/>
    <w:rsid w:val="00E054D0"/>
    <w:rsid w:val="00E1042F"/>
    <w:rsid w:val="00E11E34"/>
    <w:rsid w:val="00E122BA"/>
    <w:rsid w:val="00E12AC5"/>
    <w:rsid w:val="00E13D0A"/>
    <w:rsid w:val="00E13D95"/>
    <w:rsid w:val="00E15FF3"/>
    <w:rsid w:val="00E16EE4"/>
    <w:rsid w:val="00E1730A"/>
    <w:rsid w:val="00E200A8"/>
    <w:rsid w:val="00E21747"/>
    <w:rsid w:val="00E22197"/>
    <w:rsid w:val="00E221F8"/>
    <w:rsid w:val="00E27E95"/>
    <w:rsid w:val="00E30D99"/>
    <w:rsid w:val="00E31088"/>
    <w:rsid w:val="00E31FD4"/>
    <w:rsid w:val="00E32610"/>
    <w:rsid w:val="00E32919"/>
    <w:rsid w:val="00E34E13"/>
    <w:rsid w:val="00E3604F"/>
    <w:rsid w:val="00E36D1C"/>
    <w:rsid w:val="00E370D7"/>
    <w:rsid w:val="00E37DA2"/>
    <w:rsid w:val="00E41B6E"/>
    <w:rsid w:val="00E41FA8"/>
    <w:rsid w:val="00E42B59"/>
    <w:rsid w:val="00E44409"/>
    <w:rsid w:val="00E502D9"/>
    <w:rsid w:val="00E51E87"/>
    <w:rsid w:val="00E52E7D"/>
    <w:rsid w:val="00E53438"/>
    <w:rsid w:val="00E54BC3"/>
    <w:rsid w:val="00E56280"/>
    <w:rsid w:val="00E575C5"/>
    <w:rsid w:val="00E60618"/>
    <w:rsid w:val="00E61BCE"/>
    <w:rsid w:val="00E620DB"/>
    <w:rsid w:val="00E622B6"/>
    <w:rsid w:val="00E631C1"/>
    <w:rsid w:val="00E642CA"/>
    <w:rsid w:val="00E649E6"/>
    <w:rsid w:val="00E67BEA"/>
    <w:rsid w:val="00E67FCA"/>
    <w:rsid w:val="00E728F5"/>
    <w:rsid w:val="00E75A58"/>
    <w:rsid w:val="00E76ECD"/>
    <w:rsid w:val="00E77934"/>
    <w:rsid w:val="00E8027D"/>
    <w:rsid w:val="00E81E0C"/>
    <w:rsid w:val="00E82854"/>
    <w:rsid w:val="00E8332E"/>
    <w:rsid w:val="00E85D70"/>
    <w:rsid w:val="00E87201"/>
    <w:rsid w:val="00E916B8"/>
    <w:rsid w:val="00E92B19"/>
    <w:rsid w:val="00E94428"/>
    <w:rsid w:val="00E947E1"/>
    <w:rsid w:val="00E948D2"/>
    <w:rsid w:val="00E956C6"/>
    <w:rsid w:val="00E95FE2"/>
    <w:rsid w:val="00E979A9"/>
    <w:rsid w:val="00EA0B80"/>
    <w:rsid w:val="00EA1FFA"/>
    <w:rsid w:val="00EA357D"/>
    <w:rsid w:val="00EA3CDA"/>
    <w:rsid w:val="00EA611B"/>
    <w:rsid w:val="00EA778D"/>
    <w:rsid w:val="00EB02C5"/>
    <w:rsid w:val="00EB1114"/>
    <w:rsid w:val="00EB3B0D"/>
    <w:rsid w:val="00EB4374"/>
    <w:rsid w:val="00EB46C2"/>
    <w:rsid w:val="00EB481A"/>
    <w:rsid w:val="00EB70F7"/>
    <w:rsid w:val="00EC06AA"/>
    <w:rsid w:val="00EC0716"/>
    <w:rsid w:val="00EC1248"/>
    <w:rsid w:val="00EC17E0"/>
    <w:rsid w:val="00EC432F"/>
    <w:rsid w:val="00EC4EE7"/>
    <w:rsid w:val="00EC51EB"/>
    <w:rsid w:val="00EC6C15"/>
    <w:rsid w:val="00EC757B"/>
    <w:rsid w:val="00ED253A"/>
    <w:rsid w:val="00ED2EAA"/>
    <w:rsid w:val="00ED472F"/>
    <w:rsid w:val="00ED53D8"/>
    <w:rsid w:val="00ED7DAD"/>
    <w:rsid w:val="00EE26D3"/>
    <w:rsid w:val="00EE2D5E"/>
    <w:rsid w:val="00EE38B1"/>
    <w:rsid w:val="00EE3960"/>
    <w:rsid w:val="00EE7EF1"/>
    <w:rsid w:val="00EF38D7"/>
    <w:rsid w:val="00EF6835"/>
    <w:rsid w:val="00EF6855"/>
    <w:rsid w:val="00EF699D"/>
    <w:rsid w:val="00EF6C5F"/>
    <w:rsid w:val="00F03305"/>
    <w:rsid w:val="00F038A0"/>
    <w:rsid w:val="00F0721D"/>
    <w:rsid w:val="00F07A1D"/>
    <w:rsid w:val="00F1096F"/>
    <w:rsid w:val="00F11BE2"/>
    <w:rsid w:val="00F12524"/>
    <w:rsid w:val="00F1320B"/>
    <w:rsid w:val="00F13C4B"/>
    <w:rsid w:val="00F155AF"/>
    <w:rsid w:val="00F23DD7"/>
    <w:rsid w:val="00F2444F"/>
    <w:rsid w:val="00F27676"/>
    <w:rsid w:val="00F3011C"/>
    <w:rsid w:val="00F321A4"/>
    <w:rsid w:val="00F3397D"/>
    <w:rsid w:val="00F352A5"/>
    <w:rsid w:val="00F35A67"/>
    <w:rsid w:val="00F37388"/>
    <w:rsid w:val="00F37935"/>
    <w:rsid w:val="00F4015E"/>
    <w:rsid w:val="00F40A3B"/>
    <w:rsid w:val="00F40EB7"/>
    <w:rsid w:val="00F433ED"/>
    <w:rsid w:val="00F45309"/>
    <w:rsid w:val="00F4597E"/>
    <w:rsid w:val="00F45CC7"/>
    <w:rsid w:val="00F4764D"/>
    <w:rsid w:val="00F50258"/>
    <w:rsid w:val="00F51F67"/>
    <w:rsid w:val="00F51FCB"/>
    <w:rsid w:val="00F5591E"/>
    <w:rsid w:val="00F57E78"/>
    <w:rsid w:val="00F64181"/>
    <w:rsid w:val="00F642A9"/>
    <w:rsid w:val="00F64F76"/>
    <w:rsid w:val="00F6734E"/>
    <w:rsid w:val="00F704C3"/>
    <w:rsid w:val="00F7140E"/>
    <w:rsid w:val="00F72409"/>
    <w:rsid w:val="00F73B85"/>
    <w:rsid w:val="00F80AD3"/>
    <w:rsid w:val="00F80DC4"/>
    <w:rsid w:val="00F80FF4"/>
    <w:rsid w:val="00F82BE2"/>
    <w:rsid w:val="00F85B2C"/>
    <w:rsid w:val="00F85C52"/>
    <w:rsid w:val="00F85DC6"/>
    <w:rsid w:val="00F86DE5"/>
    <w:rsid w:val="00F870C9"/>
    <w:rsid w:val="00F87161"/>
    <w:rsid w:val="00F91211"/>
    <w:rsid w:val="00F9258D"/>
    <w:rsid w:val="00F95449"/>
    <w:rsid w:val="00F9621E"/>
    <w:rsid w:val="00F968A7"/>
    <w:rsid w:val="00FA6008"/>
    <w:rsid w:val="00FA6D9A"/>
    <w:rsid w:val="00FA71CF"/>
    <w:rsid w:val="00FB000E"/>
    <w:rsid w:val="00FB0D65"/>
    <w:rsid w:val="00FB2383"/>
    <w:rsid w:val="00FB3B08"/>
    <w:rsid w:val="00FB4A00"/>
    <w:rsid w:val="00FB568C"/>
    <w:rsid w:val="00FB6057"/>
    <w:rsid w:val="00FB633B"/>
    <w:rsid w:val="00FB6D3D"/>
    <w:rsid w:val="00FC0E41"/>
    <w:rsid w:val="00FC269C"/>
    <w:rsid w:val="00FC416E"/>
    <w:rsid w:val="00FC4CCF"/>
    <w:rsid w:val="00FC6051"/>
    <w:rsid w:val="00FC6335"/>
    <w:rsid w:val="00FC6EDB"/>
    <w:rsid w:val="00FC7B8B"/>
    <w:rsid w:val="00FD0BFC"/>
    <w:rsid w:val="00FD16D6"/>
    <w:rsid w:val="00FD1D09"/>
    <w:rsid w:val="00FD364C"/>
    <w:rsid w:val="00FD6C76"/>
    <w:rsid w:val="00FD7565"/>
    <w:rsid w:val="00FD76BD"/>
    <w:rsid w:val="00FE1275"/>
    <w:rsid w:val="00FE1378"/>
    <w:rsid w:val="00FE1A48"/>
    <w:rsid w:val="00FE2DDA"/>
    <w:rsid w:val="00FE3643"/>
    <w:rsid w:val="00FE3C2B"/>
    <w:rsid w:val="00FE3C65"/>
    <w:rsid w:val="00FE51DD"/>
    <w:rsid w:val="00FE6517"/>
    <w:rsid w:val="00FE71B8"/>
    <w:rsid w:val="00FF2863"/>
    <w:rsid w:val="00FF38F0"/>
    <w:rsid w:val="00FF4D84"/>
    <w:rsid w:val="00FF5717"/>
    <w:rsid w:val="00FF6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5237D"/>
  <w15:docId w15:val="{6204976D-4B85-4FB6-9B38-46B93A570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ECD"/>
    <w:pPr>
      <w:spacing w:after="160" w:line="259" w:lineRule="auto"/>
    </w:pPr>
    <w:rPr>
      <w:rFonts w:ascii="Arial" w:hAnsi="Arial" w:cs="Arial"/>
      <w:sz w:val="24"/>
      <w:szCs w:val="24"/>
    </w:rPr>
  </w:style>
  <w:style w:type="paragraph" w:styleId="Heading1">
    <w:name w:val="heading 1"/>
    <w:basedOn w:val="Normal"/>
    <w:next w:val="Normal"/>
    <w:link w:val="Heading1Char"/>
    <w:uiPriority w:val="9"/>
    <w:qFormat/>
    <w:rsid w:val="005E6E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3A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1B4F44"/>
    <w:pPr>
      <w:widowControl w:val="0"/>
      <w:spacing w:after="0" w:line="240" w:lineRule="auto"/>
      <w:ind w:left="278"/>
      <w:outlineLvl w:val="2"/>
    </w:pPr>
    <w:rPr>
      <w:rFonts w:eastAsia="Arial" w:cs="Times New Roman"/>
      <w:b/>
      <w:bCs/>
      <w: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DA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DA2"/>
    <w:pPr>
      <w:ind w:left="720"/>
      <w:contextualSpacing/>
    </w:pPr>
  </w:style>
  <w:style w:type="paragraph" w:styleId="BodyText">
    <w:name w:val="Body Text"/>
    <w:basedOn w:val="Normal"/>
    <w:link w:val="BodyTextChar"/>
    <w:uiPriority w:val="1"/>
    <w:qFormat/>
    <w:rsid w:val="00190DA2"/>
    <w:pPr>
      <w:widowControl w:val="0"/>
      <w:spacing w:after="0" w:line="240" w:lineRule="auto"/>
      <w:ind w:left="845" w:hanging="567"/>
    </w:pPr>
    <w:rPr>
      <w:rFonts w:eastAsia="Arial" w:cs="Times New Roman"/>
      <w:sz w:val="22"/>
      <w:szCs w:val="22"/>
      <w:lang w:val="en-US"/>
    </w:rPr>
  </w:style>
  <w:style w:type="character" w:customStyle="1" w:styleId="BodyTextChar">
    <w:name w:val="Body Text Char"/>
    <w:link w:val="BodyText"/>
    <w:uiPriority w:val="1"/>
    <w:rsid w:val="00190DA2"/>
    <w:rPr>
      <w:rFonts w:ascii="Arial" w:eastAsia="Arial" w:hAnsi="Arial"/>
      <w:lang w:val="en-US"/>
    </w:rPr>
  </w:style>
  <w:style w:type="character" w:customStyle="1" w:styleId="Heading3Char">
    <w:name w:val="Heading 3 Char"/>
    <w:link w:val="Heading3"/>
    <w:uiPriority w:val="9"/>
    <w:rsid w:val="001B4F44"/>
    <w:rPr>
      <w:rFonts w:ascii="Arial" w:eastAsia="Arial" w:hAnsi="Arial"/>
      <w:b/>
      <w:bCs/>
      <w:i/>
      <w:lang w:val="en-US"/>
    </w:rPr>
  </w:style>
  <w:style w:type="character" w:styleId="Hyperlink">
    <w:name w:val="Hyperlink"/>
    <w:uiPriority w:val="99"/>
    <w:unhideWhenUsed/>
    <w:rsid w:val="008605EA"/>
    <w:rPr>
      <w:color w:val="0000FF"/>
      <w:u w:val="single"/>
    </w:rPr>
  </w:style>
  <w:style w:type="character" w:styleId="FollowedHyperlink">
    <w:name w:val="FollowedHyperlink"/>
    <w:uiPriority w:val="99"/>
    <w:semiHidden/>
    <w:unhideWhenUsed/>
    <w:rsid w:val="00733BF1"/>
    <w:rPr>
      <w:color w:val="954F72"/>
      <w:u w:val="single"/>
    </w:rPr>
  </w:style>
  <w:style w:type="paragraph" w:styleId="Header">
    <w:name w:val="header"/>
    <w:basedOn w:val="Normal"/>
    <w:link w:val="HeaderChar"/>
    <w:uiPriority w:val="99"/>
    <w:unhideWhenUsed/>
    <w:rsid w:val="004D26D2"/>
    <w:pPr>
      <w:tabs>
        <w:tab w:val="center" w:pos="4513"/>
        <w:tab w:val="right" w:pos="9026"/>
      </w:tabs>
      <w:spacing w:after="0" w:line="240" w:lineRule="auto"/>
    </w:pPr>
  </w:style>
  <w:style w:type="character" w:customStyle="1" w:styleId="HeaderChar">
    <w:name w:val="Header Char"/>
    <w:link w:val="Header"/>
    <w:uiPriority w:val="99"/>
    <w:rsid w:val="004D26D2"/>
    <w:rPr>
      <w:rFonts w:ascii="Arial" w:hAnsi="Arial" w:cs="Arial"/>
      <w:sz w:val="24"/>
      <w:szCs w:val="24"/>
    </w:rPr>
  </w:style>
  <w:style w:type="paragraph" w:styleId="Footer">
    <w:name w:val="footer"/>
    <w:basedOn w:val="Normal"/>
    <w:link w:val="FooterChar"/>
    <w:uiPriority w:val="99"/>
    <w:unhideWhenUsed/>
    <w:rsid w:val="004D26D2"/>
    <w:pPr>
      <w:tabs>
        <w:tab w:val="center" w:pos="4513"/>
        <w:tab w:val="right" w:pos="9026"/>
      </w:tabs>
      <w:spacing w:after="0" w:line="240" w:lineRule="auto"/>
    </w:pPr>
  </w:style>
  <w:style w:type="character" w:customStyle="1" w:styleId="FooterChar">
    <w:name w:val="Footer Char"/>
    <w:link w:val="Footer"/>
    <w:uiPriority w:val="99"/>
    <w:rsid w:val="004D26D2"/>
    <w:rPr>
      <w:rFonts w:ascii="Arial" w:hAnsi="Arial" w:cs="Arial"/>
      <w:sz w:val="24"/>
      <w:szCs w:val="24"/>
    </w:rPr>
  </w:style>
  <w:style w:type="paragraph" w:styleId="BalloonText">
    <w:name w:val="Balloon Text"/>
    <w:basedOn w:val="Normal"/>
    <w:link w:val="BalloonTextChar"/>
    <w:uiPriority w:val="99"/>
    <w:semiHidden/>
    <w:unhideWhenUsed/>
    <w:rsid w:val="0036199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6199A"/>
    <w:rPr>
      <w:rFonts w:ascii="Segoe UI" w:hAnsi="Segoe UI" w:cs="Segoe UI"/>
      <w:sz w:val="18"/>
      <w:szCs w:val="18"/>
    </w:rPr>
  </w:style>
  <w:style w:type="character" w:customStyle="1" w:styleId="UnresolvedMention1">
    <w:name w:val="Unresolved Mention1"/>
    <w:uiPriority w:val="99"/>
    <w:semiHidden/>
    <w:unhideWhenUsed/>
    <w:rsid w:val="009D2895"/>
    <w:rPr>
      <w:color w:val="605E5C"/>
      <w:shd w:val="clear" w:color="auto" w:fill="E1DFDD"/>
    </w:rPr>
  </w:style>
  <w:style w:type="character" w:styleId="CommentReference">
    <w:name w:val="annotation reference"/>
    <w:uiPriority w:val="99"/>
    <w:semiHidden/>
    <w:unhideWhenUsed/>
    <w:rsid w:val="00353C80"/>
    <w:rPr>
      <w:sz w:val="16"/>
      <w:szCs w:val="16"/>
    </w:rPr>
  </w:style>
  <w:style w:type="paragraph" w:styleId="CommentText">
    <w:name w:val="annotation text"/>
    <w:basedOn w:val="Normal"/>
    <w:link w:val="CommentTextChar"/>
    <w:uiPriority w:val="99"/>
    <w:unhideWhenUsed/>
    <w:rsid w:val="00353C80"/>
    <w:pPr>
      <w:spacing w:line="240" w:lineRule="auto"/>
    </w:pPr>
    <w:rPr>
      <w:sz w:val="20"/>
      <w:szCs w:val="20"/>
    </w:rPr>
  </w:style>
  <w:style w:type="character" w:customStyle="1" w:styleId="CommentTextChar">
    <w:name w:val="Comment Text Char"/>
    <w:link w:val="CommentText"/>
    <w:uiPriority w:val="99"/>
    <w:rsid w:val="00353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53C80"/>
    <w:rPr>
      <w:b/>
      <w:bCs/>
    </w:rPr>
  </w:style>
  <w:style w:type="character" w:customStyle="1" w:styleId="CommentSubjectChar">
    <w:name w:val="Comment Subject Char"/>
    <w:link w:val="CommentSubject"/>
    <w:uiPriority w:val="99"/>
    <w:semiHidden/>
    <w:rsid w:val="00353C80"/>
    <w:rPr>
      <w:rFonts w:ascii="Arial" w:hAnsi="Arial" w:cs="Arial"/>
      <w:b/>
      <w:bCs/>
      <w:sz w:val="20"/>
      <w:szCs w:val="20"/>
    </w:rPr>
  </w:style>
  <w:style w:type="paragraph" w:customStyle="1" w:styleId="Default">
    <w:name w:val="Default"/>
    <w:rsid w:val="007F5F85"/>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unhideWhenUsed/>
    <w:rsid w:val="00A31522"/>
    <w:pPr>
      <w:spacing w:after="0" w:line="240" w:lineRule="auto"/>
    </w:pPr>
    <w:rPr>
      <w:sz w:val="20"/>
      <w:szCs w:val="20"/>
    </w:rPr>
  </w:style>
  <w:style w:type="character" w:customStyle="1" w:styleId="FootnoteTextChar">
    <w:name w:val="Footnote Text Char"/>
    <w:basedOn w:val="DefaultParagraphFont"/>
    <w:link w:val="FootnoteText"/>
    <w:uiPriority w:val="99"/>
    <w:rsid w:val="00A31522"/>
    <w:rPr>
      <w:rFonts w:ascii="Arial" w:hAnsi="Arial" w:cs="Arial"/>
    </w:rPr>
  </w:style>
  <w:style w:type="character" w:styleId="FootnoteReference">
    <w:name w:val="footnote reference"/>
    <w:basedOn w:val="DefaultParagraphFont"/>
    <w:uiPriority w:val="99"/>
    <w:semiHidden/>
    <w:unhideWhenUsed/>
    <w:rsid w:val="00A31522"/>
    <w:rPr>
      <w:vertAlign w:val="superscript"/>
    </w:rPr>
  </w:style>
  <w:style w:type="character" w:customStyle="1" w:styleId="UnresolvedMention2">
    <w:name w:val="Unresolved Mention2"/>
    <w:basedOn w:val="DefaultParagraphFont"/>
    <w:uiPriority w:val="99"/>
    <w:semiHidden/>
    <w:unhideWhenUsed/>
    <w:rsid w:val="000E0DDC"/>
    <w:rPr>
      <w:color w:val="605E5C"/>
      <w:shd w:val="clear" w:color="auto" w:fill="E1DFDD"/>
    </w:rPr>
  </w:style>
  <w:style w:type="paragraph" w:styleId="Revision">
    <w:name w:val="Revision"/>
    <w:hidden/>
    <w:uiPriority w:val="71"/>
    <w:semiHidden/>
    <w:rsid w:val="00E54BC3"/>
    <w:rPr>
      <w:rFonts w:ascii="Arial" w:hAnsi="Arial" w:cs="Arial"/>
      <w:sz w:val="24"/>
      <w:szCs w:val="24"/>
    </w:rPr>
  </w:style>
  <w:style w:type="paragraph" w:styleId="PlainText">
    <w:name w:val="Plain Text"/>
    <w:basedOn w:val="Normal"/>
    <w:link w:val="PlainTextChar"/>
    <w:uiPriority w:val="99"/>
    <w:semiHidden/>
    <w:unhideWhenUsed/>
    <w:rsid w:val="00840E1C"/>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840E1C"/>
    <w:rPr>
      <w:rFonts w:ascii="Arial" w:eastAsiaTheme="minorHAnsi" w:hAnsi="Arial" w:cstheme="minorBidi"/>
      <w:sz w:val="24"/>
      <w:szCs w:val="21"/>
    </w:rPr>
  </w:style>
  <w:style w:type="table" w:customStyle="1" w:styleId="TableGrid1">
    <w:name w:val="Table Grid1"/>
    <w:basedOn w:val="TableNormal"/>
    <w:next w:val="TableGrid"/>
    <w:uiPriority w:val="39"/>
    <w:rsid w:val="00253C2C"/>
    <w:rPr>
      <w:rFonts w:ascii="Arial" w:eastAsiaTheme="minorHAns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7BA0"/>
    <w:rPr>
      <w:color w:val="605E5C"/>
      <w:shd w:val="clear" w:color="auto" w:fill="E1DFDD"/>
    </w:rPr>
  </w:style>
  <w:style w:type="character" w:customStyle="1" w:styleId="Heading2Char">
    <w:name w:val="Heading 2 Char"/>
    <w:basedOn w:val="DefaultParagraphFont"/>
    <w:link w:val="Heading2"/>
    <w:uiPriority w:val="9"/>
    <w:rsid w:val="00473A5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5E6E1D"/>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496CF0"/>
    <w:pPr>
      <w:spacing w:after="0" w:line="240" w:lineRule="auto"/>
    </w:pPr>
    <w:rPr>
      <w:rFonts w:ascii="Calibri" w:eastAsiaTheme="minorHAnsi" w:hAnsi="Calibri" w:cs="Calibri"/>
      <w:sz w:val="22"/>
      <w:szCs w:val="22"/>
      <w:lang w:eastAsia="en-GB"/>
    </w:rPr>
  </w:style>
  <w:style w:type="table" w:customStyle="1" w:styleId="TableGrid2">
    <w:name w:val="Table Grid2"/>
    <w:basedOn w:val="TableNormal"/>
    <w:next w:val="TableGrid"/>
    <w:uiPriority w:val="39"/>
    <w:rsid w:val="00A52324"/>
    <w:rPr>
      <w:rFonts w:ascii="Arial" w:hAnsi="Arial"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A1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84582">
      <w:bodyDiv w:val="1"/>
      <w:marLeft w:val="0"/>
      <w:marRight w:val="0"/>
      <w:marTop w:val="0"/>
      <w:marBottom w:val="0"/>
      <w:divBdr>
        <w:top w:val="none" w:sz="0" w:space="0" w:color="auto"/>
        <w:left w:val="none" w:sz="0" w:space="0" w:color="auto"/>
        <w:bottom w:val="none" w:sz="0" w:space="0" w:color="auto"/>
        <w:right w:val="none" w:sz="0" w:space="0" w:color="auto"/>
      </w:divBdr>
    </w:div>
    <w:div w:id="281034304">
      <w:bodyDiv w:val="1"/>
      <w:marLeft w:val="0"/>
      <w:marRight w:val="0"/>
      <w:marTop w:val="0"/>
      <w:marBottom w:val="0"/>
      <w:divBdr>
        <w:top w:val="none" w:sz="0" w:space="0" w:color="auto"/>
        <w:left w:val="none" w:sz="0" w:space="0" w:color="auto"/>
        <w:bottom w:val="none" w:sz="0" w:space="0" w:color="auto"/>
        <w:right w:val="none" w:sz="0" w:space="0" w:color="auto"/>
      </w:divBdr>
    </w:div>
    <w:div w:id="345058705">
      <w:bodyDiv w:val="1"/>
      <w:marLeft w:val="0"/>
      <w:marRight w:val="0"/>
      <w:marTop w:val="0"/>
      <w:marBottom w:val="0"/>
      <w:divBdr>
        <w:top w:val="none" w:sz="0" w:space="0" w:color="auto"/>
        <w:left w:val="none" w:sz="0" w:space="0" w:color="auto"/>
        <w:bottom w:val="none" w:sz="0" w:space="0" w:color="auto"/>
        <w:right w:val="none" w:sz="0" w:space="0" w:color="auto"/>
      </w:divBdr>
    </w:div>
    <w:div w:id="492453721">
      <w:bodyDiv w:val="1"/>
      <w:marLeft w:val="0"/>
      <w:marRight w:val="0"/>
      <w:marTop w:val="0"/>
      <w:marBottom w:val="0"/>
      <w:divBdr>
        <w:top w:val="none" w:sz="0" w:space="0" w:color="auto"/>
        <w:left w:val="none" w:sz="0" w:space="0" w:color="auto"/>
        <w:bottom w:val="none" w:sz="0" w:space="0" w:color="auto"/>
        <w:right w:val="none" w:sz="0" w:space="0" w:color="auto"/>
      </w:divBdr>
    </w:div>
    <w:div w:id="504443223">
      <w:bodyDiv w:val="1"/>
      <w:marLeft w:val="0"/>
      <w:marRight w:val="0"/>
      <w:marTop w:val="0"/>
      <w:marBottom w:val="0"/>
      <w:divBdr>
        <w:top w:val="none" w:sz="0" w:space="0" w:color="auto"/>
        <w:left w:val="none" w:sz="0" w:space="0" w:color="auto"/>
        <w:bottom w:val="none" w:sz="0" w:space="0" w:color="auto"/>
        <w:right w:val="none" w:sz="0" w:space="0" w:color="auto"/>
      </w:divBdr>
    </w:div>
    <w:div w:id="805514209">
      <w:bodyDiv w:val="1"/>
      <w:marLeft w:val="0"/>
      <w:marRight w:val="0"/>
      <w:marTop w:val="0"/>
      <w:marBottom w:val="0"/>
      <w:divBdr>
        <w:top w:val="none" w:sz="0" w:space="0" w:color="auto"/>
        <w:left w:val="none" w:sz="0" w:space="0" w:color="auto"/>
        <w:bottom w:val="none" w:sz="0" w:space="0" w:color="auto"/>
        <w:right w:val="none" w:sz="0" w:space="0" w:color="auto"/>
      </w:divBdr>
    </w:div>
    <w:div w:id="881401307">
      <w:bodyDiv w:val="1"/>
      <w:marLeft w:val="0"/>
      <w:marRight w:val="0"/>
      <w:marTop w:val="0"/>
      <w:marBottom w:val="0"/>
      <w:divBdr>
        <w:top w:val="none" w:sz="0" w:space="0" w:color="auto"/>
        <w:left w:val="none" w:sz="0" w:space="0" w:color="auto"/>
        <w:bottom w:val="none" w:sz="0" w:space="0" w:color="auto"/>
        <w:right w:val="none" w:sz="0" w:space="0" w:color="auto"/>
      </w:divBdr>
    </w:div>
    <w:div w:id="1012413034">
      <w:bodyDiv w:val="1"/>
      <w:marLeft w:val="0"/>
      <w:marRight w:val="0"/>
      <w:marTop w:val="0"/>
      <w:marBottom w:val="0"/>
      <w:divBdr>
        <w:top w:val="none" w:sz="0" w:space="0" w:color="auto"/>
        <w:left w:val="none" w:sz="0" w:space="0" w:color="auto"/>
        <w:bottom w:val="none" w:sz="0" w:space="0" w:color="auto"/>
        <w:right w:val="none" w:sz="0" w:space="0" w:color="auto"/>
      </w:divBdr>
    </w:div>
    <w:div w:id="1050613062">
      <w:bodyDiv w:val="1"/>
      <w:marLeft w:val="0"/>
      <w:marRight w:val="0"/>
      <w:marTop w:val="0"/>
      <w:marBottom w:val="0"/>
      <w:divBdr>
        <w:top w:val="none" w:sz="0" w:space="0" w:color="auto"/>
        <w:left w:val="none" w:sz="0" w:space="0" w:color="auto"/>
        <w:bottom w:val="none" w:sz="0" w:space="0" w:color="auto"/>
        <w:right w:val="none" w:sz="0" w:space="0" w:color="auto"/>
      </w:divBdr>
    </w:div>
    <w:div w:id="1144934648">
      <w:bodyDiv w:val="1"/>
      <w:marLeft w:val="0"/>
      <w:marRight w:val="0"/>
      <w:marTop w:val="0"/>
      <w:marBottom w:val="0"/>
      <w:divBdr>
        <w:top w:val="none" w:sz="0" w:space="0" w:color="auto"/>
        <w:left w:val="none" w:sz="0" w:space="0" w:color="auto"/>
        <w:bottom w:val="none" w:sz="0" w:space="0" w:color="auto"/>
        <w:right w:val="none" w:sz="0" w:space="0" w:color="auto"/>
      </w:divBdr>
    </w:div>
    <w:div w:id="1292250641">
      <w:bodyDiv w:val="1"/>
      <w:marLeft w:val="0"/>
      <w:marRight w:val="0"/>
      <w:marTop w:val="0"/>
      <w:marBottom w:val="0"/>
      <w:divBdr>
        <w:top w:val="none" w:sz="0" w:space="0" w:color="auto"/>
        <w:left w:val="none" w:sz="0" w:space="0" w:color="auto"/>
        <w:bottom w:val="none" w:sz="0" w:space="0" w:color="auto"/>
        <w:right w:val="none" w:sz="0" w:space="0" w:color="auto"/>
      </w:divBdr>
    </w:div>
    <w:div w:id="1343357893">
      <w:bodyDiv w:val="1"/>
      <w:marLeft w:val="0"/>
      <w:marRight w:val="0"/>
      <w:marTop w:val="0"/>
      <w:marBottom w:val="0"/>
      <w:divBdr>
        <w:top w:val="none" w:sz="0" w:space="0" w:color="auto"/>
        <w:left w:val="none" w:sz="0" w:space="0" w:color="auto"/>
        <w:bottom w:val="none" w:sz="0" w:space="0" w:color="auto"/>
        <w:right w:val="none" w:sz="0" w:space="0" w:color="auto"/>
      </w:divBdr>
    </w:div>
    <w:div w:id="1463110071">
      <w:bodyDiv w:val="1"/>
      <w:marLeft w:val="0"/>
      <w:marRight w:val="0"/>
      <w:marTop w:val="0"/>
      <w:marBottom w:val="0"/>
      <w:divBdr>
        <w:top w:val="none" w:sz="0" w:space="0" w:color="auto"/>
        <w:left w:val="none" w:sz="0" w:space="0" w:color="auto"/>
        <w:bottom w:val="none" w:sz="0" w:space="0" w:color="auto"/>
        <w:right w:val="none" w:sz="0" w:space="0" w:color="auto"/>
      </w:divBdr>
    </w:div>
    <w:div w:id="1635788811">
      <w:bodyDiv w:val="1"/>
      <w:marLeft w:val="0"/>
      <w:marRight w:val="0"/>
      <w:marTop w:val="0"/>
      <w:marBottom w:val="0"/>
      <w:divBdr>
        <w:top w:val="none" w:sz="0" w:space="0" w:color="auto"/>
        <w:left w:val="none" w:sz="0" w:space="0" w:color="auto"/>
        <w:bottom w:val="none" w:sz="0" w:space="0" w:color="auto"/>
        <w:right w:val="none" w:sz="0" w:space="0" w:color="auto"/>
      </w:divBdr>
    </w:div>
    <w:div w:id="1709405315">
      <w:bodyDiv w:val="1"/>
      <w:marLeft w:val="0"/>
      <w:marRight w:val="0"/>
      <w:marTop w:val="0"/>
      <w:marBottom w:val="0"/>
      <w:divBdr>
        <w:top w:val="none" w:sz="0" w:space="0" w:color="auto"/>
        <w:left w:val="none" w:sz="0" w:space="0" w:color="auto"/>
        <w:bottom w:val="none" w:sz="0" w:space="0" w:color="auto"/>
        <w:right w:val="none" w:sz="0" w:space="0" w:color="auto"/>
      </w:divBdr>
    </w:div>
    <w:div w:id="1861890908">
      <w:bodyDiv w:val="1"/>
      <w:marLeft w:val="0"/>
      <w:marRight w:val="0"/>
      <w:marTop w:val="0"/>
      <w:marBottom w:val="0"/>
      <w:divBdr>
        <w:top w:val="none" w:sz="0" w:space="0" w:color="auto"/>
        <w:left w:val="none" w:sz="0" w:space="0" w:color="auto"/>
        <w:bottom w:val="none" w:sz="0" w:space="0" w:color="auto"/>
        <w:right w:val="none" w:sz="0" w:space="0" w:color="auto"/>
      </w:divBdr>
    </w:div>
    <w:div w:id="2086410948">
      <w:bodyDiv w:val="1"/>
      <w:marLeft w:val="0"/>
      <w:marRight w:val="0"/>
      <w:marTop w:val="0"/>
      <w:marBottom w:val="0"/>
      <w:divBdr>
        <w:top w:val="none" w:sz="0" w:space="0" w:color="auto"/>
        <w:left w:val="none" w:sz="0" w:space="0" w:color="auto"/>
        <w:bottom w:val="none" w:sz="0" w:space="0" w:color="auto"/>
        <w:right w:val="none" w:sz="0" w:space="0" w:color="auto"/>
      </w:divBdr>
    </w:div>
    <w:div w:id="2112160494">
      <w:bodyDiv w:val="1"/>
      <w:marLeft w:val="0"/>
      <w:marRight w:val="0"/>
      <w:marTop w:val="0"/>
      <w:marBottom w:val="0"/>
      <w:divBdr>
        <w:top w:val="none" w:sz="0" w:space="0" w:color="auto"/>
        <w:left w:val="none" w:sz="0" w:space="0" w:color="auto"/>
        <w:bottom w:val="none" w:sz="0" w:space="0" w:color="auto"/>
        <w:right w:val="none" w:sz="0" w:space="0" w:color="auto"/>
      </w:divBdr>
    </w:div>
    <w:div w:id="2138911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housingregulator.gov.scot/for-landlords/statutory-guidance/determination-of-accounting-requirements" TargetMode="External"/><Relationship Id="rId21" Type="http://schemas.openxmlformats.org/officeDocument/2006/relationships/image" Target="media/image7.png"/><Relationship Id="rId42" Type="http://schemas.openxmlformats.org/officeDocument/2006/relationships/hyperlink" Target="https://www.housingregulator.gov.scot/for-landlords/advisory-guidance/technical-guidance/how-to-complete-your-annual-return-on-the-charter-arc/" TargetMode="External"/><Relationship Id="rId63" Type="http://schemas.openxmlformats.org/officeDocument/2006/relationships/hyperlink" Target="https://www.housingregulator.gov.scot/for-landlords/statutory-guidance/determination-of-accounting-requirements" TargetMode="External"/><Relationship Id="rId84" Type="http://schemas.openxmlformats.org/officeDocument/2006/relationships/hyperlink" Target="https://www.sfha.co.uk/our-work/policy-category/governance-and-regulation/sub-category/governance/policy-article/sfha-internal-audit-guidance-now-available" TargetMode="External"/><Relationship Id="rId138" Type="http://schemas.openxmlformats.org/officeDocument/2006/relationships/hyperlink" Target="https://www.sfha.co.uk/our-work/policy-category/governance-and-regulation/sub-category/governance/policy-article/model-code-of-conduct-for-staff-and-accompanying-guidance-april-2021" TargetMode="External"/><Relationship Id="rId159" Type="http://schemas.openxmlformats.org/officeDocument/2006/relationships/footer" Target="footer17.xml"/><Relationship Id="rId107" Type="http://schemas.openxmlformats.org/officeDocument/2006/relationships/header" Target="header12.xml"/><Relationship Id="rId11" Type="http://schemas.openxmlformats.org/officeDocument/2006/relationships/image" Target="media/image1.jpeg"/><Relationship Id="rId32" Type="http://schemas.openxmlformats.org/officeDocument/2006/relationships/hyperlink" Target="https://www.sfha.co.uk/our-work/policy-category/governance-and-regulation/sub-category/scottish-housing-regulator/policy-article/update-to-equalities-guidance-and-faqs-now-available" TargetMode="External"/><Relationship Id="rId53" Type="http://schemas.openxmlformats.org/officeDocument/2006/relationships/footer" Target="footer4.xml"/><Relationship Id="rId74" Type="http://schemas.openxmlformats.org/officeDocument/2006/relationships/hyperlink" Target="https://www.sfha.co.uk/our-work/policy-category/governance-and-regulation/sub-category/model-rules/policy-article/sfha-model-rules-and-supporting-guidance-now-available" TargetMode="External"/><Relationship Id="rId128" Type="http://schemas.openxmlformats.org/officeDocument/2006/relationships/hyperlink" Target="https://www.housingregulator.gov.scot/for-landlords/statutory-guidance/notifiable-events" TargetMode="External"/><Relationship Id="rId149" Type="http://schemas.openxmlformats.org/officeDocument/2006/relationships/hyperlink" Target="https://www.sfha.co.uk/our-work/policy-category/governance-and-regulation/sub-category/model-rules/policy-article/sfha-model-rules-and-supporting-guidance-now-available" TargetMode="External"/><Relationship Id="rId5" Type="http://schemas.openxmlformats.org/officeDocument/2006/relationships/numbering" Target="numbering.xml"/><Relationship Id="rId95" Type="http://schemas.openxmlformats.org/officeDocument/2006/relationships/hyperlink" Target="https://www.housingregulator.gov.scot/about-us/news/shr-publishes-lessons-learned-on-effective-recording-of-decisions-and-discussions-by-governing-bodies-of-registered-social-landlords" TargetMode="External"/><Relationship Id="rId160" Type="http://schemas.openxmlformats.org/officeDocument/2006/relationships/header" Target="header20.xml"/><Relationship Id="rId22" Type="http://schemas.openxmlformats.org/officeDocument/2006/relationships/image" Target="media/image8.png"/><Relationship Id="rId43" Type="http://schemas.openxmlformats.org/officeDocument/2006/relationships/hyperlink" Target="http://tis.org.uk/scrutiny-approved-accreditation/" TargetMode="External"/><Relationship Id="rId64" Type="http://schemas.openxmlformats.org/officeDocument/2006/relationships/hyperlink" Target="https://www.housingregulator.gov.scot/for-landlords/statutory-guidance/preparation-of-financial-statements" TargetMode="External"/><Relationship Id="rId118" Type="http://schemas.openxmlformats.org/officeDocument/2006/relationships/hyperlink" Target="https://www.housingregulator.gov.scot/for-landlords/statutory-guidance/preparation-of-financial-statements" TargetMode="External"/><Relationship Id="rId139" Type="http://schemas.openxmlformats.org/officeDocument/2006/relationships/hyperlink" Target="https://www.sfha.co.uk/our-work/policy-category/governance-and-regulation/sub-category/governance/policy-article/entitlements-payments-and-benefits-policy-review-concludes" TargetMode="External"/><Relationship Id="rId85" Type="http://schemas.openxmlformats.org/officeDocument/2006/relationships/hyperlink" Target="https://www.sfha.co.uk/our-work/policy-category/governance-and-regulation/sub-category/governance/policy-article/sfha-model-role-descriptions-for-governing-body-members-and-office-bearers" TargetMode="External"/><Relationship Id="rId150" Type="http://schemas.openxmlformats.org/officeDocument/2006/relationships/hyperlink" Target="https://www.sfha.co.uk/our-work/policy-category/governance-and-regulation/sub-category/model-rules/policy-article/update-to-supporting-guidance-to-sfha-model-rules-2020-now-available" TargetMode="External"/><Relationship Id="rId12" Type="http://schemas.openxmlformats.org/officeDocument/2006/relationships/header" Target="header1.xml"/><Relationship Id="rId17" Type="http://schemas.openxmlformats.org/officeDocument/2006/relationships/hyperlink" Target="https://www.scottishhousingregulator.gov.uk/assurance-statements-frequently-asked-questions" TargetMode="External"/><Relationship Id="rId33" Type="http://schemas.openxmlformats.org/officeDocument/2006/relationships/hyperlink" Target="https://www.equalityhumanrights.com/en" TargetMode="External"/><Relationship Id="rId38" Type="http://schemas.openxmlformats.org/officeDocument/2006/relationships/footer" Target="footer1.xml"/><Relationship Id="rId59" Type="http://schemas.openxmlformats.org/officeDocument/2006/relationships/image" Target="media/image9.png"/><Relationship Id="rId103" Type="http://schemas.openxmlformats.org/officeDocument/2006/relationships/hyperlink" Target="https://www.scottishhousingregulator.gov.uk/publications/openness-accessibility-scottish-social-housing-thematic-inquiry" TargetMode="External"/><Relationship Id="rId108" Type="http://schemas.openxmlformats.org/officeDocument/2006/relationships/footer" Target="footer11.xml"/><Relationship Id="rId124" Type="http://schemas.openxmlformats.org/officeDocument/2006/relationships/footer" Target="footer12.xml"/><Relationship Id="rId129" Type="http://schemas.openxmlformats.org/officeDocument/2006/relationships/hyperlink" Target="https://www.housingregulator.gov.scot/for-landlords/statutory-guidance/group-structures-and-constitutional-partnerships" TargetMode="External"/><Relationship Id="rId54" Type="http://schemas.openxmlformats.org/officeDocument/2006/relationships/footer" Target="footer5.xml"/><Relationship Id="rId70" Type="http://schemas.openxmlformats.org/officeDocument/2006/relationships/hyperlink" Target="https://www.housingregulator.gov.scot/for-landlords/statutory-guidance/determination-of-accounting-requirements" TargetMode="External"/><Relationship Id="rId75" Type="http://schemas.openxmlformats.org/officeDocument/2006/relationships/hyperlink" Target="https://www.sfha.co.uk/our-work/policy-category/governance-and-regulation/sub-category/model-rules/policy-article/update-to-supporting-guidance-to-sfha-model-rules-2020-now-available" TargetMode="External"/><Relationship Id="rId91" Type="http://schemas.openxmlformats.org/officeDocument/2006/relationships/hyperlink" Target="https://www.sfha.co.uk/our-work/policy-category/governance-and-regulation/sub-category/governance/policy-article/sfha-model-scheme-of-delegated-authority-now-available" TargetMode="External"/><Relationship Id="rId96" Type="http://schemas.openxmlformats.org/officeDocument/2006/relationships/hyperlink" Target="https://www.oscr.org.uk/guidance-and-forms/guidance-and-good-practice-for-charity-trustees/" TargetMode="External"/><Relationship Id="rId140" Type="http://schemas.openxmlformats.org/officeDocument/2006/relationships/hyperlink" Target="https://www.sfha.co.uk/our-work/policy-category/governance-and-regulation/sub-category/governance/policy-article/sfha-governing-body-members-annual-review" TargetMode="External"/><Relationship Id="rId145" Type="http://schemas.openxmlformats.org/officeDocument/2006/relationships/hyperlink" Target="https://www.sfha.co.uk/our-work/policy-category/governance-and-regulation/sub-category/governance/policy-article/sfha-governing-body-members-annual-review" TargetMode="External"/><Relationship Id="rId16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cottishhousingregulator.gov.uk/assurance-statements-frequently-asked-questions" TargetMode="External"/><Relationship Id="rId28" Type="http://schemas.openxmlformats.org/officeDocument/2006/relationships/hyperlink" Target="https://www.gov.scot/publications/guidance-operation-local-authority-housing-revenue-accounts-hras-scotland/" TargetMode="External"/><Relationship Id="rId49" Type="http://schemas.openxmlformats.org/officeDocument/2006/relationships/hyperlink" Target="https://www.scottishhousingregulator.gov.uk/publications/complaints-handling-social-landlords-scotland-thematic-inquiry" TargetMode="External"/><Relationship Id="rId114" Type="http://schemas.openxmlformats.org/officeDocument/2006/relationships/hyperlink" Target="https://www.housingregulator.gov.scot/for-landlords/advisory-guidance/recommended-practice/business-planning-supplementary-advice-for-landlords-in-response-to-covid-19" TargetMode="External"/><Relationship Id="rId119" Type="http://schemas.openxmlformats.org/officeDocument/2006/relationships/hyperlink" Target="https://www.housingregulator.gov.scot/for-landlords/advisory-guidance/recommended-practice/regulatory-advice-note-internal-financial-controls-and-regulatory-standards" TargetMode="External"/><Relationship Id="rId44" Type="http://schemas.openxmlformats.org/officeDocument/2006/relationships/hyperlink" Target="https://www.tpas.org.uk/tpas-landlord-accreditation" TargetMode="External"/><Relationship Id="rId60" Type="http://schemas.openxmlformats.org/officeDocument/2006/relationships/hyperlink" Target="https://www.housingregulator.gov.scot/for-landlords/statutory-guidance/notifiable-events" TargetMode="External"/><Relationship Id="rId65" Type="http://schemas.openxmlformats.org/officeDocument/2006/relationships/footer" Target="footer7.xml"/><Relationship Id="rId81" Type="http://schemas.openxmlformats.org/officeDocument/2006/relationships/header" Target="header7.xml"/><Relationship Id="rId86" Type="http://schemas.openxmlformats.org/officeDocument/2006/relationships/hyperlink" Target="https://www.sfha.co.uk/our-work/policy-category/governance-and-regulation/sub-category/model-rules/policy-article/sfha-model-rules-and-supporting-guidance-now-available" TargetMode="External"/><Relationship Id="rId130" Type="http://schemas.openxmlformats.org/officeDocument/2006/relationships/hyperlink" Target="https://www.housingregulator.gov.scot/landlord-performance/national-reports/thematic-work/development-of-affordable-housing" TargetMode="External"/><Relationship Id="rId135" Type="http://schemas.openxmlformats.org/officeDocument/2006/relationships/footer" Target="footer13.xml"/><Relationship Id="rId151" Type="http://schemas.openxmlformats.org/officeDocument/2006/relationships/hyperlink" Target="https://www.sfha.co.uk/our-work/policy-category/governance-and-regulation/sub-category/governance/policy-article/getting-the-balance-right-operational-and-strategic-responsibility" TargetMode="External"/><Relationship Id="rId156" Type="http://schemas.openxmlformats.org/officeDocument/2006/relationships/footer" Target="footer15.xml"/><Relationship Id="rId13" Type="http://schemas.openxmlformats.org/officeDocument/2006/relationships/hyperlink" Target="https://www.housingregulator.gov.scot/for-landlords/statutory-guidance/annual-assurance-statement" TargetMode="External"/><Relationship Id="rId18" Type="http://schemas.openxmlformats.org/officeDocument/2006/relationships/image" Target="media/image4.png"/><Relationship Id="rId39" Type="http://schemas.openxmlformats.org/officeDocument/2006/relationships/hyperlink" Target="https://www.sfha.co.uk/our-work/policy-category/governance-and-regulation/sub-category/governance/policy-article/housing-sector-comes-together-to-publish-second-putting-safety-first-briefing" TargetMode="External"/><Relationship Id="rId109" Type="http://schemas.openxmlformats.org/officeDocument/2006/relationships/hyperlink" Target="https://www.sfha.co.uk/our-work/policy-category/governance-and-regulation/sub-category/governance/policy-article/sfha-internal-audit-guidance-now-available" TargetMode="External"/><Relationship Id="rId34" Type="http://schemas.openxmlformats.org/officeDocument/2006/relationships/hyperlink" Target="https://www.gov.scot/publications/fire-and-smoke-alarms-tolerable-standard-guidance/" TargetMode="External"/><Relationship Id="rId50" Type="http://schemas.openxmlformats.org/officeDocument/2006/relationships/hyperlink" Target="https://www.spso.org.uk/the-model-complaints-handling-procedures" TargetMode="External"/><Relationship Id="rId55" Type="http://schemas.openxmlformats.org/officeDocument/2006/relationships/hyperlink" Target="https://www.sfha.co.uk/our-work/policy-category/governance-and-regulation/sub-category/scottish-housing-regulator/policy-article/update-to-equalities-guidance-and-faqs-now-available" TargetMode="External"/><Relationship Id="rId76" Type="http://schemas.openxmlformats.org/officeDocument/2006/relationships/hyperlink" Target="https://www.sfha.co.uk/our-work/policy-category/governance-and-regulation/sub-category/governance/policy-article/sfha-model-scheme-of-delegated-authority-now-available" TargetMode="External"/><Relationship Id="rId97" Type="http://schemas.openxmlformats.org/officeDocument/2006/relationships/header" Target="header9.xml"/><Relationship Id="rId104" Type="http://schemas.openxmlformats.org/officeDocument/2006/relationships/hyperlink" Target="https://www.housingregulator.gov.scot/landlord-performance/national-reports/thematic-work/how-social-landlords-consult-tenants-about-rent-increases" TargetMode="External"/><Relationship Id="rId120" Type="http://schemas.openxmlformats.org/officeDocument/2006/relationships/hyperlink" Target="https://www.housingregulator.gov.scot/about-us/news/scottish-housing-regulator-updates-asset-management-recommended-practice" TargetMode="External"/><Relationship Id="rId125" Type="http://schemas.openxmlformats.org/officeDocument/2006/relationships/hyperlink" Target="https://www.sfha.co.uk/our-work/policy-category/governance-and-regulation/sub-category/governance/policy-article/sfha-internal-audit-guidance-now-available" TargetMode="External"/><Relationship Id="rId141" Type="http://schemas.openxmlformats.org/officeDocument/2006/relationships/hyperlink" Target="https://www.sfha.co.uk/our-work/policy-category/governance-and-regulation/sub-category/scottish-housing-regulator/policy-article/update-to-equalities-guidance-and-faqs-now-available" TargetMode="External"/><Relationship Id="rId146" Type="http://schemas.openxmlformats.org/officeDocument/2006/relationships/hyperlink" Target="https://www.sfha.co.uk/our-work/policy-category/governance-and-regulation/sub-category/governance/policy-article/sfha-senior-staff-succession-planning-guidance---now-available" TargetMode="External"/><Relationship Id="rId7" Type="http://schemas.openxmlformats.org/officeDocument/2006/relationships/settings" Target="settings.xml"/><Relationship Id="rId71" Type="http://schemas.openxmlformats.org/officeDocument/2006/relationships/hyperlink" Target="https://www.housingregulator.gov.scot/for-landlords/statutory-guidance/preparation-of-financial-statements" TargetMode="External"/><Relationship Id="rId92" Type="http://schemas.openxmlformats.org/officeDocument/2006/relationships/hyperlink" Target="https://www.scottishhousingregulator.gov.uk/publications/regulatory-framework-1-april-2019"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sfha.co.uk/download.php?file=679" TargetMode="External"/><Relationship Id="rId24" Type="http://schemas.openxmlformats.org/officeDocument/2006/relationships/hyperlink" Target="https://www.housingregulator.gov.scot/landlord-performance/engagement-plans" TargetMode="External"/><Relationship Id="rId40" Type="http://schemas.openxmlformats.org/officeDocument/2006/relationships/footer" Target="footer2.xml"/><Relationship Id="rId45" Type="http://schemas.openxmlformats.org/officeDocument/2006/relationships/header" Target="header3.xml"/><Relationship Id="rId66" Type="http://schemas.openxmlformats.org/officeDocument/2006/relationships/hyperlink" Target="https://www.scottishhousingregulator.gov.uk/publications/notifiable-events-statutory-guidance-draft-consultation-regulatory-framework-review" TargetMode="External"/><Relationship Id="rId87" Type="http://schemas.openxmlformats.org/officeDocument/2006/relationships/hyperlink" Target="https://www.sfha.co.uk/our-work/policy-category/governance-and-regulation/sub-category/model-rules/policy-article/update-to-supporting-guidance-to-sfha-model-rules-2020-now-available" TargetMode="External"/><Relationship Id="rId110" Type="http://schemas.openxmlformats.org/officeDocument/2006/relationships/hyperlink" Target="https://www.sfha.co.uk/our-work/policy-category/governance-and-regulation/sub-category/governance/policy-article/entitlements-payments-and-benefits-policy-review-concludes" TargetMode="External"/><Relationship Id="rId115" Type="http://schemas.openxmlformats.org/officeDocument/2006/relationships/hyperlink" Target="https://www.housingregulator.gov.scot/landlord-performance/national-reports/thematic-work/how-social-landlords-consult-tenants-about-rent-increases" TargetMode="External"/><Relationship Id="rId131" Type="http://schemas.openxmlformats.org/officeDocument/2006/relationships/hyperlink" Target="https://www.housingregulator.gov.scot/about-us/news/scottish-housing-regulator-updates-asset-management-recommended-practice" TargetMode="External"/><Relationship Id="rId136" Type="http://schemas.openxmlformats.org/officeDocument/2006/relationships/footer" Target="footer14.xml"/><Relationship Id="rId157" Type="http://schemas.openxmlformats.org/officeDocument/2006/relationships/footer" Target="footer16.xml"/><Relationship Id="rId61" Type="http://schemas.openxmlformats.org/officeDocument/2006/relationships/hyperlink" Target="https://www.housingregulator.gov.scot/for-landlords/statutory-guidance/group-structures-and-constitutional-partnerships" TargetMode="External"/><Relationship Id="rId82" Type="http://schemas.openxmlformats.org/officeDocument/2006/relationships/header" Target="header8.xml"/><Relationship Id="rId152" Type="http://schemas.openxmlformats.org/officeDocument/2006/relationships/hyperlink" Target="https://www.housingregulator.gov.scot/for-landlords/regulatory-framework" TargetMode="External"/><Relationship Id="rId19" Type="http://schemas.openxmlformats.org/officeDocument/2006/relationships/image" Target="media/image5.png"/><Relationship Id="rId14" Type="http://schemas.openxmlformats.org/officeDocument/2006/relationships/hyperlink" Target="https://www.scottishhousingregulator.gov.uk/assurance-statements-frequently-asked-questions" TargetMode="External"/><Relationship Id="rId30" Type="http://schemas.openxmlformats.org/officeDocument/2006/relationships/hyperlink" Target="https://beta.gov.scot/publications/code-guidance-homelessness/pages/0/" TargetMode="External"/><Relationship Id="rId35" Type="http://schemas.openxmlformats.org/officeDocument/2006/relationships/hyperlink" Target="https://www.scottishhousingregulator.gov.uk/publications/notifiable-events-statutory-guidance-february-2019" TargetMode="External"/><Relationship Id="rId56" Type="http://schemas.openxmlformats.org/officeDocument/2006/relationships/hyperlink" Target="https://www.housingregulator.gov.scot/landlord-performance/national-reports/thematic-work/use-of-equalities-information-by-scottish-social-landlords" TargetMode="External"/><Relationship Id="rId77" Type="http://schemas.openxmlformats.org/officeDocument/2006/relationships/header" Target="header5.xml"/><Relationship Id="rId100" Type="http://schemas.openxmlformats.org/officeDocument/2006/relationships/hyperlink" Target="https://www.sfha.co.uk/our-work/policy-category/governance-and-regulation/sub-category/freedom-of-information/policy-article/update-to-open-all-hours-available-now" TargetMode="External"/><Relationship Id="rId105" Type="http://schemas.openxmlformats.org/officeDocument/2006/relationships/hyperlink" Target="https://www.gov.scot/publications/scottish-social-housing-charter-november-2022/" TargetMode="External"/><Relationship Id="rId126" Type="http://schemas.openxmlformats.org/officeDocument/2006/relationships/hyperlink" Target="https://www.sfha.co.uk/our-work/policy-category/governance-and-regulation/sub-category/governance/policy-article/housing-sector-comes-together-to-publish-second-putting-safety-first-briefing" TargetMode="External"/><Relationship Id="rId147" Type="http://schemas.openxmlformats.org/officeDocument/2006/relationships/hyperlink" Target="https://www.sfha.co.uk/our-work/policy-category/governance-and-regulation/sub-category/governance/policy-article/sfha-governing-body-member-succession-planning-and-recruitment-guidance" TargetMode="External"/><Relationship Id="rId8" Type="http://schemas.openxmlformats.org/officeDocument/2006/relationships/webSettings" Target="webSettings.xml"/><Relationship Id="rId51" Type="http://schemas.openxmlformats.org/officeDocument/2006/relationships/hyperlink" Target="https://www.scottishhousingregulator.gov.uk/publications/significant-performance-failure" TargetMode="External"/><Relationship Id="rId72" Type="http://schemas.openxmlformats.org/officeDocument/2006/relationships/header" Target="header4.xml"/><Relationship Id="rId93" Type="http://schemas.openxmlformats.org/officeDocument/2006/relationships/hyperlink" Target="https://www.scottishhousingregulator.gov.uk/publications/notifiable-events-statutory-guidance-february-2019" TargetMode="External"/><Relationship Id="rId98" Type="http://schemas.openxmlformats.org/officeDocument/2006/relationships/footer" Target="footer10.xml"/><Relationship Id="rId121" Type="http://schemas.openxmlformats.org/officeDocument/2006/relationships/hyperlink" Target="https://www.gov.scot/publications/scottish-social-housing-charter-november-2022/" TargetMode="External"/><Relationship Id="rId142" Type="http://schemas.openxmlformats.org/officeDocument/2006/relationships/hyperlink" Target="https://www.scottishhousingregulator.gov.uk/publications/whistleblowing-factsheets"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housingregulator.gov.scot/about-us/news/scottish-housing-regulator-shares-lessons-from-compliance-reviews-to-support-registered-social-landlords" TargetMode="External"/><Relationship Id="rId46" Type="http://schemas.openxmlformats.org/officeDocument/2006/relationships/hyperlink" Target="https://www.scottishhousingregulator.gov.uk/publications/scottish-social-housing-charter-indicators-statutory-guidance-draft-consultation" TargetMode="External"/><Relationship Id="rId67" Type="http://schemas.openxmlformats.org/officeDocument/2006/relationships/hyperlink" Target="https://www.scottishhousingregulator.gov.uk/publications/group-structures-and-constitutional-partnerships-statutory-guidance-draft-consultation" TargetMode="External"/><Relationship Id="rId116" Type="http://schemas.openxmlformats.org/officeDocument/2006/relationships/hyperlink" Target="https://www.housingregulator.gov.scot/for-landlords/statutory-guidance/financial-viability-of-rsls" TargetMode="External"/><Relationship Id="rId137" Type="http://schemas.openxmlformats.org/officeDocument/2006/relationships/hyperlink" Target="https://www.sfha.co.uk/our-work/policy-category/governance-and-regulation/sub-category/governance/policy-article/update-to-sfha-model-codes-of-conduct-for-staff-and-governing-body-members" TargetMode="External"/><Relationship Id="rId158" Type="http://schemas.openxmlformats.org/officeDocument/2006/relationships/header" Target="header19.xml"/><Relationship Id="rId20" Type="http://schemas.openxmlformats.org/officeDocument/2006/relationships/image" Target="media/image6.png"/><Relationship Id="rId41" Type="http://schemas.openxmlformats.org/officeDocument/2006/relationships/hyperlink" Target="https://www.gov.scot/publications/scottish-social-housing-charter-november-2022/" TargetMode="External"/><Relationship Id="rId62" Type="http://schemas.openxmlformats.org/officeDocument/2006/relationships/hyperlink" Target="https://www.housingregulator.gov.scot/for-landlords/statutory-guidance/tenant-consultation-and-approval" TargetMode="External"/><Relationship Id="rId83" Type="http://schemas.openxmlformats.org/officeDocument/2006/relationships/footer" Target="footer9.xml"/><Relationship Id="rId88" Type="http://schemas.openxmlformats.org/officeDocument/2006/relationships/hyperlink" Target="https://www.sfha.co.uk/our-work/policy-category/governance-and-regulation/sub-category/governance/policy-article/entitlements-payments-and-benefits-policy-review-concludes" TargetMode="External"/><Relationship Id="rId111" Type="http://schemas.openxmlformats.org/officeDocument/2006/relationships/hyperlink" Target="https://www.sfha.co.uk/our-work/policy-category/affordability-and-value-for-money/sub-category/affordability/policy-article/minimum-and-living-wage-data-for-2021-updated-in-rent-setting-tool" TargetMode="External"/><Relationship Id="rId132" Type="http://schemas.openxmlformats.org/officeDocument/2006/relationships/hyperlink" Target="https://www.housingregulator.gov.scot/about-us/news/shr-publishes-lessons-learned-on-effective-recording-of-decisions-and-discussions-by-governing-bodies-of-registered-social-landlords" TargetMode="External"/><Relationship Id="rId153" Type="http://schemas.openxmlformats.org/officeDocument/2006/relationships/hyperlink" Target="https://www.housingregulator.gov.scot/for-landlords/regulatory-framework" TargetMode="External"/><Relationship Id="rId15" Type="http://schemas.openxmlformats.org/officeDocument/2006/relationships/image" Target="media/image3.png"/><Relationship Id="rId36" Type="http://schemas.openxmlformats.org/officeDocument/2006/relationships/hyperlink" Target="https://www.hse.gov.uk/" TargetMode="External"/><Relationship Id="rId57" Type="http://schemas.openxmlformats.org/officeDocument/2006/relationships/hyperlink" Target="https://www.equalityhumanrights.com/en" TargetMode="External"/><Relationship Id="rId106" Type="http://schemas.openxmlformats.org/officeDocument/2006/relationships/header" Target="header11.xml"/><Relationship Id="rId127" Type="http://schemas.openxmlformats.org/officeDocument/2006/relationships/hyperlink" Target="https://www.sfha.co.uk/our-work/policy-category/governance-and-regulation/sub-category/governance/policy-article/getting-the-balance-right-operational-and-strategic-responsibility" TargetMode="External"/><Relationship Id="rId10" Type="http://schemas.openxmlformats.org/officeDocument/2006/relationships/endnotes" Target="endnotes.xml"/><Relationship Id="rId31" Type="http://schemas.openxmlformats.org/officeDocument/2006/relationships/hyperlink" Target="http://www.gov.scot/Publications/2013/10/6147/downloads" TargetMode="External"/><Relationship Id="rId52" Type="http://schemas.openxmlformats.org/officeDocument/2006/relationships/hyperlink" Target="https://www.housingregulator.gov.scot/for-landlords/advisory-guidance/how-we-work/information-about-whistleblowing" TargetMode="External"/><Relationship Id="rId73" Type="http://schemas.openxmlformats.org/officeDocument/2006/relationships/hyperlink" Target="https://www.housingregulator.gov.scot/register-of-social-landlords" TargetMode="External"/><Relationship Id="rId78" Type="http://schemas.openxmlformats.org/officeDocument/2006/relationships/header" Target="header6.xml"/><Relationship Id="rId94" Type="http://schemas.openxmlformats.org/officeDocument/2006/relationships/hyperlink" Target="https://www.housingregulator.gov.scot/for-landlords/advisory-guidance/recommended-practice/recommended-practice-business-planning-december-2015" TargetMode="External"/><Relationship Id="rId99" Type="http://schemas.openxmlformats.org/officeDocument/2006/relationships/header" Target="header10.xml"/><Relationship Id="rId101" Type="http://schemas.openxmlformats.org/officeDocument/2006/relationships/hyperlink" Target="https://www.sfha.co.uk/our-work/policy-category/governance-and-regulation/sub-category/freedom-of-information/policy-article/template-foi-documentation-and-guidance-notes" TargetMode="External"/><Relationship Id="rId122" Type="http://schemas.openxmlformats.org/officeDocument/2006/relationships/header" Target="header13.xml"/><Relationship Id="rId143" Type="http://schemas.openxmlformats.org/officeDocument/2006/relationships/header" Target="header16.xml"/><Relationship Id="rId148" Type="http://schemas.openxmlformats.org/officeDocument/2006/relationships/hyperlink" Target="https://www.sfha.co.uk/our-work/policy-category/governance-and-regulation/sub-category/governance/policy-article/sfha-model-role-descriptions-for-governing-body-members-and-office-bearer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fha.co.uk/our-work/policy-category/housing-and-allocations-management/sub-category/sfha-housing-management-forum/policy-article/word-versions-sst-ssst-asb-and-ssst-non-asb" TargetMode="External"/><Relationship Id="rId47" Type="http://schemas.openxmlformats.org/officeDocument/2006/relationships/footer" Target="footer3.xml"/><Relationship Id="rId68" Type="http://schemas.openxmlformats.org/officeDocument/2006/relationships/hyperlink" Target="https://www.scottishhousingregulator.gov.uk/publications/consultation-where-regulator-directing-transfer-assets-statutory-guidance-draft" TargetMode="External"/><Relationship Id="rId89" Type="http://schemas.openxmlformats.org/officeDocument/2006/relationships/hyperlink" Target="https://www.sfha.co.uk/our-work/policy-category/governance-and-regulation/sub-category/governance/policy-article/update-to-sfha-model-codes-of-conduct-for-staff-and-governing-body-members" TargetMode="External"/><Relationship Id="rId112" Type="http://schemas.openxmlformats.org/officeDocument/2006/relationships/hyperlink" Target="https://www.sfha.co.uk/our-work/policy-category/governance-and-regulation/sub-category/governance/policy-article/housing-sector-comes-together-to-publish-second-putting-safety-first-briefing" TargetMode="External"/><Relationship Id="rId133" Type="http://schemas.openxmlformats.org/officeDocument/2006/relationships/hyperlink" Target="https://www.frc.org.uk/getattachment/61232f60-a338-471b-ba5a-bfed25219147/2018-Guidance-on-Board-Effectiveness-FINAL.PDF" TargetMode="External"/><Relationship Id="rId154" Type="http://schemas.openxmlformats.org/officeDocument/2006/relationships/hyperlink" Target="https://www.frc.org.uk/getattachment/61232f60-a338-471b-ba5a-bfed25219147/2018-Guidance-on-Board-Effectiveness-FINAL.PDF" TargetMode="External"/><Relationship Id="rId16" Type="http://schemas.openxmlformats.org/officeDocument/2006/relationships/hyperlink" Target="https://www.housingregulator.gov.scot/for-landlords/statutory-guidance/annual-assurance-statement" TargetMode="External"/><Relationship Id="rId37" Type="http://schemas.openxmlformats.org/officeDocument/2006/relationships/header" Target="header2.xml"/><Relationship Id="rId58" Type="http://schemas.openxmlformats.org/officeDocument/2006/relationships/footer" Target="footer6.xml"/><Relationship Id="rId79" Type="http://schemas.openxmlformats.org/officeDocument/2006/relationships/footer" Target="footer8.xml"/><Relationship Id="rId102" Type="http://schemas.openxmlformats.org/officeDocument/2006/relationships/hyperlink" Target="https://www.scottishhousingregulator.gov.uk/publications/notifiable-events-statutory-guidance-february-2019" TargetMode="External"/><Relationship Id="rId123" Type="http://schemas.openxmlformats.org/officeDocument/2006/relationships/header" Target="header14.xml"/><Relationship Id="rId144" Type="http://schemas.openxmlformats.org/officeDocument/2006/relationships/header" Target="header17.xml"/><Relationship Id="rId90" Type="http://schemas.openxmlformats.org/officeDocument/2006/relationships/hyperlink" Target="https://www.sfha.co.uk/our-work/policy-category/governance-and-regulation/sub-category/governance/policy-article/getting-the-balance-right-operational-and-strategic-responsibility" TargetMode="External"/><Relationship Id="rId27" Type="http://schemas.openxmlformats.org/officeDocument/2006/relationships/hyperlink" Target="https://www.gov.scot/publications/social-housing-allocations-scotland-practice-guide/" TargetMode="External"/><Relationship Id="rId48" Type="http://schemas.openxmlformats.org/officeDocument/2006/relationships/hyperlink" Target="https://www.housingregulator.gov.scot/about-us/news/scottish-housing-regulator-publishes-factsheets-on-raising-serious-concerns-about-a-landlord/" TargetMode="External"/><Relationship Id="rId69" Type="http://schemas.openxmlformats.org/officeDocument/2006/relationships/hyperlink" Target="https://www.housingregulator.gov.scot/for-landlords/statutory-guidance/financial-viability-of-rsls" TargetMode="External"/><Relationship Id="rId113" Type="http://schemas.openxmlformats.org/officeDocument/2006/relationships/hyperlink" Target="https://www.housingregulator.gov.scot/for-landlords/advisory-guidance/recommended-practice/recommended-practice-business-planning-december-2015" TargetMode="External"/><Relationship Id="rId134" Type="http://schemas.openxmlformats.org/officeDocument/2006/relationships/header" Target="header15.xml"/><Relationship Id="rId80" Type="http://schemas.openxmlformats.org/officeDocument/2006/relationships/image" Target="media/image10.png"/><Relationship Id="rId155" Type="http://schemas.openxmlformats.org/officeDocument/2006/relationships/header" Target="header18.xml"/></Relationships>
</file>

<file path=word/_rels/footnotes.xml.rels><?xml version="1.0" encoding="UTF-8" standalone="yes"?>
<Relationships xmlns="http://schemas.openxmlformats.org/package/2006/relationships"><Relationship Id="rId1" Type="http://schemas.openxmlformats.org/officeDocument/2006/relationships/hyperlink" Target="https://www.scottishhousingregulator.gov.uk/publications/regulatory-framework-1-april-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EF44275D5EE4BB6F92E82B1CAD2B4" ma:contentTypeVersion="9" ma:contentTypeDescription="Create a new document." ma:contentTypeScope="" ma:versionID="a3c951bb52cd7d64f45049c70a98dea8">
  <xsd:schema xmlns:xsd="http://www.w3.org/2001/XMLSchema" xmlns:xs="http://www.w3.org/2001/XMLSchema" xmlns:p="http://schemas.microsoft.com/office/2006/metadata/properties" xmlns:ns3="5e3f2f81-f800-47e1-968a-7d2eb0a12ad1" targetNamespace="http://schemas.microsoft.com/office/2006/metadata/properties" ma:root="true" ma:fieldsID="8691f10483a30c0e8fb9a2b3fe657ff5" ns3:_="">
    <xsd:import namespace="5e3f2f81-f800-47e1-968a-7d2eb0a12a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2f81-f800-47e1-968a-7d2eb0a12a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FBE958-5C95-4FFC-8100-3960A77B6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2f81-f800-47e1-968a-7d2eb0a12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50768B-3ED1-40CB-9788-CC2041274D49}">
  <ds:schemaRefs>
    <ds:schemaRef ds:uri="http://schemas.openxmlformats.org/officeDocument/2006/bibliography"/>
  </ds:schemaRefs>
</ds:datastoreItem>
</file>

<file path=customXml/itemProps3.xml><?xml version="1.0" encoding="utf-8"?>
<ds:datastoreItem xmlns:ds="http://schemas.openxmlformats.org/officeDocument/2006/customXml" ds:itemID="{36664A8E-C496-4CC0-9038-2DF4AC625B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F8C3C0-8F83-46BA-967D-531BC529C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114</Pages>
  <Words>25053</Words>
  <Characters>142805</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167523</CharactersWithSpaces>
  <SharedDoc>false</SharedDoc>
  <HLinks>
    <vt:vector size="480" baseType="variant">
      <vt:variant>
        <vt:i4>1376282</vt:i4>
      </vt:variant>
      <vt:variant>
        <vt:i4>237</vt:i4>
      </vt:variant>
      <vt:variant>
        <vt:i4>0</vt:i4>
      </vt:variant>
      <vt:variant>
        <vt:i4>5</vt:i4>
      </vt:variant>
      <vt:variant>
        <vt:lpwstr>https://www.sfha.co.uk/mediaLibrary/other/english/18232.docx</vt:lpwstr>
      </vt:variant>
      <vt:variant>
        <vt:lpwstr/>
      </vt:variant>
      <vt:variant>
        <vt:i4>1507345</vt:i4>
      </vt:variant>
      <vt:variant>
        <vt:i4>234</vt:i4>
      </vt:variant>
      <vt:variant>
        <vt:i4>0</vt:i4>
      </vt:variant>
      <vt:variant>
        <vt:i4>5</vt:i4>
      </vt:variant>
      <vt:variant>
        <vt:lpwstr>https://www.sfha.co.uk/mediaLibrary/other/english/18219.docx</vt:lpwstr>
      </vt:variant>
      <vt:variant>
        <vt:lpwstr/>
      </vt:variant>
      <vt:variant>
        <vt:i4>1245201</vt:i4>
      </vt:variant>
      <vt:variant>
        <vt:i4>231</vt:i4>
      </vt:variant>
      <vt:variant>
        <vt:i4>0</vt:i4>
      </vt:variant>
      <vt:variant>
        <vt:i4>5</vt:i4>
      </vt:variant>
      <vt:variant>
        <vt:lpwstr>https://www.sfha.co.uk/mediaLibrary/other/english/24098.docx</vt:lpwstr>
      </vt:variant>
      <vt:variant>
        <vt:lpwstr/>
      </vt:variant>
      <vt:variant>
        <vt:i4>3407980</vt:i4>
      </vt:variant>
      <vt:variant>
        <vt:i4>228</vt:i4>
      </vt:variant>
      <vt:variant>
        <vt:i4>0</vt:i4>
      </vt:variant>
      <vt:variant>
        <vt:i4>5</vt:i4>
      </vt:variant>
      <vt:variant>
        <vt:lpwstr>https://www.sfha.co.uk/mediaLibrary/other/english/2386.pdf</vt:lpwstr>
      </vt:variant>
      <vt:variant>
        <vt:lpwstr/>
      </vt:variant>
      <vt:variant>
        <vt:i4>3539059</vt:i4>
      </vt:variant>
      <vt:variant>
        <vt:i4>225</vt:i4>
      </vt:variant>
      <vt:variant>
        <vt:i4>0</vt:i4>
      </vt:variant>
      <vt:variant>
        <vt:i4>5</vt:i4>
      </vt:variant>
      <vt:variant>
        <vt:lpwstr>https://www.scottishhousingregulator.gov.uk/publications/whistleblowing-factsheets</vt:lpwstr>
      </vt:variant>
      <vt:variant>
        <vt:lpwstr/>
      </vt:variant>
      <vt:variant>
        <vt:i4>1572935</vt:i4>
      </vt:variant>
      <vt:variant>
        <vt:i4>222</vt:i4>
      </vt:variant>
      <vt:variant>
        <vt:i4>0</vt:i4>
      </vt:variant>
      <vt:variant>
        <vt:i4>5</vt:i4>
      </vt:variant>
      <vt:variant>
        <vt:lpwstr>https://www.scottishhousingregulator.gov.uk/publications/recommended-practice-rsl-senior-officer-remuneration</vt:lpwstr>
      </vt:variant>
      <vt:variant>
        <vt:lpwstr/>
      </vt:variant>
      <vt:variant>
        <vt:i4>262201</vt:i4>
      </vt:variant>
      <vt:variant>
        <vt:i4>219</vt:i4>
      </vt:variant>
      <vt:variant>
        <vt:i4>0</vt:i4>
      </vt:variant>
      <vt:variant>
        <vt:i4>5</vt:i4>
      </vt:variant>
      <vt:variant>
        <vt:lpwstr>https://www.scottishhousingregulator.gov.uk/sites/default/files/publications/shr_equalitiesinpractice.pdf</vt:lpwstr>
      </vt:variant>
      <vt:variant>
        <vt:lpwstr/>
      </vt:variant>
      <vt:variant>
        <vt:i4>3407980</vt:i4>
      </vt:variant>
      <vt:variant>
        <vt:i4>216</vt:i4>
      </vt:variant>
      <vt:variant>
        <vt:i4>0</vt:i4>
      </vt:variant>
      <vt:variant>
        <vt:i4>5</vt:i4>
      </vt:variant>
      <vt:variant>
        <vt:lpwstr>https://www.sfha.co.uk/mediaLibrary/other/english/2386.pdf</vt:lpwstr>
      </vt:variant>
      <vt:variant>
        <vt:lpwstr/>
      </vt:variant>
      <vt:variant>
        <vt:i4>2228330</vt:i4>
      </vt:variant>
      <vt:variant>
        <vt:i4>213</vt:i4>
      </vt:variant>
      <vt:variant>
        <vt:i4>0</vt:i4>
      </vt:variant>
      <vt:variant>
        <vt:i4>5</vt:i4>
      </vt:variant>
      <vt:variant>
        <vt:lpwstr>https://www.sfha.co.uk/mediaLibrary/other/english/5123.docx</vt:lpwstr>
      </vt:variant>
      <vt:variant>
        <vt:lpwstr/>
      </vt:variant>
      <vt:variant>
        <vt:i4>6553724</vt:i4>
      </vt:variant>
      <vt:variant>
        <vt:i4>210</vt:i4>
      </vt:variant>
      <vt:variant>
        <vt:i4>0</vt:i4>
      </vt:variant>
      <vt:variant>
        <vt:i4>5</vt:i4>
      </vt:variant>
      <vt:variant>
        <vt:lpwstr>https://www.sfha.co.uk/mediaLibrary/other/english/14560.doc</vt:lpwstr>
      </vt:variant>
      <vt:variant>
        <vt:lpwstr/>
      </vt:variant>
      <vt:variant>
        <vt:i4>7209084</vt:i4>
      </vt:variant>
      <vt:variant>
        <vt:i4>207</vt:i4>
      </vt:variant>
      <vt:variant>
        <vt:i4>0</vt:i4>
      </vt:variant>
      <vt:variant>
        <vt:i4>5</vt:i4>
      </vt:variant>
      <vt:variant>
        <vt:lpwstr>https://www.sfha.co.uk/mediaLibrary/other/english/19217.doc</vt:lpwstr>
      </vt:variant>
      <vt:variant>
        <vt:lpwstr/>
      </vt:variant>
      <vt:variant>
        <vt:i4>6684780</vt:i4>
      </vt:variant>
      <vt:variant>
        <vt:i4>204</vt:i4>
      </vt:variant>
      <vt:variant>
        <vt:i4>0</vt:i4>
      </vt:variant>
      <vt:variant>
        <vt:i4>5</vt:i4>
      </vt:variant>
      <vt:variant>
        <vt:lpwstr>https://www.sfha.co.uk/mediaLibrary/other/english/22092.pdf</vt:lpwstr>
      </vt:variant>
      <vt:variant>
        <vt:lpwstr/>
      </vt:variant>
      <vt:variant>
        <vt:i4>4456523</vt:i4>
      </vt:variant>
      <vt:variant>
        <vt:i4>201</vt:i4>
      </vt:variant>
      <vt:variant>
        <vt:i4>0</vt:i4>
      </vt:variant>
      <vt:variant>
        <vt:i4>5</vt:i4>
      </vt:variant>
      <vt:variant>
        <vt:lpwstr>https://www.scottishhousingregulator.gov.uk/sites/default/files/publications/Recommended Practice - Asset Management - August 2012 - web.pdf</vt:lpwstr>
      </vt:variant>
      <vt:variant>
        <vt:lpwstr/>
      </vt:variant>
      <vt:variant>
        <vt:i4>537395242</vt:i4>
      </vt:variant>
      <vt:variant>
        <vt:i4>198</vt:i4>
      </vt:variant>
      <vt:variant>
        <vt:i4>0</vt:i4>
      </vt:variant>
      <vt:variant>
        <vt:i4>5</vt:i4>
      </vt:variant>
      <vt:variant>
        <vt:lpwstr>https://www.scottishhousingregulator.gov.uk/publications/treasury-management-–-revised-regulatory-guidance-2015</vt:lpwstr>
      </vt:variant>
      <vt:variant>
        <vt:lpwstr/>
      </vt:variant>
      <vt:variant>
        <vt:i4>2293820</vt:i4>
      </vt:variant>
      <vt:variant>
        <vt:i4>195</vt:i4>
      </vt:variant>
      <vt:variant>
        <vt:i4>0</vt:i4>
      </vt:variant>
      <vt:variant>
        <vt:i4>5</vt:i4>
      </vt:variant>
      <vt:variant>
        <vt:lpwstr>https://www.scottishhousingregulator.gov.uk/sites/default/files/publications/RAN - Internal Financial Controls &amp; The Regulatory Standards - September 2014.pdf</vt:lpwstr>
      </vt:variant>
      <vt:variant>
        <vt:lpwstr/>
      </vt:variant>
      <vt:variant>
        <vt:i4>4980832</vt:i4>
      </vt:variant>
      <vt:variant>
        <vt:i4>192</vt:i4>
      </vt:variant>
      <vt:variant>
        <vt:i4>0</vt:i4>
      </vt:variant>
      <vt:variant>
        <vt:i4>5</vt:i4>
      </vt:variant>
      <vt:variant>
        <vt:lpwstr>https://www.scottishhousingregulator.gov.uk/sites/default/files/publications/Preparation of Financial Statements Guidance Note - December 2014_0.pdf</vt:lpwstr>
      </vt:variant>
      <vt:variant>
        <vt:lpwstr/>
      </vt:variant>
      <vt:variant>
        <vt:i4>1769513</vt:i4>
      </vt:variant>
      <vt:variant>
        <vt:i4>189</vt:i4>
      </vt:variant>
      <vt:variant>
        <vt:i4>0</vt:i4>
      </vt:variant>
      <vt:variant>
        <vt:i4>5</vt:i4>
      </vt:variant>
      <vt:variant>
        <vt:lpwstr>https://www.scottishhousingregulator.gov.uk/sites/default/files/publications/Determination of Accounting Requirements - December 2014_0.pdf</vt:lpwstr>
      </vt:variant>
      <vt:variant>
        <vt:lpwstr/>
      </vt:variant>
      <vt:variant>
        <vt:i4>262190</vt:i4>
      </vt:variant>
      <vt:variant>
        <vt:i4>186</vt:i4>
      </vt:variant>
      <vt:variant>
        <vt:i4>0</vt:i4>
      </vt:variant>
      <vt:variant>
        <vt:i4>5</vt:i4>
      </vt:variant>
      <vt:variant>
        <vt:lpwstr>https://www.scottishhousingregulator.gov.uk/sites/default/files/publications/Regulation Policy - Finance - 2016 Financial Viability of RSLs Guidance Note_0.pdf</vt:lpwstr>
      </vt:variant>
      <vt:variant>
        <vt:lpwstr/>
      </vt:variant>
      <vt:variant>
        <vt:i4>852061</vt:i4>
      </vt:variant>
      <vt:variant>
        <vt:i4>183</vt:i4>
      </vt:variant>
      <vt:variant>
        <vt:i4>0</vt:i4>
      </vt:variant>
      <vt:variant>
        <vt:i4>5</vt:i4>
      </vt:variant>
      <vt:variant>
        <vt:lpwstr>https://www.scottishhousingregulator.gov.uk/sites/default/files/publications/Recommended Practice Remuneration - 28 November 2012.pdf</vt:lpwstr>
      </vt:variant>
      <vt:variant>
        <vt:lpwstr/>
      </vt:variant>
      <vt:variant>
        <vt:i4>4587538</vt:i4>
      </vt:variant>
      <vt:variant>
        <vt:i4>180</vt:i4>
      </vt:variant>
      <vt:variant>
        <vt:i4>0</vt:i4>
      </vt:variant>
      <vt:variant>
        <vt:i4>5</vt:i4>
      </vt:variant>
      <vt:variant>
        <vt:lpwstr>https://www.scottishhousingregulator.gov.uk/sites/default/files/publications/Business Planning RP - FINAL - Version 5 - 14 December 2015.pdf</vt:lpwstr>
      </vt:variant>
      <vt:variant>
        <vt:lpwstr/>
      </vt:variant>
      <vt:variant>
        <vt:i4>3342356</vt:i4>
      </vt:variant>
      <vt:variant>
        <vt:i4>177</vt:i4>
      </vt:variant>
      <vt:variant>
        <vt:i4>0</vt:i4>
      </vt:variant>
      <vt:variant>
        <vt:i4>5</vt:i4>
      </vt:variant>
      <vt:variant>
        <vt:lpwstr>https://www.scottishhousingregulator.gov.uk/sites/default/files/publications/SHR RF Chapter 5_web.pdf</vt:lpwstr>
      </vt:variant>
      <vt:variant>
        <vt:lpwstr/>
      </vt:variant>
      <vt:variant>
        <vt:i4>3342356</vt:i4>
      </vt:variant>
      <vt:variant>
        <vt:i4>174</vt:i4>
      </vt:variant>
      <vt:variant>
        <vt:i4>0</vt:i4>
      </vt:variant>
      <vt:variant>
        <vt:i4>5</vt:i4>
      </vt:variant>
      <vt:variant>
        <vt:lpwstr>https://www.scottishhousingregulator.gov.uk/sites/default/files/publications/SHR RF Chapter 5_web.pdf</vt:lpwstr>
      </vt:variant>
      <vt:variant>
        <vt:lpwstr/>
      </vt:variant>
      <vt:variant>
        <vt:i4>6553699</vt:i4>
      </vt:variant>
      <vt:variant>
        <vt:i4>171</vt:i4>
      </vt:variant>
      <vt:variant>
        <vt:i4>0</vt:i4>
      </vt:variant>
      <vt:variant>
        <vt:i4>5</vt:i4>
      </vt:variant>
      <vt:variant>
        <vt:lpwstr>https://www.sfha.co.uk/mediaLibrary/other/english/11789.pdf</vt:lpwstr>
      </vt:variant>
      <vt:variant>
        <vt:lpwstr/>
      </vt:variant>
      <vt:variant>
        <vt:i4>2228330</vt:i4>
      </vt:variant>
      <vt:variant>
        <vt:i4>168</vt:i4>
      </vt:variant>
      <vt:variant>
        <vt:i4>0</vt:i4>
      </vt:variant>
      <vt:variant>
        <vt:i4>5</vt:i4>
      </vt:variant>
      <vt:variant>
        <vt:lpwstr>https://www.sfha.co.uk/mediaLibrary/other/english/5123.docx</vt:lpwstr>
      </vt:variant>
      <vt:variant>
        <vt:lpwstr/>
      </vt:variant>
      <vt:variant>
        <vt:i4>6684780</vt:i4>
      </vt:variant>
      <vt:variant>
        <vt:i4>165</vt:i4>
      </vt:variant>
      <vt:variant>
        <vt:i4>0</vt:i4>
      </vt:variant>
      <vt:variant>
        <vt:i4>5</vt:i4>
      </vt:variant>
      <vt:variant>
        <vt:lpwstr>https://www.sfha.co.uk/mediaLibrary/other/english/22092.pdf</vt:lpwstr>
      </vt:variant>
      <vt:variant>
        <vt:lpwstr/>
      </vt:variant>
      <vt:variant>
        <vt:i4>4849749</vt:i4>
      </vt:variant>
      <vt:variant>
        <vt:i4>162</vt:i4>
      </vt:variant>
      <vt:variant>
        <vt:i4>0</vt:i4>
      </vt:variant>
      <vt:variant>
        <vt:i4>5</vt:i4>
      </vt:variant>
      <vt:variant>
        <vt:lpwstr>https://www.scottishhousingregulator.gov.uk/publications/how-social-landlords-consult-tenants-about-rent-increases-%E2%80%93-thematic-inquiry</vt:lpwstr>
      </vt:variant>
      <vt:variant>
        <vt:lpwstr/>
      </vt:variant>
      <vt:variant>
        <vt:i4>1900571</vt:i4>
      </vt:variant>
      <vt:variant>
        <vt:i4>159</vt:i4>
      </vt:variant>
      <vt:variant>
        <vt:i4>0</vt:i4>
      </vt:variant>
      <vt:variant>
        <vt:i4>5</vt:i4>
      </vt:variant>
      <vt:variant>
        <vt:lpwstr>https://www.scottishhousingregulator.gov.uk/publications/openness-accessibility-scottish-social-housing-thematic-inquiry</vt:lpwstr>
      </vt:variant>
      <vt:variant>
        <vt:lpwstr/>
      </vt:variant>
      <vt:variant>
        <vt:i4>6357118</vt:i4>
      </vt:variant>
      <vt:variant>
        <vt:i4>156</vt:i4>
      </vt:variant>
      <vt:variant>
        <vt:i4>0</vt:i4>
      </vt:variant>
      <vt:variant>
        <vt:i4>5</vt:i4>
      </vt:variant>
      <vt:variant>
        <vt:lpwstr>https://www.scottishhousingregulator.gov.uk/publications/notifiable-events-statutory-guidance-february-2019</vt:lpwstr>
      </vt:variant>
      <vt:variant>
        <vt:lpwstr/>
      </vt:variant>
      <vt:variant>
        <vt:i4>3276898</vt:i4>
      </vt:variant>
      <vt:variant>
        <vt:i4>153</vt:i4>
      </vt:variant>
      <vt:variant>
        <vt:i4>0</vt:i4>
      </vt:variant>
      <vt:variant>
        <vt:i4>5</vt:i4>
      </vt:variant>
      <vt:variant>
        <vt:lpwstr>https://www.sfha.co.uk/mediaLibrary/other/english/2467.pdf</vt:lpwstr>
      </vt:variant>
      <vt:variant>
        <vt:lpwstr/>
      </vt:variant>
      <vt:variant>
        <vt:i4>6357118</vt:i4>
      </vt:variant>
      <vt:variant>
        <vt:i4>150</vt:i4>
      </vt:variant>
      <vt:variant>
        <vt:i4>0</vt:i4>
      </vt:variant>
      <vt:variant>
        <vt:i4>5</vt:i4>
      </vt:variant>
      <vt:variant>
        <vt:lpwstr>https://www.scottishhousingregulator.gov.uk/publications/notifiable-events-statutory-guidance-february-2019</vt:lpwstr>
      </vt:variant>
      <vt:variant>
        <vt:lpwstr/>
      </vt:variant>
      <vt:variant>
        <vt:i4>8323116</vt:i4>
      </vt:variant>
      <vt:variant>
        <vt:i4>147</vt:i4>
      </vt:variant>
      <vt:variant>
        <vt:i4>0</vt:i4>
      </vt:variant>
      <vt:variant>
        <vt:i4>5</vt:i4>
      </vt:variant>
      <vt:variant>
        <vt:lpwstr>https://www.scottishhousingregulator.gov.uk/publications/regulatory-framework-1-april-2019</vt:lpwstr>
      </vt:variant>
      <vt:variant>
        <vt:lpwstr/>
      </vt:variant>
      <vt:variant>
        <vt:i4>1900547</vt:i4>
      </vt:variant>
      <vt:variant>
        <vt:i4>144</vt:i4>
      </vt:variant>
      <vt:variant>
        <vt:i4>0</vt:i4>
      </vt:variant>
      <vt:variant>
        <vt:i4>5</vt:i4>
      </vt:variant>
      <vt:variant>
        <vt:lpwstr>https://www.scottishhousingregulator.gov.uk/publications/recommended-practice-business-planning-december-2015</vt:lpwstr>
      </vt:variant>
      <vt:variant>
        <vt:lpwstr/>
      </vt:variant>
      <vt:variant>
        <vt:i4>7209084</vt:i4>
      </vt:variant>
      <vt:variant>
        <vt:i4>141</vt:i4>
      </vt:variant>
      <vt:variant>
        <vt:i4>0</vt:i4>
      </vt:variant>
      <vt:variant>
        <vt:i4>5</vt:i4>
      </vt:variant>
      <vt:variant>
        <vt:lpwstr>https://www.sfha.co.uk/mediaLibrary/other/english/19217.doc</vt:lpwstr>
      </vt:variant>
      <vt:variant>
        <vt:lpwstr/>
      </vt:variant>
      <vt:variant>
        <vt:i4>2228330</vt:i4>
      </vt:variant>
      <vt:variant>
        <vt:i4>138</vt:i4>
      </vt:variant>
      <vt:variant>
        <vt:i4>0</vt:i4>
      </vt:variant>
      <vt:variant>
        <vt:i4>5</vt:i4>
      </vt:variant>
      <vt:variant>
        <vt:lpwstr>https://www.sfha.co.uk/mediaLibrary/other/english/5123.docx</vt:lpwstr>
      </vt:variant>
      <vt:variant>
        <vt:lpwstr/>
      </vt:variant>
      <vt:variant>
        <vt:i4>3407980</vt:i4>
      </vt:variant>
      <vt:variant>
        <vt:i4>135</vt:i4>
      </vt:variant>
      <vt:variant>
        <vt:i4>0</vt:i4>
      </vt:variant>
      <vt:variant>
        <vt:i4>5</vt:i4>
      </vt:variant>
      <vt:variant>
        <vt:lpwstr>https://www.sfha.co.uk/mediaLibrary/other/english/2386.pdf</vt:lpwstr>
      </vt:variant>
      <vt:variant>
        <vt:lpwstr/>
      </vt:variant>
      <vt:variant>
        <vt:i4>1507345</vt:i4>
      </vt:variant>
      <vt:variant>
        <vt:i4>132</vt:i4>
      </vt:variant>
      <vt:variant>
        <vt:i4>0</vt:i4>
      </vt:variant>
      <vt:variant>
        <vt:i4>5</vt:i4>
      </vt:variant>
      <vt:variant>
        <vt:lpwstr>https://www.sfha.co.uk/mediaLibrary/other/english/18219.docx</vt:lpwstr>
      </vt:variant>
      <vt:variant>
        <vt:lpwstr/>
      </vt:variant>
      <vt:variant>
        <vt:i4>1245201</vt:i4>
      </vt:variant>
      <vt:variant>
        <vt:i4>129</vt:i4>
      </vt:variant>
      <vt:variant>
        <vt:i4>0</vt:i4>
      </vt:variant>
      <vt:variant>
        <vt:i4>5</vt:i4>
      </vt:variant>
      <vt:variant>
        <vt:lpwstr>https://www.sfha.co.uk/mediaLibrary/other/english/24098.docx</vt:lpwstr>
      </vt:variant>
      <vt:variant>
        <vt:lpwstr/>
      </vt:variant>
      <vt:variant>
        <vt:i4>6684780</vt:i4>
      </vt:variant>
      <vt:variant>
        <vt:i4>126</vt:i4>
      </vt:variant>
      <vt:variant>
        <vt:i4>0</vt:i4>
      </vt:variant>
      <vt:variant>
        <vt:i4>5</vt:i4>
      </vt:variant>
      <vt:variant>
        <vt:lpwstr>https://www.sfha.co.uk/mediaLibrary/other/english/22092.pdf</vt:lpwstr>
      </vt:variant>
      <vt:variant>
        <vt:lpwstr/>
      </vt:variant>
      <vt:variant>
        <vt:i4>3604605</vt:i4>
      </vt:variant>
      <vt:variant>
        <vt:i4>123</vt:i4>
      </vt:variant>
      <vt:variant>
        <vt:i4>0</vt:i4>
      </vt:variant>
      <vt:variant>
        <vt:i4>5</vt:i4>
      </vt:variant>
      <vt:variant>
        <vt:lpwstr>https://www.sfha.co.uk/download.php?file=51</vt:lpwstr>
      </vt:variant>
      <vt:variant>
        <vt:lpwstr/>
      </vt:variant>
      <vt:variant>
        <vt:i4>589901</vt:i4>
      </vt:variant>
      <vt:variant>
        <vt:i4>120</vt:i4>
      </vt:variant>
      <vt:variant>
        <vt:i4>0</vt:i4>
      </vt:variant>
      <vt:variant>
        <vt:i4>5</vt:i4>
      </vt:variant>
      <vt:variant>
        <vt:lpwstr>https://www.sfha.co.uk/download.php?file=209</vt:lpwstr>
      </vt:variant>
      <vt:variant>
        <vt:lpwstr/>
      </vt:variant>
      <vt:variant>
        <vt:i4>131144</vt:i4>
      </vt:variant>
      <vt:variant>
        <vt:i4>117</vt:i4>
      </vt:variant>
      <vt:variant>
        <vt:i4>0</vt:i4>
      </vt:variant>
      <vt:variant>
        <vt:i4>5</vt:i4>
      </vt:variant>
      <vt:variant>
        <vt:lpwstr>https://www.sfha.co.uk/download.php?file=353</vt:lpwstr>
      </vt:variant>
      <vt:variant>
        <vt:lpwstr/>
      </vt:variant>
      <vt:variant>
        <vt:i4>1572941</vt:i4>
      </vt:variant>
      <vt:variant>
        <vt:i4>114</vt:i4>
      </vt:variant>
      <vt:variant>
        <vt:i4>0</vt:i4>
      </vt:variant>
      <vt:variant>
        <vt:i4>5</vt:i4>
      </vt:variant>
      <vt:variant>
        <vt:lpwstr>http://directory.scottishhousingregulator.gov.uk/Pages/register.aspx</vt:lpwstr>
      </vt:variant>
      <vt:variant>
        <vt:lpwstr/>
      </vt:variant>
      <vt:variant>
        <vt:i4>3473453</vt:i4>
      </vt:variant>
      <vt:variant>
        <vt:i4>111</vt:i4>
      </vt:variant>
      <vt:variant>
        <vt:i4>0</vt:i4>
      </vt:variant>
      <vt:variant>
        <vt:i4>5</vt:i4>
      </vt:variant>
      <vt:variant>
        <vt:lpwstr>https://www.scottishhousingregulator.gov.uk/publications/annual-assurance-statement-statutory-guidance-draft-consultation-regulatory-framework</vt:lpwstr>
      </vt:variant>
      <vt:variant>
        <vt:lpwstr/>
      </vt:variant>
      <vt:variant>
        <vt:i4>3473518</vt:i4>
      </vt:variant>
      <vt:variant>
        <vt:i4>108</vt:i4>
      </vt:variant>
      <vt:variant>
        <vt:i4>0</vt:i4>
      </vt:variant>
      <vt:variant>
        <vt:i4>5</vt:i4>
      </vt:variant>
      <vt:variant>
        <vt:lpwstr>https://www.scottishhousingregulator.gov.uk/publications/determination-accounting-requirements-statutory-guidance-draft-consultation-regulatory</vt:lpwstr>
      </vt:variant>
      <vt:variant>
        <vt:lpwstr/>
      </vt:variant>
      <vt:variant>
        <vt:i4>3539007</vt:i4>
      </vt:variant>
      <vt:variant>
        <vt:i4>105</vt:i4>
      </vt:variant>
      <vt:variant>
        <vt:i4>0</vt:i4>
      </vt:variant>
      <vt:variant>
        <vt:i4>5</vt:i4>
      </vt:variant>
      <vt:variant>
        <vt:lpwstr>https://www.scottishhousingregulator.gov.uk/publications/financial-viability-registered-social-landlords-statutory-guidance-draft-consultation</vt:lpwstr>
      </vt:variant>
      <vt:variant>
        <vt:lpwstr/>
      </vt:variant>
      <vt:variant>
        <vt:i4>786442</vt:i4>
      </vt:variant>
      <vt:variant>
        <vt:i4>102</vt:i4>
      </vt:variant>
      <vt:variant>
        <vt:i4>0</vt:i4>
      </vt:variant>
      <vt:variant>
        <vt:i4>5</vt:i4>
      </vt:variant>
      <vt:variant>
        <vt:lpwstr>https://www.scottishhousingregulator.gov.uk/publications/consultation-where-regulator-directing-transfer-assets-statutory-guidance-draft</vt:lpwstr>
      </vt:variant>
      <vt:variant>
        <vt:lpwstr/>
      </vt:variant>
      <vt:variant>
        <vt:i4>7929961</vt:i4>
      </vt:variant>
      <vt:variant>
        <vt:i4>99</vt:i4>
      </vt:variant>
      <vt:variant>
        <vt:i4>0</vt:i4>
      </vt:variant>
      <vt:variant>
        <vt:i4>5</vt:i4>
      </vt:variant>
      <vt:variant>
        <vt:lpwstr>https://www.scottishhousingregulator.gov.uk/publications/group-structures-and-constitutional-partnerships-statutory-guidance-draft-consultation</vt:lpwstr>
      </vt:variant>
      <vt:variant>
        <vt:lpwstr/>
      </vt:variant>
      <vt:variant>
        <vt:i4>7929961</vt:i4>
      </vt:variant>
      <vt:variant>
        <vt:i4>96</vt:i4>
      </vt:variant>
      <vt:variant>
        <vt:i4>0</vt:i4>
      </vt:variant>
      <vt:variant>
        <vt:i4>5</vt:i4>
      </vt:variant>
      <vt:variant>
        <vt:lpwstr>https://www.scottishhousingregulator.gov.uk/publications/group-structures-and-constitutional-partnerships-statutory-guidance-draft-consultation</vt:lpwstr>
      </vt:variant>
      <vt:variant>
        <vt:lpwstr/>
      </vt:variant>
      <vt:variant>
        <vt:i4>6029387</vt:i4>
      </vt:variant>
      <vt:variant>
        <vt:i4>93</vt:i4>
      </vt:variant>
      <vt:variant>
        <vt:i4>0</vt:i4>
      </vt:variant>
      <vt:variant>
        <vt:i4>5</vt:i4>
      </vt:variant>
      <vt:variant>
        <vt:lpwstr>https://www.scottishhousingregulator.gov.uk/publications/notifiable-events-statutory-guidance-draft-consultation-regulatory-framework-review</vt:lpwstr>
      </vt:variant>
      <vt:variant>
        <vt:lpwstr/>
      </vt:variant>
      <vt:variant>
        <vt:i4>6029387</vt:i4>
      </vt:variant>
      <vt:variant>
        <vt:i4>90</vt:i4>
      </vt:variant>
      <vt:variant>
        <vt:i4>0</vt:i4>
      </vt:variant>
      <vt:variant>
        <vt:i4>5</vt:i4>
      </vt:variant>
      <vt:variant>
        <vt:lpwstr>https://www.scottishhousingregulator.gov.uk/publications/notifiable-events-statutory-guidance-draft-consultation-regulatory-framework-review</vt:lpwstr>
      </vt:variant>
      <vt:variant>
        <vt:lpwstr/>
      </vt:variant>
      <vt:variant>
        <vt:i4>3997754</vt:i4>
      </vt:variant>
      <vt:variant>
        <vt:i4>87</vt:i4>
      </vt:variant>
      <vt:variant>
        <vt:i4>0</vt:i4>
      </vt:variant>
      <vt:variant>
        <vt:i4>5</vt:i4>
      </vt:variant>
      <vt:variant>
        <vt:lpwstr>https://www.equalityhumanrights.com/en</vt:lpwstr>
      </vt:variant>
      <vt:variant>
        <vt:lpwstr/>
      </vt:variant>
      <vt:variant>
        <vt:i4>7995442</vt:i4>
      </vt:variant>
      <vt:variant>
        <vt:i4>84</vt:i4>
      </vt:variant>
      <vt:variant>
        <vt:i4>0</vt:i4>
      </vt:variant>
      <vt:variant>
        <vt:i4>5</vt:i4>
      </vt:variant>
      <vt:variant>
        <vt:lpwstr>https://www.spso.org.uk/news-and-media/consultation-the-draft-national-whistleblowing-standards</vt:lpwstr>
      </vt:variant>
      <vt:variant>
        <vt:lpwstr/>
      </vt:variant>
      <vt:variant>
        <vt:i4>3539059</vt:i4>
      </vt:variant>
      <vt:variant>
        <vt:i4>81</vt:i4>
      </vt:variant>
      <vt:variant>
        <vt:i4>0</vt:i4>
      </vt:variant>
      <vt:variant>
        <vt:i4>5</vt:i4>
      </vt:variant>
      <vt:variant>
        <vt:lpwstr>https://www.scottishhousingregulator.gov.uk/publications/whistleblowing-factsheets</vt:lpwstr>
      </vt:variant>
      <vt:variant>
        <vt:lpwstr/>
      </vt:variant>
      <vt:variant>
        <vt:i4>5308434</vt:i4>
      </vt:variant>
      <vt:variant>
        <vt:i4>78</vt:i4>
      </vt:variant>
      <vt:variant>
        <vt:i4>0</vt:i4>
      </vt:variant>
      <vt:variant>
        <vt:i4>5</vt:i4>
      </vt:variant>
      <vt:variant>
        <vt:lpwstr>https://www.gla.ac.uk/media/media_636618_en.pdf</vt:lpwstr>
      </vt:variant>
      <vt:variant>
        <vt:lpwstr/>
      </vt:variant>
      <vt:variant>
        <vt:i4>108</vt:i4>
      </vt:variant>
      <vt:variant>
        <vt:i4>75</vt:i4>
      </vt:variant>
      <vt:variant>
        <vt:i4>0</vt:i4>
      </vt:variant>
      <vt:variant>
        <vt:i4>5</vt:i4>
      </vt:variant>
      <vt:variant>
        <vt:lpwstr>https://www.scottishhousingregulator.gov.uk/sites/default/files/publications/Complaints about a regulated body_1.pdf</vt:lpwstr>
      </vt:variant>
      <vt:variant>
        <vt:lpwstr/>
      </vt:variant>
      <vt:variant>
        <vt:i4>6488191</vt:i4>
      </vt:variant>
      <vt:variant>
        <vt:i4>72</vt:i4>
      </vt:variant>
      <vt:variant>
        <vt:i4>0</vt:i4>
      </vt:variant>
      <vt:variant>
        <vt:i4>5</vt:i4>
      </vt:variant>
      <vt:variant>
        <vt:lpwstr>https://www.scottishhousingregulator.gov.uk/publications/complaints-handling-social-landlords-scotland-thematic-inquiry</vt:lpwstr>
      </vt:variant>
      <vt:variant>
        <vt:lpwstr/>
      </vt:variant>
      <vt:variant>
        <vt:i4>4915280</vt:i4>
      </vt:variant>
      <vt:variant>
        <vt:i4>69</vt:i4>
      </vt:variant>
      <vt:variant>
        <vt:i4>0</vt:i4>
      </vt:variant>
      <vt:variant>
        <vt:i4>5</vt:i4>
      </vt:variant>
      <vt:variant>
        <vt:lpwstr>http://www.valuingcomplaints.org.uk/handling-complaints/complaints-procedures/local-authority</vt:lpwstr>
      </vt:variant>
      <vt:variant>
        <vt:lpwstr/>
      </vt:variant>
      <vt:variant>
        <vt:i4>5177373</vt:i4>
      </vt:variant>
      <vt:variant>
        <vt:i4>66</vt:i4>
      </vt:variant>
      <vt:variant>
        <vt:i4>0</vt:i4>
      </vt:variant>
      <vt:variant>
        <vt:i4>5</vt:i4>
      </vt:variant>
      <vt:variant>
        <vt:lpwstr>http://www.valuingcomplaints.org.uk/handling-complaints/complaints-procedures/registered-social-landlord</vt:lpwstr>
      </vt:variant>
      <vt:variant>
        <vt:lpwstr/>
      </vt:variant>
      <vt:variant>
        <vt:i4>1310813</vt:i4>
      </vt:variant>
      <vt:variant>
        <vt:i4>63</vt:i4>
      </vt:variant>
      <vt:variant>
        <vt:i4>0</vt:i4>
      </vt:variant>
      <vt:variant>
        <vt:i4>5</vt:i4>
      </vt:variant>
      <vt:variant>
        <vt:lpwstr>https://www.scottishhousingregulator.gov.uk/sites/default/files/publications/SPF t 19.01.pdf</vt:lpwstr>
      </vt:variant>
      <vt:variant>
        <vt:lpwstr/>
      </vt:variant>
      <vt:variant>
        <vt:i4>2031616</vt:i4>
      </vt:variant>
      <vt:variant>
        <vt:i4>60</vt:i4>
      </vt:variant>
      <vt:variant>
        <vt:i4>0</vt:i4>
      </vt:variant>
      <vt:variant>
        <vt:i4>5</vt:i4>
      </vt:variant>
      <vt:variant>
        <vt:lpwstr>https://www.scottishhousingregulator.gov.uk/publications/significant-performance-failure</vt:lpwstr>
      </vt:variant>
      <vt:variant>
        <vt:lpwstr/>
      </vt:variant>
      <vt:variant>
        <vt:i4>3014691</vt:i4>
      </vt:variant>
      <vt:variant>
        <vt:i4>57</vt:i4>
      </vt:variant>
      <vt:variant>
        <vt:i4>0</vt:i4>
      </vt:variant>
      <vt:variant>
        <vt:i4>5</vt:i4>
      </vt:variant>
      <vt:variant>
        <vt:lpwstr>https://www.tpas.org.uk/tpas-pro-landlord-accreditation</vt:lpwstr>
      </vt:variant>
      <vt:variant>
        <vt:lpwstr/>
      </vt:variant>
      <vt:variant>
        <vt:i4>1048664</vt:i4>
      </vt:variant>
      <vt:variant>
        <vt:i4>54</vt:i4>
      </vt:variant>
      <vt:variant>
        <vt:i4>0</vt:i4>
      </vt:variant>
      <vt:variant>
        <vt:i4>5</vt:i4>
      </vt:variant>
      <vt:variant>
        <vt:lpwstr>http://tis.org.uk/wp-content/uploads/2014/11/SA_Launch_Leaflet_A5_Online.pdf</vt:lpwstr>
      </vt:variant>
      <vt:variant>
        <vt:lpwstr/>
      </vt:variant>
      <vt:variant>
        <vt:i4>8192048</vt:i4>
      </vt:variant>
      <vt:variant>
        <vt:i4>51</vt:i4>
      </vt:variant>
      <vt:variant>
        <vt:i4>0</vt:i4>
      </vt:variant>
      <vt:variant>
        <vt:i4>5</vt:i4>
      </vt:variant>
      <vt:variant>
        <vt:lpwstr>https://www.scottishhousingregulator.gov.uk/sites/default/files/publications/Charter Technical Guidance - final - February 2019.pdf</vt:lpwstr>
      </vt:variant>
      <vt:variant>
        <vt:lpwstr/>
      </vt:variant>
      <vt:variant>
        <vt:i4>1179649</vt:i4>
      </vt:variant>
      <vt:variant>
        <vt:i4>48</vt:i4>
      </vt:variant>
      <vt:variant>
        <vt:i4>0</vt:i4>
      </vt:variant>
      <vt:variant>
        <vt:i4>5</vt:i4>
      </vt:variant>
      <vt:variant>
        <vt:lpwstr>https://www.scottishhousingregulator.gov.uk/publications/scottish-social-housing-charter-indicators-statutory-guidance-february-2019</vt:lpwstr>
      </vt:variant>
      <vt:variant>
        <vt:lpwstr/>
      </vt:variant>
      <vt:variant>
        <vt:i4>5767239</vt:i4>
      </vt:variant>
      <vt:variant>
        <vt:i4>45</vt:i4>
      </vt:variant>
      <vt:variant>
        <vt:i4>0</vt:i4>
      </vt:variant>
      <vt:variant>
        <vt:i4>5</vt:i4>
      </vt:variant>
      <vt:variant>
        <vt:lpwstr>https://www.gov.scot/publications/scottish-social-housing-charter-april-2017/</vt:lpwstr>
      </vt:variant>
      <vt:variant>
        <vt:lpwstr/>
      </vt:variant>
      <vt:variant>
        <vt:i4>5439564</vt:i4>
      </vt:variant>
      <vt:variant>
        <vt:i4>42</vt:i4>
      </vt:variant>
      <vt:variant>
        <vt:i4>0</vt:i4>
      </vt:variant>
      <vt:variant>
        <vt:i4>5</vt:i4>
      </vt:variant>
      <vt:variant>
        <vt:lpwstr>https://www.scottishhousingregulator.gov.uk/publications/scottish-social-housing-charter-indicators-statutory-guidance-draft-consultation</vt:lpwstr>
      </vt:variant>
      <vt:variant>
        <vt:lpwstr/>
      </vt:variant>
      <vt:variant>
        <vt:i4>6553711</vt:i4>
      </vt:variant>
      <vt:variant>
        <vt:i4>39</vt:i4>
      </vt:variant>
      <vt:variant>
        <vt:i4>0</vt:i4>
      </vt:variant>
      <vt:variant>
        <vt:i4>5</vt:i4>
      </vt:variant>
      <vt:variant>
        <vt:lpwstr>https://ico.org.uk/for-organisations/data-protection-act-2018/</vt:lpwstr>
      </vt:variant>
      <vt:variant>
        <vt:lpwstr/>
      </vt:variant>
      <vt:variant>
        <vt:i4>2949247</vt:i4>
      </vt:variant>
      <vt:variant>
        <vt:i4>36</vt:i4>
      </vt:variant>
      <vt:variant>
        <vt:i4>0</vt:i4>
      </vt:variant>
      <vt:variant>
        <vt:i4>5</vt:i4>
      </vt:variant>
      <vt:variant>
        <vt:lpwstr>https://ico.org.uk/for-organisations/guide-to-data-protection/guide-to-the-general-data-protection-regulation-gdpr/</vt:lpwstr>
      </vt:variant>
      <vt:variant>
        <vt:lpwstr/>
      </vt:variant>
      <vt:variant>
        <vt:i4>77</vt:i4>
      </vt:variant>
      <vt:variant>
        <vt:i4>33</vt:i4>
      </vt:variant>
      <vt:variant>
        <vt:i4>0</vt:i4>
      </vt:variant>
      <vt:variant>
        <vt:i4>5</vt:i4>
      </vt:variant>
      <vt:variant>
        <vt:lpwstr>https://www.sfha.co.uk/download.php?file=604</vt:lpwstr>
      </vt:variant>
      <vt:variant>
        <vt:lpwstr/>
      </vt:variant>
      <vt:variant>
        <vt:i4>131146</vt:i4>
      </vt:variant>
      <vt:variant>
        <vt:i4>30</vt:i4>
      </vt:variant>
      <vt:variant>
        <vt:i4>0</vt:i4>
      </vt:variant>
      <vt:variant>
        <vt:i4>5</vt:i4>
      </vt:variant>
      <vt:variant>
        <vt:lpwstr>https://www.sfha.co.uk/download.php?file=474</vt:lpwstr>
      </vt:variant>
      <vt:variant>
        <vt:lpwstr/>
      </vt:variant>
      <vt:variant>
        <vt:i4>4390922</vt:i4>
      </vt:variant>
      <vt:variant>
        <vt:i4>27</vt:i4>
      </vt:variant>
      <vt:variant>
        <vt:i4>0</vt:i4>
      </vt:variant>
      <vt:variant>
        <vt:i4>5</vt:i4>
      </vt:variant>
      <vt:variant>
        <vt:lpwstr>https://www.scottishhousingregulator.gov.uk/publications/engagement-plans</vt:lpwstr>
      </vt:variant>
      <vt:variant>
        <vt:lpwstr/>
      </vt:variant>
      <vt:variant>
        <vt:i4>6357118</vt:i4>
      </vt:variant>
      <vt:variant>
        <vt:i4>24</vt:i4>
      </vt:variant>
      <vt:variant>
        <vt:i4>0</vt:i4>
      </vt:variant>
      <vt:variant>
        <vt:i4>5</vt:i4>
      </vt:variant>
      <vt:variant>
        <vt:lpwstr>https://www.scottishhousingregulator.gov.uk/publications/notifiable-events-statutory-guidance-february-2019</vt:lpwstr>
      </vt:variant>
      <vt:variant>
        <vt:lpwstr/>
      </vt:variant>
      <vt:variant>
        <vt:i4>655378</vt:i4>
      </vt:variant>
      <vt:variant>
        <vt:i4>21</vt:i4>
      </vt:variant>
      <vt:variant>
        <vt:i4>0</vt:i4>
      </vt:variant>
      <vt:variant>
        <vt:i4>5</vt:i4>
      </vt:variant>
      <vt:variant>
        <vt:lpwstr>https://www.gov.scot/publications/fire-and-smoke-alarms-tolerable-standard-guidance/</vt:lpwstr>
      </vt:variant>
      <vt:variant>
        <vt:lpwstr/>
      </vt:variant>
      <vt:variant>
        <vt:i4>3997754</vt:i4>
      </vt:variant>
      <vt:variant>
        <vt:i4>18</vt:i4>
      </vt:variant>
      <vt:variant>
        <vt:i4>0</vt:i4>
      </vt:variant>
      <vt:variant>
        <vt:i4>5</vt:i4>
      </vt:variant>
      <vt:variant>
        <vt:lpwstr>https://www.equalityhumanrights.com/en</vt:lpwstr>
      </vt:variant>
      <vt:variant>
        <vt:lpwstr/>
      </vt:variant>
      <vt:variant>
        <vt:i4>3735657</vt:i4>
      </vt:variant>
      <vt:variant>
        <vt:i4>15</vt:i4>
      </vt:variant>
      <vt:variant>
        <vt:i4>0</vt:i4>
      </vt:variant>
      <vt:variant>
        <vt:i4>5</vt:i4>
      </vt:variant>
      <vt:variant>
        <vt:lpwstr>https://beta.gov.scot/publications/code-guidance-homelessness/pages/0/</vt:lpwstr>
      </vt:variant>
      <vt:variant>
        <vt:lpwstr/>
      </vt:variant>
      <vt:variant>
        <vt:i4>852042</vt:i4>
      </vt:variant>
      <vt:variant>
        <vt:i4>12</vt:i4>
      </vt:variant>
      <vt:variant>
        <vt:i4>0</vt:i4>
      </vt:variant>
      <vt:variant>
        <vt:i4>5</vt:i4>
      </vt:variant>
      <vt:variant>
        <vt:lpwstr>https://www.sfha.co.uk/download.php?file=679</vt:lpwstr>
      </vt:variant>
      <vt:variant>
        <vt:lpwstr/>
      </vt:variant>
      <vt:variant>
        <vt:i4>393286</vt:i4>
      </vt:variant>
      <vt:variant>
        <vt:i4>9</vt:i4>
      </vt:variant>
      <vt:variant>
        <vt:i4>0</vt:i4>
      </vt:variant>
      <vt:variant>
        <vt:i4>5</vt:i4>
      </vt:variant>
      <vt:variant>
        <vt:lpwstr>https://www.sfha.co.uk/our-work/policy-category/housing-and-allocations-management/sub-category/sfha-housing-management-forum/policy-article/word-versions-sst-ssst-asb-and-ssst-non-asb</vt:lpwstr>
      </vt:variant>
      <vt:variant>
        <vt:lpwstr/>
      </vt:variant>
      <vt:variant>
        <vt:i4>2228344</vt:i4>
      </vt:variant>
      <vt:variant>
        <vt:i4>6</vt:i4>
      </vt:variant>
      <vt:variant>
        <vt:i4>0</vt:i4>
      </vt:variant>
      <vt:variant>
        <vt:i4>5</vt:i4>
      </vt:variant>
      <vt:variant>
        <vt:lpwstr>https://www.scottishhousingregulator.gov.uk/assurance-statements-frequently-asked-questions</vt:lpwstr>
      </vt:variant>
      <vt:variant>
        <vt:lpwstr/>
      </vt:variant>
      <vt:variant>
        <vt:i4>2228344</vt:i4>
      </vt:variant>
      <vt:variant>
        <vt:i4>3</vt:i4>
      </vt:variant>
      <vt:variant>
        <vt:i4>0</vt:i4>
      </vt:variant>
      <vt:variant>
        <vt:i4>5</vt:i4>
      </vt:variant>
      <vt:variant>
        <vt:lpwstr>https://www.scottishhousingregulator.gov.uk/assurance-statements-frequently-asked-questions</vt:lpwstr>
      </vt:variant>
      <vt:variant>
        <vt:lpwstr/>
      </vt:variant>
      <vt:variant>
        <vt:i4>5767238</vt:i4>
      </vt:variant>
      <vt:variant>
        <vt:i4>0</vt:i4>
      </vt:variant>
      <vt:variant>
        <vt:i4>0</vt:i4>
      </vt:variant>
      <vt:variant>
        <vt:i4>5</vt:i4>
      </vt:variant>
      <vt:variant>
        <vt:lpwstr>https://www.scottishhousingregulator.gov.uk/publications/annual-assurance-statement-statutory-guidance-february-2019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Stokes</dc:creator>
  <cp:keywords/>
  <dc:description/>
  <cp:lastModifiedBy>Alan Stokes</cp:lastModifiedBy>
  <cp:revision>9</cp:revision>
  <cp:lastPrinted>2024-04-12T15:54:00Z</cp:lastPrinted>
  <dcterms:created xsi:type="dcterms:W3CDTF">2024-07-01T10:12:00Z</dcterms:created>
  <dcterms:modified xsi:type="dcterms:W3CDTF">2025-03-17T17:15:00Z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0x0101003C1EF44275D5EE4BB6F92E82B1CAD2B4</vt:lpwstr>
  </property>
</Properties>
</file>