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A801" w14:textId="77777777" w:rsidR="00A306DE" w:rsidRPr="004729D5" w:rsidRDefault="00A306DE" w:rsidP="00C906DA">
      <w:pPr>
        <w:rPr>
          <w:rFonts w:cs="Arial"/>
          <w:sz w:val="24"/>
          <w:szCs w:val="24"/>
        </w:rPr>
      </w:pPr>
    </w:p>
    <w:p w14:paraId="1532C639" w14:textId="0859AEEC" w:rsidR="00A306DE" w:rsidRPr="004729D5" w:rsidRDefault="00A306DE" w:rsidP="008B712B">
      <w:pPr>
        <w:ind w:left="720"/>
        <w:jc w:val="center"/>
        <w:rPr>
          <w:rFonts w:cs="Arial"/>
          <w:b/>
          <w:sz w:val="24"/>
          <w:szCs w:val="24"/>
          <w:vertAlign w:val="superscript"/>
        </w:rPr>
      </w:pPr>
      <w:r w:rsidRPr="004729D5">
        <w:rPr>
          <w:rFonts w:cs="Arial"/>
          <w:sz w:val="24"/>
          <w:szCs w:val="24"/>
        </w:rPr>
        <w:t xml:space="preserve"> </w:t>
      </w:r>
      <w:r w:rsidR="00FA46CA">
        <w:rPr>
          <w:rFonts w:cs="Arial"/>
          <w:b/>
          <w:sz w:val="24"/>
          <w:szCs w:val="24"/>
        </w:rPr>
        <w:t>Thursday 27 June</w:t>
      </w:r>
      <w:r w:rsidR="00421B9E">
        <w:rPr>
          <w:rFonts w:cs="Arial"/>
          <w:b/>
          <w:sz w:val="24"/>
          <w:szCs w:val="24"/>
        </w:rPr>
        <w:t xml:space="preserve"> 2024</w:t>
      </w:r>
    </w:p>
    <w:p w14:paraId="57EB31F3" w14:textId="74E9DBE9" w:rsidR="00A306DE" w:rsidRPr="004729D5" w:rsidRDefault="00012EF0" w:rsidP="00A306DE">
      <w:pPr>
        <w:pStyle w:val="Heading5"/>
        <w:rPr>
          <w:rFonts w:ascii="Arial" w:hAnsi="Arial" w:cs="Arial"/>
          <w:b/>
          <w:bCs/>
          <w:sz w:val="24"/>
          <w:szCs w:val="24"/>
        </w:rPr>
      </w:pPr>
      <w:r w:rsidRPr="004729D5">
        <w:rPr>
          <w:rFonts w:ascii="Arial" w:hAnsi="Arial" w:cs="Arial"/>
          <w:b/>
          <w:bCs/>
          <w:sz w:val="24"/>
          <w:szCs w:val="24"/>
        </w:rPr>
        <w:t>Note of actions</w:t>
      </w:r>
    </w:p>
    <w:p w14:paraId="4BFA7821" w14:textId="21C92F70" w:rsidR="001A10EA" w:rsidRPr="004729D5" w:rsidRDefault="001A10EA" w:rsidP="00925464">
      <w:pPr>
        <w:spacing w:after="0" w:line="240" w:lineRule="auto"/>
        <w:rPr>
          <w:rFonts w:cs="Arial"/>
          <w:sz w:val="24"/>
          <w:szCs w:val="24"/>
        </w:rPr>
      </w:pPr>
    </w:p>
    <w:p w14:paraId="3E2DAF88" w14:textId="67D16CA2" w:rsidR="00475A5B" w:rsidRPr="004729D5" w:rsidRDefault="00475A5B" w:rsidP="000712D3">
      <w:pPr>
        <w:spacing w:after="0" w:line="240" w:lineRule="auto"/>
        <w:rPr>
          <w:rFonts w:cs="Arial"/>
          <w:b/>
          <w:bCs/>
          <w:sz w:val="24"/>
          <w:szCs w:val="24"/>
          <w:u w:val="single"/>
        </w:rPr>
      </w:pPr>
      <w:r w:rsidRPr="004729D5">
        <w:rPr>
          <w:rFonts w:cs="Arial"/>
          <w:b/>
          <w:bCs/>
          <w:sz w:val="24"/>
          <w:szCs w:val="24"/>
          <w:u w:val="single"/>
        </w:rPr>
        <w:t>Attend</w:t>
      </w:r>
      <w:r w:rsidR="00151DC2" w:rsidRPr="004729D5">
        <w:rPr>
          <w:rFonts w:cs="Arial"/>
          <w:b/>
          <w:bCs/>
          <w:sz w:val="24"/>
          <w:szCs w:val="24"/>
          <w:u w:val="single"/>
        </w:rPr>
        <w:t>ance</w:t>
      </w:r>
    </w:p>
    <w:p w14:paraId="68416FDF" w14:textId="77777777" w:rsidR="009C7FE6" w:rsidRPr="004729D5" w:rsidRDefault="009C7FE6" w:rsidP="000712D3">
      <w:pPr>
        <w:spacing w:after="0" w:line="240" w:lineRule="auto"/>
        <w:rPr>
          <w:rFonts w:cs="Arial"/>
          <w:b/>
          <w:bCs/>
          <w:sz w:val="24"/>
          <w:szCs w:val="24"/>
          <w:u w:val="single"/>
        </w:rPr>
      </w:pPr>
    </w:p>
    <w:p w14:paraId="2AE84851" w14:textId="084C912D" w:rsidR="00475A5B" w:rsidRPr="004729D5" w:rsidRDefault="00475A5B" w:rsidP="000712D3">
      <w:pPr>
        <w:spacing w:after="0" w:line="240" w:lineRule="auto"/>
        <w:rPr>
          <w:rFonts w:cs="Arial"/>
          <w:sz w:val="24"/>
          <w:szCs w:val="24"/>
        </w:rPr>
      </w:pPr>
      <w:r w:rsidRPr="004729D5">
        <w:rPr>
          <w:rFonts w:cs="Arial"/>
          <w:sz w:val="24"/>
          <w:szCs w:val="24"/>
        </w:rPr>
        <w:t xml:space="preserve">Chair of the </w:t>
      </w:r>
      <w:r w:rsidR="008302B4">
        <w:rPr>
          <w:rFonts w:cs="Arial"/>
          <w:sz w:val="24"/>
          <w:szCs w:val="24"/>
        </w:rPr>
        <w:t xml:space="preserve">GBM </w:t>
      </w:r>
      <w:r w:rsidR="00E342D4">
        <w:rPr>
          <w:rFonts w:cs="Arial"/>
          <w:sz w:val="24"/>
          <w:szCs w:val="24"/>
        </w:rPr>
        <w:t>f</w:t>
      </w:r>
      <w:r w:rsidRPr="004729D5">
        <w:rPr>
          <w:rFonts w:cs="Arial"/>
          <w:sz w:val="24"/>
          <w:szCs w:val="24"/>
        </w:rPr>
        <w:t xml:space="preserve">orum </w:t>
      </w:r>
      <w:r w:rsidR="00FA46CA">
        <w:rPr>
          <w:rFonts w:cs="Arial"/>
          <w:sz w:val="24"/>
          <w:szCs w:val="24"/>
        </w:rPr>
        <w:t>Freya Lees</w:t>
      </w:r>
      <w:r w:rsidR="00C601FC" w:rsidRPr="004729D5">
        <w:rPr>
          <w:rFonts w:cs="Arial"/>
          <w:sz w:val="24"/>
          <w:szCs w:val="24"/>
        </w:rPr>
        <w:t xml:space="preserve"> (</w:t>
      </w:r>
      <w:r w:rsidR="00FA46CA">
        <w:rPr>
          <w:rFonts w:cs="Arial"/>
          <w:sz w:val="24"/>
          <w:szCs w:val="24"/>
        </w:rPr>
        <w:t>Grampian</w:t>
      </w:r>
      <w:r w:rsidR="00C601FC" w:rsidRPr="004729D5">
        <w:rPr>
          <w:rFonts w:cs="Arial"/>
          <w:sz w:val="24"/>
          <w:szCs w:val="24"/>
        </w:rPr>
        <w:t xml:space="preserve"> HA)</w:t>
      </w:r>
      <w:r w:rsidRPr="004729D5">
        <w:rPr>
          <w:rFonts w:cs="Arial"/>
          <w:sz w:val="24"/>
          <w:szCs w:val="24"/>
        </w:rPr>
        <w:t xml:space="preserve"> welcomed </w:t>
      </w:r>
      <w:r w:rsidR="00FA46CA">
        <w:rPr>
          <w:rFonts w:cs="Arial"/>
          <w:sz w:val="24"/>
          <w:szCs w:val="24"/>
        </w:rPr>
        <w:t>16</w:t>
      </w:r>
      <w:r w:rsidR="002026E4" w:rsidRPr="004729D5">
        <w:rPr>
          <w:rFonts w:cs="Arial"/>
          <w:sz w:val="24"/>
          <w:szCs w:val="24"/>
        </w:rPr>
        <w:t xml:space="preserve"> attendees to the</w:t>
      </w:r>
      <w:r w:rsidR="00536FEB">
        <w:rPr>
          <w:rFonts w:cs="Arial"/>
          <w:sz w:val="24"/>
          <w:szCs w:val="24"/>
        </w:rPr>
        <w:t xml:space="preserve"> first</w:t>
      </w:r>
      <w:r w:rsidR="0094766B" w:rsidRPr="004729D5">
        <w:rPr>
          <w:rFonts w:cs="Arial"/>
          <w:sz w:val="24"/>
          <w:szCs w:val="24"/>
        </w:rPr>
        <w:t xml:space="preserve"> meeting</w:t>
      </w:r>
      <w:r w:rsidR="00536FEB">
        <w:rPr>
          <w:rFonts w:cs="Arial"/>
          <w:sz w:val="24"/>
          <w:szCs w:val="24"/>
        </w:rPr>
        <w:t xml:space="preserve"> of the </w:t>
      </w:r>
      <w:r w:rsidR="00FA46CA">
        <w:rPr>
          <w:rFonts w:cs="Arial"/>
          <w:sz w:val="24"/>
          <w:szCs w:val="24"/>
        </w:rPr>
        <w:t>forum</w:t>
      </w:r>
      <w:r w:rsidR="00105916">
        <w:rPr>
          <w:rFonts w:cs="Arial"/>
          <w:sz w:val="24"/>
          <w:szCs w:val="24"/>
        </w:rPr>
        <w:t>.</w:t>
      </w:r>
    </w:p>
    <w:p w14:paraId="104A222A" w14:textId="77777777" w:rsidR="00181551" w:rsidRPr="004729D5" w:rsidRDefault="00181551" w:rsidP="00B637A0">
      <w:pPr>
        <w:spacing w:after="0" w:line="240" w:lineRule="auto"/>
        <w:rPr>
          <w:rFonts w:cs="Arial"/>
          <w:sz w:val="24"/>
          <w:szCs w:val="24"/>
        </w:rPr>
      </w:pPr>
    </w:p>
    <w:p w14:paraId="28D8C9EC" w14:textId="0165D958" w:rsidR="004762B6" w:rsidRDefault="001D2F21" w:rsidP="004762B6">
      <w:pPr>
        <w:pStyle w:val="paragraph"/>
        <w:spacing w:before="0" w:beforeAutospacing="0" w:after="0" w:afterAutospacing="0"/>
        <w:textAlignment w:val="baseline"/>
        <w:rPr>
          <w:rStyle w:val="normaltextrun"/>
          <w:rFonts w:ascii="Arial" w:hAnsi="Arial" w:cs="Arial"/>
          <w:b/>
          <w:bCs/>
          <w:u w:val="single"/>
          <w:lang w:val="en-US"/>
        </w:rPr>
      </w:pPr>
      <w:r>
        <w:rPr>
          <w:rStyle w:val="normaltextrun"/>
          <w:rFonts w:ascii="Arial" w:hAnsi="Arial" w:cs="Arial"/>
          <w:b/>
          <w:bCs/>
          <w:u w:val="single"/>
          <w:lang w:val="en-US"/>
        </w:rPr>
        <w:t>GBM Launch Event in April</w:t>
      </w:r>
    </w:p>
    <w:p w14:paraId="3501F12D" w14:textId="77777777" w:rsidR="0004336F" w:rsidRDefault="0004336F" w:rsidP="004762B6">
      <w:pPr>
        <w:pStyle w:val="paragraph"/>
        <w:spacing w:before="0" w:beforeAutospacing="0" w:after="0" w:afterAutospacing="0"/>
        <w:textAlignment w:val="baseline"/>
        <w:rPr>
          <w:rStyle w:val="normaltextrun"/>
          <w:rFonts w:ascii="Arial" w:hAnsi="Arial" w:cs="Arial"/>
          <w:b/>
          <w:bCs/>
          <w:u w:val="single"/>
          <w:lang w:val="en-US"/>
        </w:rPr>
      </w:pPr>
    </w:p>
    <w:p w14:paraId="2C061B4B" w14:textId="72B7D496" w:rsidR="001D2F21" w:rsidRDefault="00134C22" w:rsidP="00F0442E">
      <w:pPr>
        <w:pStyle w:val="paragraph"/>
        <w:spacing w:before="0" w:beforeAutospacing="0" w:after="0" w:afterAutospacing="0"/>
        <w:textAlignment w:val="baseline"/>
        <w:rPr>
          <w:rStyle w:val="Hyperlink"/>
          <w:rFonts w:cs="Arial"/>
          <w:color w:val="auto"/>
          <w:sz w:val="24"/>
          <w:u w:val="none"/>
        </w:rPr>
      </w:pPr>
      <w:r>
        <w:rPr>
          <w:rFonts w:ascii="Arial" w:hAnsi="Arial" w:cs="Arial"/>
        </w:rPr>
        <w:t>Alan</w:t>
      </w:r>
      <w:r w:rsidR="00382380">
        <w:rPr>
          <w:rFonts w:ascii="Arial" w:hAnsi="Arial" w:cs="Arial"/>
        </w:rPr>
        <w:t xml:space="preserve"> Stokes (SFHA)</w:t>
      </w:r>
      <w:r>
        <w:rPr>
          <w:rFonts w:ascii="Arial" w:hAnsi="Arial" w:cs="Arial"/>
        </w:rPr>
        <w:t xml:space="preserve"> thanked </w:t>
      </w:r>
      <w:r w:rsidR="00382380">
        <w:rPr>
          <w:rFonts w:ascii="Arial" w:hAnsi="Arial" w:cs="Arial"/>
        </w:rPr>
        <w:t xml:space="preserve">those who were able to attend the GBM </w:t>
      </w:r>
      <w:r w:rsidR="00E342D4">
        <w:rPr>
          <w:rFonts w:ascii="Arial" w:hAnsi="Arial" w:cs="Arial"/>
        </w:rPr>
        <w:t>forum launch event</w:t>
      </w:r>
      <w:r w:rsidR="00E44A9A">
        <w:rPr>
          <w:rFonts w:ascii="Arial" w:hAnsi="Arial" w:cs="Arial"/>
        </w:rPr>
        <w:t xml:space="preserve"> on 16 April 2024.  Alan </w:t>
      </w:r>
      <w:r w:rsidR="00663E6B">
        <w:rPr>
          <w:rFonts w:ascii="Arial" w:hAnsi="Arial" w:cs="Arial"/>
        </w:rPr>
        <w:t xml:space="preserve">gave a summary </w:t>
      </w:r>
      <w:hyperlink r:id="rId11" w:history="1">
        <w:r w:rsidR="00C3166E">
          <w:rPr>
            <w:rStyle w:val="Hyperlink"/>
            <w:rFonts w:cs="Arial"/>
            <w:sz w:val="24"/>
          </w:rPr>
          <w:t>the group exercise</w:t>
        </w:r>
      </w:hyperlink>
      <w:r w:rsidR="00663E6B">
        <w:rPr>
          <w:rStyle w:val="Hyperlink"/>
          <w:rFonts w:cs="Arial"/>
          <w:sz w:val="24"/>
        </w:rPr>
        <w:t xml:space="preserve"> </w:t>
      </w:r>
      <w:r w:rsidR="00107341">
        <w:rPr>
          <w:rStyle w:val="Hyperlink"/>
          <w:rFonts w:cs="Arial"/>
          <w:color w:val="auto"/>
          <w:sz w:val="24"/>
          <w:u w:val="none"/>
        </w:rPr>
        <w:t xml:space="preserve">that took place </w:t>
      </w:r>
      <w:r w:rsidR="00663E6B">
        <w:rPr>
          <w:rStyle w:val="Hyperlink"/>
          <w:rFonts w:cs="Arial"/>
          <w:color w:val="auto"/>
          <w:sz w:val="24"/>
          <w:u w:val="none"/>
        </w:rPr>
        <w:t xml:space="preserve">on the day, identifying areas of success and challenges faced by governing body members.  </w:t>
      </w:r>
      <w:r w:rsidR="00DC620A">
        <w:rPr>
          <w:rStyle w:val="Hyperlink"/>
          <w:rFonts w:cs="Arial"/>
          <w:color w:val="auto"/>
          <w:sz w:val="24"/>
          <w:u w:val="none"/>
        </w:rPr>
        <w:t xml:space="preserve">There was broad agreement with the points raised in the note, </w:t>
      </w:r>
      <w:r w:rsidR="00105916">
        <w:rPr>
          <w:rStyle w:val="Hyperlink"/>
          <w:rFonts w:cs="Arial"/>
          <w:color w:val="auto"/>
          <w:sz w:val="24"/>
          <w:u w:val="none"/>
        </w:rPr>
        <w:t>with the following additional challenges highlighted:</w:t>
      </w:r>
    </w:p>
    <w:p w14:paraId="55606B10" w14:textId="77777777" w:rsidR="00917B58" w:rsidRDefault="00917B58" w:rsidP="00F0442E">
      <w:pPr>
        <w:pStyle w:val="paragraph"/>
        <w:spacing w:before="0" w:beforeAutospacing="0" w:after="0" w:afterAutospacing="0"/>
        <w:textAlignment w:val="baseline"/>
        <w:rPr>
          <w:rStyle w:val="Hyperlink"/>
          <w:rFonts w:cs="Arial"/>
          <w:color w:val="auto"/>
          <w:sz w:val="24"/>
          <w:u w:val="none"/>
        </w:rPr>
      </w:pPr>
    </w:p>
    <w:p w14:paraId="026C2A4E" w14:textId="7BBEEF61" w:rsidR="00105916" w:rsidRDefault="00700B39" w:rsidP="0017264B">
      <w:pPr>
        <w:pStyle w:val="paragraph"/>
        <w:numPr>
          <w:ilvl w:val="0"/>
          <w:numId w:val="9"/>
        </w:numPr>
        <w:spacing w:before="0" w:beforeAutospacing="0" w:after="0" w:afterAutospacing="0"/>
        <w:textAlignment w:val="baseline"/>
        <w:rPr>
          <w:rFonts w:ascii="Arial" w:hAnsi="Arial" w:cs="Arial"/>
          <w:lang w:val="en-US"/>
        </w:rPr>
      </w:pPr>
      <w:r>
        <w:rPr>
          <w:rFonts w:ascii="Arial" w:hAnsi="Arial" w:cs="Arial"/>
          <w:lang w:val="en-US"/>
        </w:rPr>
        <w:t>The Housing Bill</w:t>
      </w:r>
      <w:r w:rsidR="00B65A35">
        <w:rPr>
          <w:rFonts w:ascii="Arial" w:hAnsi="Arial" w:cs="Arial"/>
          <w:lang w:val="en-US"/>
        </w:rPr>
        <w:t xml:space="preserve"> and its potential implications </w:t>
      </w:r>
    </w:p>
    <w:p w14:paraId="7A060470" w14:textId="53E489C9" w:rsidR="003719E4" w:rsidRDefault="00DB5085" w:rsidP="0017264B">
      <w:pPr>
        <w:pStyle w:val="paragraph"/>
        <w:numPr>
          <w:ilvl w:val="0"/>
          <w:numId w:val="9"/>
        </w:numPr>
        <w:spacing w:before="0" w:beforeAutospacing="0" w:after="0" w:afterAutospacing="0"/>
        <w:textAlignment w:val="baseline"/>
        <w:rPr>
          <w:rFonts w:ascii="Arial" w:hAnsi="Arial" w:cs="Arial"/>
          <w:lang w:val="en-US"/>
        </w:rPr>
      </w:pPr>
      <w:r>
        <w:rPr>
          <w:rFonts w:ascii="Arial" w:hAnsi="Arial" w:cs="Arial"/>
          <w:lang w:val="en-US"/>
        </w:rPr>
        <w:t>Expectations for housing associations to house more homeless applicants through section 5 referrals</w:t>
      </w:r>
    </w:p>
    <w:p w14:paraId="2BA6D4E6" w14:textId="3221531F" w:rsidR="00526CC9" w:rsidRDefault="00526CC9" w:rsidP="0017264B">
      <w:pPr>
        <w:pStyle w:val="paragraph"/>
        <w:numPr>
          <w:ilvl w:val="0"/>
          <w:numId w:val="9"/>
        </w:numPr>
        <w:spacing w:before="0" w:beforeAutospacing="0" w:after="0" w:afterAutospacing="0"/>
        <w:textAlignment w:val="baseline"/>
        <w:rPr>
          <w:rFonts w:ascii="Arial" w:hAnsi="Arial" w:cs="Arial"/>
          <w:lang w:val="en-US"/>
        </w:rPr>
      </w:pPr>
      <w:r>
        <w:rPr>
          <w:rFonts w:ascii="Arial" w:hAnsi="Arial" w:cs="Arial"/>
          <w:lang w:val="en-US"/>
        </w:rPr>
        <w:t>Staff well-being</w:t>
      </w:r>
    </w:p>
    <w:p w14:paraId="6D385F4C" w14:textId="3DAA07D5" w:rsidR="00526CC9" w:rsidRPr="00663E6B" w:rsidRDefault="00CD7407" w:rsidP="0017264B">
      <w:pPr>
        <w:pStyle w:val="paragraph"/>
        <w:numPr>
          <w:ilvl w:val="0"/>
          <w:numId w:val="9"/>
        </w:numPr>
        <w:spacing w:before="0" w:beforeAutospacing="0" w:after="0" w:afterAutospacing="0"/>
        <w:textAlignment w:val="baseline"/>
        <w:rPr>
          <w:rFonts w:ascii="Arial" w:hAnsi="Arial" w:cs="Arial"/>
          <w:lang w:val="en-US"/>
        </w:rPr>
      </w:pPr>
      <w:r>
        <w:rPr>
          <w:rFonts w:ascii="Arial" w:hAnsi="Arial" w:cs="Arial"/>
          <w:lang w:val="en-US"/>
        </w:rPr>
        <w:t>Requests to front fund developments</w:t>
      </w:r>
    </w:p>
    <w:p w14:paraId="3DDACCD4" w14:textId="77777777" w:rsidR="001D2F21" w:rsidRPr="00F0442E" w:rsidRDefault="001D2F21" w:rsidP="00F0442E">
      <w:pPr>
        <w:pStyle w:val="paragraph"/>
        <w:spacing w:before="0" w:beforeAutospacing="0" w:after="0" w:afterAutospacing="0"/>
        <w:textAlignment w:val="baseline"/>
        <w:rPr>
          <w:rFonts w:ascii="Arial" w:hAnsi="Arial" w:cs="Arial"/>
          <w:lang w:val="en-US"/>
        </w:rPr>
      </w:pPr>
    </w:p>
    <w:p w14:paraId="094FB94B" w14:textId="5E8C631D" w:rsidR="002427BF" w:rsidRPr="00CD7407" w:rsidRDefault="00E31BE0" w:rsidP="00C91153">
      <w:pPr>
        <w:pStyle w:val="paragraph"/>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textAlignment w:val="baseline"/>
        <w:rPr>
          <w:rFonts w:ascii="Arial" w:hAnsi="Arial" w:cs="Arial"/>
        </w:rPr>
      </w:pPr>
      <w:r>
        <w:rPr>
          <w:rFonts w:ascii="Arial" w:hAnsi="Arial" w:cs="Arial"/>
          <w:b/>
          <w:bCs/>
        </w:rPr>
        <w:t>Action</w:t>
      </w:r>
      <w:r w:rsidR="001D2F21">
        <w:rPr>
          <w:rFonts w:ascii="Arial" w:hAnsi="Arial" w:cs="Arial"/>
          <w:b/>
          <w:bCs/>
        </w:rPr>
        <w:t xml:space="preserve"> 1</w:t>
      </w:r>
      <w:r>
        <w:rPr>
          <w:rFonts w:ascii="Arial" w:hAnsi="Arial" w:cs="Arial"/>
          <w:b/>
          <w:bCs/>
        </w:rPr>
        <w:t xml:space="preserve"> – </w:t>
      </w:r>
      <w:r w:rsidR="00CD7407">
        <w:rPr>
          <w:rFonts w:ascii="Arial" w:hAnsi="Arial" w:cs="Arial"/>
        </w:rPr>
        <w:t xml:space="preserve">SFHA and </w:t>
      </w:r>
      <w:r w:rsidR="003D75B0">
        <w:rPr>
          <w:rFonts w:ascii="Arial" w:hAnsi="Arial" w:cs="Arial"/>
        </w:rPr>
        <w:t xml:space="preserve">Chair to consider </w:t>
      </w:r>
      <w:r w:rsidR="00BB4217">
        <w:rPr>
          <w:rFonts w:ascii="Arial" w:hAnsi="Arial" w:cs="Arial"/>
        </w:rPr>
        <w:t xml:space="preserve">the note of the group exercise and additional points raised in drafting </w:t>
      </w:r>
      <w:r w:rsidR="002427BF">
        <w:rPr>
          <w:rFonts w:ascii="Arial" w:hAnsi="Arial" w:cs="Arial"/>
        </w:rPr>
        <w:t xml:space="preserve">future agendas for the GBM Forum.  </w:t>
      </w:r>
    </w:p>
    <w:p w14:paraId="67E0F838" w14:textId="77777777" w:rsidR="00B45FB5" w:rsidRDefault="00B45FB5" w:rsidP="00B637A0">
      <w:pPr>
        <w:spacing w:after="0" w:line="240" w:lineRule="auto"/>
        <w:rPr>
          <w:rFonts w:cs="Arial"/>
          <w:sz w:val="24"/>
          <w:szCs w:val="24"/>
        </w:rPr>
      </w:pPr>
    </w:p>
    <w:p w14:paraId="7809AE75" w14:textId="1ECB9CD2" w:rsidR="003B3476" w:rsidRDefault="001D2F21" w:rsidP="00B637A0">
      <w:pPr>
        <w:spacing w:after="0" w:line="240" w:lineRule="auto"/>
        <w:rPr>
          <w:rFonts w:cs="Arial"/>
          <w:b/>
          <w:bCs/>
          <w:sz w:val="24"/>
          <w:szCs w:val="24"/>
          <w:u w:val="single"/>
        </w:rPr>
      </w:pPr>
      <w:r>
        <w:rPr>
          <w:rFonts w:cs="Arial"/>
          <w:b/>
          <w:bCs/>
          <w:sz w:val="24"/>
          <w:szCs w:val="24"/>
          <w:u w:val="single"/>
        </w:rPr>
        <w:t>Draft remit of the forum</w:t>
      </w:r>
    </w:p>
    <w:p w14:paraId="3FA9E342" w14:textId="77777777" w:rsidR="001D2F21" w:rsidRDefault="001D2F21" w:rsidP="00B637A0">
      <w:pPr>
        <w:spacing w:after="0" w:line="240" w:lineRule="auto"/>
        <w:rPr>
          <w:rFonts w:cs="Arial"/>
          <w:b/>
          <w:bCs/>
          <w:sz w:val="24"/>
          <w:szCs w:val="24"/>
          <w:u w:val="single"/>
        </w:rPr>
      </w:pPr>
    </w:p>
    <w:p w14:paraId="19DB7790" w14:textId="28E349B3" w:rsidR="001D2F21" w:rsidRPr="002427BF" w:rsidRDefault="002427BF" w:rsidP="00B637A0">
      <w:pPr>
        <w:spacing w:after="0" w:line="240" w:lineRule="auto"/>
        <w:rPr>
          <w:rFonts w:cs="Arial"/>
          <w:sz w:val="24"/>
          <w:szCs w:val="24"/>
        </w:rPr>
      </w:pPr>
      <w:r w:rsidRPr="00EA61B0">
        <w:rPr>
          <w:sz w:val="24"/>
          <w:szCs w:val="24"/>
        </w:rPr>
        <w:t xml:space="preserve">Alan provided an overview of the </w:t>
      </w:r>
      <w:hyperlink r:id="rId12" w:history="1">
        <w:r w:rsidRPr="00EA61B0">
          <w:rPr>
            <w:rStyle w:val="Hyperlink"/>
            <w:rFonts w:cs="Arial"/>
            <w:sz w:val="24"/>
            <w:szCs w:val="24"/>
          </w:rPr>
          <w:t>Draft remit of the forum</w:t>
        </w:r>
      </w:hyperlink>
      <w:r w:rsidRPr="00EA61B0">
        <w:rPr>
          <w:rStyle w:val="Hyperlink"/>
          <w:rFonts w:cs="Arial"/>
          <w:sz w:val="24"/>
          <w:szCs w:val="24"/>
          <w:u w:val="none"/>
        </w:rPr>
        <w:t xml:space="preserve"> </w:t>
      </w:r>
      <w:r w:rsidRPr="00EA61B0">
        <w:rPr>
          <w:rStyle w:val="Hyperlink"/>
          <w:rFonts w:cs="Arial"/>
          <w:color w:val="auto"/>
          <w:sz w:val="24"/>
          <w:szCs w:val="24"/>
          <w:u w:val="none"/>
        </w:rPr>
        <w:t>and asked for comment from the group.  There wa</w:t>
      </w:r>
      <w:r>
        <w:rPr>
          <w:rStyle w:val="Hyperlink"/>
          <w:rFonts w:cs="Arial"/>
          <w:color w:val="auto"/>
          <w:sz w:val="24"/>
          <w:szCs w:val="24"/>
          <w:u w:val="none"/>
        </w:rPr>
        <w:t>s broad agreement</w:t>
      </w:r>
      <w:r w:rsidR="008A01B2">
        <w:rPr>
          <w:rStyle w:val="Hyperlink"/>
          <w:rFonts w:cs="Arial"/>
          <w:color w:val="auto"/>
          <w:sz w:val="24"/>
          <w:szCs w:val="24"/>
          <w:u w:val="none"/>
        </w:rPr>
        <w:t xml:space="preserve"> on </w:t>
      </w:r>
      <w:proofErr w:type="gramStart"/>
      <w:r w:rsidR="008A01B2">
        <w:rPr>
          <w:rStyle w:val="Hyperlink"/>
          <w:rFonts w:cs="Arial"/>
          <w:color w:val="auto"/>
          <w:sz w:val="24"/>
          <w:szCs w:val="24"/>
          <w:u w:val="none"/>
        </w:rPr>
        <w:t>the majority of</w:t>
      </w:r>
      <w:proofErr w:type="gramEnd"/>
      <w:r w:rsidR="008A01B2">
        <w:rPr>
          <w:rStyle w:val="Hyperlink"/>
          <w:rFonts w:cs="Arial"/>
          <w:color w:val="auto"/>
          <w:sz w:val="24"/>
          <w:szCs w:val="24"/>
          <w:u w:val="none"/>
        </w:rPr>
        <w:t xml:space="preserve"> the content, with most discussion focussed on the frequency of meetings. </w:t>
      </w:r>
    </w:p>
    <w:p w14:paraId="2832E318" w14:textId="433EE18A" w:rsidR="00612D3E" w:rsidRPr="004729D5" w:rsidRDefault="00612D3E" w:rsidP="00B637A0">
      <w:pPr>
        <w:spacing w:after="0" w:line="240" w:lineRule="auto"/>
        <w:rPr>
          <w:rFonts w:cs="Arial"/>
          <w:b/>
          <w:bCs/>
          <w:sz w:val="24"/>
          <w:szCs w:val="24"/>
          <w:u w:val="single"/>
        </w:rPr>
      </w:pPr>
    </w:p>
    <w:p w14:paraId="1FE2C64F" w14:textId="212C623C" w:rsidR="00BF55E4" w:rsidRDefault="00BF55E4" w:rsidP="00591BE6">
      <w:pPr>
        <w:pBdr>
          <w:top w:val="single" w:sz="4" w:space="1" w:color="auto"/>
          <w:left w:val="single" w:sz="4" w:space="4" w:color="auto"/>
          <w:bottom w:val="single" w:sz="4" w:space="1" w:color="auto"/>
          <w:right w:val="single" w:sz="4" w:space="4" w:color="auto"/>
        </w:pBdr>
        <w:shd w:val="clear" w:color="auto" w:fill="C6D9F1" w:themeFill="text2" w:themeFillTint="33"/>
        <w:rPr>
          <w:rFonts w:cs="Arial"/>
          <w:sz w:val="24"/>
          <w:szCs w:val="24"/>
        </w:rPr>
      </w:pPr>
      <w:r w:rsidRPr="002A139A">
        <w:rPr>
          <w:rFonts w:cs="Arial"/>
          <w:b/>
          <w:bCs/>
          <w:sz w:val="24"/>
          <w:szCs w:val="24"/>
        </w:rPr>
        <w:t>Action</w:t>
      </w:r>
      <w:r w:rsidR="00071801">
        <w:rPr>
          <w:rFonts w:cs="Arial"/>
          <w:b/>
          <w:bCs/>
          <w:sz w:val="24"/>
          <w:szCs w:val="24"/>
        </w:rPr>
        <w:t xml:space="preserve"> </w:t>
      </w:r>
      <w:r w:rsidR="001D2F21">
        <w:rPr>
          <w:rFonts w:cs="Arial"/>
          <w:b/>
          <w:bCs/>
          <w:sz w:val="24"/>
          <w:szCs w:val="24"/>
        </w:rPr>
        <w:t>2</w:t>
      </w:r>
      <w:r>
        <w:rPr>
          <w:rFonts w:cs="Arial"/>
          <w:sz w:val="24"/>
          <w:szCs w:val="24"/>
        </w:rPr>
        <w:t xml:space="preserve"> – </w:t>
      </w:r>
      <w:r w:rsidR="008A01B2">
        <w:rPr>
          <w:rFonts w:cs="Arial"/>
          <w:sz w:val="24"/>
          <w:szCs w:val="24"/>
        </w:rPr>
        <w:t xml:space="preserve">SFHA to issue a poll to all members of the forum </w:t>
      </w:r>
      <w:r w:rsidR="005762B1">
        <w:rPr>
          <w:rFonts w:cs="Arial"/>
          <w:sz w:val="24"/>
          <w:szCs w:val="24"/>
        </w:rPr>
        <w:t xml:space="preserve">asking if meetings should be quarterly or every six months.  </w:t>
      </w:r>
    </w:p>
    <w:p w14:paraId="49F9513F" w14:textId="77777777" w:rsidR="005762B1" w:rsidRDefault="005762B1" w:rsidP="00947A4E">
      <w:pPr>
        <w:pStyle w:val="paragraph"/>
        <w:spacing w:before="0" w:beforeAutospacing="0" w:after="0" w:afterAutospacing="0"/>
        <w:textAlignment w:val="baseline"/>
        <w:rPr>
          <w:rStyle w:val="eop"/>
          <w:rFonts w:ascii="Arial" w:hAnsi="Arial" w:cs="Arial"/>
        </w:rPr>
      </w:pPr>
    </w:p>
    <w:p w14:paraId="36718FE3" w14:textId="0DD81EF6" w:rsidR="001D2F21" w:rsidRPr="00531615" w:rsidRDefault="005762B1" w:rsidP="00F62DE0">
      <w:pPr>
        <w:pStyle w:val="paragraph"/>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textAlignment w:val="baseline"/>
        <w:rPr>
          <w:rStyle w:val="eop"/>
          <w:rFonts w:ascii="Arial" w:hAnsi="Arial" w:cs="Arial"/>
        </w:rPr>
      </w:pPr>
      <w:r w:rsidRPr="00F62DE0">
        <w:rPr>
          <w:rStyle w:val="eop"/>
          <w:rFonts w:ascii="Arial" w:hAnsi="Arial" w:cs="Arial"/>
          <w:b/>
          <w:bCs/>
        </w:rPr>
        <w:t xml:space="preserve">Action 3 </w:t>
      </w:r>
      <w:r w:rsidR="00531615">
        <w:rPr>
          <w:rStyle w:val="eop"/>
          <w:rFonts w:ascii="Arial" w:hAnsi="Arial" w:cs="Arial"/>
          <w:b/>
          <w:bCs/>
        </w:rPr>
        <w:t>–</w:t>
      </w:r>
      <w:r w:rsidRPr="00F62DE0">
        <w:rPr>
          <w:rStyle w:val="eop"/>
          <w:rFonts w:ascii="Arial" w:hAnsi="Arial" w:cs="Arial"/>
          <w:b/>
          <w:bCs/>
        </w:rPr>
        <w:t xml:space="preserve"> </w:t>
      </w:r>
      <w:r w:rsidR="00531615">
        <w:rPr>
          <w:rStyle w:val="eop"/>
          <w:rFonts w:ascii="Arial" w:hAnsi="Arial" w:cs="Arial"/>
        </w:rPr>
        <w:t xml:space="preserve">SFHA to ensure </w:t>
      </w:r>
      <w:r w:rsidR="005E4195">
        <w:rPr>
          <w:rStyle w:val="eop"/>
          <w:rFonts w:ascii="Arial" w:hAnsi="Arial" w:cs="Arial"/>
        </w:rPr>
        <w:t xml:space="preserve">it considers content and timing of other </w:t>
      </w:r>
      <w:r w:rsidR="003D5CE7">
        <w:rPr>
          <w:rStyle w:val="eop"/>
          <w:rFonts w:ascii="Arial" w:hAnsi="Arial" w:cs="Arial"/>
        </w:rPr>
        <w:t xml:space="preserve">conferences/training offered by other organisations (such as SHARE and CIH) when drafting the programme for the Governing Body Members’ Conference </w:t>
      </w:r>
      <w:r w:rsidR="002B5035">
        <w:rPr>
          <w:rStyle w:val="eop"/>
          <w:rFonts w:ascii="Arial" w:hAnsi="Arial" w:cs="Arial"/>
        </w:rPr>
        <w:t>(</w:t>
      </w:r>
      <w:r w:rsidR="003D5CE7">
        <w:rPr>
          <w:rStyle w:val="eop"/>
          <w:rFonts w:ascii="Arial" w:hAnsi="Arial" w:cs="Arial"/>
        </w:rPr>
        <w:t xml:space="preserve">to take place in </w:t>
      </w:r>
      <w:r w:rsidR="00846972">
        <w:rPr>
          <w:rStyle w:val="eop"/>
          <w:rFonts w:ascii="Arial" w:hAnsi="Arial" w:cs="Arial"/>
        </w:rPr>
        <w:t>Feb 2025</w:t>
      </w:r>
      <w:r w:rsidR="002B5035">
        <w:rPr>
          <w:rStyle w:val="eop"/>
          <w:rFonts w:ascii="Arial" w:hAnsi="Arial" w:cs="Arial"/>
        </w:rPr>
        <w:t>)</w:t>
      </w:r>
      <w:r w:rsidR="00846972">
        <w:rPr>
          <w:rStyle w:val="eop"/>
          <w:rFonts w:ascii="Arial" w:hAnsi="Arial" w:cs="Arial"/>
        </w:rPr>
        <w:t xml:space="preserve">.  This is with a view to minimising duplication of topics and speakers. </w:t>
      </w:r>
    </w:p>
    <w:p w14:paraId="040DE9BA" w14:textId="77777777" w:rsidR="005762B1" w:rsidRDefault="005762B1" w:rsidP="00F62DE0">
      <w:pPr>
        <w:pStyle w:val="paragraph"/>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textAlignment w:val="baseline"/>
        <w:rPr>
          <w:rStyle w:val="eop"/>
          <w:rFonts w:ascii="Arial" w:hAnsi="Arial" w:cs="Arial"/>
          <w:b/>
          <w:bCs/>
          <w:u w:val="single"/>
        </w:rPr>
      </w:pPr>
    </w:p>
    <w:p w14:paraId="0AAAF587" w14:textId="77777777" w:rsidR="00F62DE0" w:rsidRDefault="00F62DE0" w:rsidP="00947A4E">
      <w:pPr>
        <w:pStyle w:val="paragraph"/>
        <w:spacing w:before="0" w:beforeAutospacing="0" w:after="0" w:afterAutospacing="0"/>
        <w:textAlignment w:val="baseline"/>
        <w:rPr>
          <w:rStyle w:val="eop"/>
          <w:rFonts w:ascii="Arial" w:hAnsi="Arial" w:cs="Arial"/>
          <w:b/>
          <w:bCs/>
          <w:u w:val="single"/>
        </w:rPr>
      </w:pPr>
    </w:p>
    <w:p w14:paraId="05FE4D67" w14:textId="432A69DA" w:rsidR="00CF48B6" w:rsidRPr="00A859FD" w:rsidRDefault="00A859FD" w:rsidP="00714CB4">
      <w:pPr>
        <w:pStyle w:val="paragraph"/>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textAlignment w:val="baseline"/>
        <w:rPr>
          <w:rStyle w:val="eop"/>
          <w:rFonts w:ascii="Arial" w:hAnsi="Arial" w:cs="Arial"/>
        </w:rPr>
      </w:pPr>
      <w:r w:rsidRPr="00A859FD">
        <w:rPr>
          <w:rStyle w:val="eop"/>
          <w:rFonts w:ascii="Arial" w:hAnsi="Arial" w:cs="Arial"/>
          <w:b/>
          <w:bCs/>
        </w:rPr>
        <w:lastRenderedPageBreak/>
        <w:t xml:space="preserve">Action 4 </w:t>
      </w:r>
      <w:r>
        <w:rPr>
          <w:rStyle w:val="eop"/>
          <w:rFonts w:ascii="Arial" w:hAnsi="Arial" w:cs="Arial"/>
          <w:b/>
          <w:bCs/>
        </w:rPr>
        <w:t>–</w:t>
      </w:r>
      <w:r w:rsidRPr="00A859FD">
        <w:rPr>
          <w:rStyle w:val="eop"/>
          <w:rFonts w:ascii="Arial" w:hAnsi="Arial" w:cs="Arial"/>
          <w:b/>
          <w:bCs/>
        </w:rPr>
        <w:t xml:space="preserve"> </w:t>
      </w:r>
      <w:r>
        <w:rPr>
          <w:rStyle w:val="eop"/>
          <w:rFonts w:ascii="Arial" w:hAnsi="Arial" w:cs="Arial"/>
        </w:rPr>
        <w:t xml:space="preserve">SFHA to </w:t>
      </w:r>
      <w:r w:rsidR="008924FB">
        <w:rPr>
          <w:rStyle w:val="eop"/>
          <w:rFonts w:ascii="Arial" w:hAnsi="Arial" w:cs="Arial"/>
        </w:rPr>
        <w:t xml:space="preserve">contact </w:t>
      </w:r>
      <w:r>
        <w:rPr>
          <w:rStyle w:val="eop"/>
          <w:rFonts w:ascii="Arial" w:hAnsi="Arial" w:cs="Arial"/>
        </w:rPr>
        <w:t>members who</w:t>
      </w:r>
      <w:r w:rsidR="0093636D">
        <w:rPr>
          <w:rStyle w:val="eop"/>
          <w:rFonts w:ascii="Arial" w:hAnsi="Arial" w:cs="Arial"/>
        </w:rPr>
        <w:t xml:space="preserve"> highlighted that they</w:t>
      </w:r>
      <w:r>
        <w:rPr>
          <w:rStyle w:val="eop"/>
          <w:rFonts w:ascii="Arial" w:hAnsi="Arial" w:cs="Arial"/>
        </w:rPr>
        <w:t xml:space="preserve"> were unable to access the GBM Forum Teams channel </w:t>
      </w:r>
      <w:r w:rsidR="0093636D">
        <w:rPr>
          <w:rStyle w:val="eop"/>
          <w:rFonts w:ascii="Arial" w:hAnsi="Arial" w:cs="Arial"/>
        </w:rPr>
        <w:t xml:space="preserve">and resolve any issues.   </w:t>
      </w:r>
    </w:p>
    <w:p w14:paraId="3C90D045" w14:textId="77777777" w:rsidR="00CF48B6" w:rsidRDefault="00CF48B6" w:rsidP="00947A4E">
      <w:pPr>
        <w:pStyle w:val="paragraph"/>
        <w:spacing w:before="0" w:beforeAutospacing="0" w:after="0" w:afterAutospacing="0"/>
        <w:textAlignment w:val="baseline"/>
        <w:rPr>
          <w:rStyle w:val="eop"/>
          <w:rFonts w:ascii="Arial" w:hAnsi="Arial" w:cs="Arial"/>
          <w:b/>
          <w:bCs/>
          <w:u w:val="single"/>
        </w:rPr>
      </w:pPr>
    </w:p>
    <w:p w14:paraId="139604DD" w14:textId="359552A8" w:rsidR="0046473A" w:rsidRDefault="007978CE" w:rsidP="00947A4E">
      <w:pPr>
        <w:pStyle w:val="paragraph"/>
        <w:spacing w:before="0" w:beforeAutospacing="0" w:after="0" w:afterAutospacing="0"/>
        <w:textAlignment w:val="baseline"/>
        <w:rPr>
          <w:rStyle w:val="eop"/>
          <w:rFonts w:ascii="Arial" w:hAnsi="Arial" w:cs="Arial"/>
          <w:b/>
          <w:bCs/>
          <w:u w:val="single"/>
        </w:rPr>
      </w:pPr>
      <w:r>
        <w:rPr>
          <w:rStyle w:val="eop"/>
          <w:rFonts w:ascii="Arial" w:hAnsi="Arial" w:cs="Arial"/>
          <w:b/>
          <w:bCs/>
          <w:u w:val="single"/>
        </w:rPr>
        <w:t>Governing body member</w:t>
      </w:r>
      <w:r w:rsidR="0046473A">
        <w:rPr>
          <w:rStyle w:val="eop"/>
          <w:rFonts w:ascii="Arial" w:hAnsi="Arial" w:cs="Arial"/>
          <w:b/>
          <w:bCs/>
          <w:u w:val="single"/>
        </w:rPr>
        <w:t xml:space="preserve"> recruitment</w:t>
      </w:r>
    </w:p>
    <w:p w14:paraId="66331444" w14:textId="77777777" w:rsidR="0046473A" w:rsidRDefault="0046473A" w:rsidP="00947A4E">
      <w:pPr>
        <w:pStyle w:val="paragraph"/>
        <w:spacing w:before="0" w:beforeAutospacing="0" w:after="0" w:afterAutospacing="0"/>
        <w:textAlignment w:val="baseline"/>
        <w:rPr>
          <w:rStyle w:val="eop"/>
          <w:rFonts w:ascii="Arial" w:hAnsi="Arial" w:cs="Arial"/>
          <w:b/>
          <w:bCs/>
          <w:u w:val="single"/>
        </w:rPr>
      </w:pPr>
    </w:p>
    <w:p w14:paraId="1D7BDC0F" w14:textId="43C76E5B" w:rsidR="009C71D0" w:rsidRPr="00714CB4" w:rsidRDefault="00CF48B6" w:rsidP="009C71D0">
      <w:pPr>
        <w:pStyle w:val="paragraph"/>
        <w:spacing w:before="0" w:beforeAutospacing="0" w:after="0" w:afterAutospacing="0"/>
        <w:textAlignment w:val="baseline"/>
        <w:rPr>
          <w:rStyle w:val="eop"/>
          <w:rFonts w:ascii="Arial" w:hAnsi="Arial" w:cs="Arial"/>
        </w:rPr>
      </w:pPr>
      <w:r>
        <w:rPr>
          <w:rStyle w:val="eop"/>
          <w:rFonts w:ascii="Arial" w:hAnsi="Arial" w:cs="Arial"/>
        </w:rPr>
        <w:t>Attendees were</w:t>
      </w:r>
      <w:r w:rsidR="007978CE">
        <w:rPr>
          <w:rStyle w:val="eop"/>
          <w:rFonts w:ascii="Arial" w:hAnsi="Arial" w:cs="Arial"/>
        </w:rPr>
        <w:t xml:space="preserve"> split into four</w:t>
      </w:r>
      <w:r>
        <w:rPr>
          <w:rStyle w:val="eop"/>
          <w:rFonts w:ascii="Arial" w:hAnsi="Arial" w:cs="Arial"/>
        </w:rPr>
        <w:t xml:space="preserve"> smaller</w:t>
      </w:r>
      <w:r w:rsidR="007978CE">
        <w:rPr>
          <w:rStyle w:val="eop"/>
          <w:rFonts w:ascii="Arial" w:hAnsi="Arial" w:cs="Arial"/>
        </w:rPr>
        <w:t xml:space="preserve"> groups to discuss the challenges faced in recruitin</w:t>
      </w:r>
      <w:r w:rsidR="007978CE" w:rsidRPr="00714CB4">
        <w:rPr>
          <w:rStyle w:val="eop"/>
          <w:rFonts w:ascii="Arial" w:hAnsi="Arial" w:cs="Arial"/>
        </w:rPr>
        <w:t xml:space="preserve">g new governing body members.  </w:t>
      </w:r>
      <w:r w:rsidR="003B126E" w:rsidRPr="00714CB4">
        <w:rPr>
          <w:rStyle w:val="eop"/>
          <w:rFonts w:ascii="Arial" w:hAnsi="Arial" w:cs="Arial"/>
        </w:rPr>
        <w:t>As outlined below, t</w:t>
      </w:r>
      <w:r w:rsidR="007978CE" w:rsidRPr="00714CB4">
        <w:rPr>
          <w:rStyle w:val="eop"/>
          <w:rFonts w:ascii="Arial" w:hAnsi="Arial" w:cs="Arial"/>
        </w:rPr>
        <w:t>he group were given five questions to consider</w:t>
      </w:r>
      <w:r w:rsidR="007A3744">
        <w:rPr>
          <w:rStyle w:val="eop"/>
          <w:rFonts w:ascii="Arial" w:hAnsi="Arial" w:cs="Arial"/>
        </w:rPr>
        <w:t xml:space="preserve"> and fed back </w:t>
      </w:r>
      <w:r w:rsidR="00BE3F2C">
        <w:rPr>
          <w:rStyle w:val="eop"/>
          <w:rFonts w:ascii="Arial" w:hAnsi="Arial" w:cs="Arial"/>
        </w:rPr>
        <w:t>some key points following the discussion</w:t>
      </w:r>
      <w:r w:rsidR="003B126E" w:rsidRPr="00714CB4">
        <w:rPr>
          <w:rStyle w:val="eop"/>
          <w:rFonts w:ascii="Arial" w:hAnsi="Arial" w:cs="Arial"/>
        </w:rPr>
        <w:t>:</w:t>
      </w:r>
    </w:p>
    <w:p w14:paraId="680CE407" w14:textId="77777777" w:rsidR="009C71D0" w:rsidRPr="00714CB4" w:rsidRDefault="009C71D0" w:rsidP="009C71D0">
      <w:pPr>
        <w:pStyle w:val="paragraph"/>
        <w:spacing w:before="0" w:beforeAutospacing="0" w:after="0" w:afterAutospacing="0"/>
        <w:textAlignment w:val="baseline"/>
        <w:rPr>
          <w:rStyle w:val="eop"/>
          <w:rFonts w:ascii="Arial" w:hAnsi="Arial" w:cs="Arial"/>
        </w:rPr>
      </w:pPr>
    </w:p>
    <w:p w14:paraId="6898A6B3" w14:textId="7FE339FD" w:rsidR="008616F0" w:rsidRPr="0063157E" w:rsidRDefault="009C71D0" w:rsidP="008616F0">
      <w:pPr>
        <w:pStyle w:val="paragraph"/>
        <w:numPr>
          <w:ilvl w:val="0"/>
          <w:numId w:val="10"/>
        </w:numPr>
        <w:spacing w:before="0" w:beforeAutospacing="0" w:after="0" w:afterAutospacing="0"/>
        <w:textAlignment w:val="baseline"/>
        <w:rPr>
          <w:rFonts w:ascii="Arial" w:hAnsi="Arial" w:cs="Arial"/>
          <w:b/>
          <w:bCs/>
          <w:i/>
          <w:iCs/>
        </w:rPr>
      </w:pPr>
      <w:r w:rsidRPr="008616F0">
        <w:rPr>
          <w:rFonts w:ascii="Arial" w:hAnsi="Arial" w:cs="Arial"/>
          <w:b/>
          <w:bCs/>
          <w:i/>
          <w:iCs/>
        </w:rPr>
        <w:t xml:space="preserve">How do you identify any skills gaps on your governing body? Are there any </w:t>
      </w:r>
      <w:proofErr w:type="gramStart"/>
      <w:r w:rsidRPr="008616F0">
        <w:rPr>
          <w:rFonts w:ascii="Arial" w:hAnsi="Arial" w:cs="Arial"/>
          <w:b/>
          <w:bCs/>
          <w:i/>
          <w:iCs/>
        </w:rPr>
        <w:t>particular skills</w:t>
      </w:r>
      <w:proofErr w:type="gramEnd"/>
      <w:r w:rsidRPr="008616F0">
        <w:rPr>
          <w:rFonts w:ascii="Arial" w:hAnsi="Arial" w:cs="Arial"/>
          <w:b/>
          <w:bCs/>
          <w:i/>
          <w:iCs/>
        </w:rPr>
        <w:t xml:space="preserve"> or knowledge that you find difficult to attract to your board?</w:t>
      </w:r>
    </w:p>
    <w:p w14:paraId="0B08EB7C" w14:textId="30C29D15" w:rsidR="008616F0" w:rsidRDefault="0058321A" w:rsidP="008616F0">
      <w:pPr>
        <w:pStyle w:val="paragraph"/>
        <w:numPr>
          <w:ilvl w:val="0"/>
          <w:numId w:val="16"/>
        </w:numPr>
        <w:spacing w:before="0" w:beforeAutospacing="0" w:after="0" w:afterAutospacing="0"/>
        <w:textAlignment w:val="baseline"/>
        <w:rPr>
          <w:rFonts w:ascii="Arial" w:hAnsi="Arial" w:cs="Arial"/>
          <w:i/>
          <w:iCs/>
        </w:rPr>
      </w:pPr>
      <w:r>
        <w:rPr>
          <w:rFonts w:ascii="Arial" w:hAnsi="Arial" w:cs="Arial"/>
        </w:rPr>
        <w:t>Approaches to identifying skills gaps varied, with appraisal, induction and board away days all highlighted as crucial mechanisms.</w:t>
      </w:r>
    </w:p>
    <w:p w14:paraId="3AAEB7B5" w14:textId="77777777" w:rsidR="000E2D74" w:rsidRDefault="000E2D74" w:rsidP="000E2D74">
      <w:pPr>
        <w:pStyle w:val="paragraph"/>
        <w:spacing w:before="0" w:beforeAutospacing="0" w:after="0" w:afterAutospacing="0"/>
        <w:ind w:left="720"/>
        <w:textAlignment w:val="baseline"/>
        <w:rPr>
          <w:rFonts w:ascii="Arial" w:hAnsi="Arial" w:cs="Arial"/>
          <w:i/>
          <w:iCs/>
        </w:rPr>
      </w:pPr>
    </w:p>
    <w:p w14:paraId="7B1CA6B4" w14:textId="51ECEF43" w:rsidR="00741F49" w:rsidRPr="00741F49" w:rsidRDefault="005774B9" w:rsidP="008616F0">
      <w:pPr>
        <w:pStyle w:val="paragraph"/>
        <w:numPr>
          <w:ilvl w:val="0"/>
          <w:numId w:val="15"/>
        </w:numPr>
        <w:spacing w:before="0" w:beforeAutospacing="0" w:after="0" w:afterAutospacing="0"/>
        <w:textAlignment w:val="baseline"/>
        <w:rPr>
          <w:rFonts w:ascii="Arial" w:hAnsi="Arial" w:cs="Arial"/>
          <w:i/>
          <w:iCs/>
        </w:rPr>
      </w:pPr>
      <w:r>
        <w:rPr>
          <w:rFonts w:ascii="Arial" w:hAnsi="Arial" w:cs="Arial"/>
        </w:rPr>
        <w:t>Finance</w:t>
      </w:r>
      <w:r w:rsidR="00AE3C04">
        <w:rPr>
          <w:rFonts w:ascii="Arial" w:hAnsi="Arial" w:cs="Arial"/>
        </w:rPr>
        <w:t>,</w:t>
      </w:r>
      <w:r>
        <w:rPr>
          <w:rFonts w:ascii="Arial" w:hAnsi="Arial" w:cs="Arial"/>
        </w:rPr>
        <w:t xml:space="preserve"> Legal and HR were the </w:t>
      </w:r>
      <w:r w:rsidR="004303DE">
        <w:rPr>
          <w:rFonts w:ascii="Arial" w:hAnsi="Arial" w:cs="Arial"/>
        </w:rPr>
        <w:t>skills</w:t>
      </w:r>
      <w:r>
        <w:rPr>
          <w:rFonts w:ascii="Arial" w:hAnsi="Arial" w:cs="Arial"/>
        </w:rPr>
        <w:t xml:space="preserve"> </w:t>
      </w:r>
      <w:r w:rsidR="00D654C1">
        <w:rPr>
          <w:rFonts w:ascii="Arial" w:hAnsi="Arial" w:cs="Arial"/>
        </w:rPr>
        <w:t>some highlighted</w:t>
      </w:r>
      <w:r w:rsidR="00BE3F2C">
        <w:rPr>
          <w:rFonts w:ascii="Arial" w:hAnsi="Arial" w:cs="Arial"/>
        </w:rPr>
        <w:t xml:space="preserve"> as </w:t>
      </w:r>
      <w:r>
        <w:rPr>
          <w:rFonts w:ascii="Arial" w:hAnsi="Arial" w:cs="Arial"/>
        </w:rPr>
        <w:t xml:space="preserve">particularly challenging </w:t>
      </w:r>
      <w:r w:rsidR="00D654C1">
        <w:rPr>
          <w:rFonts w:ascii="Arial" w:hAnsi="Arial" w:cs="Arial"/>
        </w:rPr>
        <w:t xml:space="preserve">to </w:t>
      </w:r>
      <w:r w:rsidR="00741F49">
        <w:rPr>
          <w:rFonts w:ascii="Arial" w:hAnsi="Arial" w:cs="Arial"/>
        </w:rPr>
        <w:t>attract to their board</w:t>
      </w:r>
      <w:r w:rsidR="00D654C1">
        <w:rPr>
          <w:rFonts w:ascii="Arial" w:hAnsi="Arial" w:cs="Arial"/>
        </w:rPr>
        <w:t xml:space="preserve">.  </w:t>
      </w:r>
    </w:p>
    <w:p w14:paraId="11C262EF" w14:textId="77777777" w:rsidR="00741F49" w:rsidRPr="00741F49" w:rsidRDefault="00741F49" w:rsidP="00741F49">
      <w:pPr>
        <w:pStyle w:val="paragraph"/>
        <w:spacing w:before="0" w:beforeAutospacing="0" w:after="0" w:afterAutospacing="0"/>
        <w:ind w:left="1440"/>
        <w:textAlignment w:val="baseline"/>
        <w:rPr>
          <w:rFonts w:ascii="Arial" w:hAnsi="Arial" w:cs="Arial"/>
          <w:i/>
          <w:iCs/>
        </w:rPr>
      </w:pPr>
    </w:p>
    <w:p w14:paraId="4DD315E2" w14:textId="79158156" w:rsidR="00DD1C1C" w:rsidRPr="00AE3C04" w:rsidRDefault="00AE3C04" w:rsidP="00AE3C04">
      <w:pPr>
        <w:pStyle w:val="ListParagraph"/>
        <w:numPr>
          <w:ilvl w:val="0"/>
          <w:numId w:val="11"/>
        </w:numPr>
        <w:rPr>
          <w:rFonts w:ascii="Arial" w:hAnsi="Arial" w:cs="Arial"/>
          <w:sz w:val="24"/>
          <w:szCs w:val="24"/>
        </w:rPr>
      </w:pPr>
      <w:r w:rsidRPr="00AE3C04">
        <w:rPr>
          <w:rFonts w:ascii="Arial" w:hAnsi="Arial" w:cs="Arial"/>
          <w:sz w:val="24"/>
          <w:szCs w:val="24"/>
        </w:rPr>
        <w:t>It was highlighted that when bringing those with professional skills onto the board, it is important to ensure they do not become involved in operational matters due to their expertise in that area. Some also queried</w:t>
      </w:r>
      <w:r w:rsidR="00D654C1" w:rsidRPr="00AE3C04">
        <w:rPr>
          <w:rFonts w:ascii="Arial" w:hAnsi="Arial" w:cs="Arial"/>
          <w:sz w:val="24"/>
          <w:szCs w:val="24"/>
        </w:rPr>
        <w:t xml:space="preserve"> whether </w:t>
      </w:r>
      <w:r w:rsidRPr="00AE3C04">
        <w:rPr>
          <w:rFonts w:ascii="Arial" w:hAnsi="Arial" w:cs="Arial"/>
          <w:sz w:val="24"/>
          <w:szCs w:val="24"/>
        </w:rPr>
        <w:t xml:space="preserve">some professional </w:t>
      </w:r>
      <w:r w:rsidR="00BE3F2C" w:rsidRPr="00AE3C04">
        <w:rPr>
          <w:rFonts w:ascii="Arial" w:hAnsi="Arial" w:cs="Arial"/>
          <w:sz w:val="24"/>
          <w:szCs w:val="24"/>
        </w:rPr>
        <w:t>skills are needed on the board directly, due to the ability for the board to get independent advice</w:t>
      </w:r>
      <w:r w:rsidR="00741F49" w:rsidRPr="00AE3C04">
        <w:rPr>
          <w:rFonts w:ascii="Arial" w:hAnsi="Arial" w:cs="Arial"/>
          <w:sz w:val="24"/>
          <w:szCs w:val="24"/>
        </w:rPr>
        <w:t>.</w:t>
      </w:r>
      <w:r w:rsidR="00420727" w:rsidRPr="00AE3C04">
        <w:rPr>
          <w:rFonts w:ascii="Arial" w:hAnsi="Arial" w:cs="Arial"/>
          <w:sz w:val="24"/>
          <w:szCs w:val="24"/>
        </w:rPr>
        <w:t xml:space="preserve"> </w:t>
      </w:r>
    </w:p>
    <w:p w14:paraId="051D17E9" w14:textId="77777777" w:rsidR="00DD1C1C" w:rsidRPr="00F27B2C" w:rsidRDefault="00DD1C1C" w:rsidP="00DD1C1C">
      <w:pPr>
        <w:pStyle w:val="ListParagraph"/>
        <w:ind w:left="1440"/>
        <w:rPr>
          <w:rFonts w:ascii="Arial" w:hAnsi="Arial" w:cs="Arial"/>
        </w:rPr>
      </w:pPr>
    </w:p>
    <w:p w14:paraId="2FDFBCF3" w14:textId="77777777" w:rsidR="007A3744" w:rsidRPr="000E2D74" w:rsidRDefault="007A3744" w:rsidP="00741F49">
      <w:pPr>
        <w:pStyle w:val="paragraph"/>
        <w:spacing w:before="0" w:beforeAutospacing="0" w:after="0" w:afterAutospacing="0"/>
        <w:textAlignment w:val="baseline"/>
        <w:rPr>
          <w:rFonts w:ascii="Arial" w:hAnsi="Arial" w:cs="Arial"/>
          <w:i/>
          <w:iCs/>
        </w:rPr>
      </w:pPr>
    </w:p>
    <w:p w14:paraId="6C10B278" w14:textId="5DA5FCF8" w:rsidR="009C71D0" w:rsidRDefault="009C71D0" w:rsidP="0017264B">
      <w:pPr>
        <w:pStyle w:val="ListParagraph"/>
        <w:numPr>
          <w:ilvl w:val="0"/>
          <w:numId w:val="10"/>
        </w:numPr>
        <w:rPr>
          <w:rFonts w:ascii="Arial" w:hAnsi="Arial" w:cs="Arial"/>
          <w:b/>
          <w:bCs/>
          <w:i/>
          <w:iCs/>
          <w:sz w:val="24"/>
          <w:szCs w:val="24"/>
        </w:rPr>
      </w:pPr>
      <w:r w:rsidRPr="00741F49">
        <w:rPr>
          <w:rFonts w:ascii="Arial" w:hAnsi="Arial" w:cs="Arial"/>
          <w:b/>
          <w:bCs/>
          <w:i/>
          <w:iCs/>
          <w:sz w:val="24"/>
          <w:szCs w:val="24"/>
        </w:rPr>
        <w:t>What is the split of tenants and non</w:t>
      </w:r>
      <w:r w:rsidR="00D01D42">
        <w:rPr>
          <w:rFonts w:ascii="Arial" w:hAnsi="Arial" w:cs="Arial"/>
          <w:b/>
          <w:bCs/>
          <w:i/>
          <w:iCs/>
          <w:sz w:val="24"/>
          <w:szCs w:val="24"/>
        </w:rPr>
        <w:t>-</w:t>
      </w:r>
      <w:r w:rsidRPr="00741F49">
        <w:rPr>
          <w:rFonts w:ascii="Arial" w:hAnsi="Arial" w:cs="Arial"/>
          <w:b/>
          <w:bCs/>
          <w:i/>
          <w:iCs/>
          <w:sz w:val="24"/>
          <w:szCs w:val="24"/>
        </w:rPr>
        <w:t xml:space="preserve">tenants on your board?  Do you have any difficulties attracting tenant members? </w:t>
      </w:r>
    </w:p>
    <w:p w14:paraId="2B1DCA3C" w14:textId="5154BA2F" w:rsidR="00741F49" w:rsidRPr="0063157E" w:rsidRDefault="00C47DE9" w:rsidP="00C47DE9">
      <w:pPr>
        <w:pStyle w:val="ListParagraph"/>
        <w:numPr>
          <w:ilvl w:val="0"/>
          <w:numId w:val="21"/>
        </w:numPr>
        <w:rPr>
          <w:rFonts w:ascii="Arial" w:hAnsi="Arial" w:cs="Arial"/>
          <w:sz w:val="24"/>
          <w:szCs w:val="24"/>
        </w:rPr>
      </w:pPr>
      <w:r w:rsidRPr="00240AAA">
        <w:rPr>
          <w:rFonts w:ascii="Arial" w:hAnsi="Arial" w:cs="Arial"/>
          <w:sz w:val="24"/>
          <w:szCs w:val="24"/>
        </w:rPr>
        <w:t>The split varied</w:t>
      </w:r>
      <w:r w:rsidR="00240AAA" w:rsidRPr="00240AAA">
        <w:rPr>
          <w:rFonts w:ascii="Arial" w:hAnsi="Arial" w:cs="Arial"/>
          <w:sz w:val="24"/>
          <w:szCs w:val="24"/>
        </w:rPr>
        <w:t xml:space="preserve">, with many highlighting that attracting tenant members </w:t>
      </w:r>
      <w:r w:rsidR="00240AAA" w:rsidRPr="0063157E">
        <w:rPr>
          <w:rFonts w:ascii="Arial" w:hAnsi="Arial" w:cs="Arial"/>
          <w:sz w:val="24"/>
          <w:szCs w:val="24"/>
        </w:rPr>
        <w:t xml:space="preserve">had been a challenge.  Some felt this was because many tenants just want to get their keys and be left alone, only wishing to contact the housing association when something is wrong. </w:t>
      </w:r>
    </w:p>
    <w:p w14:paraId="25E88D83" w14:textId="77777777" w:rsidR="00240AAA" w:rsidRPr="0063157E" w:rsidRDefault="00240AAA" w:rsidP="00240AAA">
      <w:pPr>
        <w:pStyle w:val="ListParagraph"/>
        <w:ind w:left="1440"/>
        <w:rPr>
          <w:rFonts w:ascii="Arial" w:hAnsi="Arial" w:cs="Arial"/>
          <w:sz w:val="24"/>
          <w:szCs w:val="24"/>
        </w:rPr>
      </w:pPr>
    </w:p>
    <w:p w14:paraId="0091DDC4" w14:textId="3ED62571" w:rsidR="000E2D74" w:rsidRDefault="00240AAA" w:rsidP="0063157E">
      <w:pPr>
        <w:pStyle w:val="ListParagraph"/>
        <w:numPr>
          <w:ilvl w:val="0"/>
          <w:numId w:val="17"/>
        </w:numPr>
        <w:rPr>
          <w:rFonts w:ascii="Arial" w:hAnsi="Arial" w:cs="Arial"/>
          <w:sz w:val="24"/>
          <w:szCs w:val="24"/>
        </w:rPr>
      </w:pPr>
      <w:r w:rsidRPr="0063157E">
        <w:rPr>
          <w:rFonts w:ascii="Arial" w:hAnsi="Arial" w:cs="Arial"/>
          <w:sz w:val="24"/>
          <w:szCs w:val="24"/>
        </w:rPr>
        <w:t>It was highlighted how the role of a</w:t>
      </w:r>
      <w:r w:rsidR="00420727" w:rsidRPr="0063157E">
        <w:rPr>
          <w:rFonts w:ascii="Arial" w:hAnsi="Arial" w:cs="Arial"/>
          <w:sz w:val="24"/>
          <w:szCs w:val="24"/>
        </w:rPr>
        <w:t xml:space="preserve"> GBM can appear daunting and can scare people off.</w:t>
      </w:r>
      <w:r w:rsidRPr="0063157E">
        <w:rPr>
          <w:rFonts w:ascii="Arial" w:hAnsi="Arial" w:cs="Arial"/>
          <w:sz w:val="24"/>
          <w:szCs w:val="24"/>
        </w:rPr>
        <w:t xml:space="preserve">  Many had mechanisms in place when recruiting, such as an i</w:t>
      </w:r>
      <w:r w:rsidR="00420727" w:rsidRPr="0063157E">
        <w:rPr>
          <w:rFonts w:ascii="Arial" w:hAnsi="Arial" w:cs="Arial"/>
          <w:sz w:val="24"/>
          <w:szCs w:val="24"/>
        </w:rPr>
        <w:t>nformal chat with office bearers</w:t>
      </w:r>
      <w:r w:rsidR="0063157E" w:rsidRPr="0063157E">
        <w:rPr>
          <w:rFonts w:ascii="Arial" w:hAnsi="Arial" w:cs="Arial"/>
          <w:sz w:val="24"/>
          <w:szCs w:val="24"/>
        </w:rPr>
        <w:t xml:space="preserve">, to try and help explain the role and support that would be available to new </w:t>
      </w:r>
      <w:r w:rsidR="004F53D6">
        <w:rPr>
          <w:rFonts w:ascii="Arial" w:hAnsi="Arial" w:cs="Arial"/>
          <w:sz w:val="24"/>
          <w:szCs w:val="24"/>
        </w:rPr>
        <w:t>GBMs</w:t>
      </w:r>
      <w:r w:rsidR="0063157E" w:rsidRPr="0063157E">
        <w:rPr>
          <w:rFonts w:ascii="Arial" w:hAnsi="Arial" w:cs="Arial"/>
          <w:sz w:val="24"/>
          <w:szCs w:val="24"/>
        </w:rPr>
        <w:t xml:space="preserve">. </w:t>
      </w:r>
    </w:p>
    <w:p w14:paraId="33FA00A0" w14:textId="77777777" w:rsidR="0063157E" w:rsidRPr="0063157E" w:rsidRDefault="0063157E" w:rsidP="0063157E">
      <w:pPr>
        <w:pStyle w:val="ListParagraph"/>
        <w:ind w:left="1440"/>
        <w:rPr>
          <w:rFonts w:ascii="Arial" w:hAnsi="Arial" w:cs="Arial"/>
          <w:sz w:val="24"/>
          <w:szCs w:val="24"/>
        </w:rPr>
      </w:pPr>
    </w:p>
    <w:p w14:paraId="579BA33F" w14:textId="77777777" w:rsidR="009C71D0" w:rsidRPr="00C621EC" w:rsidRDefault="009C71D0" w:rsidP="0017264B">
      <w:pPr>
        <w:pStyle w:val="ListParagraph"/>
        <w:numPr>
          <w:ilvl w:val="0"/>
          <w:numId w:val="10"/>
        </w:numPr>
        <w:rPr>
          <w:rFonts w:ascii="Arial" w:eastAsia="Times New Roman" w:hAnsi="Arial" w:cs="Arial"/>
          <w:b/>
          <w:bCs/>
          <w:i/>
          <w:iCs/>
          <w:sz w:val="24"/>
          <w:szCs w:val="24"/>
        </w:rPr>
      </w:pPr>
      <w:r w:rsidRPr="00C621EC">
        <w:rPr>
          <w:rFonts w:ascii="Arial" w:eastAsia="Times New Roman" w:hAnsi="Arial" w:cs="Arial"/>
          <w:b/>
          <w:bCs/>
          <w:i/>
          <w:iCs/>
          <w:sz w:val="24"/>
          <w:szCs w:val="24"/>
        </w:rPr>
        <w:t xml:space="preserve">Do you have any issues achieving diversity on your board?  What steps have you taken to look at this, e.g. finding ways to encourage younger people to join the GBM; achieving gender balance; encouraging people from different ethnic groups to join.  </w:t>
      </w:r>
    </w:p>
    <w:p w14:paraId="3F4C87A8" w14:textId="714FE94A" w:rsidR="00202D60" w:rsidRPr="004F53D6" w:rsidRDefault="0044682F" w:rsidP="00892BD7">
      <w:pPr>
        <w:pStyle w:val="ListParagraph"/>
        <w:numPr>
          <w:ilvl w:val="0"/>
          <w:numId w:val="17"/>
        </w:numPr>
        <w:rPr>
          <w:rFonts w:ascii="Arial" w:hAnsi="Arial" w:cs="Arial"/>
          <w:i/>
          <w:iCs/>
          <w:sz w:val="24"/>
          <w:szCs w:val="24"/>
        </w:rPr>
      </w:pPr>
      <w:r w:rsidRPr="004F53D6">
        <w:rPr>
          <w:rFonts w:ascii="Arial" w:hAnsi="Arial" w:cs="Arial"/>
          <w:sz w:val="24"/>
          <w:szCs w:val="24"/>
        </w:rPr>
        <w:t xml:space="preserve">Many highlighted how remote/hybrid meetings had helped </w:t>
      </w:r>
      <w:r w:rsidR="001210DC" w:rsidRPr="004F53D6">
        <w:rPr>
          <w:rFonts w:ascii="Arial" w:hAnsi="Arial" w:cs="Arial"/>
          <w:sz w:val="24"/>
          <w:szCs w:val="24"/>
        </w:rPr>
        <w:t>to achieve a more d</w:t>
      </w:r>
      <w:r w:rsidRPr="004F53D6">
        <w:rPr>
          <w:rFonts w:ascii="Arial" w:hAnsi="Arial" w:cs="Arial"/>
          <w:sz w:val="24"/>
          <w:szCs w:val="24"/>
        </w:rPr>
        <w:t>ivers</w:t>
      </w:r>
      <w:r w:rsidR="001210DC" w:rsidRPr="004F53D6">
        <w:rPr>
          <w:rFonts w:ascii="Arial" w:hAnsi="Arial" w:cs="Arial"/>
          <w:sz w:val="24"/>
          <w:szCs w:val="24"/>
        </w:rPr>
        <w:t xml:space="preserve">e makeup on the board, as this had helped attract GBMs that would not otherwise have been able to join.  </w:t>
      </w:r>
    </w:p>
    <w:p w14:paraId="4A5B91B1" w14:textId="77777777" w:rsidR="00F15617" w:rsidRPr="00F8495A" w:rsidRDefault="00F15617" w:rsidP="00F15617">
      <w:pPr>
        <w:pStyle w:val="ListParagraph"/>
        <w:ind w:left="1440"/>
        <w:rPr>
          <w:rFonts w:ascii="Arial" w:hAnsi="Arial" w:cs="Arial"/>
          <w:i/>
          <w:iCs/>
          <w:sz w:val="24"/>
          <w:szCs w:val="24"/>
        </w:rPr>
      </w:pPr>
    </w:p>
    <w:p w14:paraId="1CF6A40F" w14:textId="44AE9C33" w:rsidR="00363E71" w:rsidRDefault="00420727" w:rsidP="00363E71">
      <w:pPr>
        <w:pStyle w:val="ListParagraph"/>
        <w:numPr>
          <w:ilvl w:val="0"/>
          <w:numId w:val="17"/>
        </w:numPr>
        <w:rPr>
          <w:rFonts w:ascii="Arial" w:hAnsi="Arial" w:cs="Arial"/>
          <w:sz w:val="24"/>
          <w:szCs w:val="24"/>
        </w:rPr>
      </w:pPr>
      <w:r w:rsidRPr="004F53D6">
        <w:rPr>
          <w:rFonts w:ascii="Arial" w:hAnsi="Arial" w:cs="Arial"/>
          <w:sz w:val="24"/>
          <w:szCs w:val="24"/>
        </w:rPr>
        <w:lastRenderedPageBreak/>
        <w:t xml:space="preserve">Attracting younger members </w:t>
      </w:r>
      <w:r w:rsidR="001210DC" w:rsidRPr="004F53D6">
        <w:rPr>
          <w:rFonts w:ascii="Arial" w:hAnsi="Arial" w:cs="Arial"/>
          <w:sz w:val="24"/>
          <w:szCs w:val="24"/>
        </w:rPr>
        <w:t xml:space="preserve">was highlighted by many as a </w:t>
      </w:r>
      <w:r w:rsidRPr="004F53D6">
        <w:rPr>
          <w:rFonts w:ascii="Arial" w:hAnsi="Arial" w:cs="Arial"/>
          <w:sz w:val="24"/>
          <w:szCs w:val="24"/>
        </w:rPr>
        <w:t>challeng</w:t>
      </w:r>
      <w:r w:rsidR="001210DC" w:rsidRPr="004F53D6">
        <w:rPr>
          <w:rFonts w:ascii="Arial" w:hAnsi="Arial" w:cs="Arial"/>
          <w:sz w:val="24"/>
          <w:szCs w:val="24"/>
        </w:rPr>
        <w:t xml:space="preserve">e, but some </w:t>
      </w:r>
      <w:r w:rsidR="004F53D6" w:rsidRPr="004F53D6">
        <w:rPr>
          <w:rFonts w:ascii="Arial" w:hAnsi="Arial" w:cs="Arial"/>
          <w:sz w:val="24"/>
          <w:szCs w:val="24"/>
        </w:rPr>
        <w:t>noted</w:t>
      </w:r>
      <w:r w:rsidR="001210DC" w:rsidRPr="004F53D6">
        <w:rPr>
          <w:rFonts w:ascii="Arial" w:hAnsi="Arial" w:cs="Arial"/>
          <w:sz w:val="24"/>
          <w:szCs w:val="24"/>
        </w:rPr>
        <w:t xml:space="preserve"> that the</w:t>
      </w:r>
      <w:r w:rsidRPr="004F53D6">
        <w:rPr>
          <w:rFonts w:ascii="Arial" w:hAnsi="Arial" w:cs="Arial"/>
          <w:sz w:val="24"/>
          <w:szCs w:val="24"/>
        </w:rPr>
        <w:t xml:space="preserve"> average age</w:t>
      </w:r>
      <w:r w:rsidR="001210DC" w:rsidRPr="004F53D6">
        <w:rPr>
          <w:rFonts w:ascii="Arial" w:hAnsi="Arial" w:cs="Arial"/>
          <w:sz w:val="24"/>
          <w:szCs w:val="24"/>
        </w:rPr>
        <w:t xml:space="preserve"> of their governing body is</w:t>
      </w:r>
      <w:r w:rsidRPr="004F53D6">
        <w:rPr>
          <w:rFonts w:ascii="Arial" w:hAnsi="Arial" w:cs="Arial"/>
          <w:sz w:val="24"/>
          <w:szCs w:val="24"/>
        </w:rPr>
        <w:t xml:space="preserve"> decreasing</w:t>
      </w:r>
      <w:r w:rsidR="001210DC" w:rsidRPr="004F53D6">
        <w:rPr>
          <w:rFonts w:ascii="Arial" w:hAnsi="Arial" w:cs="Arial"/>
          <w:sz w:val="24"/>
          <w:szCs w:val="24"/>
        </w:rPr>
        <w:t>.</w:t>
      </w:r>
    </w:p>
    <w:p w14:paraId="11E9B7E6" w14:textId="77777777" w:rsidR="00363E71" w:rsidRPr="00363E71" w:rsidRDefault="00363E71" w:rsidP="00363E71">
      <w:pPr>
        <w:pStyle w:val="ListParagraph"/>
        <w:rPr>
          <w:rFonts w:ascii="Arial" w:hAnsi="Arial" w:cs="Arial"/>
          <w:sz w:val="24"/>
          <w:szCs w:val="24"/>
        </w:rPr>
      </w:pPr>
    </w:p>
    <w:p w14:paraId="0DCABDB2" w14:textId="5A956D82" w:rsidR="00420727" w:rsidRPr="00363E71" w:rsidRDefault="00F8495A" w:rsidP="00363E71">
      <w:pPr>
        <w:pStyle w:val="ListParagraph"/>
        <w:numPr>
          <w:ilvl w:val="0"/>
          <w:numId w:val="17"/>
        </w:numPr>
        <w:rPr>
          <w:rFonts w:ascii="Arial" w:hAnsi="Arial" w:cs="Arial"/>
          <w:sz w:val="24"/>
          <w:szCs w:val="24"/>
        </w:rPr>
      </w:pPr>
      <w:r w:rsidRPr="00363E71">
        <w:rPr>
          <w:rFonts w:ascii="Arial" w:hAnsi="Arial" w:cs="Arial"/>
          <w:sz w:val="24"/>
          <w:szCs w:val="24"/>
        </w:rPr>
        <w:t>The importance of attracting a diverse membership to ensure a wide variety of perspectives was</w:t>
      </w:r>
      <w:r w:rsidR="00363E71" w:rsidRPr="00363E71">
        <w:rPr>
          <w:rFonts w:ascii="Arial" w:hAnsi="Arial" w:cs="Arial"/>
          <w:sz w:val="24"/>
          <w:szCs w:val="24"/>
        </w:rPr>
        <w:t xml:space="preserve"> highlighted. </w:t>
      </w:r>
      <w:r w:rsidRPr="00363E71">
        <w:rPr>
          <w:rFonts w:ascii="Arial" w:hAnsi="Arial" w:cs="Arial"/>
          <w:sz w:val="24"/>
          <w:szCs w:val="24"/>
        </w:rPr>
        <w:t xml:space="preserve">  </w:t>
      </w:r>
    </w:p>
    <w:p w14:paraId="0D26B533" w14:textId="77777777" w:rsidR="009C71D0" w:rsidRPr="00F8495A" w:rsidRDefault="009C71D0" w:rsidP="00F8495A">
      <w:pPr>
        <w:pStyle w:val="ListParagraph"/>
        <w:ind w:left="1440"/>
        <w:rPr>
          <w:rFonts w:cs="Arial"/>
          <w:i/>
          <w:iCs/>
          <w:sz w:val="24"/>
          <w:szCs w:val="24"/>
        </w:rPr>
      </w:pPr>
    </w:p>
    <w:p w14:paraId="0A6D89A5" w14:textId="70B83768" w:rsidR="002A4D0A" w:rsidRDefault="009C71D0" w:rsidP="002A4D0A">
      <w:pPr>
        <w:pStyle w:val="ListParagraph"/>
        <w:numPr>
          <w:ilvl w:val="0"/>
          <w:numId w:val="10"/>
        </w:numPr>
        <w:rPr>
          <w:rFonts w:ascii="Arial" w:eastAsia="Times New Roman" w:hAnsi="Arial" w:cs="Arial"/>
          <w:b/>
          <w:bCs/>
          <w:i/>
          <w:iCs/>
          <w:sz w:val="24"/>
          <w:szCs w:val="24"/>
        </w:rPr>
      </w:pPr>
      <w:r w:rsidRPr="002A4D0A">
        <w:rPr>
          <w:rFonts w:ascii="Arial" w:eastAsia="Times New Roman" w:hAnsi="Arial" w:cs="Arial"/>
          <w:b/>
          <w:bCs/>
          <w:i/>
          <w:iCs/>
          <w:sz w:val="24"/>
          <w:szCs w:val="24"/>
        </w:rPr>
        <w:t xml:space="preserve">Are there any other issues you have encountered in recruiting GBMs or any good practice you would like to share? </w:t>
      </w:r>
    </w:p>
    <w:p w14:paraId="39E30879" w14:textId="77777777" w:rsidR="002A4D0A" w:rsidRPr="002A4D0A" w:rsidRDefault="002A4D0A" w:rsidP="002A4D0A">
      <w:pPr>
        <w:pStyle w:val="ListParagraph"/>
        <w:rPr>
          <w:rFonts w:ascii="Arial" w:eastAsia="Times New Roman" w:hAnsi="Arial" w:cs="Arial"/>
          <w:b/>
          <w:bCs/>
          <w:i/>
          <w:iCs/>
          <w:sz w:val="24"/>
          <w:szCs w:val="24"/>
        </w:rPr>
      </w:pPr>
    </w:p>
    <w:p w14:paraId="4F6079BE" w14:textId="51A61BD3" w:rsidR="00420727" w:rsidRPr="00CA53E2" w:rsidRDefault="00420727" w:rsidP="00420727">
      <w:pPr>
        <w:pStyle w:val="ListParagraph"/>
        <w:numPr>
          <w:ilvl w:val="0"/>
          <w:numId w:val="11"/>
        </w:numPr>
        <w:rPr>
          <w:rFonts w:ascii="Arial" w:hAnsi="Arial" w:cs="Arial"/>
          <w:sz w:val="24"/>
          <w:szCs w:val="24"/>
        </w:rPr>
      </w:pPr>
      <w:r w:rsidRPr="00CA53E2">
        <w:rPr>
          <w:rFonts w:ascii="Arial" w:hAnsi="Arial" w:cs="Arial"/>
          <w:sz w:val="24"/>
          <w:szCs w:val="24"/>
        </w:rPr>
        <w:t xml:space="preserve">Retention of existing members </w:t>
      </w:r>
      <w:r w:rsidR="00F15617" w:rsidRPr="00CA53E2">
        <w:rPr>
          <w:rFonts w:ascii="Arial" w:hAnsi="Arial" w:cs="Arial"/>
          <w:sz w:val="24"/>
          <w:szCs w:val="24"/>
        </w:rPr>
        <w:t>was highlighted as</w:t>
      </w:r>
      <w:r w:rsidRPr="00CA53E2">
        <w:rPr>
          <w:rFonts w:ascii="Arial" w:hAnsi="Arial" w:cs="Arial"/>
          <w:sz w:val="24"/>
          <w:szCs w:val="24"/>
        </w:rPr>
        <w:t xml:space="preserve"> equally important, with induction, training and contact in between</w:t>
      </w:r>
      <w:r w:rsidR="00FE1374">
        <w:rPr>
          <w:rFonts w:ascii="Arial" w:hAnsi="Arial" w:cs="Arial"/>
          <w:sz w:val="24"/>
          <w:szCs w:val="24"/>
        </w:rPr>
        <w:t xml:space="preserve"> meetings</w:t>
      </w:r>
      <w:r w:rsidRPr="00CA53E2">
        <w:rPr>
          <w:rFonts w:ascii="Arial" w:hAnsi="Arial" w:cs="Arial"/>
          <w:sz w:val="24"/>
          <w:szCs w:val="24"/>
        </w:rPr>
        <w:t xml:space="preserve"> essential to this. </w:t>
      </w:r>
      <w:r w:rsidR="004E627F" w:rsidRPr="00CA53E2">
        <w:rPr>
          <w:rFonts w:ascii="Arial" w:hAnsi="Arial" w:cs="Arial"/>
          <w:sz w:val="24"/>
          <w:szCs w:val="24"/>
        </w:rPr>
        <w:t xml:space="preserve"> Such support mechanisms as “buddy” systems were also </w:t>
      </w:r>
      <w:r w:rsidR="008C11D6" w:rsidRPr="00CA53E2">
        <w:rPr>
          <w:rFonts w:ascii="Arial" w:hAnsi="Arial" w:cs="Arial"/>
          <w:sz w:val="24"/>
          <w:szCs w:val="24"/>
        </w:rPr>
        <w:t>flagged up as useful to new GBMs.</w:t>
      </w:r>
    </w:p>
    <w:p w14:paraId="52E6561F" w14:textId="77777777" w:rsidR="008C11D6" w:rsidRPr="00CA53E2" w:rsidRDefault="008C11D6" w:rsidP="008C11D6">
      <w:pPr>
        <w:pStyle w:val="ListParagraph"/>
        <w:ind w:left="1440"/>
        <w:rPr>
          <w:rFonts w:ascii="Arial" w:hAnsi="Arial" w:cs="Arial"/>
          <w:sz w:val="24"/>
          <w:szCs w:val="24"/>
        </w:rPr>
      </w:pPr>
    </w:p>
    <w:p w14:paraId="56F6A79E" w14:textId="614309C7" w:rsidR="008C11D6" w:rsidRPr="00CA53E2" w:rsidRDefault="00CA53E2" w:rsidP="008C11D6">
      <w:pPr>
        <w:pStyle w:val="ListParagraph"/>
        <w:numPr>
          <w:ilvl w:val="0"/>
          <w:numId w:val="11"/>
        </w:numPr>
        <w:rPr>
          <w:rFonts w:ascii="Arial" w:hAnsi="Arial" w:cs="Arial"/>
          <w:sz w:val="24"/>
          <w:szCs w:val="24"/>
        </w:rPr>
      </w:pPr>
      <w:r>
        <w:rPr>
          <w:rFonts w:ascii="Arial" w:hAnsi="Arial" w:cs="Arial"/>
          <w:sz w:val="24"/>
          <w:szCs w:val="24"/>
        </w:rPr>
        <w:t xml:space="preserve">Ways </w:t>
      </w:r>
      <w:r w:rsidR="009962C0" w:rsidRPr="00CA53E2">
        <w:rPr>
          <w:rFonts w:ascii="Arial" w:hAnsi="Arial" w:cs="Arial"/>
          <w:sz w:val="24"/>
          <w:szCs w:val="24"/>
        </w:rPr>
        <w:t xml:space="preserve">of disseminating information </w:t>
      </w:r>
      <w:r w:rsidR="00817CE2" w:rsidRPr="00CA53E2">
        <w:rPr>
          <w:rFonts w:ascii="Arial" w:hAnsi="Arial" w:cs="Arial"/>
          <w:sz w:val="24"/>
          <w:szCs w:val="24"/>
        </w:rPr>
        <w:t>electronically such as committee portals were highl</w:t>
      </w:r>
      <w:r w:rsidR="00333F29" w:rsidRPr="00CA53E2">
        <w:rPr>
          <w:rFonts w:ascii="Arial" w:hAnsi="Arial" w:cs="Arial"/>
          <w:sz w:val="24"/>
          <w:szCs w:val="24"/>
        </w:rPr>
        <w:t xml:space="preserve">ighted as essential to ensuring GBMs </w:t>
      </w:r>
      <w:r w:rsidR="00255807" w:rsidRPr="00CA53E2">
        <w:rPr>
          <w:rFonts w:ascii="Arial" w:hAnsi="Arial" w:cs="Arial"/>
          <w:sz w:val="24"/>
          <w:szCs w:val="24"/>
        </w:rPr>
        <w:t xml:space="preserve">have access to the </w:t>
      </w:r>
      <w:r w:rsidR="00333F29" w:rsidRPr="00CA53E2">
        <w:rPr>
          <w:rFonts w:ascii="Arial" w:hAnsi="Arial" w:cs="Arial"/>
          <w:sz w:val="24"/>
          <w:szCs w:val="24"/>
        </w:rPr>
        <w:t>information</w:t>
      </w:r>
      <w:r w:rsidR="00255807" w:rsidRPr="00CA53E2">
        <w:rPr>
          <w:rFonts w:ascii="Arial" w:hAnsi="Arial" w:cs="Arial"/>
          <w:sz w:val="24"/>
          <w:szCs w:val="24"/>
        </w:rPr>
        <w:t xml:space="preserve"> they need, and never feel isolated. </w:t>
      </w:r>
    </w:p>
    <w:p w14:paraId="7CE2D0C3" w14:textId="77777777" w:rsidR="009C71D0" w:rsidRPr="00714CB4" w:rsidRDefault="009C71D0" w:rsidP="009C71D0">
      <w:pPr>
        <w:spacing w:after="0" w:line="240" w:lineRule="auto"/>
        <w:rPr>
          <w:rFonts w:cs="Arial"/>
          <w:sz w:val="24"/>
          <w:szCs w:val="24"/>
        </w:rPr>
      </w:pPr>
    </w:p>
    <w:p w14:paraId="246FCB38" w14:textId="79EDECD1" w:rsidR="009C71D0" w:rsidRPr="002A4D0A" w:rsidRDefault="009C71D0" w:rsidP="0017264B">
      <w:pPr>
        <w:pStyle w:val="ListParagraph"/>
        <w:numPr>
          <w:ilvl w:val="0"/>
          <w:numId w:val="10"/>
        </w:numPr>
        <w:rPr>
          <w:rFonts w:ascii="Arial" w:eastAsia="Times New Roman" w:hAnsi="Arial" w:cs="Arial"/>
          <w:b/>
          <w:bCs/>
          <w:i/>
          <w:iCs/>
          <w:sz w:val="24"/>
          <w:szCs w:val="24"/>
        </w:rPr>
      </w:pPr>
      <w:r w:rsidRPr="002A4D0A">
        <w:rPr>
          <w:rFonts w:ascii="Arial" w:eastAsia="Times New Roman" w:hAnsi="Arial" w:cs="Arial"/>
          <w:b/>
          <w:bCs/>
          <w:i/>
          <w:iCs/>
          <w:sz w:val="24"/>
          <w:szCs w:val="24"/>
        </w:rPr>
        <w:t>What guidance and support would you like to see from SFHA in this area?</w:t>
      </w:r>
    </w:p>
    <w:p w14:paraId="063C4FE9" w14:textId="77777777" w:rsidR="00420727" w:rsidRDefault="00420727" w:rsidP="00420727">
      <w:pPr>
        <w:pStyle w:val="ListParagraph"/>
        <w:rPr>
          <w:rFonts w:ascii="Arial" w:eastAsia="Times New Roman" w:hAnsi="Arial" w:cs="Arial"/>
          <w:i/>
          <w:iCs/>
          <w:sz w:val="24"/>
          <w:szCs w:val="24"/>
        </w:rPr>
      </w:pPr>
    </w:p>
    <w:p w14:paraId="3C2EDF72" w14:textId="681CE357" w:rsidR="00420727" w:rsidRDefault="00420727" w:rsidP="00420727">
      <w:pPr>
        <w:pStyle w:val="ListParagraph"/>
        <w:numPr>
          <w:ilvl w:val="0"/>
          <w:numId w:val="20"/>
        </w:numPr>
        <w:rPr>
          <w:rFonts w:ascii="Arial" w:hAnsi="Arial" w:cs="Arial"/>
          <w:sz w:val="24"/>
          <w:szCs w:val="24"/>
        </w:rPr>
      </w:pPr>
      <w:r w:rsidRPr="00C621EC">
        <w:rPr>
          <w:rFonts w:ascii="Arial" w:hAnsi="Arial" w:cs="Arial"/>
          <w:sz w:val="24"/>
          <w:szCs w:val="24"/>
        </w:rPr>
        <w:t>Memb</w:t>
      </w:r>
      <w:r w:rsidR="00F8495A">
        <w:rPr>
          <w:rFonts w:ascii="Arial" w:hAnsi="Arial" w:cs="Arial"/>
          <w:sz w:val="24"/>
          <w:szCs w:val="24"/>
        </w:rPr>
        <w:t>ers of the group</w:t>
      </w:r>
      <w:r w:rsidRPr="00C621EC">
        <w:rPr>
          <w:rFonts w:ascii="Arial" w:hAnsi="Arial" w:cs="Arial"/>
          <w:sz w:val="24"/>
          <w:szCs w:val="24"/>
        </w:rPr>
        <w:t xml:space="preserve"> were keen to feed into SFHA’s upcoming reviews of its </w:t>
      </w:r>
      <w:hyperlink r:id="rId13" w:history="1">
        <w:r w:rsidRPr="008748AF">
          <w:rPr>
            <w:rStyle w:val="Hyperlink"/>
            <w:rFonts w:cs="Arial"/>
            <w:sz w:val="24"/>
            <w:szCs w:val="24"/>
          </w:rPr>
          <w:t>Governing body member annual review</w:t>
        </w:r>
      </w:hyperlink>
      <w:r w:rsidRPr="00C621EC">
        <w:rPr>
          <w:rFonts w:ascii="Arial" w:hAnsi="Arial" w:cs="Arial"/>
          <w:sz w:val="24"/>
          <w:szCs w:val="24"/>
        </w:rPr>
        <w:t xml:space="preserve"> and </w:t>
      </w:r>
      <w:hyperlink r:id="rId14" w:history="1">
        <w:r w:rsidRPr="008748AF">
          <w:rPr>
            <w:rStyle w:val="Hyperlink"/>
            <w:rFonts w:cs="Arial"/>
            <w:sz w:val="24"/>
            <w:szCs w:val="24"/>
          </w:rPr>
          <w:t>Governing body members succession planning and recruitment guidance</w:t>
        </w:r>
      </w:hyperlink>
      <w:r w:rsidR="002A4D0A">
        <w:rPr>
          <w:rFonts w:ascii="Arial" w:hAnsi="Arial" w:cs="Arial"/>
          <w:sz w:val="24"/>
          <w:szCs w:val="24"/>
        </w:rPr>
        <w:t>.</w:t>
      </w:r>
    </w:p>
    <w:p w14:paraId="026DC48F" w14:textId="77777777" w:rsidR="00A55524" w:rsidRDefault="00A55524" w:rsidP="00A55524">
      <w:pPr>
        <w:pStyle w:val="ListParagraph"/>
        <w:ind w:left="1440"/>
        <w:rPr>
          <w:rFonts w:ascii="Arial" w:hAnsi="Arial" w:cs="Arial"/>
          <w:sz w:val="24"/>
          <w:szCs w:val="24"/>
        </w:rPr>
      </w:pPr>
    </w:p>
    <w:p w14:paraId="012CB9CA" w14:textId="2CD9163C" w:rsidR="000E2D74" w:rsidRPr="002B3E1F" w:rsidRDefault="002A4D0A" w:rsidP="009C71D0">
      <w:pPr>
        <w:pStyle w:val="ListParagraph"/>
        <w:numPr>
          <w:ilvl w:val="0"/>
          <w:numId w:val="20"/>
        </w:numPr>
        <w:rPr>
          <w:rFonts w:ascii="Arial" w:hAnsi="Arial" w:cs="Arial"/>
          <w:sz w:val="24"/>
          <w:szCs w:val="24"/>
        </w:rPr>
      </w:pPr>
      <w:r>
        <w:rPr>
          <w:rFonts w:ascii="Arial" w:hAnsi="Arial" w:cs="Arial"/>
          <w:sz w:val="24"/>
          <w:szCs w:val="24"/>
        </w:rPr>
        <w:t>Alan also highlighted SFHA</w:t>
      </w:r>
      <w:r w:rsidR="00786AA2">
        <w:rPr>
          <w:rFonts w:ascii="Arial" w:hAnsi="Arial" w:cs="Arial"/>
          <w:sz w:val="24"/>
          <w:szCs w:val="24"/>
        </w:rPr>
        <w:t xml:space="preserve"> is hoping to refresh and establish its </w:t>
      </w:r>
      <w:r>
        <w:rPr>
          <w:rFonts w:ascii="Arial" w:hAnsi="Arial" w:cs="Arial"/>
          <w:sz w:val="24"/>
          <w:szCs w:val="24"/>
        </w:rPr>
        <w:t xml:space="preserve">On Board register, which </w:t>
      </w:r>
      <w:r w:rsidR="00786AA2">
        <w:rPr>
          <w:rFonts w:ascii="Arial" w:hAnsi="Arial" w:cs="Arial"/>
          <w:sz w:val="24"/>
          <w:szCs w:val="24"/>
        </w:rPr>
        <w:t>could be another</w:t>
      </w:r>
      <w:r w:rsidR="0053612F">
        <w:rPr>
          <w:rFonts w:ascii="Arial" w:hAnsi="Arial" w:cs="Arial"/>
          <w:sz w:val="24"/>
          <w:szCs w:val="24"/>
        </w:rPr>
        <w:t xml:space="preserve"> source of new GBMs within the sector.  </w:t>
      </w:r>
    </w:p>
    <w:p w14:paraId="619AB858" w14:textId="77777777" w:rsidR="004E1ECE" w:rsidRPr="00714CB4" w:rsidRDefault="004E1ECE" w:rsidP="004E1ECE">
      <w:pPr>
        <w:pStyle w:val="paragraph"/>
        <w:spacing w:before="0" w:beforeAutospacing="0" w:after="0" w:afterAutospacing="0"/>
        <w:textAlignment w:val="baseline"/>
        <w:rPr>
          <w:rStyle w:val="eop"/>
          <w:rFonts w:ascii="Arial" w:hAnsi="Arial" w:cs="Arial"/>
          <w:color w:val="FF0000"/>
        </w:rPr>
      </w:pPr>
    </w:p>
    <w:p w14:paraId="3FCB888E" w14:textId="7D2DD267" w:rsidR="004E1ECE" w:rsidRPr="00714CB4" w:rsidRDefault="007D625B" w:rsidP="00CC769D">
      <w:pPr>
        <w:pStyle w:val="paragraph"/>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textAlignment w:val="baseline"/>
        <w:rPr>
          <w:rStyle w:val="eop"/>
          <w:rFonts w:ascii="Arial" w:hAnsi="Arial" w:cs="Arial"/>
        </w:rPr>
      </w:pPr>
      <w:r w:rsidRPr="00714CB4">
        <w:rPr>
          <w:rStyle w:val="eop"/>
          <w:rFonts w:ascii="Arial" w:hAnsi="Arial" w:cs="Arial"/>
          <w:b/>
          <w:bCs/>
        </w:rPr>
        <w:t xml:space="preserve">Action </w:t>
      </w:r>
      <w:r w:rsidR="00714CB4" w:rsidRPr="00714CB4">
        <w:rPr>
          <w:rStyle w:val="eop"/>
          <w:rFonts w:ascii="Arial" w:hAnsi="Arial" w:cs="Arial"/>
          <w:b/>
          <w:bCs/>
        </w:rPr>
        <w:t>5</w:t>
      </w:r>
      <w:r w:rsidRPr="00714CB4">
        <w:rPr>
          <w:rStyle w:val="eop"/>
          <w:rFonts w:ascii="Arial" w:hAnsi="Arial" w:cs="Arial"/>
        </w:rPr>
        <w:t xml:space="preserve"> – SFHA to issue any prompt questions associated with group exercises to </w:t>
      </w:r>
      <w:r w:rsidR="00CC769D" w:rsidRPr="00714CB4">
        <w:rPr>
          <w:rStyle w:val="eop"/>
          <w:rFonts w:ascii="Arial" w:hAnsi="Arial" w:cs="Arial"/>
        </w:rPr>
        <w:t>attendees</w:t>
      </w:r>
      <w:r w:rsidRPr="00714CB4">
        <w:rPr>
          <w:rStyle w:val="eop"/>
          <w:rFonts w:ascii="Arial" w:hAnsi="Arial" w:cs="Arial"/>
        </w:rPr>
        <w:t xml:space="preserve"> in advance </w:t>
      </w:r>
      <w:r w:rsidR="00CC769D" w:rsidRPr="00714CB4">
        <w:rPr>
          <w:rStyle w:val="eop"/>
          <w:rFonts w:ascii="Arial" w:hAnsi="Arial" w:cs="Arial"/>
        </w:rPr>
        <w:t>of forum meetings.</w:t>
      </w:r>
    </w:p>
    <w:p w14:paraId="003A01B4" w14:textId="77777777" w:rsidR="0046473A" w:rsidRDefault="0046473A" w:rsidP="00947A4E">
      <w:pPr>
        <w:pStyle w:val="paragraph"/>
        <w:spacing w:before="0" w:beforeAutospacing="0" w:after="0" w:afterAutospacing="0"/>
        <w:textAlignment w:val="baseline"/>
        <w:rPr>
          <w:rStyle w:val="eop"/>
          <w:rFonts w:ascii="Arial" w:hAnsi="Arial" w:cs="Arial"/>
          <w:b/>
          <w:bCs/>
          <w:u w:val="single"/>
        </w:rPr>
      </w:pPr>
    </w:p>
    <w:p w14:paraId="227D1CD0" w14:textId="0A74670E" w:rsidR="00016F56" w:rsidRPr="007926D8" w:rsidRDefault="00016F56" w:rsidP="00DC029C">
      <w:pPr>
        <w:pStyle w:val="paragraph"/>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textAlignment w:val="baseline"/>
        <w:rPr>
          <w:rStyle w:val="eop"/>
          <w:rFonts w:ascii="Arial" w:hAnsi="Arial" w:cs="Arial"/>
        </w:rPr>
      </w:pPr>
      <w:r w:rsidRPr="00016F56">
        <w:rPr>
          <w:rStyle w:val="eop"/>
          <w:rFonts w:ascii="Arial" w:hAnsi="Arial" w:cs="Arial"/>
          <w:b/>
          <w:bCs/>
        </w:rPr>
        <w:t>Action 6 –</w:t>
      </w:r>
      <w:r>
        <w:rPr>
          <w:rStyle w:val="eop"/>
          <w:rFonts w:ascii="Arial" w:hAnsi="Arial" w:cs="Arial"/>
          <w:b/>
          <w:bCs/>
        </w:rPr>
        <w:t xml:space="preserve"> </w:t>
      </w:r>
      <w:r w:rsidRPr="00DC029C">
        <w:rPr>
          <w:rStyle w:val="eop"/>
          <w:rFonts w:ascii="Arial" w:hAnsi="Arial" w:cs="Arial"/>
        </w:rPr>
        <w:t xml:space="preserve">SFHA to input feedback received into its upcoming review of its </w:t>
      </w:r>
      <w:hyperlink r:id="rId15" w:history="1">
        <w:r w:rsidR="00CE2053" w:rsidRPr="00404FE5">
          <w:rPr>
            <w:rStyle w:val="Hyperlink"/>
            <w:rFonts w:cs="Arial"/>
            <w:sz w:val="24"/>
          </w:rPr>
          <w:t>Governing Body Member</w:t>
        </w:r>
        <w:r w:rsidR="00DC029C" w:rsidRPr="00404FE5">
          <w:rPr>
            <w:rStyle w:val="Hyperlink"/>
            <w:rFonts w:cs="Arial"/>
            <w:sz w:val="24"/>
          </w:rPr>
          <w:t xml:space="preserve"> Succession Planning</w:t>
        </w:r>
        <w:r w:rsidR="00404FE5" w:rsidRPr="00404FE5">
          <w:rPr>
            <w:rStyle w:val="Hyperlink"/>
            <w:rFonts w:cs="Arial"/>
            <w:sz w:val="24"/>
          </w:rPr>
          <w:t xml:space="preserve"> and Recruitment</w:t>
        </w:r>
      </w:hyperlink>
      <w:r w:rsidR="00DC029C" w:rsidRPr="00DC029C">
        <w:rPr>
          <w:rStyle w:val="eop"/>
          <w:rFonts w:ascii="Arial" w:hAnsi="Arial" w:cs="Arial"/>
        </w:rPr>
        <w:t xml:space="preserve"> and </w:t>
      </w:r>
      <w:hyperlink r:id="rId16" w:history="1">
        <w:r w:rsidR="007926D8">
          <w:rPr>
            <w:rStyle w:val="Hyperlink"/>
            <w:rFonts w:cs="Arial"/>
            <w:sz w:val="24"/>
          </w:rPr>
          <w:t>Governing Body Member Annual Review guidance</w:t>
        </w:r>
      </w:hyperlink>
      <w:r w:rsidR="009962C0">
        <w:rPr>
          <w:rStyle w:val="Hyperlink"/>
          <w:rFonts w:cs="Arial"/>
          <w:sz w:val="24"/>
        </w:rPr>
        <w:t xml:space="preserve">. </w:t>
      </w:r>
    </w:p>
    <w:p w14:paraId="5D8C58FB" w14:textId="77777777" w:rsidR="007926D8" w:rsidRDefault="007926D8" w:rsidP="00947A4E">
      <w:pPr>
        <w:pStyle w:val="paragraph"/>
        <w:spacing w:before="0" w:beforeAutospacing="0" w:after="0" w:afterAutospacing="0"/>
        <w:textAlignment w:val="baseline"/>
        <w:rPr>
          <w:rStyle w:val="eop"/>
          <w:rFonts w:ascii="Arial" w:hAnsi="Arial" w:cs="Arial"/>
          <w:b/>
          <w:bCs/>
          <w:u w:val="single"/>
        </w:rPr>
      </w:pPr>
    </w:p>
    <w:p w14:paraId="021CD809" w14:textId="7A59AE9B" w:rsidR="00E31BE0" w:rsidRDefault="00B94700" w:rsidP="00947A4E">
      <w:pPr>
        <w:pStyle w:val="paragraph"/>
        <w:spacing w:before="0" w:beforeAutospacing="0" w:after="0" w:afterAutospacing="0"/>
        <w:textAlignment w:val="baseline"/>
        <w:rPr>
          <w:rStyle w:val="eop"/>
          <w:rFonts w:ascii="Arial" w:hAnsi="Arial" w:cs="Arial"/>
          <w:b/>
          <w:bCs/>
          <w:u w:val="single"/>
        </w:rPr>
      </w:pPr>
      <w:r>
        <w:rPr>
          <w:rStyle w:val="eop"/>
          <w:rFonts w:ascii="Arial" w:hAnsi="Arial" w:cs="Arial"/>
          <w:b/>
          <w:bCs/>
          <w:u w:val="single"/>
        </w:rPr>
        <w:t xml:space="preserve">Get governance guidance review </w:t>
      </w:r>
    </w:p>
    <w:p w14:paraId="22403885" w14:textId="77777777" w:rsidR="00E31BE0" w:rsidRDefault="00E31BE0" w:rsidP="00947A4E">
      <w:pPr>
        <w:pStyle w:val="paragraph"/>
        <w:spacing w:before="0" w:beforeAutospacing="0" w:after="0" w:afterAutospacing="0"/>
        <w:textAlignment w:val="baseline"/>
        <w:rPr>
          <w:rStyle w:val="eop"/>
          <w:rFonts w:ascii="Arial" w:hAnsi="Arial" w:cs="Arial"/>
          <w:b/>
          <w:bCs/>
          <w:u w:val="single"/>
        </w:rPr>
      </w:pPr>
    </w:p>
    <w:p w14:paraId="3FC5E32D" w14:textId="56603018" w:rsidR="00647D9C" w:rsidRDefault="00475C66" w:rsidP="00BF6CB6">
      <w:pPr>
        <w:pStyle w:val="paragraph"/>
        <w:spacing w:before="0" w:beforeAutospacing="0" w:after="0" w:afterAutospacing="0"/>
        <w:textAlignment w:val="baseline"/>
        <w:rPr>
          <w:rStyle w:val="eop"/>
          <w:rFonts w:ascii="Arial" w:hAnsi="Arial" w:cs="Arial"/>
        </w:rPr>
      </w:pPr>
      <w:r w:rsidRPr="00647D9C">
        <w:rPr>
          <w:rStyle w:val="eop"/>
          <w:rFonts w:ascii="Arial" w:hAnsi="Arial" w:cs="Arial"/>
        </w:rPr>
        <w:t xml:space="preserve">Alan Stokes </w:t>
      </w:r>
      <w:r w:rsidR="00AC1BD5" w:rsidRPr="00647D9C">
        <w:rPr>
          <w:rStyle w:val="eop"/>
          <w:rFonts w:ascii="Arial" w:hAnsi="Arial" w:cs="Arial"/>
        </w:rPr>
        <w:t xml:space="preserve">provided an </w:t>
      </w:r>
      <w:r w:rsidR="000B41D5" w:rsidRPr="00647D9C">
        <w:rPr>
          <w:rStyle w:val="eop"/>
          <w:rFonts w:ascii="Arial" w:hAnsi="Arial" w:cs="Arial"/>
        </w:rPr>
        <w:t>update o</w:t>
      </w:r>
      <w:r w:rsidR="00B1566A" w:rsidRPr="00647D9C">
        <w:rPr>
          <w:rStyle w:val="eop"/>
          <w:rFonts w:ascii="Arial" w:hAnsi="Arial" w:cs="Arial"/>
        </w:rPr>
        <w:t>f</w:t>
      </w:r>
      <w:r w:rsidR="000B41D5" w:rsidRPr="00647D9C">
        <w:rPr>
          <w:rStyle w:val="eop"/>
          <w:rFonts w:ascii="Arial" w:hAnsi="Arial" w:cs="Arial"/>
        </w:rPr>
        <w:t xml:space="preserve"> the ongoing review of existing SFHA Get Governance guidance</w:t>
      </w:r>
      <w:r w:rsidR="00B1566A" w:rsidRPr="00647D9C">
        <w:rPr>
          <w:rStyle w:val="eop"/>
          <w:rFonts w:ascii="Arial" w:hAnsi="Arial" w:cs="Arial"/>
        </w:rPr>
        <w:t>, with two minor updates to be published in July</w:t>
      </w:r>
      <w:r w:rsidR="00A45474" w:rsidRPr="00647D9C">
        <w:rPr>
          <w:rStyle w:val="eop"/>
          <w:rFonts w:ascii="Arial" w:hAnsi="Arial" w:cs="Arial"/>
        </w:rPr>
        <w:t xml:space="preserve"> to </w:t>
      </w:r>
      <w:r w:rsidR="00B1566A" w:rsidRPr="00647D9C">
        <w:rPr>
          <w:rStyle w:val="eop"/>
          <w:rFonts w:ascii="Arial" w:hAnsi="Arial" w:cs="Arial"/>
        </w:rPr>
        <w:t xml:space="preserve">the </w:t>
      </w:r>
      <w:hyperlink r:id="rId17" w:history="1">
        <w:r w:rsidR="00AC7ECF" w:rsidRPr="00AC7ECF">
          <w:rPr>
            <w:rStyle w:val="Hyperlink"/>
            <w:rFonts w:cs="Arial"/>
            <w:sz w:val="24"/>
          </w:rPr>
          <w:t xml:space="preserve">Model </w:t>
        </w:r>
        <w:r w:rsidR="00B1566A" w:rsidRPr="00AC7ECF">
          <w:rPr>
            <w:rStyle w:val="Hyperlink"/>
            <w:rFonts w:cs="Arial"/>
            <w:sz w:val="24"/>
          </w:rPr>
          <w:t>Role Descriptions for Governing Body Members</w:t>
        </w:r>
      </w:hyperlink>
      <w:r w:rsidR="00B1566A" w:rsidRPr="00647D9C">
        <w:rPr>
          <w:rStyle w:val="eop"/>
          <w:rFonts w:ascii="Arial" w:hAnsi="Arial" w:cs="Arial"/>
        </w:rPr>
        <w:t xml:space="preserve"> and </w:t>
      </w:r>
      <w:hyperlink r:id="rId18" w:history="1">
        <w:r w:rsidR="00057B42" w:rsidRPr="002A78D4">
          <w:rPr>
            <w:rStyle w:val="Hyperlink"/>
            <w:rFonts w:cs="Arial"/>
            <w:sz w:val="24"/>
          </w:rPr>
          <w:t>Governing Body Members’ Guide</w:t>
        </w:r>
      </w:hyperlink>
      <w:r w:rsidR="00057B42" w:rsidRPr="00647D9C">
        <w:rPr>
          <w:rStyle w:val="eop"/>
          <w:rFonts w:ascii="Arial" w:hAnsi="Arial" w:cs="Arial"/>
        </w:rPr>
        <w:t xml:space="preserve"> documents.</w:t>
      </w:r>
    </w:p>
    <w:p w14:paraId="563142DA" w14:textId="7F30E5E4" w:rsidR="00057B42" w:rsidRPr="00647D9C" w:rsidRDefault="00057B42" w:rsidP="00BF6CB6">
      <w:pPr>
        <w:pStyle w:val="paragraph"/>
        <w:spacing w:before="0" w:beforeAutospacing="0" w:after="0" w:afterAutospacing="0"/>
        <w:textAlignment w:val="baseline"/>
        <w:rPr>
          <w:rStyle w:val="eop"/>
          <w:rFonts w:ascii="Arial" w:hAnsi="Arial" w:cs="Arial"/>
        </w:rPr>
      </w:pPr>
      <w:r w:rsidRPr="00647D9C">
        <w:rPr>
          <w:rStyle w:val="eop"/>
          <w:rFonts w:ascii="Arial" w:hAnsi="Arial" w:cs="Arial"/>
        </w:rPr>
        <w:br/>
        <w:t xml:space="preserve">SFHA will next review the </w:t>
      </w:r>
      <w:hyperlink r:id="rId19" w:history="1">
        <w:r w:rsidRPr="00274C78">
          <w:rPr>
            <w:rStyle w:val="Hyperlink"/>
            <w:rFonts w:cs="Arial"/>
            <w:color w:val="auto"/>
            <w:sz w:val="24"/>
            <w:u w:val="none"/>
          </w:rPr>
          <w:t xml:space="preserve">Model Codes of Conduct for </w:t>
        </w:r>
        <w:r w:rsidR="00601A49" w:rsidRPr="00A46BBE">
          <w:rPr>
            <w:rStyle w:val="Hyperlink"/>
            <w:rFonts w:cs="Arial"/>
            <w:sz w:val="24"/>
          </w:rPr>
          <w:t>Governing Body Members</w:t>
        </w:r>
      </w:hyperlink>
      <w:r w:rsidR="00601A49" w:rsidRPr="00647D9C">
        <w:rPr>
          <w:rStyle w:val="eop"/>
          <w:rFonts w:ascii="Arial" w:hAnsi="Arial" w:cs="Arial"/>
        </w:rPr>
        <w:t xml:space="preserve"> and </w:t>
      </w:r>
      <w:hyperlink r:id="rId20" w:history="1">
        <w:r w:rsidR="00601A49" w:rsidRPr="00C93D04">
          <w:rPr>
            <w:rStyle w:val="Hyperlink"/>
            <w:rFonts w:cs="Arial"/>
            <w:sz w:val="24"/>
          </w:rPr>
          <w:t>Staff</w:t>
        </w:r>
      </w:hyperlink>
      <w:r w:rsidR="00601A49" w:rsidRPr="00647D9C">
        <w:rPr>
          <w:rStyle w:val="eop"/>
          <w:rFonts w:ascii="Arial" w:hAnsi="Arial" w:cs="Arial"/>
        </w:rPr>
        <w:t xml:space="preserve">, with a view to publishing </w:t>
      </w:r>
      <w:r w:rsidR="00266023" w:rsidRPr="00647D9C">
        <w:rPr>
          <w:rStyle w:val="eop"/>
          <w:rFonts w:ascii="Arial" w:hAnsi="Arial" w:cs="Arial"/>
        </w:rPr>
        <w:t xml:space="preserve">updated versions </w:t>
      </w:r>
      <w:r w:rsidR="00601A49" w:rsidRPr="00647D9C">
        <w:rPr>
          <w:rStyle w:val="eop"/>
          <w:rFonts w:ascii="Arial" w:hAnsi="Arial" w:cs="Arial"/>
        </w:rPr>
        <w:t xml:space="preserve">in September. </w:t>
      </w:r>
      <w:r w:rsidR="008E7950">
        <w:rPr>
          <w:rStyle w:val="eop"/>
          <w:rFonts w:ascii="Arial" w:hAnsi="Arial" w:cs="Arial"/>
        </w:rPr>
        <w:t xml:space="preserve"> Three members </w:t>
      </w:r>
      <w:r w:rsidR="008E7950">
        <w:rPr>
          <w:rStyle w:val="eop"/>
          <w:rFonts w:ascii="Arial" w:hAnsi="Arial" w:cs="Arial"/>
        </w:rPr>
        <w:lastRenderedPageBreak/>
        <w:t xml:space="preserve">of the </w:t>
      </w:r>
      <w:r w:rsidR="00871CA9">
        <w:rPr>
          <w:rStyle w:val="eop"/>
          <w:rFonts w:ascii="Arial" w:hAnsi="Arial" w:cs="Arial"/>
        </w:rPr>
        <w:t xml:space="preserve">forum volunteered to be a part of a small working group feeding into this review. </w:t>
      </w:r>
    </w:p>
    <w:p w14:paraId="7AAB720F" w14:textId="77777777" w:rsidR="002401BD" w:rsidRDefault="002401BD" w:rsidP="00BF6CB6">
      <w:pPr>
        <w:pStyle w:val="paragraph"/>
        <w:spacing w:before="0" w:beforeAutospacing="0" w:after="0" w:afterAutospacing="0"/>
        <w:textAlignment w:val="baseline"/>
        <w:rPr>
          <w:rStyle w:val="eop"/>
          <w:rFonts w:ascii="Arial" w:hAnsi="Arial" w:cs="Arial"/>
        </w:rPr>
      </w:pPr>
    </w:p>
    <w:p w14:paraId="74B05949" w14:textId="7DFA8349" w:rsidR="00CC5A0F" w:rsidRDefault="009C40A6" w:rsidP="007E4CF7">
      <w:pPr>
        <w:pStyle w:val="paragraph"/>
        <w:pBdr>
          <w:top w:val="single" w:sz="4" w:space="1" w:color="auto"/>
          <w:left w:val="single" w:sz="4" w:space="4" w:color="auto"/>
          <w:bottom w:val="single" w:sz="4" w:space="1" w:color="auto"/>
          <w:right w:val="single" w:sz="4" w:space="4" w:color="auto"/>
        </w:pBdr>
        <w:shd w:val="clear" w:color="auto" w:fill="C6D9F1" w:themeFill="text2" w:themeFillTint="33"/>
        <w:spacing w:before="0" w:beforeAutospacing="0" w:after="0" w:afterAutospacing="0"/>
        <w:textAlignment w:val="baseline"/>
        <w:rPr>
          <w:rStyle w:val="eop"/>
          <w:rFonts w:ascii="Arial" w:hAnsi="Arial" w:cs="Arial"/>
        </w:rPr>
      </w:pPr>
      <w:r w:rsidRPr="007E4CF7">
        <w:rPr>
          <w:rStyle w:val="eop"/>
          <w:rFonts w:ascii="Arial" w:hAnsi="Arial" w:cs="Arial"/>
          <w:b/>
          <w:bCs/>
        </w:rPr>
        <w:t xml:space="preserve">Action </w:t>
      </w:r>
      <w:r w:rsidR="002E609D">
        <w:rPr>
          <w:rStyle w:val="eop"/>
          <w:rFonts w:ascii="Arial" w:hAnsi="Arial" w:cs="Arial"/>
          <w:b/>
          <w:bCs/>
        </w:rPr>
        <w:t>7</w:t>
      </w:r>
      <w:r w:rsidRPr="007E4CF7">
        <w:rPr>
          <w:rStyle w:val="eop"/>
          <w:rFonts w:ascii="Arial" w:hAnsi="Arial" w:cs="Arial"/>
          <w:b/>
          <w:bCs/>
        </w:rPr>
        <w:t xml:space="preserve"> </w:t>
      </w:r>
      <w:r w:rsidR="00410C4E" w:rsidRPr="007E4CF7">
        <w:rPr>
          <w:rStyle w:val="eop"/>
          <w:rFonts w:ascii="Arial" w:hAnsi="Arial" w:cs="Arial"/>
          <w:b/>
          <w:bCs/>
        </w:rPr>
        <w:t>–</w:t>
      </w:r>
      <w:r w:rsidR="00601A49">
        <w:rPr>
          <w:rStyle w:val="eop"/>
          <w:rFonts w:ascii="Arial" w:hAnsi="Arial" w:cs="Arial"/>
        </w:rPr>
        <w:t xml:space="preserve"> </w:t>
      </w:r>
      <w:r w:rsidR="004E1ECE">
        <w:rPr>
          <w:rStyle w:val="eop"/>
          <w:rFonts w:ascii="Arial" w:hAnsi="Arial" w:cs="Arial"/>
        </w:rPr>
        <w:t xml:space="preserve">SFHA to share final </w:t>
      </w:r>
      <w:r w:rsidR="0047704B">
        <w:rPr>
          <w:rStyle w:val="eop"/>
          <w:rFonts w:ascii="Arial" w:hAnsi="Arial" w:cs="Arial"/>
        </w:rPr>
        <w:t xml:space="preserve">versions of the </w:t>
      </w:r>
      <w:hyperlink r:id="rId21" w:history="1">
        <w:r w:rsidR="0047704B" w:rsidRPr="002A78D4">
          <w:rPr>
            <w:rStyle w:val="Hyperlink"/>
            <w:rFonts w:cs="Arial"/>
            <w:sz w:val="24"/>
          </w:rPr>
          <w:t>Governing Body Members’ Guide</w:t>
        </w:r>
      </w:hyperlink>
      <w:r w:rsidR="0047704B">
        <w:rPr>
          <w:rStyle w:val="eop"/>
          <w:rFonts w:ascii="Arial" w:hAnsi="Arial" w:cs="Arial"/>
        </w:rPr>
        <w:t xml:space="preserve"> and </w:t>
      </w:r>
      <w:hyperlink r:id="rId22" w:history="1">
        <w:r w:rsidR="00F93DE3">
          <w:rPr>
            <w:rStyle w:val="Hyperlink"/>
            <w:rFonts w:cs="Arial"/>
            <w:sz w:val="24"/>
          </w:rPr>
          <w:t>Model Role Descriptions for GBMs and office bearers</w:t>
        </w:r>
      </w:hyperlink>
      <w:r w:rsidR="002D04E6">
        <w:rPr>
          <w:rStyle w:val="eop"/>
          <w:rFonts w:ascii="Arial" w:hAnsi="Arial" w:cs="Arial"/>
        </w:rPr>
        <w:t xml:space="preserve"> with members of the forum once finalised. </w:t>
      </w:r>
    </w:p>
    <w:p w14:paraId="46C4DABD" w14:textId="77777777" w:rsidR="007E4CF7" w:rsidRDefault="007E4CF7" w:rsidP="007E4CF7">
      <w:pPr>
        <w:pStyle w:val="paragraph"/>
        <w:spacing w:before="0" w:beforeAutospacing="0" w:after="0" w:afterAutospacing="0"/>
        <w:textAlignment w:val="baseline"/>
        <w:rPr>
          <w:rStyle w:val="eop"/>
          <w:rFonts w:ascii="Arial" w:hAnsi="Arial" w:cs="Arial"/>
        </w:rPr>
      </w:pPr>
    </w:p>
    <w:p w14:paraId="0A9BF64C" w14:textId="772B9DFA" w:rsidR="0056448F" w:rsidRPr="002D04E6" w:rsidRDefault="0056448F" w:rsidP="00F37D6E">
      <w:pPr>
        <w:pBdr>
          <w:top w:val="single" w:sz="4" w:space="1" w:color="auto"/>
          <w:left w:val="single" w:sz="4" w:space="4" w:color="auto"/>
          <w:bottom w:val="single" w:sz="4" w:space="1" w:color="auto"/>
          <w:right w:val="single" w:sz="4" w:space="4" w:color="auto"/>
        </w:pBdr>
        <w:shd w:val="clear" w:color="auto" w:fill="C6D9F1" w:themeFill="text2" w:themeFillTint="33"/>
        <w:spacing w:after="160" w:line="259" w:lineRule="auto"/>
        <w:rPr>
          <w:rFonts w:eastAsia="Calibri" w:cs="Arial"/>
          <w:kern w:val="2"/>
          <w:sz w:val="24"/>
          <w:szCs w:val="24"/>
          <w:lang w:eastAsia="en-US"/>
          <w14:ligatures w14:val="standardContextual"/>
        </w:rPr>
      </w:pPr>
      <w:r w:rsidRPr="00CC5032">
        <w:rPr>
          <w:rFonts w:eastAsia="Calibri" w:cs="Arial"/>
          <w:b/>
          <w:bCs/>
          <w:kern w:val="2"/>
          <w:sz w:val="24"/>
          <w:szCs w:val="24"/>
          <w:lang w:eastAsia="en-US"/>
          <w14:ligatures w14:val="standardContextual"/>
        </w:rPr>
        <w:t xml:space="preserve">Action </w:t>
      </w:r>
      <w:r w:rsidR="002E609D">
        <w:rPr>
          <w:rFonts w:eastAsia="Calibri" w:cs="Arial"/>
          <w:b/>
          <w:bCs/>
          <w:kern w:val="2"/>
          <w:sz w:val="24"/>
          <w:szCs w:val="24"/>
          <w:lang w:eastAsia="en-US"/>
          <w14:ligatures w14:val="standardContextual"/>
        </w:rPr>
        <w:t>8</w:t>
      </w:r>
      <w:r w:rsidR="008E1C8A" w:rsidRPr="009D2B24">
        <w:rPr>
          <w:rFonts w:eastAsia="Calibri" w:cs="Arial"/>
          <w:b/>
          <w:bCs/>
          <w:kern w:val="2"/>
          <w:sz w:val="24"/>
          <w:szCs w:val="24"/>
          <w:lang w:eastAsia="en-US"/>
          <w14:ligatures w14:val="standardContextual"/>
        </w:rPr>
        <w:t xml:space="preserve"> </w:t>
      </w:r>
      <w:r w:rsidRPr="00CC5032">
        <w:rPr>
          <w:rFonts w:eastAsia="Calibri" w:cs="Arial"/>
          <w:b/>
          <w:bCs/>
          <w:kern w:val="2"/>
          <w:sz w:val="24"/>
          <w:szCs w:val="24"/>
          <w:lang w:eastAsia="en-US"/>
          <w14:ligatures w14:val="standardContextual"/>
        </w:rPr>
        <w:t xml:space="preserve">– </w:t>
      </w:r>
      <w:r w:rsidR="002D04E6">
        <w:rPr>
          <w:rFonts w:eastAsia="Calibri" w:cs="Arial"/>
          <w:kern w:val="2"/>
          <w:sz w:val="24"/>
          <w:szCs w:val="24"/>
          <w:lang w:eastAsia="en-US"/>
          <w14:ligatures w14:val="standardContextual"/>
        </w:rPr>
        <w:t xml:space="preserve">SFHA to </w:t>
      </w:r>
      <w:r w:rsidR="005F4D80">
        <w:rPr>
          <w:rFonts w:eastAsia="Calibri" w:cs="Arial"/>
          <w:kern w:val="2"/>
          <w:sz w:val="24"/>
          <w:szCs w:val="24"/>
          <w:lang w:eastAsia="en-US"/>
          <w14:ligatures w14:val="standardContextual"/>
        </w:rPr>
        <w:t>se</w:t>
      </w:r>
      <w:r w:rsidR="00871CA9">
        <w:rPr>
          <w:rFonts w:eastAsia="Calibri" w:cs="Arial"/>
          <w:kern w:val="2"/>
          <w:sz w:val="24"/>
          <w:szCs w:val="24"/>
          <w:lang w:eastAsia="en-US"/>
          <w14:ligatures w14:val="standardContextual"/>
        </w:rPr>
        <w:t>ek</w:t>
      </w:r>
      <w:r w:rsidR="005F4D80">
        <w:rPr>
          <w:rFonts w:eastAsia="Calibri" w:cs="Arial"/>
          <w:kern w:val="2"/>
          <w:sz w:val="24"/>
          <w:szCs w:val="24"/>
          <w:lang w:eastAsia="en-US"/>
          <w14:ligatures w14:val="standardContextual"/>
        </w:rPr>
        <w:t xml:space="preserve"> volunteers from the forum to sit on a small working group of members considering an update to the </w:t>
      </w:r>
      <w:hyperlink r:id="rId23" w:history="1">
        <w:r w:rsidR="005F4D80" w:rsidRPr="006035FF">
          <w:rPr>
            <w:rStyle w:val="Hyperlink"/>
            <w:rFonts w:eastAsia="Calibri" w:cs="Arial"/>
            <w:kern w:val="2"/>
            <w:sz w:val="24"/>
            <w:szCs w:val="24"/>
            <w:lang w:eastAsia="en-US"/>
            <w14:ligatures w14:val="standardContextual"/>
          </w:rPr>
          <w:t>Model Code of Conduct for Governing Body Members</w:t>
        </w:r>
      </w:hyperlink>
      <w:r w:rsidR="005F4D80">
        <w:rPr>
          <w:rFonts w:eastAsia="Calibri" w:cs="Arial"/>
          <w:kern w:val="2"/>
          <w:sz w:val="24"/>
          <w:szCs w:val="24"/>
          <w:lang w:eastAsia="en-US"/>
          <w14:ligatures w14:val="standardContextual"/>
        </w:rPr>
        <w:t xml:space="preserve">.  </w:t>
      </w:r>
    </w:p>
    <w:p w14:paraId="5AB0EA00" w14:textId="77777777" w:rsidR="00F56E35" w:rsidRDefault="00F56E35" w:rsidP="00E31BE0">
      <w:pPr>
        <w:pStyle w:val="paragraph"/>
        <w:spacing w:before="0" w:beforeAutospacing="0" w:after="0" w:afterAutospacing="0"/>
        <w:textAlignment w:val="baseline"/>
        <w:rPr>
          <w:rStyle w:val="eop"/>
          <w:rFonts w:ascii="Arial" w:hAnsi="Arial" w:cs="Arial"/>
          <w:b/>
          <w:bCs/>
          <w:u w:val="single"/>
        </w:rPr>
      </w:pPr>
    </w:p>
    <w:p w14:paraId="16058BEA" w14:textId="133C6FC8" w:rsidR="00E31BE0" w:rsidRDefault="00B94700" w:rsidP="00E31BE0">
      <w:pPr>
        <w:pStyle w:val="paragraph"/>
        <w:spacing w:before="0" w:beforeAutospacing="0" w:after="0" w:afterAutospacing="0"/>
        <w:textAlignment w:val="baseline"/>
        <w:rPr>
          <w:rStyle w:val="eop"/>
          <w:rFonts w:ascii="Arial" w:hAnsi="Arial" w:cs="Arial"/>
        </w:rPr>
      </w:pPr>
      <w:r>
        <w:rPr>
          <w:rStyle w:val="eop"/>
          <w:rFonts w:ascii="Arial" w:hAnsi="Arial" w:cs="Arial"/>
          <w:b/>
          <w:bCs/>
          <w:u w:val="single"/>
        </w:rPr>
        <w:t>SFHA events and forums update</w:t>
      </w:r>
    </w:p>
    <w:p w14:paraId="2CA9D9C5" w14:textId="77777777" w:rsidR="00E31BE0" w:rsidRDefault="00E31BE0" w:rsidP="00E31BE0">
      <w:pPr>
        <w:pStyle w:val="paragraph"/>
        <w:spacing w:before="0" w:beforeAutospacing="0" w:after="0" w:afterAutospacing="0"/>
        <w:textAlignment w:val="baseline"/>
        <w:rPr>
          <w:rStyle w:val="eop"/>
          <w:rFonts w:ascii="Arial" w:hAnsi="Arial" w:cs="Arial"/>
        </w:rPr>
      </w:pPr>
    </w:p>
    <w:p w14:paraId="43BD5678" w14:textId="649F3642" w:rsidR="00FC5860" w:rsidRDefault="00FC5860" w:rsidP="00E31BE0">
      <w:pPr>
        <w:pStyle w:val="paragraph"/>
        <w:spacing w:before="0" w:beforeAutospacing="0" w:after="0" w:afterAutospacing="0"/>
        <w:textAlignment w:val="baseline"/>
        <w:rPr>
          <w:rStyle w:val="eop"/>
          <w:rFonts w:ascii="Arial" w:hAnsi="Arial" w:cs="Arial"/>
        </w:rPr>
      </w:pPr>
      <w:r>
        <w:rPr>
          <w:rStyle w:val="eop"/>
          <w:rFonts w:ascii="Arial" w:hAnsi="Arial" w:cs="Arial"/>
        </w:rPr>
        <w:t>Alan highlighted the following upcoming SFHA events that may be of interest to members of the group:</w:t>
      </w:r>
    </w:p>
    <w:p w14:paraId="01DEFECA" w14:textId="77777777" w:rsidR="00CD4252" w:rsidRPr="00CD4252" w:rsidRDefault="00CD4252" w:rsidP="0017264B">
      <w:pPr>
        <w:pStyle w:val="ListParagraph"/>
        <w:numPr>
          <w:ilvl w:val="0"/>
          <w:numId w:val="8"/>
        </w:numPr>
        <w:rPr>
          <w:rStyle w:val="Hyperlink"/>
          <w:rFonts w:cs="Arial"/>
          <w:color w:val="auto"/>
          <w:sz w:val="24"/>
          <w:szCs w:val="24"/>
          <w:u w:val="none"/>
        </w:rPr>
      </w:pPr>
      <w:hyperlink r:id="rId24" w:history="1">
        <w:r w:rsidRPr="00CD4252">
          <w:rPr>
            <w:rStyle w:val="Hyperlink"/>
            <w:rFonts w:cs="Arial"/>
            <w:sz w:val="24"/>
            <w:szCs w:val="24"/>
          </w:rPr>
          <w:t>SFHA Governance Conference (10 Sept)</w:t>
        </w:r>
      </w:hyperlink>
    </w:p>
    <w:p w14:paraId="3E33B644" w14:textId="77777777" w:rsidR="00CD4252" w:rsidRPr="00CD4252" w:rsidRDefault="00CD4252" w:rsidP="0017264B">
      <w:pPr>
        <w:pStyle w:val="ListParagraph"/>
        <w:numPr>
          <w:ilvl w:val="0"/>
          <w:numId w:val="8"/>
        </w:numPr>
        <w:rPr>
          <w:rStyle w:val="Hyperlink"/>
          <w:rFonts w:cs="Arial"/>
          <w:color w:val="auto"/>
          <w:sz w:val="24"/>
          <w:szCs w:val="24"/>
          <w:u w:val="none"/>
        </w:rPr>
      </w:pPr>
      <w:hyperlink r:id="rId25" w:history="1">
        <w:r w:rsidRPr="00CD4252">
          <w:rPr>
            <w:rStyle w:val="Hyperlink"/>
            <w:rFonts w:cs="Arial"/>
            <w:sz w:val="24"/>
            <w:szCs w:val="24"/>
          </w:rPr>
          <w:t>SFHA AGM (18 Sept)</w:t>
        </w:r>
      </w:hyperlink>
    </w:p>
    <w:p w14:paraId="0A013D06" w14:textId="77777777" w:rsidR="00CD4252" w:rsidRPr="00CD4252" w:rsidRDefault="00CD4252" w:rsidP="0017264B">
      <w:pPr>
        <w:pStyle w:val="ListParagraph"/>
        <w:numPr>
          <w:ilvl w:val="0"/>
          <w:numId w:val="8"/>
        </w:numPr>
        <w:rPr>
          <w:rStyle w:val="Hyperlink"/>
          <w:rFonts w:cs="Arial"/>
          <w:color w:val="auto"/>
          <w:sz w:val="24"/>
          <w:szCs w:val="24"/>
          <w:u w:val="none"/>
        </w:rPr>
      </w:pPr>
      <w:hyperlink r:id="rId26" w:history="1">
        <w:r w:rsidRPr="00CD4252">
          <w:rPr>
            <w:rStyle w:val="Hyperlink"/>
            <w:rFonts w:cs="Arial"/>
            <w:sz w:val="24"/>
            <w:szCs w:val="24"/>
          </w:rPr>
          <w:t>SFHA Risk Conference (25 Sept)</w:t>
        </w:r>
      </w:hyperlink>
    </w:p>
    <w:p w14:paraId="0D2C89E0" w14:textId="77777777" w:rsidR="00CD4252" w:rsidRPr="00CD4252" w:rsidRDefault="00CD4252" w:rsidP="0017264B">
      <w:pPr>
        <w:pStyle w:val="ListParagraph"/>
        <w:numPr>
          <w:ilvl w:val="0"/>
          <w:numId w:val="8"/>
        </w:numPr>
        <w:rPr>
          <w:rStyle w:val="Hyperlink"/>
          <w:rFonts w:cs="Arial"/>
          <w:color w:val="auto"/>
          <w:sz w:val="24"/>
          <w:szCs w:val="24"/>
          <w:u w:val="none"/>
        </w:rPr>
      </w:pPr>
      <w:hyperlink r:id="rId27" w:history="1">
        <w:r w:rsidRPr="00CD4252">
          <w:rPr>
            <w:rStyle w:val="Hyperlink"/>
            <w:rFonts w:cs="Arial"/>
            <w:sz w:val="24"/>
            <w:szCs w:val="24"/>
          </w:rPr>
          <w:t>SFHA Leadership Conference (2 Oct)</w:t>
        </w:r>
      </w:hyperlink>
      <w:r w:rsidRPr="00CD4252">
        <w:rPr>
          <w:rStyle w:val="Hyperlink"/>
          <w:rFonts w:cs="Arial"/>
          <w:color w:val="000000" w:themeColor="text1"/>
          <w:sz w:val="24"/>
          <w:szCs w:val="24"/>
          <w:u w:val="none"/>
        </w:rPr>
        <w:t xml:space="preserve"> </w:t>
      </w:r>
    </w:p>
    <w:p w14:paraId="671C0241" w14:textId="1EB47D02" w:rsidR="00CD4252" w:rsidRPr="00CD4252" w:rsidRDefault="00CD4252" w:rsidP="0017264B">
      <w:pPr>
        <w:pStyle w:val="ListParagraph"/>
        <w:numPr>
          <w:ilvl w:val="0"/>
          <w:numId w:val="8"/>
        </w:numPr>
        <w:rPr>
          <w:rFonts w:ascii="Arial" w:hAnsi="Arial" w:cs="Arial"/>
          <w:sz w:val="24"/>
          <w:szCs w:val="24"/>
        </w:rPr>
      </w:pPr>
      <w:hyperlink r:id="rId28" w:history="1">
        <w:r w:rsidRPr="00CD4252">
          <w:rPr>
            <w:rStyle w:val="Hyperlink"/>
            <w:rFonts w:cs="Arial"/>
            <w:sz w:val="24"/>
            <w:szCs w:val="24"/>
          </w:rPr>
          <w:t>SFHA Finance Conference (12-13 Nov)</w:t>
        </w:r>
      </w:hyperlink>
    </w:p>
    <w:p w14:paraId="3015893F" w14:textId="77777777" w:rsidR="0018779C" w:rsidRDefault="0018779C" w:rsidP="00E31BE0">
      <w:pPr>
        <w:spacing w:after="0" w:line="240" w:lineRule="auto"/>
        <w:rPr>
          <w:rFonts w:cs="Arial"/>
          <w:b/>
          <w:bCs/>
          <w:sz w:val="24"/>
          <w:szCs w:val="24"/>
          <w:u w:val="single"/>
        </w:rPr>
      </w:pPr>
    </w:p>
    <w:p w14:paraId="774545C6" w14:textId="73982D7A" w:rsidR="00E31BE0" w:rsidRPr="004729D5" w:rsidRDefault="00DE6001" w:rsidP="00E31BE0">
      <w:pPr>
        <w:spacing w:after="0" w:line="240" w:lineRule="auto"/>
        <w:rPr>
          <w:rFonts w:cs="Arial"/>
          <w:b/>
          <w:bCs/>
          <w:sz w:val="24"/>
          <w:szCs w:val="24"/>
          <w:u w:val="single"/>
        </w:rPr>
      </w:pPr>
      <w:r>
        <w:rPr>
          <w:rFonts w:cs="Arial"/>
          <w:b/>
          <w:bCs/>
          <w:sz w:val="24"/>
          <w:szCs w:val="24"/>
          <w:u w:val="single"/>
        </w:rPr>
        <w:t>Future topics for breakout discussions/presentations</w:t>
      </w:r>
    </w:p>
    <w:p w14:paraId="3792A18F" w14:textId="77777777" w:rsidR="00E31BE0" w:rsidRPr="004729D5" w:rsidRDefault="00E31BE0" w:rsidP="00E31BE0">
      <w:pPr>
        <w:spacing w:after="0" w:line="240" w:lineRule="auto"/>
        <w:rPr>
          <w:rFonts w:cs="Arial"/>
          <w:b/>
          <w:bCs/>
          <w:sz w:val="24"/>
          <w:szCs w:val="24"/>
          <w:u w:val="single"/>
        </w:rPr>
      </w:pPr>
    </w:p>
    <w:p w14:paraId="740BDF20" w14:textId="77777777" w:rsidR="0065034A" w:rsidRPr="000D4E4A" w:rsidRDefault="00BE25EF" w:rsidP="00A9664C">
      <w:pPr>
        <w:rPr>
          <w:rFonts w:cs="Arial"/>
          <w:color w:val="000000" w:themeColor="text1"/>
          <w:sz w:val="24"/>
          <w:szCs w:val="24"/>
        </w:rPr>
      </w:pPr>
      <w:r w:rsidRPr="000D4E4A">
        <w:rPr>
          <w:rFonts w:cs="Arial"/>
          <w:color w:val="000000" w:themeColor="text1"/>
          <w:sz w:val="24"/>
          <w:szCs w:val="24"/>
        </w:rPr>
        <w:t xml:space="preserve">Freya </w:t>
      </w:r>
      <w:r w:rsidR="0015386E" w:rsidRPr="000D4E4A">
        <w:rPr>
          <w:rFonts w:cs="Arial"/>
          <w:color w:val="000000" w:themeColor="text1"/>
          <w:sz w:val="24"/>
          <w:szCs w:val="24"/>
        </w:rPr>
        <w:t xml:space="preserve">highlighted some potential future topics, </w:t>
      </w:r>
      <w:r w:rsidR="00231165" w:rsidRPr="000D4E4A">
        <w:rPr>
          <w:rFonts w:cs="Arial"/>
          <w:color w:val="000000" w:themeColor="text1"/>
          <w:sz w:val="24"/>
          <w:szCs w:val="24"/>
        </w:rPr>
        <w:t>based on the note of the group exercise at the launch event</w:t>
      </w:r>
      <w:r w:rsidR="0065034A" w:rsidRPr="000D4E4A">
        <w:rPr>
          <w:rFonts w:cs="Arial"/>
          <w:color w:val="000000" w:themeColor="text1"/>
          <w:sz w:val="24"/>
          <w:szCs w:val="24"/>
        </w:rPr>
        <w:t>:</w:t>
      </w:r>
    </w:p>
    <w:p w14:paraId="51CE2E2C" w14:textId="2A6856DA" w:rsidR="00CB229F" w:rsidRPr="000D4E4A" w:rsidRDefault="00F10DC5" w:rsidP="0017264B">
      <w:pPr>
        <w:pStyle w:val="ListParagraph"/>
        <w:numPr>
          <w:ilvl w:val="0"/>
          <w:numId w:val="12"/>
        </w:numPr>
        <w:rPr>
          <w:rFonts w:ascii="Arial" w:hAnsi="Arial" w:cs="Arial"/>
          <w:color w:val="000000" w:themeColor="text1"/>
          <w:sz w:val="24"/>
          <w:szCs w:val="24"/>
        </w:rPr>
      </w:pPr>
      <w:r>
        <w:rPr>
          <w:rFonts w:ascii="Arial" w:hAnsi="Arial" w:cs="Arial"/>
          <w:color w:val="000000" w:themeColor="text1"/>
          <w:sz w:val="24"/>
          <w:szCs w:val="24"/>
        </w:rPr>
        <w:t>GBM</w:t>
      </w:r>
      <w:r w:rsidR="0065034A" w:rsidRPr="000D4E4A">
        <w:rPr>
          <w:rFonts w:ascii="Arial" w:hAnsi="Arial" w:cs="Arial"/>
          <w:color w:val="000000" w:themeColor="text1"/>
          <w:sz w:val="24"/>
          <w:szCs w:val="24"/>
        </w:rPr>
        <w:t xml:space="preserve"> remuneration</w:t>
      </w:r>
    </w:p>
    <w:p w14:paraId="5A46B6EA" w14:textId="0C5A3072" w:rsidR="0065034A" w:rsidRPr="000D4E4A" w:rsidRDefault="0065034A" w:rsidP="0017264B">
      <w:pPr>
        <w:pStyle w:val="ListParagraph"/>
        <w:numPr>
          <w:ilvl w:val="0"/>
          <w:numId w:val="12"/>
        </w:numPr>
        <w:rPr>
          <w:rFonts w:ascii="Arial" w:hAnsi="Arial" w:cs="Arial"/>
          <w:color w:val="000000" w:themeColor="text1"/>
          <w:sz w:val="24"/>
          <w:szCs w:val="24"/>
        </w:rPr>
      </w:pPr>
      <w:r w:rsidRPr="000D4E4A">
        <w:rPr>
          <w:rFonts w:ascii="Arial" w:hAnsi="Arial" w:cs="Arial"/>
          <w:color w:val="000000" w:themeColor="text1"/>
          <w:sz w:val="24"/>
          <w:szCs w:val="24"/>
        </w:rPr>
        <w:t xml:space="preserve">Constructive challenge and its impact on relationships </w:t>
      </w:r>
      <w:r w:rsidR="00EB2CBA" w:rsidRPr="000D4E4A">
        <w:rPr>
          <w:rFonts w:ascii="Arial" w:hAnsi="Arial" w:cs="Arial"/>
          <w:color w:val="000000" w:themeColor="text1"/>
          <w:sz w:val="24"/>
          <w:szCs w:val="24"/>
        </w:rPr>
        <w:t>with staff</w:t>
      </w:r>
    </w:p>
    <w:p w14:paraId="3BC0E958" w14:textId="0B5F0C34" w:rsidR="00EB2CBA" w:rsidRPr="000D4E4A" w:rsidRDefault="00EB2CBA" w:rsidP="0017264B">
      <w:pPr>
        <w:pStyle w:val="ListParagraph"/>
        <w:numPr>
          <w:ilvl w:val="0"/>
          <w:numId w:val="12"/>
        </w:numPr>
        <w:rPr>
          <w:rFonts w:ascii="Arial" w:hAnsi="Arial" w:cs="Arial"/>
          <w:color w:val="000000" w:themeColor="text1"/>
          <w:sz w:val="24"/>
          <w:szCs w:val="24"/>
        </w:rPr>
      </w:pPr>
      <w:r w:rsidRPr="000D4E4A">
        <w:rPr>
          <w:rFonts w:ascii="Arial" w:hAnsi="Arial" w:cs="Arial"/>
          <w:color w:val="000000" w:themeColor="text1"/>
          <w:sz w:val="24"/>
          <w:szCs w:val="24"/>
        </w:rPr>
        <w:t>Tenant voice/</w:t>
      </w:r>
      <w:r w:rsidR="00337FA7" w:rsidRPr="000D4E4A">
        <w:rPr>
          <w:rFonts w:ascii="Arial" w:hAnsi="Arial" w:cs="Arial"/>
          <w:color w:val="000000" w:themeColor="text1"/>
          <w:sz w:val="24"/>
          <w:szCs w:val="24"/>
        </w:rPr>
        <w:t>tenant participation</w:t>
      </w:r>
    </w:p>
    <w:p w14:paraId="0A529319" w14:textId="77777777" w:rsidR="00953442" w:rsidRPr="000D4E4A" w:rsidRDefault="00953442" w:rsidP="00953442">
      <w:pPr>
        <w:pStyle w:val="ListParagraph"/>
        <w:ind w:left="790"/>
        <w:rPr>
          <w:rFonts w:ascii="Arial" w:hAnsi="Arial" w:cs="Arial"/>
          <w:color w:val="000000" w:themeColor="text1"/>
          <w:sz w:val="24"/>
          <w:szCs w:val="24"/>
        </w:rPr>
      </w:pPr>
    </w:p>
    <w:p w14:paraId="056177AA" w14:textId="78023CD8" w:rsidR="00EB2CBA" w:rsidRPr="000D4E4A" w:rsidRDefault="008F4F1F" w:rsidP="00EB2CBA">
      <w:pPr>
        <w:rPr>
          <w:rFonts w:cs="Arial"/>
          <w:color w:val="000000" w:themeColor="text1"/>
          <w:sz w:val="24"/>
          <w:szCs w:val="24"/>
        </w:rPr>
      </w:pPr>
      <w:r w:rsidRPr="000D4E4A">
        <w:rPr>
          <w:rFonts w:cs="Arial"/>
          <w:color w:val="000000" w:themeColor="text1"/>
          <w:sz w:val="24"/>
          <w:szCs w:val="24"/>
        </w:rPr>
        <w:t>Some other potential topics were identified by the group:</w:t>
      </w:r>
    </w:p>
    <w:p w14:paraId="5938AA86" w14:textId="1DB97454" w:rsidR="008F4F1F" w:rsidRPr="000D4E4A" w:rsidRDefault="00337FA7" w:rsidP="0017264B">
      <w:pPr>
        <w:pStyle w:val="ListParagraph"/>
        <w:numPr>
          <w:ilvl w:val="0"/>
          <w:numId w:val="13"/>
        </w:numPr>
        <w:rPr>
          <w:rFonts w:ascii="Arial" w:hAnsi="Arial" w:cs="Arial"/>
          <w:color w:val="000000" w:themeColor="text1"/>
          <w:sz w:val="24"/>
          <w:szCs w:val="24"/>
        </w:rPr>
      </w:pPr>
      <w:r w:rsidRPr="000D4E4A">
        <w:rPr>
          <w:rFonts w:ascii="Arial" w:hAnsi="Arial" w:cs="Arial"/>
          <w:color w:val="000000" w:themeColor="text1"/>
          <w:sz w:val="24"/>
          <w:szCs w:val="24"/>
        </w:rPr>
        <w:t>The GBM’s role as an employer</w:t>
      </w:r>
    </w:p>
    <w:p w14:paraId="01C33796" w14:textId="0A76716B" w:rsidR="00337FA7" w:rsidRPr="000D4E4A" w:rsidRDefault="00B85254" w:rsidP="0017264B">
      <w:pPr>
        <w:pStyle w:val="ListParagraph"/>
        <w:numPr>
          <w:ilvl w:val="0"/>
          <w:numId w:val="13"/>
        </w:numPr>
        <w:rPr>
          <w:rFonts w:ascii="Arial" w:hAnsi="Arial" w:cs="Arial"/>
          <w:color w:val="000000" w:themeColor="text1"/>
          <w:sz w:val="24"/>
          <w:szCs w:val="24"/>
        </w:rPr>
      </w:pPr>
      <w:r w:rsidRPr="000D4E4A">
        <w:rPr>
          <w:rFonts w:ascii="Arial" w:hAnsi="Arial" w:cs="Arial"/>
          <w:color w:val="000000" w:themeColor="text1"/>
          <w:sz w:val="24"/>
          <w:szCs w:val="24"/>
        </w:rPr>
        <w:t>How to be assured of the accuracy of data/what is being presented to</w:t>
      </w:r>
      <w:r w:rsidR="008E3E67">
        <w:rPr>
          <w:rFonts w:ascii="Arial" w:hAnsi="Arial" w:cs="Arial"/>
          <w:color w:val="000000" w:themeColor="text1"/>
          <w:sz w:val="24"/>
          <w:szCs w:val="24"/>
        </w:rPr>
        <w:t xml:space="preserve"> the governing body</w:t>
      </w:r>
    </w:p>
    <w:p w14:paraId="204AA4AD" w14:textId="77777777" w:rsidR="00B85254" w:rsidRPr="00953442" w:rsidRDefault="00B85254" w:rsidP="00B85254">
      <w:pPr>
        <w:pStyle w:val="ListParagraph"/>
        <w:rPr>
          <w:rFonts w:ascii="Arial" w:hAnsi="Arial" w:cs="Arial"/>
          <w:color w:val="FF0000"/>
          <w:sz w:val="24"/>
          <w:szCs w:val="24"/>
        </w:rPr>
      </w:pPr>
    </w:p>
    <w:p w14:paraId="4F8B327D" w14:textId="3BFEB39D" w:rsidR="00CB229F" w:rsidRPr="003C766A" w:rsidRDefault="00A9664C" w:rsidP="003C766A">
      <w:pPr>
        <w:pBdr>
          <w:top w:val="single" w:sz="4" w:space="1" w:color="auto"/>
          <w:left w:val="single" w:sz="4" w:space="4" w:color="auto"/>
          <w:bottom w:val="single" w:sz="4" w:space="1" w:color="auto"/>
          <w:right w:val="single" w:sz="4" w:space="4" w:color="auto"/>
        </w:pBdr>
        <w:shd w:val="clear" w:color="auto" w:fill="C6D9F1" w:themeFill="text2" w:themeFillTint="33"/>
        <w:rPr>
          <w:rFonts w:cs="Arial"/>
          <w:sz w:val="24"/>
          <w:szCs w:val="24"/>
        </w:rPr>
      </w:pPr>
      <w:r w:rsidRPr="00DA2369">
        <w:rPr>
          <w:rFonts w:cs="Arial"/>
          <w:b/>
          <w:bCs/>
          <w:sz w:val="24"/>
          <w:szCs w:val="24"/>
        </w:rPr>
        <w:t>Action</w:t>
      </w:r>
      <w:r w:rsidR="00AB25C2">
        <w:rPr>
          <w:rFonts w:cs="Arial"/>
          <w:b/>
          <w:bCs/>
          <w:sz w:val="24"/>
          <w:szCs w:val="24"/>
        </w:rPr>
        <w:t xml:space="preserve"> </w:t>
      </w:r>
      <w:r w:rsidR="000D4E4A">
        <w:rPr>
          <w:rFonts w:cs="Arial"/>
          <w:b/>
          <w:bCs/>
          <w:sz w:val="24"/>
          <w:szCs w:val="24"/>
        </w:rPr>
        <w:t>9</w:t>
      </w:r>
      <w:r>
        <w:rPr>
          <w:rFonts w:cs="Arial"/>
          <w:sz w:val="24"/>
          <w:szCs w:val="24"/>
        </w:rPr>
        <w:t xml:space="preserve"> – </w:t>
      </w:r>
      <w:r w:rsidR="0015386E">
        <w:rPr>
          <w:rFonts w:cs="Arial"/>
          <w:sz w:val="24"/>
          <w:szCs w:val="24"/>
        </w:rPr>
        <w:t>SFHA and Chair to agree topic for group discussion/presentation f</w:t>
      </w:r>
      <w:r w:rsidR="00231165">
        <w:rPr>
          <w:rFonts w:cs="Arial"/>
          <w:sz w:val="24"/>
          <w:szCs w:val="24"/>
        </w:rPr>
        <w:t xml:space="preserve">rom those identified and share with the forum in advance of next meeting. </w:t>
      </w:r>
    </w:p>
    <w:p w14:paraId="5F7A878F" w14:textId="77777777" w:rsidR="00D66489" w:rsidRDefault="00D66489" w:rsidP="005D78DD">
      <w:pPr>
        <w:tabs>
          <w:tab w:val="left" w:pos="90"/>
        </w:tabs>
        <w:spacing w:after="0" w:line="240" w:lineRule="auto"/>
        <w:rPr>
          <w:rFonts w:cs="Arial"/>
          <w:sz w:val="24"/>
          <w:szCs w:val="24"/>
        </w:rPr>
      </w:pPr>
    </w:p>
    <w:p w14:paraId="2178E272" w14:textId="7C06323B" w:rsidR="005D78DD" w:rsidRPr="004729D5" w:rsidRDefault="005D78DD" w:rsidP="005D78DD">
      <w:pPr>
        <w:tabs>
          <w:tab w:val="left" w:pos="90"/>
        </w:tabs>
        <w:spacing w:after="0" w:line="240" w:lineRule="auto"/>
        <w:rPr>
          <w:rFonts w:cs="Arial"/>
          <w:b/>
          <w:bCs/>
          <w:sz w:val="24"/>
          <w:szCs w:val="24"/>
          <w:u w:val="single"/>
        </w:rPr>
      </w:pPr>
      <w:r w:rsidRPr="004729D5">
        <w:rPr>
          <w:rFonts w:cs="Arial"/>
          <w:b/>
          <w:bCs/>
          <w:sz w:val="24"/>
          <w:szCs w:val="24"/>
          <w:u w:val="single"/>
        </w:rPr>
        <w:t>Next meeting</w:t>
      </w:r>
    </w:p>
    <w:p w14:paraId="7071B2B2" w14:textId="77777777" w:rsidR="004454F6" w:rsidRPr="004729D5" w:rsidRDefault="004454F6" w:rsidP="005D78DD">
      <w:pPr>
        <w:tabs>
          <w:tab w:val="left" w:pos="90"/>
        </w:tabs>
        <w:spacing w:after="0" w:line="240" w:lineRule="auto"/>
        <w:rPr>
          <w:rFonts w:cs="Arial"/>
          <w:b/>
          <w:bCs/>
          <w:sz w:val="24"/>
          <w:szCs w:val="24"/>
          <w:u w:val="single"/>
        </w:rPr>
      </w:pPr>
    </w:p>
    <w:p w14:paraId="2F6E2E92" w14:textId="456C22FB" w:rsidR="0030578A" w:rsidRDefault="005D78DD" w:rsidP="0030578A">
      <w:pPr>
        <w:tabs>
          <w:tab w:val="left" w:pos="90"/>
        </w:tabs>
        <w:spacing w:after="0" w:line="240" w:lineRule="auto"/>
        <w:rPr>
          <w:rFonts w:cs="Arial"/>
          <w:sz w:val="24"/>
          <w:szCs w:val="24"/>
        </w:rPr>
      </w:pPr>
      <w:r w:rsidRPr="004729D5">
        <w:rPr>
          <w:rFonts w:cs="Arial"/>
          <w:sz w:val="24"/>
          <w:szCs w:val="24"/>
        </w:rPr>
        <w:t>The</w:t>
      </w:r>
      <w:r w:rsidR="00BB5CA9">
        <w:rPr>
          <w:rFonts w:cs="Arial"/>
          <w:sz w:val="24"/>
          <w:szCs w:val="24"/>
        </w:rPr>
        <w:t xml:space="preserve"> provisional date for</w:t>
      </w:r>
      <w:r w:rsidRPr="004729D5">
        <w:rPr>
          <w:rFonts w:cs="Arial"/>
          <w:sz w:val="24"/>
          <w:szCs w:val="24"/>
        </w:rPr>
        <w:t xml:space="preserve"> next meeting </w:t>
      </w:r>
      <w:r w:rsidR="00A95351">
        <w:rPr>
          <w:rFonts w:cs="Arial"/>
          <w:sz w:val="24"/>
          <w:szCs w:val="24"/>
        </w:rPr>
        <w:t>is</w:t>
      </w:r>
      <w:r w:rsidR="00615EE4">
        <w:rPr>
          <w:rFonts w:cs="Arial"/>
          <w:color w:val="FF0000"/>
          <w:sz w:val="24"/>
          <w:szCs w:val="24"/>
        </w:rPr>
        <w:t xml:space="preserve"> </w:t>
      </w:r>
      <w:r w:rsidR="00615EE4" w:rsidRPr="00A95351">
        <w:rPr>
          <w:rFonts w:cs="Arial"/>
          <w:b/>
          <w:bCs/>
          <w:sz w:val="24"/>
          <w:szCs w:val="24"/>
        </w:rPr>
        <w:t>Friday 6 December</w:t>
      </w:r>
      <w:r w:rsidR="00BB5CA9" w:rsidRPr="00A95351">
        <w:rPr>
          <w:rFonts w:cs="Arial"/>
          <w:b/>
          <w:bCs/>
          <w:sz w:val="24"/>
          <w:szCs w:val="24"/>
        </w:rPr>
        <w:t xml:space="preserve"> at 11am</w:t>
      </w:r>
      <w:r w:rsidR="005D587D" w:rsidRPr="00A95351">
        <w:rPr>
          <w:rFonts w:cs="Arial"/>
          <w:b/>
          <w:bCs/>
          <w:sz w:val="24"/>
          <w:szCs w:val="24"/>
        </w:rPr>
        <w:t xml:space="preserve"> </w:t>
      </w:r>
      <w:r w:rsidR="005D587D">
        <w:rPr>
          <w:rFonts w:cs="Arial"/>
          <w:sz w:val="24"/>
          <w:szCs w:val="24"/>
        </w:rPr>
        <w:t>(via Zoom)</w:t>
      </w:r>
      <w:r w:rsidR="00BB5CA9">
        <w:rPr>
          <w:rFonts w:cs="Arial"/>
          <w:sz w:val="24"/>
          <w:szCs w:val="24"/>
        </w:rPr>
        <w:t xml:space="preserve">, but this will be brought forward if the result of the poll is in favour of quarterly meetings.  </w:t>
      </w:r>
    </w:p>
    <w:p w14:paraId="507DD77F" w14:textId="776B8748" w:rsidR="0019394B" w:rsidRPr="004729D5" w:rsidRDefault="0019394B" w:rsidP="0019394B">
      <w:pPr>
        <w:pStyle w:val="paragraph"/>
        <w:spacing w:before="0" w:beforeAutospacing="0" w:after="0" w:afterAutospacing="0"/>
        <w:textAlignment w:val="baseline"/>
        <w:rPr>
          <w:rFonts w:ascii="Arial" w:hAnsi="Arial" w:cs="Arial"/>
        </w:rPr>
      </w:pPr>
    </w:p>
    <w:sectPr w:rsidR="0019394B" w:rsidRPr="004729D5" w:rsidSect="00E83D83">
      <w:headerReference w:type="default" r:id="rId29"/>
      <w:footerReference w:type="even" r:id="rId30"/>
      <w:footerReference w:type="default" r:id="rId31"/>
      <w:type w:val="continuous"/>
      <w:pgSz w:w="11906" w:h="16838" w:code="9"/>
      <w:pgMar w:top="1411" w:right="1411" w:bottom="1411" w:left="141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CAE9" w14:textId="77777777" w:rsidR="00327838" w:rsidRDefault="00327838">
      <w:r>
        <w:separator/>
      </w:r>
    </w:p>
  </w:endnote>
  <w:endnote w:type="continuationSeparator" w:id="0">
    <w:p w14:paraId="2D507C47" w14:textId="77777777" w:rsidR="00327838" w:rsidRDefault="0032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E0AF" w14:textId="77777777" w:rsidR="00BA158D" w:rsidRDefault="00BA158D" w:rsidP="00315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952E5" w14:textId="77777777" w:rsidR="00BA158D" w:rsidRDefault="00BA158D" w:rsidP="00315B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853100"/>
      <w:docPartObj>
        <w:docPartGallery w:val="Page Numbers (Bottom of Page)"/>
        <w:docPartUnique/>
      </w:docPartObj>
    </w:sdtPr>
    <w:sdtEndPr/>
    <w:sdtContent>
      <w:p w14:paraId="2CB321F0" w14:textId="7ED6C9DB" w:rsidR="000F4D0E" w:rsidRDefault="000F4D0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C3CC90D" w14:textId="77777777" w:rsidR="000F4D0E" w:rsidRDefault="000F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927C2" w14:textId="77777777" w:rsidR="00327838" w:rsidRDefault="00327838">
      <w:r>
        <w:separator/>
      </w:r>
    </w:p>
  </w:footnote>
  <w:footnote w:type="continuationSeparator" w:id="0">
    <w:p w14:paraId="6C4EC432" w14:textId="77777777" w:rsidR="00327838" w:rsidRDefault="0032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4158" w14:textId="77777777" w:rsidR="00F51AA5" w:rsidRPr="00986DDE" w:rsidRDefault="00F51AA5" w:rsidP="00F51AA5">
    <w:pPr>
      <w:spacing w:after="0" w:line="240" w:lineRule="auto"/>
      <w:ind w:left="-567" w:right="-766"/>
      <w:rPr>
        <w:rFonts w:ascii="Calibri" w:hAnsi="Calibri"/>
        <w:b/>
        <w:sz w:val="28"/>
        <w:szCs w:val="28"/>
      </w:rPr>
    </w:pPr>
    <w:bookmarkStart w:id="0" w:name="OLE_LINK1"/>
    <w:r w:rsidRPr="000D2AF8">
      <w:rPr>
        <w:noProof/>
        <w:sz w:val="28"/>
        <w:szCs w:val="28"/>
      </w:rPr>
      <w:drawing>
        <wp:anchor distT="0" distB="0" distL="114300" distR="114300" simplePos="0" relativeHeight="251657216" behindDoc="1" locked="0" layoutInCell="1" allowOverlap="1" wp14:anchorId="267595F1" wp14:editId="274232C2">
          <wp:simplePos x="0" y="0"/>
          <wp:positionH relativeFrom="column">
            <wp:posOffset>4523740</wp:posOffset>
          </wp:positionH>
          <wp:positionV relativeFrom="paragraph">
            <wp:posOffset>-151130</wp:posOffset>
          </wp:positionV>
          <wp:extent cx="1356360" cy="8953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21DEF" w14:textId="1830FC0E" w:rsidR="005F113D" w:rsidRDefault="007F7DC0" w:rsidP="005F113D">
    <w:pPr>
      <w:spacing w:after="0" w:line="240" w:lineRule="auto"/>
      <w:ind w:left="-567" w:right="-765"/>
      <w:rPr>
        <w:rFonts w:ascii="Calibri" w:hAnsi="Calibri"/>
        <w:b/>
        <w:sz w:val="28"/>
        <w:szCs w:val="28"/>
      </w:rPr>
    </w:pPr>
    <w:r>
      <w:rPr>
        <w:rFonts w:ascii="Calibri" w:hAnsi="Calibri"/>
        <w:b/>
        <w:sz w:val="28"/>
        <w:szCs w:val="28"/>
      </w:rPr>
      <w:t>SFHA GO</w:t>
    </w:r>
    <w:r w:rsidR="00FA46CA">
      <w:rPr>
        <w:rFonts w:ascii="Calibri" w:hAnsi="Calibri"/>
        <w:b/>
        <w:sz w:val="28"/>
        <w:szCs w:val="28"/>
      </w:rPr>
      <w:t>VERNING BODY MEMBERS’ (GBM)</w:t>
    </w:r>
    <w:r w:rsidR="00A306DE" w:rsidRPr="00A306DE">
      <w:rPr>
        <w:rFonts w:ascii="Calibri" w:hAnsi="Calibri"/>
        <w:b/>
        <w:sz w:val="28"/>
        <w:szCs w:val="28"/>
      </w:rPr>
      <w:t xml:space="preserve"> FORUM</w:t>
    </w:r>
    <w:bookmarkEnd w:id="0"/>
  </w:p>
  <w:p w14:paraId="2E1F45FE" w14:textId="77777777" w:rsidR="00C906DA" w:rsidRDefault="00C906DA" w:rsidP="005F113D">
    <w:pPr>
      <w:spacing w:after="0" w:line="240" w:lineRule="auto"/>
      <w:ind w:left="-567" w:right="-765"/>
      <w:rPr>
        <w:rFonts w:ascii="Calibri" w:hAnsi="Calibri"/>
        <w:b/>
        <w:sz w:val="28"/>
        <w:szCs w:val="28"/>
      </w:rPr>
    </w:pPr>
  </w:p>
  <w:p w14:paraId="5E899459" w14:textId="310C4024" w:rsidR="005F113D" w:rsidRPr="005F113D" w:rsidRDefault="005F113D" w:rsidP="005F113D">
    <w:pPr>
      <w:spacing w:after="0" w:line="240" w:lineRule="auto"/>
      <w:ind w:left="-567" w:right="-765"/>
      <w:rPr>
        <w:rFonts w:ascii="Calibri" w:hAnsi="Calibri"/>
        <w:b/>
      </w:rPr>
    </w:pPr>
  </w:p>
  <w:p w14:paraId="699A44FA" w14:textId="1221279A" w:rsidR="00BA158D" w:rsidRPr="000D2AF8" w:rsidRDefault="00F804D8" w:rsidP="00BB53DE">
    <w:pPr>
      <w:pStyle w:val="Header"/>
      <w:ind w:firstLine="7088"/>
      <w:rPr>
        <w:sz w:val="28"/>
        <w:szCs w:val="28"/>
      </w:rPr>
    </w:pPr>
    <w:r w:rsidRPr="000D2AF8">
      <w:rPr>
        <w:noProof/>
        <w:sz w:val="28"/>
        <w:szCs w:val="28"/>
      </w:rPr>
      <mc:AlternateContent>
        <mc:Choice Requires="wps">
          <w:drawing>
            <wp:anchor distT="4294967295" distB="4294967295" distL="114300" distR="114300" simplePos="0" relativeHeight="251700224" behindDoc="0" locked="0" layoutInCell="1" allowOverlap="1" wp14:anchorId="6AE89CC2" wp14:editId="757C687B">
              <wp:simplePos x="0" y="0"/>
              <wp:positionH relativeFrom="column">
                <wp:posOffset>-381000</wp:posOffset>
              </wp:positionH>
              <wp:positionV relativeFrom="paragraph">
                <wp:posOffset>202777</wp:posOffset>
              </wp:positionV>
              <wp:extent cx="60198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D251E" id="Straight Connector 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pt,15.95pt" to="44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65wAEAAHUDAAAOAAAAZHJzL2Uyb0RvYy54bWysU01v3CAQvVfqf0Dcu/amapRa680hq/QS&#10;tZGS/oAJBhsVGMTQtfffd2A/mrS3qhzQwDBv3hs/b24X78ReJ7IYerletVLooHCwYezl9+f7DzdS&#10;UIYwgMOge3nQJG+3799t5tjpK5zQDToJBgnUzbGXU86xaxpSk/ZAK4w6cNJg8pD5mMZmSDAzunfN&#10;VdteNzOmISZUmohvd8ek3FZ8Y7TK34whnYXrJXPLdU91fyl7s91ANyaIk1UnGvAPLDzYwE0vUDvI&#10;IH4m+xeUtyohockrhb5BY6zSVQOrWbd/qHmaIOqqhYdD8TIm+n+w6uv+LjymQl0t4Sk+oPpBPJRm&#10;jtRdkuVA8fhsMcmX58xdLHWQh8sg9ZKF4svrdv35puV5q3Ouge5cGBPlLxq9KEEvnQ1FI3Swf6Bc&#10;WkN3flKuA95b5+p3ckHMDP7xU0EGdotxkDn0ceglhVEKcCPbUOVUEQmdHUp1waED3bkk9sBOYAMN&#10;OD8zXSkcUOYEa6irOIIZvCktdHZA07G4po7G8Taze531vWS5vE7VLpSOuvrvJOr3CEv0gsPhMZ3n&#10;zN+2Nj35sJjn9Znj13/L9hcAAAD//wMAUEsDBBQABgAIAAAAIQDVdq063QAAAAkBAAAPAAAAZHJz&#10;L2Rvd25yZXYueG1sTI/NTsMwEITvSLyDtUjcWrtEKmkap0JFPXArASSObrz5gXgdxU4b3p5FHOC4&#10;s6OZb/Ld7HpxxjF0njSslgoEUuVtR42G15fDIgURoiFrek+o4QsD7Irrq9xk1l/oGc9lbASHUMiM&#10;hjbGIZMyVC06E5Z+QOJf7UdnIp9jI+1oLhzuenmn1Fo60xE3tGbAfYvVZzk5DdNxX6vukMwf70kp&#10;p6f749tj3Wh9ezM/bEFEnOOfGX7wGR0KZjr5iWwQvYbFWvGWqCFZbUCwIU1TFk6/gixy+X9B8Q0A&#10;AP//AwBQSwECLQAUAAYACAAAACEAtoM4kv4AAADhAQAAEwAAAAAAAAAAAAAAAAAAAAAAW0NvbnRl&#10;bnRfVHlwZXNdLnhtbFBLAQItABQABgAIAAAAIQA4/SH/1gAAAJQBAAALAAAAAAAAAAAAAAAAAC8B&#10;AABfcmVscy8ucmVsc1BLAQItABQABgAIAAAAIQDNyd65wAEAAHUDAAAOAAAAAAAAAAAAAAAAAC4C&#10;AABkcnMvZTJvRG9jLnhtbFBLAQItABQABgAIAAAAIQDVdq063QAAAAkBAAAPAAAAAAAAAAAAAAAA&#10;ABoEAABkcnMvZG93bnJldi54bWxQSwUGAAAAAAQABADzAAAAJAUAAAAA&#10;" strokecolor="windowText"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D090C02E"/>
    <w:lvl w:ilvl="0">
      <w:start w:val="1"/>
      <w:numFmt w:val="decimal"/>
      <w:pStyle w:val="ReportNumbering"/>
      <w:lvlText w:val="%1."/>
      <w:lvlJc w:val="left"/>
      <w:pPr>
        <w:tabs>
          <w:tab w:val="num" w:pos="502"/>
        </w:tabs>
        <w:ind w:left="502" w:hanging="360"/>
      </w:pPr>
      <w:rPr>
        <w:rFonts w:hint="default"/>
        <w:b/>
        <w:i w:val="0"/>
        <w:color w:val="auto"/>
        <w:sz w:val="22"/>
        <w:szCs w:val="22"/>
      </w:rPr>
    </w:lvl>
    <w:lvl w:ilvl="1">
      <w:start w:val="1"/>
      <w:numFmt w:val="decimal"/>
      <w:pStyle w:val="ReportSecondarynumbering"/>
      <w:lvlText w:val="%1.%2."/>
      <w:lvlJc w:val="left"/>
      <w:pPr>
        <w:tabs>
          <w:tab w:val="num" w:pos="574"/>
        </w:tabs>
        <w:ind w:left="574" w:hanging="432"/>
      </w:pPr>
      <w:rPr>
        <w:rFonts w:hint="default"/>
        <w:b w:val="0"/>
        <w:i w:val="0"/>
        <w:color w:val="auto"/>
        <w:sz w:val="20"/>
        <w:szCs w:val="20"/>
      </w:rPr>
    </w:lvl>
    <w:lvl w:ilvl="2">
      <w:start w:val="1"/>
      <w:numFmt w:val="decimal"/>
      <w:lvlText w:val="%1.%2.%3."/>
      <w:lvlJc w:val="left"/>
      <w:pPr>
        <w:tabs>
          <w:tab w:val="num" w:pos="1440"/>
        </w:tabs>
        <w:ind w:left="1224" w:hanging="504"/>
      </w:pPr>
      <w:rPr>
        <w:rFonts w:hint="default"/>
        <w:b w:val="0"/>
        <w:i w:val="0"/>
        <w:color w:val="auto"/>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9858F3"/>
    <w:multiLevelType w:val="hybridMultilevel"/>
    <w:tmpl w:val="3BA82698"/>
    <w:lvl w:ilvl="0" w:tplc="02B43704">
      <w:start w:val="1"/>
      <w:numFmt w:val="decimal"/>
      <w:pStyle w:val="Heading1"/>
      <w:lvlText w:val="%1."/>
      <w:lvlJc w:val="left"/>
      <w:pPr>
        <w:tabs>
          <w:tab w:val="num" w:pos="567"/>
        </w:tabs>
        <w:ind w:left="567" w:hanging="567"/>
      </w:pPr>
      <w:rPr>
        <w:rFonts w:ascii="Arial" w:hAnsi="Arial" w:hint="default"/>
        <w:b/>
        <w:i w:val="0"/>
        <w:color w:val="auto"/>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80C99"/>
    <w:multiLevelType w:val="hybridMultilevel"/>
    <w:tmpl w:val="F5BE2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194A3A"/>
    <w:multiLevelType w:val="hybridMultilevel"/>
    <w:tmpl w:val="C36A2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FD0937"/>
    <w:multiLevelType w:val="hybridMultilevel"/>
    <w:tmpl w:val="7BD0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21E44"/>
    <w:multiLevelType w:val="hybridMultilevel"/>
    <w:tmpl w:val="405C68B6"/>
    <w:lvl w:ilvl="0" w:tplc="99A60F30">
      <w:numFmt w:val="bullet"/>
      <w:pStyle w:val="ReportBulletLevel2"/>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CBC00CE"/>
    <w:multiLevelType w:val="hybridMultilevel"/>
    <w:tmpl w:val="76868328"/>
    <w:lvl w:ilvl="0" w:tplc="1B54A5AE">
      <w:start w:val="1"/>
      <w:numFmt w:val="bullet"/>
      <w:pStyle w:val="ReportBulletLevel1"/>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D5D3242"/>
    <w:multiLevelType w:val="hybridMultilevel"/>
    <w:tmpl w:val="B622CE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E2F59"/>
    <w:multiLevelType w:val="hybridMultilevel"/>
    <w:tmpl w:val="3B5A3722"/>
    <w:lvl w:ilvl="0" w:tplc="5E382396">
      <w:start w:val="1"/>
      <w:numFmt w:val="bullet"/>
      <w:pStyle w:val="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CA3C12"/>
    <w:multiLevelType w:val="multilevel"/>
    <w:tmpl w:val="29DEB48A"/>
    <w:lvl w:ilvl="0">
      <w:start w:val="1"/>
      <w:numFmt w:val="decimal"/>
      <w:pStyle w:val="NumberList"/>
      <w:lvlText w:val="%1."/>
      <w:lvlJc w:val="left"/>
      <w:pPr>
        <w:tabs>
          <w:tab w:val="num" w:pos="360"/>
        </w:tabs>
        <w:ind w:left="360" w:hanging="360"/>
      </w:pPr>
      <w:rPr>
        <w:rFonts w:hint="default"/>
        <w:b/>
        <w:i w:val="0"/>
        <w:color w:val="auto"/>
        <w:sz w:val="20"/>
        <w:szCs w:val="20"/>
      </w:rPr>
    </w:lvl>
    <w:lvl w:ilvl="1">
      <w:start w:val="1"/>
      <w:numFmt w:val="decimal"/>
      <w:pStyle w:val="ReportMainParaNumbered"/>
      <w:lvlText w:val="%1.%2."/>
      <w:lvlJc w:val="left"/>
      <w:pPr>
        <w:tabs>
          <w:tab w:val="num" w:pos="792"/>
        </w:tabs>
        <w:ind w:left="792" w:hanging="432"/>
      </w:pPr>
      <w:rPr>
        <w:rFonts w:hint="default"/>
        <w:b w:val="0"/>
        <w:i w:val="0"/>
        <w:color w:val="auto"/>
        <w:sz w:val="20"/>
        <w:szCs w:val="20"/>
      </w:rPr>
    </w:lvl>
    <w:lvl w:ilvl="2">
      <w:start w:val="1"/>
      <w:numFmt w:val="decimal"/>
      <w:lvlText w:val="%1.%2.%3."/>
      <w:lvlJc w:val="left"/>
      <w:pPr>
        <w:tabs>
          <w:tab w:val="num" w:pos="1440"/>
        </w:tabs>
        <w:ind w:left="1224" w:hanging="504"/>
      </w:pPr>
      <w:rPr>
        <w:rFonts w:hint="default"/>
        <w:b w:val="0"/>
        <w:i w:val="0"/>
        <w:color w:val="auto"/>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B186B5D"/>
    <w:multiLevelType w:val="hybridMultilevel"/>
    <w:tmpl w:val="3BEE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30D7C"/>
    <w:multiLevelType w:val="hybridMultilevel"/>
    <w:tmpl w:val="F126069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40E858E3"/>
    <w:multiLevelType w:val="hybridMultilevel"/>
    <w:tmpl w:val="A606D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802FEB"/>
    <w:multiLevelType w:val="hybridMultilevel"/>
    <w:tmpl w:val="11B6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80807"/>
    <w:multiLevelType w:val="hybridMultilevel"/>
    <w:tmpl w:val="6986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92448"/>
    <w:multiLevelType w:val="hybridMultilevel"/>
    <w:tmpl w:val="B70A7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261127"/>
    <w:multiLevelType w:val="multilevel"/>
    <w:tmpl w:val="B5B0BE44"/>
    <w:lvl w:ilvl="0">
      <w:start w:val="1"/>
      <w:numFmt w:val="bullet"/>
      <w:pStyle w:val="BulletList"/>
      <w:lvlText w:val=""/>
      <w:lvlJc w:val="left"/>
      <w:pPr>
        <w:tabs>
          <w:tab w:val="num" w:pos="851"/>
        </w:tabs>
        <w:ind w:left="851" w:hanging="567"/>
      </w:pPr>
      <w:rPr>
        <w:rFonts w:ascii="Symbol" w:hAnsi="Symbol" w:hint="default"/>
        <w:color w:val="auto"/>
        <w:sz w:val="20"/>
        <w:szCs w:val="20"/>
      </w:rPr>
    </w:lvl>
    <w:lvl w:ilvl="1">
      <w:start w:val="1"/>
      <w:numFmt w:val="bullet"/>
      <w:lvlText w:val=""/>
      <w:lvlJc w:val="left"/>
      <w:pPr>
        <w:tabs>
          <w:tab w:val="num" w:pos="851"/>
        </w:tabs>
        <w:ind w:left="1418" w:hanging="567"/>
      </w:pPr>
      <w:rPr>
        <w:rFonts w:ascii="Symbol" w:hAnsi="Symbol" w:hint="default"/>
        <w:color w:val="001923"/>
        <w:sz w:val="24"/>
        <w:szCs w:val="24"/>
        <w:u w:val="none"/>
      </w:rPr>
    </w:lvl>
    <w:lvl w:ilvl="2">
      <w:start w:val="1"/>
      <w:numFmt w:val="bullet"/>
      <w:lvlText w:val=""/>
      <w:lvlJc w:val="left"/>
      <w:pPr>
        <w:tabs>
          <w:tab w:val="num" w:pos="1418"/>
        </w:tabs>
        <w:ind w:left="1985" w:hanging="567"/>
      </w:pPr>
      <w:rPr>
        <w:rFonts w:ascii="Symbol" w:hAnsi="Symbol" w:hint="default"/>
        <w:color w:val="001923"/>
        <w:sz w:val="24"/>
        <w:u w:val="none"/>
      </w:rPr>
    </w:lvl>
    <w:lvl w:ilvl="3">
      <w:start w:val="1"/>
      <w:numFmt w:val="none"/>
      <w:lvlText w:val=""/>
      <w:lvlJc w:val="left"/>
      <w:pPr>
        <w:tabs>
          <w:tab w:val="num" w:pos="1775"/>
        </w:tabs>
        <w:ind w:left="1415" w:firstLine="0"/>
      </w:pPr>
      <w:rPr>
        <w:rFonts w:hint="default"/>
      </w:rPr>
    </w:lvl>
    <w:lvl w:ilvl="4">
      <w:start w:val="1"/>
      <w:numFmt w:val="none"/>
      <w:lvlText w:val=""/>
      <w:lvlJc w:val="left"/>
      <w:pPr>
        <w:tabs>
          <w:tab w:val="num" w:pos="1775"/>
        </w:tabs>
        <w:ind w:left="1415" w:firstLine="0"/>
      </w:pPr>
      <w:rPr>
        <w:rFonts w:hint="default"/>
      </w:rPr>
    </w:lvl>
    <w:lvl w:ilvl="5">
      <w:start w:val="1"/>
      <w:numFmt w:val="none"/>
      <w:lvlText w:val=""/>
      <w:lvlJc w:val="left"/>
      <w:pPr>
        <w:tabs>
          <w:tab w:val="num" w:pos="1775"/>
        </w:tabs>
        <w:ind w:left="1415" w:firstLine="0"/>
      </w:pPr>
      <w:rPr>
        <w:rFonts w:hint="default"/>
      </w:rPr>
    </w:lvl>
    <w:lvl w:ilvl="6">
      <w:start w:val="1"/>
      <w:numFmt w:val="none"/>
      <w:lvlText w:val=""/>
      <w:lvlJc w:val="left"/>
      <w:pPr>
        <w:tabs>
          <w:tab w:val="num" w:pos="1775"/>
        </w:tabs>
        <w:ind w:left="1415" w:firstLine="0"/>
      </w:pPr>
      <w:rPr>
        <w:rFonts w:hint="default"/>
      </w:rPr>
    </w:lvl>
    <w:lvl w:ilvl="7">
      <w:start w:val="1"/>
      <w:numFmt w:val="none"/>
      <w:lvlText w:val=""/>
      <w:lvlJc w:val="left"/>
      <w:pPr>
        <w:tabs>
          <w:tab w:val="num" w:pos="1775"/>
        </w:tabs>
        <w:ind w:left="1415" w:firstLine="0"/>
      </w:pPr>
      <w:rPr>
        <w:rFonts w:hint="default"/>
      </w:rPr>
    </w:lvl>
    <w:lvl w:ilvl="8">
      <w:start w:val="1"/>
      <w:numFmt w:val="none"/>
      <w:lvlText w:val=""/>
      <w:lvlJc w:val="left"/>
      <w:pPr>
        <w:tabs>
          <w:tab w:val="num" w:pos="1775"/>
        </w:tabs>
        <w:ind w:left="1415" w:firstLine="0"/>
      </w:pPr>
      <w:rPr>
        <w:rFonts w:hint="default"/>
      </w:rPr>
    </w:lvl>
  </w:abstractNum>
  <w:abstractNum w:abstractNumId="17" w15:restartNumberingAfterBreak="0">
    <w:nsid w:val="652E6F78"/>
    <w:multiLevelType w:val="hybridMultilevel"/>
    <w:tmpl w:val="2EA00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C54E0C"/>
    <w:multiLevelType w:val="hybridMultilevel"/>
    <w:tmpl w:val="D0084C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8641F4"/>
    <w:multiLevelType w:val="hybridMultilevel"/>
    <w:tmpl w:val="D2CA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94226F"/>
    <w:multiLevelType w:val="hybridMultilevel"/>
    <w:tmpl w:val="83887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71180150">
    <w:abstractNumId w:val="16"/>
  </w:num>
  <w:num w:numId="2" w16cid:durableId="1254363568">
    <w:abstractNumId w:val="1"/>
  </w:num>
  <w:num w:numId="3" w16cid:durableId="251358713">
    <w:abstractNumId w:val="9"/>
  </w:num>
  <w:num w:numId="4" w16cid:durableId="1237010428">
    <w:abstractNumId w:val="6"/>
  </w:num>
  <w:num w:numId="5" w16cid:durableId="2022390753">
    <w:abstractNumId w:val="5"/>
  </w:num>
  <w:num w:numId="6" w16cid:durableId="1416049891">
    <w:abstractNumId w:val="8"/>
  </w:num>
  <w:num w:numId="7" w16cid:durableId="813646460">
    <w:abstractNumId w:val="0"/>
  </w:num>
  <w:num w:numId="8" w16cid:durableId="917396977">
    <w:abstractNumId w:val="10"/>
  </w:num>
  <w:num w:numId="9" w16cid:durableId="1363941494">
    <w:abstractNumId w:val="4"/>
  </w:num>
  <w:num w:numId="10" w16cid:durableId="108546204">
    <w:abstractNumId w:val="7"/>
  </w:num>
  <w:num w:numId="11" w16cid:durableId="779840885">
    <w:abstractNumId w:val="17"/>
  </w:num>
  <w:num w:numId="12" w16cid:durableId="789590783">
    <w:abstractNumId w:val="11"/>
  </w:num>
  <w:num w:numId="13" w16cid:durableId="1804302469">
    <w:abstractNumId w:val="14"/>
  </w:num>
  <w:num w:numId="14" w16cid:durableId="794251011">
    <w:abstractNumId w:val="18"/>
  </w:num>
  <w:num w:numId="15" w16cid:durableId="1183742805">
    <w:abstractNumId w:val="12"/>
  </w:num>
  <w:num w:numId="16" w16cid:durableId="1198348527">
    <w:abstractNumId w:val="2"/>
  </w:num>
  <w:num w:numId="17" w16cid:durableId="478809323">
    <w:abstractNumId w:val="15"/>
  </w:num>
  <w:num w:numId="18" w16cid:durableId="1098481580">
    <w:abstractNumId w:val="13"/>
  </w:num>
  <w:num w:numId="19" w16cid:durableId="151797396">
    <w:abstractNumId w:val="19"/>
  </w:num>
  <w:num w:numId="20" w16cid:durableId="705330267">
    <w:abstractNumId w:val="3"/>
  </w:num>
  <w:num w:numId="21" w16cid:durableId="18700252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88e3ff" strokecolor="#88e3ff">
      <v:fill color="#88e3ff"/>
      <v:stroke color="#88e3ff"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63"/>
    <w:rsid w:val="00001232"/>
    <w:rsid w:val="0000140A"/>
    <w:rsid w:val="00004198"/>
    <w:rsid w:val="00004265"/>
    <w:rsid w:val="000044C2"/>
    <w:rsid w:val="00010E05"/>
    <w:rsid w:val="00012EF0"/>
    <w:rsid w:val="00014EE1"/>
    <w:rsid w:val="00016F56"/>
    <w:rsid w:val="000216CC"/>
    <w:rsid w:val="00022302"/>
    <w:rsid w:val="000224E9"/>
    <w:rsid w:val="00024B6E"/>
    <w:rsid w:val="00024DAB"/>
    <w:rsid w:val="00025831"/>
    <w:rsid w:val="00041F2D"/>
    <w:rsid w:val="000420E7"/>
    <w:rsid w:val="0004336F"/>
    <w:rsid w:val="00044659"/>
    <w:rsid w:val="00047928"/>
    <w:rsid w:val="0005020B"/>
    <w:rsid w:val="000514E3"/>
    <w:rsid w:val="00051753"/>
    <w:rsid w:val="0005180F"/>
    <w:rsid w:val="000523F0"/>
    <w:rsid w:val="0005242F"/>
    <w:rsid w:val="00053AAF"/>
    <w:rsid w:val="000568B1"/>
    <w:rsid w:val="00056B1A"/>
    <w:rsid w:val="00057B42"/>
    <w:rsid w:val="0006338B"/>
    <w:rsid w:val="00066531"/>
    <w:rsid w:val="000712D3"/>
    <w:rsid w:val="00071684"/>
    <w:rsid w:val="00071801"/>
    <w:rsid w:val="00075626"/>
    <w:rsid w:val="00075B14"/>
    <w:rsid w:val="000772B9"/>
    <w:rsid w:val="00080D88"/>
    <w:rsid w:val="0008491E"/>
    <w:rsid w:val="00093402"/>
    <w:rsid w:val="000941CC"/>
    <w:rsid w:val="0009687B"/>
    <w:rsid w:val="00096EEC"/>
    <w:rsid w:val="000A2C7B"/>
    <w:rsid w:val="000A6358"/>
    <w:rsid w:val="000A6C47"/>
    <w:rsid w:val="000B1C1A"/>
    <w:rsid w:val="000B1D80"/>
    <w:rsid w:val="000B41D5"/>
    <w:rsid w:val="000B512D"/>
    <w:rsid w:val="000B6D68"/>
    <w:rsid w:val="000C2628"/>
    <w:rsid w:val="000C3F00"/>
    <w:rsid w:val="000C5FCC"/>
    <w:rsid w:val="000D1E02"/>
    <w:rsid w:val="000D2AF8"/>
    <w:rsid w:val="000D4E4A"/>
    <w:rsid w:val="000E2990"/>
    <w:rsid w:val="000E2D74"/>
    <w:rsid w:val="000E630F"/>
    <w:rsid w:val="000E667E"/>
    <w:rsid w:val="000E7D3F"/>
    <w:rsid w:val="000F1FD4"/>
    <w:rsid w:val="000F4D0E"/>
    <w:rsid w:val="001006F8"/>
    <w:rsid w:val="00100895"/>
    <w:rsid w:val="001012E1"/>
    <w:rsid w:val="00101E9E"/>
    <w:rsid w:val="00105916"/>
    <w:rsid w:val="00107341"/>
    <w:rsid w:val="00111256"/>
    <w:rsid w:val="001210DC"/>
    <w:rsid w:val="00121673"/>
    <w:rsid w:val="00123052"/>
    <w:rsid w:val="00126400"/>
    <w:rsid w:val="00133605"/>
    <w:rsid w:val="001338F9"/>
    <w:rsid w:val="00134C22"/>
    <w:rsid w:val="001361E0"/>
    <w:rsid w:val="00136CE1"/>
    <w:rsid w:val="0014250B"/>
    <w:rsid w:val="00143EA1"/>
    <w:rsid w:val="00151DC2"/>
    <w:rsid w:val="001524F3"/>
    <w:rsid w:val="0015386E"/>
    <w:rsid w:val="00154E00"/>
    <w:rsid w:val="00155CA6"/>
    <w:rsid w:val="001609BD"/>
    <w:rsid w:val="00165D9A"/>
    <w:rsid w:val="0016631A"/>
    <w:rsid w:val="001673CB"/>
    <w:rsid w:val="0017134C"/>
    <w:rsid w:val="00171AB6"/>
    <w:rsid w:val="0017264B"/>
    <w:rsid w:val="0017316B"/>
    <w:rsid w:val="00174D59"/>
    <w:rsid w:val="00180595"/>
    <w:rsid w:val="00181551"/>
    <w:rsid w:val="0018779C"/>
    <w:rsid w:val="00190296"/>
    <w:rsid w:val="001914B9"/>
    <w:rsid w:val="00192DFB"/>
    <w:rsid w:val="0019394B"/>
    <w:rsid w:val="0019770D"/>
    <w:rsid w:val="001A0080"/>
    <w:rsid w:val="001A0636"/>
    <w:rsid w:val="001A10EA"/>
    <w:rsid w:val="001A1A11"/>
    <w:rsid w:val="001A6826"/>
    <w:rsid w:val="001B2505"/>
    <w:rsid w:val="001B2B90"/>
    <w:rsid w:val="001B3948"/>
    <w:rsid w:val="001B4489"/>
    <w:rsid w:val="001B5D5D"/>
    <w:rsid w:val="001C306B"/>
    <w:rsid w:val="001C73BE"/>
    <w:rsid w:val="001D09C3"/>
    <w:rsid w:val="001D2F21"/>
    <w:rsid w:val="001E1286"/>
    <w:rsid w:val="001E35AF"/>
    <w:rsid w:val="001E38DE"/>
    <w:rsid w:val="001E7100"/>
    <w:rsid w:val="00200390"/>
    <w:rsid w:val="00201B92"/>
    <w:rsid w:val="002026E4"/>
    <w:rsid w:val="00202D60"/>
    <w:rsid w:val="00202E87"/>
    <w:rsid w:val="0021443B"/>
    <w:rsid w:val="002165C0"/>
    <w:rsid w:val="00221875"/>
    <w:rsid w:val="002304F5"/>
    <w:rsid w:val="00231165"/>
    <w:rsid w:val="00231D7D"/>
    <w:rsid w:val="0023219F"/>
    <w:rsid w:val="002331A3"/>
    <w:rsid w:val="00235C88"/>
    <w:rsid w:val="002401BD"/>
    <w:rsid w:val="00240AAA"/>
    <w:rsid w:val="00241C88"/>
    <w:rsid w:val="002427BF"/>
    <w:rsid w:val="00244313"/>
    <w:rsid w:val="00245BC5"/>
    <w:rsid w:val="00245E55"/>
    <w:rsid w:val="00250F1D"/>
    <w:rsid w:val="00251970"/>
    <w:rsid w:val="00253BD3"/>
    <w:rsid w:val="0025496C"/>
    <w:rsid w:val="00255807"/>
    <w:rsid w:val="00256032"/>
    <w:rsid w:val="002613E5"/>
    <w:rsid w:val="00261DFE"/>
    <w:rsid w:val="00262CD4"/>
    <w:rsid w:val="00266023"/>
    <w:rsid w:val="0027091A"/>
    <w:rsid w:val="00270ECA"/>
    <w:rsid w:val="00274C78"/>
    <w:rsid w:val="002759A9"/>
    <w:rsid w:val="00275C57"/>
    <w:rsid w:val="00282928"/>
    <w:rsid w:val="002871A2"/>
    <w:rsid w:val="00290B25"/>
    <w:rsid w:val="00293D0C"/>
    <w:rsid w:val="0029740D"/>
    <w:rsid w:val="002A242C"/>
    <w:rsid w:val="002A3409"/>
    <w:rsid w:val="002A3A1B"/>
    <w:rsid w:val="002A4533"/>
    <w:rsid w:val="002A4D0A"/>
    <w:rsid w:val="002A5FE8"/>
    <w:rsid w:val="002A78D4"/>
    <w:rsid w:val="002B0C0A"/>
    <w:rsid w:val="002B0C4C"/>
    <w:rsid w:val="002B16D7"/>
    <w:rsid w:val="002B3E1F"/>
    <w:rsid w:val="002B5035"/>
    <w:rsid w:val="002B6184"/>
    <w:rsid w:val="002C05D4"/>
    <w:rsid w:val="002C4F76"/>
    <w:rsid w:val="002C58D1"/>
    <w:rsid w:val="002D04E6"/>
    <w:rsid w:val="002D5937"/>
    <w:rsid w:val="002D7620"/>
    <w:rsid w:val="002D7714"/>
    <w:rsid w:val="002E0344"/>
    <w:rsid w:val="002E279E"/>
    <w:rsid w:val="002E2D40"/>
    <w:rsid w:val="002E609D"/>
    <w:rsid w:val="002E63FF"/>
    <w:rsid w:val="002F155D"/>
    <w:rsid w:val="002F2056"/>
    <w:rsid w:val="002F7EDF"/>
    <w:rsid w:val="003045B7"/>
    <w:rsid w:val="0030535B"/>
    <w:rsid w:val="0030578A"/>
    <w:rsid w:val="00306028"/>
    <w:rsid w:val="00310EB4"/>
    <w:rsid w:val="00313FF2"/>
    <w:rsid w:val="00314A55"/>
    <w:rsid w:val="00315B4D"/>
    <w:rsid w:val="00321117"/>
    <w:rsid w:val="00322448"/>
    <w:rsid w:val="00322D1B"/>
    <w:rsid w:val="003234A4"/>
    <w:rsid w:val="00325C6F"/>
    <w:rsid w:val="00327838"/>
    <w:rsid w:val="00333F29"/>
    <w:rsid w:val="00334390"/>
    <w:rsid w:val="003350A6"/>
    <w:rsid w:val="00337FA7"/>
    <w:rsid w:val="00340C3D"/>
    <w:rsid w:val="00340E0C"/>
    <w:rsid w:val="003424A8"/>
    <w:rsid w:val="00347D7D"/>
    <w:rsid w:val="0035007F"/>
    <w:rsid w:val="00350E8C"/>
    <w:rsid w:val="00352E6A"/>
    <w:rsid w:val="00353709"/>
    <w:rsid w:val="003555E2"/>
    <w:rsid w:val="00355AA8"/>
    <w:rsid w:val="00356EB1"/>
    <w:rsid w:val="00361477"/>
    <w:rsid w:val="00363801"/>
    <w:rsid w:val="00363E71"/>
    <w:rsid w:val="00365020"/>
    <w:rsid w:val="00366101"/>
    <w:rsid w:val="0037137C"/>
    <w:rsid w:val="003719E4"/>
    <w:rsid w:val="00376699"/>
    <w:rsid w:val="00381D4B"/>
    <w:rsid w:val="00382380"/>
    <w:rsid w:val="00390C7F"/>
    <w:rsid w:val="0039249A"/>
    <w:rsid w:val="003933D0"/>
    <w:rsid w:val="00393801"/>
    <w:rsid w:val="00395F68"/>
    <w:rsid w:val="00397722"/>
    <w:rsid w:val="00397C1E"/>
    <w:rsid w:val="003A0A17"/>
    <w:rsid w:val="003A458D"/>
    <w:rsid w:val="003A631A"/>
    <w:rsid w:val="003A7639"/>
    <w:rsid w:val="003B0315"/>
    <w:rsid w:val="003B126E"/>
    <w:rsid w:val="003B20CD"/>
    <w:rsid w:val="003B3476"/>
    <w:rsid w:val="003B4393"/>
    <w:rsid w:val="003B4749"/>
    <w:rsid w:val="003B483F"/>
    <w:rsid w:val="003B4C7B"/>
    <w:rsid w:val="003B5D5C"/>
    <w:rsid w:val="003C242E"/>
    <w:rsid w:val="003C4822"/>
    <w:rsid w:val="003C766A"/>
    <w:rsid w:val="003D2305"/>
    <w:rsid w:val="003D2FA3"/>
    <w:rsid w:val="003D4E72"/>
    <w:rsid w:val="003D5CE7"/>
    <w:rsid w:val="003D5D5E"/>
    <w:rsid w:val="003D68F7"/>
    <w:rsid w:val="003D75B0"/>
    <w:rsid w:val="003E0D1F"/>
    <w:rsid w:val="003F0418"/>
    <w:rsid w:val="003F27D5"/>
    <w:rsid w:val="003F35E2"/>
    <w:rsid w:val="003F3B69"/>
    <w:rsid w:val="00404FE5"/>
    <w:rsid w:val="00410C00"/>
    <w:rsid w:val="00410C4E"/>
    <w:rsid w:val="0041135A"/>
    <w:rsid w:val="00413B7B"/>
    <w:rsid w:val="00413DD7"/>
    <w:rsid w:val="00416901"/>
    <w:rsid w:val="00420727"/>
    <w:rsid w:val="00421B9E"/>
    <w:rsid w:val="00422CB7"/>
    <w:rsid w:val="00422E45"/>
    <w:rsid w:val="0042392A"/>
    <w:rsid w:val="00430252"/>
    <w:rsid w:val="004303DE"/>
    <w:rsid w:val="004318A4"/>
    <w:rsid w:val="00434121"/>
    <w:rsid w:val="00435665"/>
    <w:rsid w:val="0044142D"/>
    <w:rsid w:val="00443B1F"/>
    <w:rsid w:val="004454F6"/>
    <w:rsid w:val="00445B47"/>
    <w:rsid w:val="00445F3C"/>
    <w:rsid w:val="0044682F"/>
    <w:rsid w:val="00447955"/>
    <w:rsid w:val="00447F7D"/>
    <w:rsid w:val="00451E67"/>
    <w:rsid w:val="00452FE8"/>
    <w:rsid w:val="00453DCD"/>
    <w:rsid w:val="0046473A"/>
    <w:rsid w:val="004729D5"/>
    <w:rsid w:val="0047366B"/>
    <w:rsid w:val="00474B31"/>
    <w:rsid w:val="00475A5B"/>
    <w:rsid w:val="00475C66"/>
    <w:rsid w:val="004762B6"/>
    <w:rsid w:val="004768D6"/>
    <w:rsid w:val="0047704B"/>
    <w:rsid w:val="004814D8"/>
    <w:rsid w:val="00481AEA"/>
    <w:rsid w:val="00484510"/>
    <w:rsid w:val="00486A1E"/>
    <w:rsid w:val="0049049A"/>
    <w:rsid w:val="004904CD"/>
    <w:rsid w:val="00495D61"/>
    <w:rsid w:val="00497904"/>
    <w:rsid w:val="004A165C"/>
    <w:rsid w:val="004A6B23"/>
    <w:rsid w:val="004B3B4E"/>
    <w:rsid w:val="004B42E4"/>
    <w:rsid w:val="004B4E39"/>
    <w:rsid w:val="004C327B"/>
    <w:rsid w:val="004C6210"/>
    <w:rsid w:val="004C6E62"/>
    <w:rsid w:val="004C722F"/>
    <w:rsid w:val="004C74CF"/>
    <w:rsid w:val="004D05A8"/>
    <w:rsid w:val="004D0A3F"/>
    <w:rsid w:val="004D135C"/>
    <w:rsid w:val="004D2189"/>
    <w:rsid w:val="004D5AB6"/>
    <w:rsid w:val="004D5C91"/>
    <w:rsid w:val="004E1ECE"/>
    <w:rsid w:val="004E29D3"/>
    <w:rsid w:val="004E2EAC"/>
    <w:rsid w:val="004E627F"/>
    <w:rsid w:val="004E6C5B"/>
    <w:rsid w:val="004F3AC9"/>
    <w:rsid w:val="004F53D6"/>
    <w:rsid w:val="00503BBB"/>
    <w:rsid w:val="0050682D"/>
    <w:rsid w:val="005076E2"/>
    <w:rsid w:val="0051508D"/>
    <w:rsid w:val="00520467"/>
    <w:rsid w:val="00524A6A"/>
    <w:rsid w:val="00526CC9"/>
    <w:rsid w:val="005275BE"/>
    <w:rsid w:val="00531615"/>
    <w:rsid w:val="00531C47"/>
    <w:rsid w:val="0053612F"/>
    <w:rsid w:val="0053616C"/>
    <w:rsid w:val="005367BD"/>
    <w:rsid w:val="00536FEB"/>
    <w:rsid w:val="005422AD"/>
    <w:rsid w:val="0054328E"/>
    <w:rsid w:val="0055179D"/>
    <w:rsid w:val="005531CF"/>
    <w:rsid w:val="00556468"/>
    <w:rsid w:val="005570B0"/>
    <w:rsid w:val="00557FBE"/>
    <w:rsid w:val="0056006E"/>
    <w:rsid w:val="00560851"/>
    <w:rsid w:val="005641DE"/>
    <w:rsid w:val="0056448F"/>
    <w:rsid w:val="0056459C"/>
    <w:rsid w:val="00565606"/>
    <w:rsid w:val="00566143"/>
    <w:rsid w:val="005677EF"/>
    <w:rsid w:val="005703A4"/>
    <w:rsid w:val="00574F77"/>
    <w:rsid w:val="005762B1"/>
    <w:rsid w:val="005764EB"/>
    <w:rsid w:val="00577121"/>
    <w:rsid w:val="005771D2"/>
    <w:rsid w:val="005774B9"/>
    <w:rsid w:val="00577515"/>
    <w:rsid w:val="005812BA"/>
    <w:rsid w:val="0058321A"/>
    <w:rsid w:val="0058780B"/>
    <w:rsid w:val="00590E9B"/>
    <w:rsid w:val="00591BE6"/>
    <w:rsid w:val="005969DA"/>
    <w:rsid w:val="005A0829"/>
    <w:rsid w:val="005A4E04"/>
    <w:rsid w:val="005A5AA5"/>
    <w:rsid w:val="005B15AF"/>
    <w:rsid w:val="005B3FA8"/>
    <w:rsid w:val="005B5FF0"/>
    <w:rsid w:val="005B60A4"/>
    <w:rsid w:val="005B6213"/>
    <w:rsid w:val="005B6F95"/>
    <w:rsid w:val="005C20AD"/>
    <w:rsid w:val="005C4F47"/>
    <w:rsid w:val="005C513C"/>
    <w:rsid w:val="005C53F0"/>
    <w:rsid w:val="005C5679"/>
    <w:rsid w:val="005C7419"/>
    <w:rsid w:val="005C7FC0"/>
    <w:rsid w:val="005D1EB5"/>
    <w:rsid w:val="005D3916"/>
    <w:rsid w:val="005D587D"/>
    <w:rsid w:val="005D58F6"/>
    <w:rsid w:val="005D602B"/>
    <w:rsid w:val="005D69A6"/>
    <w:rsid w:val="005D78DD"/>
    <w:rsid w:val="005D7F0D"/>
    <w:rsid w:val="005E0C2B"/>
    <w:rsid w:val="005E3768"/>
    <w:rsid w:val="005E4081"/>
    <w:rsid w:val="005E4195"/>
    <w:rsid w:val="005E4409"/>
    <w:rsid w:val="005E4DB6"/>
    <w:rsid w:val="005F113D"/>
    <w:rsid w:val="005F4D80"/>
    <w:rsid w:val="006016DF"/>
    <w:rsid w:val="00601A49"/>
    <w:rsid w:val="006035FF"/>
    <w:rsid w:val="0060487D"/>
    <w:rsid w:val="006057E8"/>
    <w:rsid w:val="00605D85"/>
    <w:rsid w:val="00605FBC"/>
    <w:rsid w:val="006077A4"/>
    <w:rsid w:val="00612D3E"/>
    <w:rsid w:val="00615EE4"/>
    <w:rsid w:val="00620473"/>
    <w:rsid w:val="0063039C"/>
    <w:rsid w:val="00630AFF"/>
    <w:rsid w:val="0063157E"/>
    <w:rsid w:val="00632101"/>
    <w:rsid w:val="00637377"/>
    <w:rsid w:val="0064294B"/>
    <w:rsid w:val="00643956"/>
    <w:rsid w:val="006441C8"/>
    <w:rsid w:val="00644748"/>
    <w:rsid w:val="00647D9C"/>
    <w:rsid w:val="0065034A"/>
    <w:rsid w:val="00651A95"/>
    <w:rsid w:val="00652DB9"/>
    <w:rsid w:val="00663E6B"/>
    <w:rsid w:val="0066606A"/>
    <w:rsid w:val="00667EF3"/>
    <w:rsid w:val="00672D99"/>
    <w:rsid w:val="00672DBE"/>
    <w:rsid w:val="00677A1E"/>
    <w:rsid w:val="0068014A"/>
    <w:rsid w:val="0068112A"/>
    <w:rsid w:val="0068431A"/>
    <w:rsid w:val="00684637"/>
    <w:rsid w:val="006875D2"/>
    <w:rsid w:val="00687A2E"/>
    <w:rsid w:val="0069015E"/>
    <w:rsid w:val="00690BBA"/>
    <w:rsid w:val="006925CE"/>
    <w:rsid w:val="006A0091"/>
    <w:rsid w:val="006A63CD"/>
    <w:rsid w:val="006B0220"/>
    <w:rsid w:val="006B27D4"/>
    <w:rsid w:val="006B3606"/>
    <w:rsid w:val="006B6333"/>
    <w:rsid w:val="006C05D2"/>
    <w:rsid w:val="006C088D"/>
    <w:rsid w:val="006C4F70"/>
    <w:rsid w:val="006D049B"/>
    <w:rsid w:val="006D05DF"/>
    <w:rsid w:val="006D1DAD"/>
    <w:rsid w:val="006D59A2"/>
    <w:rsid w:val="006E0E86"/>
    <w:rsid w:val="006E154F"/>
    <w:rsid w:val="006E15E1"/>
    <w:rsid w:val="006E4B7C"/>
    <w:rsid w:val="006E6401"/>
    <w:rsid w:val="006F6063"/>
    <w:rsid w:val="006F742F"/>
    <w:rsid w:val="00700B39"/>
    <w:rsid w:val="00702A5A"/>
    <w:rsid w:val="00704EF4"/>
    <w:rsid w:val="007059AB"/>
    <w:rsid w:val="00705E20"/>
    <w:rsid w:val="00707E4B"/>
    <w:rsid w:val="0071070D"/>
    <w:rsid w:val="007107C7"/>
    <w:rsid w:val="00713539"/>
    <w:rsid w:val="00714CB4"/>
    <w:rsid w:val="0071620E"/>
    <w:rsid w:val="00723149"/>
    <w:rsid w:val="007341A8"/>
    <w:rsid w:val="007351B6"/>
    <w:rsid w:val="00735E3B"/>
    <w:rsid w:val="007412B2"/>
    <w:rsid w:val="00741F49"/>
    <w:rsid w:val="007420F8"/>
    <w:rsid w:val="00745665"/>
    <w:rsid w:val="007500B9"/>
    <w:rsid w:val="00752AA7"/>
    <w:rsid w:val="00755578"/>
    <w:rsid w:val="00757446"/>
    <w:rsid w:val="00761325"/>
    <w:rsid w:val="0076232A"/>
    <w:rsid w:val="007631BC"/>
    <w:rsid w:val="0077154B"/>
    <w:rsid w:val="0077188D"/>
    <w:rsid w:val="00777094"/>
    <w:rsid w:val="00780091"/>
    <w:rsid w:val="00780563"/>
    <w:rsid w:val="00780D09"/>
    <w:rsid w:val="007810E2"/>
    <w:rsid w:val="00783C9E"/>
    <w:rsid w:val="00784C7C"/>
    <w:rsid w:val="00785191"/>
    <w:rsid w:val="00786AA2"/>
    <w:rsid w:val="007926D8"/>
    <w:rsid w:val="007978CE"/>
    <w:rsid w:val="00797B22"/>
    <w:rsid w:val="007A2FAC"/>
    <w:rsid w:val="007A3415"/>
    <w:rsid w:val="007A3744"/>
    <w:rsid w:val="007A5ADD"/>
    <w:rsid w:val="007A63BE"/>
    <w:rsid w:val="007A6D48"/>
    <w:rsid w:val="007B2FF0"/>
    <w:rsid w:val="007B49C5"/>
    <w:rsid w:val="007B6D6A"/>
    <w:rsid w:val="007B7218"/>
    <w:rsid w:val="007C21BF"/>
    <w:rsid w:val="007C64D1"/>
    <w:rsid w:val="007D1316"/>
    <w:rsid w:val="007D5239"/>
    <w:rsid w:val="007D625B"/>
    <w:rsid w:val="007D63C6"/>
    <w:rsid w:val="007D7DAE"/>
    <w:rsid w:val="007E0314"/>
    <w:rsid w:val="007E4CF7"/>
    <w:rsid w:val="007E7EBE"/>
    <w:rsid w:val="007F04A1"/>
    <w:rsid w:val="007F092F"/>
    <w:rsid w:val="007F31C9"/>
    <w:rsid w:val="007F5302"/>
    <w:rsid w:val="007F5B5A"/>
    <w:rsid w:val="007F744D"/>
    <w:rsid w:val="007F7DC0"/>
    <w:rsid w:val="00800BF9"/>
    <w:rsid w:val="008036EA"/>
    <w:rsid w:val="0080436A"/>
    <w:rsid w:val="008068E6"/>
    <w:rsid w:val="00806AC4"/>
    <w:rsid w:val="00806B23"/>
    <w:rsid w:val="0081288A"/>
    <w:rsid w:val="00813226"/>
    <w:rsid w:val="008163F0"/>
    <w:rsid w:val="00817CE2"/>
    <w:rsid w:val="0082012C"/>
    <w:rsid w:val="008202CB"/>
    <w:rsid w:val="00823AA8"/>
    <w:rsid w:val="00824E55"/>
    <w:rsid w:val="00825412"/>
    <w:rsid w:val="0082696D"/>
    <w:rsid w:val="0082770B"/>
    <w:rsid w:val="008302B4"/>
    <w:rsid w:val="0083031C"/>
    <w:rsid w:val="008352FE"/>
    <w:rsid w:val="00840EDE"/>
    <w:rsid w:val="00843A73"/>
    <w:rsid w:val="00846972"/>
    <w:rsid w:val="00855DB4"/>
    <w:rsid w:val="008561ED"/>
    <w:rsid w:val="008579DB"/>
    <w:rsid w:val="00860239"/>
    <w:rsid w:val="008616F0"/>
    <w:rsid w:val="00864F70"/>
    <w:rsid w:val="00866303"/>
    <w:rsid w:val="00870AFE"/>
    <w:rsid w:val="00871244"/>
    <w:rsid w:val="008712C9"/>
    <w:rsid w:val="00871B43"/>
    <w:rsid w:val="00871CA9"/>
    <w:rsid w:val="00874255"/>
    <w:rsid w:val="008745D4"/>
    <w:rsid w:val="008748AF"/>
    <w:rsid w:val="00881674"/>
    <w:rsid w:val="00882B97"/>
    <w:rsid w:val="00891ADF"/>
    <w:rsid w:val="00891F07"/>
    <w:rsid w:val="00892067"/>
    <w:rsid w:val="008924FB"/>
    <w:rsid w:val="008A01B2"/>
    <w:rsid w:val="008A10C9"/>
    <w:rsid w:val="008A4215"/>
    <w:rsid w:val="008A614F"/>
    <w:rsid w:val="008A79A1"/>
    <w:rsid w:val="008A7D70"/>
    <w:rsid w:val="008B2AA1"/>
    <w:rsid w:val="008B3091"/>
    <w:rsid w:val="008B4970"/>
    <w:rsid w:val="008B712B"/>
    <w:rsid w:val="008C11D6"/>
    <w:rsid w:val="008C6712"/>
    <w:rsid w:val="008D1DE3"/>
    <w:rsid w:val="008D369F"/>
    <w:rsid w:val="008D3C77"/>
    <w:rsid w:val="008D4C38"/>
    <w:rsid w:val="008D5823"/>
    <w:rsid w:val="008D7EB1"/>
    <w:rsid w:val="008E1C8A"/>
    <w:rsid w:val="008E3E67"/>
    <w:rsid w:val="008E6DA6"/>
    <w:rsid w:val="008E733B"/>
    <w:rsid w:val="008E7950"/>
    <w:rsid w:val="008F4A35"/>
    <w:rsid w:val="008F4F1F"/>
    <w:rsid w:val="008F59E9"/>
    <w:rsid w:val="008F7E8D"/>
    <w:rsid w:val="00903652"/>
    <w:rsid w:val="00904E8D"/>
    <w:rsid w:val="00905447"/>
    <w:rsid w:val="00906DFD"/>
    <w:rsid w:val="0091689E"/>
    <w:rsid w:val="00917B58"/>
    <w:rsid w:val="00925464"/>
    <w:rsid w:val="00930462"/>
    <w:rsid w:val="00930B43"/>
    <w:rsid w:val="009335D6"/>
    <w:rsid w:val="00933DC4"/>
    <w:rsid w:val="0093636D"/>
    <w:rsid w:val="0094028E"/>
    <w:rsid w:val="0094294F"/>
    <w:rsid w:val="0094766B"/>
    <w:rsid w:val="00947A4E"/>
    <w:rsid w:val="00950EA6"/>
    <w:rsid w:val="00953442"/>
    <w:rsid w:val="00953674"/>
    <w:rsid w:val="00953B33"/>
    <w:rsid w:val="009555A8"/>
    <w:rsid w:val="009617E0"/>
    <w:rsid w:val="00961B91"/>
    <w:rsid w:val="00961D24"/>
    <w:rsid w:val="00961DEB"/>
    <w:rsid w:val="00962EAA"/>
    <w:rsid w:val="00964A1F"/>
    <w:rsid w:val="00971574"/>
    <w:rsid w:val="009740BA"/>
    <w:rsid w:val="00974624"/>
    <w:rsid w:val="0097482C"/>
    <w:rsid w:val="009772CF"/>
    <w:rsid w:val="00980029"/>
    <w:rsid w:val="00981F74"/>
    <w:rsid w:val="00983653"/>
    <w:rsid w:val="00983A62"/>
    <w:rsid w:val="009855F3"/>
    <w:rsid w:val="00986DDE"/>
    <w:rsid w:val="00993095"/>
    <w:rsid w:val="009953EA"/>
    <w:rsid w:val="009962C0"/>
    <w:rsid w:val="009A24E4"/>
    <w:rsid w:val="009A2D91"/>
    <w:rsid w:val="009B154E"/>
    <w:rsid w:val="009B280D"/>
    <w:rsid w:val="009B351F"/>
    <w:rsid w:val="009B50EB"/>
    <w:rsid w:val="009B53C4"/>
    <w:rsid w:val="009B5544"/>
    <w:rsid w:val="009B7B77"/>
    <w:rsid w:val="009C057A"/>
    <w:rsid w:val="009C0670"/>
    <w:rsid w:val="009C0B0A"/>
    <w:rsid w:val="009C18AB"/>
    <w:rsid w:val="009C1D1A"/>
    <w:rsid w:val="009C310D"/>
    <w:rsid w:val="009C40A6"/>
    <w:rsid w:val="009C54CA"/>
    <w:rsid w:val="009C59F9"/>
    <w:rsid w:val="009C71D0"/>
    <w:rsid w:val="009C7E30"/>
    <w:rsid w:val="009C7FE6"/>
    <w:rsid w:val="009D2B24"/>
    <w:rsid w:val="009E19D4"/>
    <w:rsid w:val="009E2191"/>
    <w:rsid w:val="009E5E45"/>
    <w:rsid w:val="009E6AE2"/>
    <w:rsid w:val="009F00D7"/>
    <w:rsid w:val="009F0DDC"/>
    <w:rsid w:val="009F5B23"/>
    <w:rsid w:val="00A00821"/>
    <w:rsid w:val="00A14297"/>
    <w:rsid w:val="00A144B9"/>
    <w:rsid w:val="00A1477B"/>
    <w:rsid w:val="00A1691B"/>
    <w:rsid w:val="00A2324A"/>
    <w:rsid w:val="00A24644"/>
    <w:rsid w:val="00A2492A"/>
    <w:rsid w:val="00A25459"/>
    <w:rsid w:val="00A25ABB"/>
    <w:rsid w:val="00A26FAE"/>
    <w:rsid w:val="00A306DE"/>
    <w:rsid w:val="00A31877"/>
    <w:rsid w:val="00A32018"/>
    <w:rsid w:val="00A32F15"/>
    <w:rsid w:val="00A34493"/>
    <w:rsid w:val="00A34BF1"/>
    <w:rsid w:val="00A35F09"/>
    <w:rsid w:val="00A3796F"/>
    <w:rsid w:val="00A45474"/>
    <w:rsid w:val="00A464FB"/>
    <w:rsid w:val="00A46BBE"/>
    <w:rsid w:val="00A512B4"/>
    <w:rsid w:val="00A52FFF"/>
    <w:rsid w:val="00A55524"/>
    <w:rsid w:val="00A570E9"/>
    <w:rsid w:val="00A570F7"/>
    <w:rsid w:val="00A60DB6"/>
    <w:rsid w:val="00A61377"/>
    <w:rsid w:val="00A64A5D"/>
    <w:rsid w:val="00A670DF"/>
    <w:rsid w:val="00A70B7F"/>
    <w:rsid w:val="00A7229B"/>
    <w:rsid w:val="00A731E2"/>
    <w:rsid w:val="00A73539"/>
    <w:rsid w:val="00A73583"/>
    <w:rsid w:val="00A81018"/>
    <w:rsid w:val="00A859FD"/>
    <w:rsid w:val="00A869AE"/>
    <w:rsid w:val="00A9120E"/>
    <w:rsid w:val="00A91A6B"/>
    <w:rsid w:val="00A95351"/>
    <w:rsid w:val="00A9664C"/>
    <w:rsid w:val="00AA2815"/>
    <w:rsid w:val="00AA5FA2"/>
    <w:rsid w:val="00AB25C2"/>
    <w:rsid w:val="00AB28FE"/>
    <w:rsid w:val="00AC1523"/>
    <w:rsid w:val="00AC1BD5"/>
    <w:rsid w:val="00AC2E47"/>
    <w:rsid w:val="00AC3D98"/>
    <w:rsid w:val="00AC44A7"/>
    <w:rsid w:val="00AC52DE"/>
    <w:rsid w:val="00AC6C2E"/>
    <w:rsid w:val="00AC7ECF"/>
    <w:rsid w:val="00AD1B71"/>
    <w:rsid w:val="00AD283F"/>
    <w:rsid w:val="00AD4302"/>
    <w:rsid w:val="00AE0953"/>
    <w:rsid w:val="00AE19F4"/>
    <w:rsid w:val="00AE210B"/>
    <w:rsid w:val="00AE27D9"/>
    <w:rsid w:val="00AE3C04"/>
    <w:rsid w:val="00AE7CE2"/>
    <w:rsid w:val="00AF04FC"/>
    <w:rsid w:val="00AF1F05"/>
    <w:rsid w:val="00AF2E1C"/>
    <w:rsid w:val="00AF2E5D"/>
    <w:rsid w:val="00AF674B"/>
    <w:rsid w:val="00B026A0"/>
    <w:rsid w:val="00B05095"/>
    <w:rsid w:val="00B0603F"/>
    <w:rsid w:val="00B137E9"/>
    <w:rsid w:val="00B14C22"/>
    <w:rsid w:val="00B1566A"/>
    <w:rsid w:val="00B2072C"/>
    <w:rsid w:val="00B220DB"/>
    <w:rsid w:val="00B27E99"/>
    <w:rsid w:val="00B30020"/>
    <w:rsid w:val="00B32A3D"/>
    <w:rsid w:val="00B34B01"/>
    <w:rsid w:val="00B36A58"/>
    <w:rsid w:val="00B37D07"/>
    <w:rsid w:val="00B41B76"/>
    <w:rsid w:val="00B447DF"/>
    <w:rsid w:val="00B45FB5"/>
    <w:rsid w:val="00B47661"/>
    <w:rsid w:val="00B51D9B"/>
    <w:rsid w:val="00B536BF"/>
    <w:rsid w:val="00B53CA0"/>
    <w:rsid w:val="00B53E6D"/>
    <w:rsid w:val="00B56467"/>
    <w:rsid w:val="00B637A0"/>
    <w:rsid w:val="00B65A35"/>
    <w:rsid w:val="00B705C6"/>
    <w:rsid w:val="00B749E9"/>
    <w:rsid w:val="00B75EA0"/>
    <w:rsid w:val="00B80410"/>
    <w:rsid w:val="00B81613"/>
    <w:rsid w:val="00B82E79"/>
    <w:rsid w:val="00B8430B"/>
    <w:rsid w:val="00B84550"/>
    <w:rsid w:val="00B85254"/>
    <w:rsid w:val="00B86FFB"/>
    <w:rsid w:val="00B87CE3"/>
    <w:rsid w:val="00B91637"/>
    <w:rsid w:val="00B94700"/>
    <w:rsid w:val="00B95460"/>
    <w:rsid w:val="00BA158D"/>
    <w:rsid w:val="00BA3752"/>
    <w:rsid w:val="00BA4F47"/>
    <w:rsid w:val="00BA61BD"/>
    <w:rsid w:val="00BB020C"/>
    <w:rsid w:val="00BB2F42"/>
    <w:rsid w:val="00BB4217"/>
    <w:rsid w:val="00BB53DE"/>
    <w:rsid w:val="00BB5CA9"/>
    <w:rsid w:val="00BC09E2"/>
    <w:rsid w:val="00BC1CE0"/>
    <w:rsid w:val="00BC2F7A"/>
    <w:rsid w:val="00BC42C9"/>
    <w:rsid w:val="00BC477C"/>
    <w:rsid w:val="00BD0742"/>
    <w:rsid w:val="00BD1780"/>
    <w:rsid w:val="00BD1F9E"/>
    <w:rsid w:val="00BD2483"/>
    <w:rsid w:val="00BE18EA"/>
    <w:rsid w:val="00BE1D94"/>
    <w:rsid w:val="00BE25EF"/>
    <w:rsid w:val="00BE3F2C"/>
    <w:rsid w:val="00BE4B6E"/>
    <w:rsid w:val="00BE660F"/>
    <w:rsid w:val="00BF206A"/>
    <w:rsid w:val="00BF55E4"/>
    <w:rsid w:val="00BF6084"/>
    <w:rsid w:val="00BF6B4B"/>
    <w:rsid w:val="00BF6CB6"/>
    <w:rsid w:val="00BF6CE8"/>
    <w:rsid w:val="00BF78D7"/>
    <w:rsid w:val="00C05FF0"/>
    <w:rsid w:val="00C06276"/>
    <w:rsid w:val="00C0761B"/>
    <w:rsid w:val="00C1347B"/>
    <w:rsid w:val="00C14850"/>
    <w:rsid w:val="00C22406"/>
    <w:rsid w:val="00C2470D"/>
    <w:rsid w:val="00C26694"/>
    <w:rsid w:val="00C26B1F"/>
    <w:rsid w:val="00C3166E"/>
    <w:rsid w:val="00C37A23"/>
    <w:rsid w:val="00C4357A"/>
    <w:rsid w:val="00C44949"/>
    <w:rsid w:val="00C46476"/>
    <w:rsid w:val="00C47DE9"/>
    <w:rsid w:val="00C51E43"/>
    <w:rsid w:val="00C52116"/>
    <w:rsid w:val="00C5298C"/>
    <w:rsid w:val="00C529DD"/>
    <w:rsid w:val="00C53898"/>
    <w:rsid w:val="00C601FC"/>
    <w:rsid w:val="00C61913"/>
    <w:rsid w:val="00C61943"/>
    <w:rsid w:val="00C621EC"/>
    <w:rsid w:val="00C673FF"/>
    <w:rsid w:val="00C70369"/>
    <w:rsid w:val="00C7089C"/>
    <w:rsid w:val="00C71BB8"/>
    <w:rsid w:val="00C7493E"/>
    <w:rsid w:val="00C858F0"/>
    <w:rsid w:val="00C85A40"/>
    <w:rsid w:val="00C90576"/>
    <w:rsid w:val="00C906DA"/>
    <w:rsid w:val="00C91153"/>
    <w:rsid w:val="00C92C63"/>
    <w:rsid w:val="00C93B5A"/>
    <w:rsid w:val="00C93D04"/>
    <w:rsid w:val="00C94C48"/>
    <w:rsid w:val="00C95A00"/>
    <w:rsid w:val="00C9713B"/>
    <w:rsid w:val="00CA529E"/>
    <w:rsid w:val="00CA53E2"/>
    <w:rsid w:val="00CB229F"/>
    <w:rsid w:val="00CB57A1"/>
    <w:rsid w:val="00CB7E18"/>
    <w:rsid w:val="00CC1628"/>
    <w:rsid w:val="00CC1892"/>
    <w:rsid w:val="00CC294E"/>
    <w:rsid w:val="00CC5032"/>
    <w:rsid w:val="00CC5A0F"/>
    <w:rsid w:val="00CC769D"/>
    <w:rsid w:val="00CD4252"/>
    <w:rsid w:val="00CD7407"/>
    <w:rsid w:val="00CE2053"/>
    <w:rsid w:val="00CE27A4"/>
    <w:rsid w:val="00CF1259"/>
    <w:rsid w:val="00CF2DBF"/>
    <w:rsid w:val="00CF48B6"/>
    <w:rsid w:val="00D01D42"/>
    <w:rsid w:val="00D02B7C"/>
    <w:rsid w:val="00D1172C"/>
    <w:rsid w:val="00D13F53"/>
    <w:rsid w:val="00D1477A"/>
    <w:rsid w:val="00D26A6F"/>
    <w:rsid w:val="00D2763B"/>
    <w:rsid w:val="00D3132F"/>
    <w:rsid w:val="00D364D2"/>
    <w:rsid w:val="00D40139"/>
    <w:rsid w:val="00D41E45"/>
    <w:rsid w:val="00D42CF2"/>
    <w:rsid w:val="00D43ED4"/>
    <w:rsid w:val="00D442E9"/>
    <w:rsid w:val="00D5125C"/>
    <w:rsid w:val="00D523B5"/>
    <w:rsid w:val="00D53123"/>
    <w:rsid w:val="00D647F0"/>
    <w:rsid w:val="00D654C1"/>
    <w:rsid w:val="00D66489"/>
    <w:rsid w:val="00D71C05"/>
    <w:rsid w:val="00D73930"/>
    <w:rsid w:val="00D807B3"/>
    <w:rsid w:val="00D807CB"/>
    <w:rsid w:val="00D813DA"/>
    <w:rsid w:val="00D84804"/>
    <w:rsid w:val="00D8711E"/>
    <w:rsid w:val="00D872F8"/>
    <w:rsid w:val="00D93A82"/>
    <w:rsid w:val="00D93E33"/>
    <w:rsid w:val="00D955E6"/>
    <w:rsid w:val="00D966CF"/>
    <w:rsid w:val="00DA22CD"/>
    <w:rsid w:val="00DA3A49"/>
    <w:rsid w:val="00DA4A32"/>
    <w:rsid w:val="00DB040D"/>
    <w:rsid w:val="00DB2DAC"/>
    <w:rsid w:val="00DB41A6"/>
    <w:rsid w:val="00DB5085"/>
    <w:rsid w:val="00DC029C"/>
    <w:rsid w:val="00DC17A4"/>
    <w:rsid w:val="00DC3EC7"/>
    <w:rsid w:val="00DC620A"/>
    <w:rsid w:val="00DD1809"/>
    <w:rsid w:val="00DD1C1C"/>
    <w:rsid w:val="00DE39DE"/>
    <w:rsid w:val="00DE5053"/>
    <w:rsid w:val="00DE6001"/>
    <w:rsid w:val="00DE7300"/>
    <w:rsid w:val="00DF0FE0"/>
    <w:rsid w:val="00DF661B"/>
    <w:rsid w:val="00DF6C7B"/>
    <w:rsid w:val="00E01EAA"/>
    <w:rsid w:val="00E04B09"/>
    <w:rsid w:val="00E05B28"/>
    <w:rsid w:val="00E138D3"/>
    <w:rsid w:val="00E14288"/>
    <w:rsid w:val="00E17399"/>
    <w:rsid w:val="00E21983"/>
    <w:rsid w:val="00E230E0"/>
    <w:rsid w:val="00E2413F"/>
    <w:rsid w:val="00E24516"/>
    <w:rsid w:val="00E31BE0"/>
    <w:rsid w:val="00E342D4"/>
    <w:rsid w:val="00E42C69"/>
    <w:rsid w:val="00E42D28"/>
    <w:rsid w:val="00E43214"/>
    <w:rsid w:val="00E44A9A"/>
    <w:rsid w:val="00E45200"/>
    <w:rsid w:val="00E45AFA"/>
    <w:rsid w:val="00E46C4C"/>
    <w:rsid w:val="00E47710"/>
    <w:rsid w:val="00E5131E"/>
    <w:rsid w:val="00E56DB7"/>
    <w:rsid w:val="00E5713C"/>
    <w:rsid w:val="00E62A7F"/>
    <w:rsid w:val="00E673DD"/>
    <w:rsid w:val="00E70D7F"/>
    <w:rsid w:val="00E7394D"/>
    <w:rsid w:val="00E77B88"/>
    <w:rsid w:val="00E82638"/>
    <w:rsid w:val="00E83D83"/>
    <w:rsid w:val="00E85126"/>
    <w:rsid w:val="00E870CF"/>
    <w:rsid w:val="00E91844"/>
    <w:rsid w:val="00E938D1"/>
    <w:rsid w:val="00EA0AA4"/>
    <w:rsid w:val="00EA1245"/>
    <w:rsid w:val="00EA1AB7"/>
    <w:rsid w:val="00EA1F54"/>
    <w:rsid w:val="00EA3277"/>
    <w:rsid w:val="00EA61B0"/>
    <w:rsid w:val="00EB2B41"/>
    <w:rsid w:val="00EB2CBA"/>
    <w:rsid w:val="00EC5322"/>
    <w:rsid w:val="00EC6C96"/>
    <w:rsid w:val="00EC74A4"/>
    <w:rsid w:val="00EC7B8B"/>
    <w:rsid w:val="00ED0712"/>
    <w:rsid w:val="00ED099C"/>
    <w:rsid w:val="00ED1751"/>
    <w:rsid w:val="00ED2107"/>
    <w:rsid w:val="00ED2FB6"/>
    <w:rsid w:val="00ED7B6B"/>
    <w:rsid w:val="00EE015C"/>
    <w:rsid w:val="00EE307D"/>
    <w:rsid w:val="00EF0521"/>
    <w:rsid w:val="00EF19DB"/>
    <w:rsid w:val="00F00E93"/>
    <w:rsid w:val="00F01FFF"/>
    <w:rsid w:val="00F0442E"/>
    <w:rsid w:val="00F055BA"/>
    <w:rsid w:val="00F060A7"/>
    <w:rsid w:val="00F06FA9"/>
    <w:rsid w:val="00F1009A"/>
    <w:rsid w:val="00F10DC5"/>
    <w:rsid w:val="00F15617"/>
    <w:rsid w:val="00F15BD1"/>
    <w:rsid w:val="00F17363"/>
    <w:rsid w:val="00F22F2E"/>
    <w:rsid w:val="00F240DB"/>
    <w:rsid w:val="00F27B2C"/>
    <w:rsid w:val="00F32EA2"/>
    <w:rsid w:val="00F34F2F"/>
    <w:rsid w:val="00F35228"/>
    <w:rsid w:val="00F3766C"/>
    <w:rsid w:val="00F37D6E"/>
    <w:rsid w:val="00F40316"/>
    <w:rsid w:val="00F41A3D"/>
    <w:rsid w:val="00F44DFF"/>
    <w:rsid w:val="00F455DB"/>
    <w:rsid w:val="00F46053"/>
    <w:rsid w:val="00F462C2"/>
    <w:rsid w:val="00F51AA5"/>
    <w:rsid w:val="00F56145"/>
    <w:rsid w:val="00F56E35"/>
    <w:rsid w:val="00F57A66"/>
    <w:rsid w:val="00F607B5"/>
    <w:rsid w:val="00F61401"/>
    <w:rsid w:val="00F62DE0"/>
    <w:rsid w:val="00F640EA"/>
    <w:rsid w:val="00F7000F"/>
    <w:rsid w:val="00F7144A"/>
    <w:rsid w:val="00F7345F"/>
    <w:rsid w:val="00F747BD"/>
    <w:rsid w:val="00F74B3A"/>
    <w:rsid w:val="00F804D8"/>
    <w:rsid w:val="00F81143"/>
    <w:rsid w:val="00F81DF2"/>
    <w:rsid w:val="00F82FF8"/>
    <w:rsid w:val="00F83186"/>
    <w:rsid w:val="00F8455A"/>
    <w:rsid w:val="00F8495A"/>
    <w:rsid w:val="00F87DAD"/>
    <w:rsid w:val="00F92861"/>
    <w:rsid w:val="00F92CFB"/>
    <w:rsid w:val="00F92D48"/>
    <w:rsid w:val="00F93DE3"/>
    <w:rsid w:val="00F9577E"/>
    <w:rsid w:val="00F962D8"/>
    <w:rsid w:val="00F964F1"/>
    <w:rsid w:val="00FA045E"/>
    <w:rsid w:val="00FA3998"/>
    <w:rsid w:val="00FA46CA"/>
    <w:rsid w:val="00FA502A"/>
    <w:rsid w:val="00FA52CA"/>
    <w:rsid w:val="00FA5ADE"/>
    <w:rsid w:val="00FA7C88"/>
    <w:rsid w:val="00FB2AF3"/>
    <w:rsid w:val="00FB2D73"/>
    <w:rsid w:val="00FB3DFD"/>
    <w:rsid w:val="00FB7BF6"/>
    <w:rsid w:val="00FC0289"/>
    <w:rsid w:val="00FC18FE"/>
    <w:rsid w:val="00FC2863"/>
    <w:rsid w:val="00FC3646"/>
    <w:rsid w:val="00FC5860"/>
    <w:rsid w:val="00FD068C"/>
    <w:rsid w:val="00FD0EAE"/>
    <w:rsid w:val="00FD13BE"/>
    <w:rsid w:val="00FD3717"/>
    <w:rsid w:val="00FD490F"/>
    <w:rsid w:val="00FD6D3A"/>
    <w:rsid w:val="00FE1374"/>
    <w:rsid w:val="00FE4E53"/>
    <w:rsid w:val="00FE6B72"/>
    <w:rsid w:val="00FF17FF"/>
    <w:rsid w:val="00FF21AE"/>
    <w:rsid w:val="00FF308B"/>
    <w:rsid w:val="00FF63DB"/>
    <w:rsid w:val="00FF6FDE"/>
    <w:rsid w:val="00FF7D52"/>
    <w:rsid w:val="3AC7CBC0"/>
    <w:rsid w:val="4ACA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88e3ff" strokecolor="#88e3ff">
      <v:fill color="#88e3ff"/>
      <v:stroke color="#88e3ff" weight="0"/>
    </o:shapedefaults>
    <o:shapelayout v:ext="edit">
      <o:idmap v:ext="edit" data="2"/>
    </o:shapelayout>
  </w:shapeDefaults>
  <w:decimalSymbol w:val="."/>
  <w:listSeparator w:val=","/>
  <w14:docId w14:val="0E040793"/>
  <w15:docId w15:val="{D9D92281-CD2B-4073-8C4A-38D83E2A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AC2E47"/>
  </w:style>
  <w:style w:type="paragraph" w:styleId="Heading1">
    <w:name w:val="heading 1"/>
    <w:basedOn w:val="Normal"/>
    <w:next w:val="Normal"/>
    <w:semiHidden/>
    <w:rsid w:val="00AC6D41"/>
    <w:pPr>
      <w:keepNext/>
      <w:numPr>
        <w:numId w:val="2"/>
      </w:numPr>
      <w:pBdr>
        <w:bottom w:val="single" w:sz="4" w:space="1" w:color="auto"/>
      </w:pBdr>
      <w:spacing w:after="480" w:line="320" w:lineRule="exact"/>
      <w:outlineLvl w:val="0"/>
    </w:pPr>
    <w:rPr>
      <w:rFonts w:cs="Arial"/>
      <w:b/>
      <w:bCs/>
      <w:spacing w:val="40"/>
      <w:kern w:val="32"/>
      <w:sz w:val="32"/>
      <w:szCs w:val="32"/>
    </w:rPr>
  </w:style>
  <w:style w:type="paragraph" w:styleId="Heading2">
    <w:name w:val="heading 2"/>
    <w:basedOn w:val="Normal"/>
    <w:next w:val="Normal"/>
    <w:semiHidden/>
    <w:rsid w:val="00AC6D41"/>
    <w:pPr>
      <w:keepNext/>
      <w:spacing w:before="240" w:after="240" w:line="320" w:lineRule="exact"/>
      <w:outlineLvl w:val="1"/>
    </w:pPr>
    <w:rPr>
      <w:rFonts w:cs="Arial"/>
      <w:b/>
      <w:bCs/>
      <w:iCs/>
      <w:sz w:val="28"/>
      <w:szCs w:val="28"/>
    </w:rPr>
  </w:style>
  <w:style w:type="paragraph" w:styleId="Heading3">
    <w:name w:val="heading 3"/>
    <w:basedOn w:val="Normal"/>
    <w:next w:val="Normal"/>
    <w:semiHidden/>
    <w:rsid w:val="009048FF"/>
    <w:pPr>
      <w:keepNext/>
      <w:spacing w:before="240" w:after="240"/>
      <w:outlineLvl w:val="2"/>
    </w:pPr>
    <w:rPr>
      <w:rFonts w:cs="Arial"/>
      <w:b/>
      <w:bCs/>
      <w:sz w:val="24"/>
      <w:szCs w:val="26"/>
    </w:rPr>
  </w:style>
  <w:style w:type="paragraph" w:styleId="Heading4">
    <w:name w:val="heading 4"/>
    <w:basedOn w:val="Normal"/>
    <w:next w:val="Normal"/>
    <w:link w:val="Heading4Char"/>
    <w:semiHidden/>
    <w:unhideWhenUsed/>
    <w:qFormat/>
    <w:rsid w:val="00A306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306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
    <w:semiHidden/>
    <w:rsid w:val="004628D1"/>
    <w:rPr>
      <w:szCs w:val="20"/>
    </w:rPr>
  </w:style>
  <w:style w:type="paragraph" w:customStyle="1" w:styleId="BulletList">
    <w:name w:val="Bullet List"/>
    <w:basedOn w:val="Normal"/>
    <w:semiHidden/>
    <w:rsid w:val="00396464"/>
    <w:pPr>
      <w:numPr>
        <w:numId w:val="1"/>
      </w:numPr>
      <w:tabs>
        <w:tab w:val="clear" w:pos="851"/>
        <w:tab w:val="num" w:pos="360"/>
      </w:tabs>
      <w:ind w:left="0" w:firstLine="0"/>
    </w:pPr>
  </w:style>
  <w:style w:type="paragraph" w:customStyle="1" w:styleId="NumberList">
    <w:name w:val="Number List"/>
    <w:basedOn w:val="Normal"/>
    <w:link w:val="NumberListChar"/>
    <w:rsid w:val="00984E8C"/>
    <w:pPr>
      <w:numPr>
        <w:numId w:val="3"/>
      </w:numPr>
    </w:pPr>
    <w:rPr>
      <w:lang w:eastAsia="x-none"/>
    </w:rPr>
  </w:style>
  <w:style w:type="paragraph" w:customStyle="1" w:styleId="TableHeader1">
    <w:name w:val="Table Header 1"/>
    <w:basedOn w:val="Normal"/>
    <w:semiHidden/>
    <w:rsid w:val="00AC6D41"/>
    <w:pPr>
      <w:spacing w:before="40" w:after="40" w:line="220" w:lineRule="exact"/>
      <w:jc w:val="center"/>
    </w:pPr>
    <w:rPr>
      <w:b/>
      <w:sz w:val="16"/>
    </w:rPr>
  </w:style>
  <w:style w:type="paragraph" w:customStyle="1" w:styleId="TableHeader2">
    <w:name w:val="Table Header 2"/>
    <w:basedOn w:val="Normal"/>
    <w:semiHidden/>
    <w:rsid w:val="00AC6D41"/>
    <w:pPr>
      <w:spacing w:before="40" w:after="40"/>
    </w:pPr>
    <w:rPr>
      <w:b/>
      <w:sz w:val="16"/>
    </w:rPr>
  </w:style>
  <w:style w:type="paragraph" w:customStyle="1" w:styleId="TableMainText">
    <w:name w:val="Table Main Text"/>
    <w:basedOn w:val="Normal"/>
    <w:semiHidden/>
    <w:rsid w:val="00AC6D41"/>
    <w:rPr>
      <w:sz w:val="16"/>
    </w:rPr>
  </w:style>
  <w:style w:type="table" w:customStyle="1" w:styleId="TableGrid-noborder">
    <w:name w:val="Table Grid - no border"/>
    <w:basedOn w:val="TableNormal"/>
    <w:rsid w:val="00532F1A"/>
    <w:tblPr/>
  </w:style>
  <w:style w:type="paragraph" w:customStyle="1" w:styleId="DocumentTitle">
    <w:name w:val="Document Title"/>
    <w:basedOn w:val="Normal"/>
    <w:link w:val="DocumentTitleChar"/>
    <w:semiHidden/>
    <w:rsid w:val="004628D1"/>
    <w:pPr>
      <w:spacing w:after="600"/>
    </w:pPr>
    <w:rPr>
      <w:b/>
      <w:caps/>
      <w:spacing w:val="40"/>
      <w:sz w:val="32"/>
      <w:szCs w:val="32"/>
      <w:lang w:eastAsia="x-none"/>
    </w:rPr>
  </w:style>
  <w:style w:type="paragraph" w:styleId="Header">
    <w:name w:val="header"/>
    <w:link w:val="HeaderChar"/>
    <w:uiPriority w:val="99"/>
    <w:rsid w:val="009069D2"/>
    <w:pPr>
      <w:tabs>
        <w:tab w:val="center" w:pos="4153"/>
        <w:tab w:val="right" w:pos="8306"/>
      </w:tabs>
    </w:pPr>
    <w:rPr>
      <w:rFonts w:ascii="Tahoma" w:hAnsi="Tahoma" w:cs="Tahoma"/>
      <w:sz w:val="16"/>
      <w:szCs w:val="16"/>
      <w:lang w:eastAsia="en-US"/>
    </w:rPr>
  </w:style>
  <w:style w:type="paragraph" w:styleId="Footer">
    <w:name w:val="footer"/>
    <w:link w:val="FooterChar"/>
    <w:uiPriority w:val="99"/>
    <w:rsid w:val="00D92C60"/>
    <w:pPr>
      <w:tabs>
        <w:tab w:val="center" w:pos="4153"/>
        <w:tab w:val="right" w:pos="8306"/>
      </w:tabs>
    </w:pPr>
    <w:rPr>
      <w:sz w:val="16"/>
      <w:lang w:eastAsia="en-US"/>
    </w:rPr>
  </w:style>
  <w:style w:type="character" w:styleId="PageNumber">
    <w:name w:val="page number"/>
    <w:semiHidden/>
    <w:rsid w:val="00D92C60"/>
    <w:rPr>
      <w:rFonts w:ascii="Arial" w:hAnsi="Arial"/>
      <w:sz w:val="16"/>
    </w:rPr>
  </w:style>
  <w:style w:type="paragraph" w:customStyle="1" w:styleId="TableMainFigures">
    <w:name w:val="Table Main Figures"/>
    <w:basedOn w:val="TableMainText"/>
    <w:semiHidden/>
    <w:rsid w:val="00396464"/>
    <w:pPr>
      <w:jc w:val="right"/>
    </w:pPr>
  </w:style>
  <w:style w:type="paragraph" w:customStyle="1" w:styleId="SubjectHeader">
    <w:name w:val="Subject Header"/>
    <w:basedOn w:val="Normal"/>
    <w:next w:val="MainText"/>
    <w:link w:val="SubjectHeaderChar"/>
    <w:semiHidden/>
    <w:rsid w:val="00A83704"/>
    <w:pPr>
      <w:pBdr>
        <w:top w:val="single" w:sz="4" w:space="8" w:color="auto"/>
        <w:bottom w:val="single" w:sz="4" w:space="10" w:color="auto"/>
      </w:pBdr>
      <w:tabs>
        <w:tab w:val="left" w:pos="5760"/>
        <w:tab w:val="left" w:pos="7920"/>
      </w:tabs>
      <w:spacing w:before="240" w:after="360"/>
    </w:pPr>
    <w:rPr>
      <w:b/>
      <w:caps/>
      <w:szCs w:val="20"/>
      <w:lang w:eastAsia="x-none"/>
    </w:rPr>
  </w:style>
  <w:style w:type="paragraph" w:customStyle="1" w:styleId="Contents">
    <w:name w:val="Contents"/>
    <w:basedOn w:val="MainText"/>
    <w:semiHidden/>
    <w:rsid w:val="00EB4A58"/>
    <w:pPr>
      <w:pBdr>
        <w:bottom w:val="single" w:sz="4" w:space="1" w:color="auto"/>
      </w:pBdr>
      <w:spacing w:after="480" w:line="320" w:lineRule="exact"/>
    </w:pPr>
    <w:rPr>
      <w:sz w:val="32"/>
    </w:rPr>
  </w:style>
  <w:style w:type="table" w:styleId="TableGrid">
    <w:name w:val="Table Grid"/>
    <w:basedOn w:val="TableNormal"/>
    <w:rsid w:val="0039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EB4A58"/>
    <w:pPr>
      <w:tabs>
        <w:tab w:val="right" w:pos="8820"/>
      </w:tabs>
      <w:spacing w:before="240" w:after="0" w:line="240" w:lineRule="auto"/>
      <w:ind w:left="360" w:hanging="360"/>
    </w:pPr>
    <w:rPr>
      <w:caps/>
      <w:sz w:val="20"/>
      <w:szCs w:val="24"/>
    </w:rPr>
  </w:style>
  <w:style w:type="paragraph" w:styleId="TOC2">
    <w:name w:val="toc 2"/>
    <w:basedOn w:val="Normal"/>
    <w:next w:val="Normal"/>
    <w:autoRedefine/>
    <w:semiHidden/>
    <w:rsid w:val="00EB4A58"/>
    <w:pPr>
      <w:tabs>
        <w:tab w:val="right" w:pos="8820"/>
      </w:tabs>
      <w:spacing w:after="0" w:line="300" w:lineRule="exact"/>
      <w:ind w:left="360"/>
    </w:pPr>
    <w:rPr>
      <w:sz w:val="20"/>
      <w:szCs w:val="24"/>
    </w:rPr>
  </w:style>
  <w:style w:type="character" w:styleId="Hyperlink">
    <w:name w:val="Hyperlink"/>
    <w:semiHidden/>
    <w:rsid w:val="00EB4A58"/>
    <w:rPr>
      <w:rFonts w:ascii="Arial" w:hAnsi="Arial"/>
      <w:color w:val="0000FF"/>
      <w:sz w:val="22"/>
      <w:u w:val="single"/>
    </w:rPr>
  </w:style>
  <w:style w:type="character" w:customStyle="1" w:styleId="MainTextChar">
    <w:name w:val="Main Text Char"/>
    <w:link w:val="MainText"/>
    <w:semiHidden/>
    <w:rsid w:val="00871244"/>
    <w:rPr>
      <w:rFonts w:ascii="Arial" w:hAnsi="Arial"/>
      <w:sz w:val="22"/>
      <w:lang w:eastAsia="en-US"/>
    </w:rPr>
  </w:style>
  <w:style w:type="paragraph" w:styleId="DocumentMap">
    <w:name w:val="Document Map"/>
    <w:basedOn w:val="Normal"/>
    <w:semiHidden/>
    <w:rsid w:val="0037057E"/>
    <w:pPr>
      <w:shd w:val="clear" w:color="auto" w:fill="000080"/>
    </w:pPr>
    <w:rPr>
      <w:rFonts w:ascii="Tahoma" w:hAnsi="Tahoma" w:cs="Tahoma"/>
      <w:sz w:val="20"/>
      <w:szCs w:val="20"/>
    </w:rPr>
  </w:style>
  <w:style w:type="paragraph" w:styleId="BalloonText">
    <w:name w:val="Balloon Text"/>
    <w:basedOn w:val="Normal"/>
    <w:semiHidden/>
    <w:rsid w:val="003B5DD1"/>
    <w:rPr>
      <w:rFonts w:ascii="Tahoma" w:hAnsi="Tahoma" w:cs="Tahoma"/>
      <w:sz w:val="16"/>
      <w:szCs w:val="16"/>
    </w:rPr>
  </w:style>
  <w:style w:type="paragraph" w:customStyle="1" w:styleId="ColorfulList-Accent11">
    <w:name w:val="Colorful List - Accent 11"/>
    <w:basedOn w:val="Normal"/>
    <w:uiPriority w:val="34"/>
    <w:semiHidden/>
    <w:rsid w:val="00776F89"/>
    <w:pPr>
      <w:ind w:left="720"/>
      <w:contextualSpacing/>
    </w:pPr>
    <w:rPr>
      <w:rFonts w:ascii="Calibri" w:eastAsia="Calibri" w:hAnsi="Calibri"/>
    </w:rPr>
  </w:style>
  <w:style w:type="paragraph" w:customStyle="1" w:styleId="ReportHeading2">
    <w:name w:val="Report Heading 2"/>
    <w:basedOn w:val="NumberList"/>
    <w:link w:val="SFHABoardReportHeading2Char"/>
    <w:qFormat/>
    <w:rsid w:val="00290B25"/>
    <w:pPr>
      <w:spacing w:before="120" w:after="120" w:line="240" w:lineRule="auto"/>
      <w:ind w:left="357" w:hanging="357"/>
    </w:pPr>
    <w:rPr>
      <w:b/>
    </w:rPr>
  </w:style>
  <w:style w:type="paragraph" w:customStyle="1" w:styleId="ReportMainParaNumbered">
    <w:name w:val="Report Main Para Numbered"/>
    <w:basedOn w:val="NumberList"/>
    <w:link w:val="ReportMainParaNumberedChar"/>
    <w:qFormat/>
    <w:rsid w:val="00290B25"/>
    <w:pPr>
      <w:numPr>
        <w:ilvl w:val="1"/>
      </w:numPr>
      <w:tabs>
        <w:tab w:val="clear" w:pos="792"/>
        <w:tab w:val="num" w:pos="1080"/>
      </w:tabs>
      <w:spacing w:before="120" w:after="120" w:line="240" w:lineRule="auto"/>
      <w:ind w:left="1077" w:hanging="720"/>
    </w:pPr>
  </w:style>
  <w:style w:type="character" w:customStyle="1" w:styleId="NumberListChar">
    <w:name w:val="Number List Char"/>
    <w:link w:val="NumberList"/>
    <w:rsid w:val="00871244"/>
    <w:rPr>
      <w:lang w:eastAsia="x-none"/>
    </w:rPr>
  </w:style>
  <w:style w:type="character" w:customStyle="1" w:styleId="SFHABoardReportHeading2Char">
    <w:name w:val="SFHA Board Report Heading 2 Char"/>
    <w:basedOn w:val="NumberListChar"/>
    <w:link w:val="ReportHeading2"/>
    <w:rsid w:val="00C16897"/>
    <w:rPr>
      <w:b/>
      <w:lang w:eastAsia="x-none"/>
    </w:rPr>
  </w:style>
  <w:style w:type="paragraph" w:customStyle="1" w:styleId="ReportHeading1">
    <w:name w:val="Report Heading 1"/>
    <w:basedOn w:val="DocumentTitle"/>
    <w:link w:val="SFHABoardReportHeading1Char"/>
    <w:qFormat/>
    <w:rsid w:val="00290B25"/>
    <w:pPr>
      <w:spacing w:before="240" w:after="240" w:line="240" w:lineRule="auto"/>
      <w:outlineLvl w:val="0"/>
    </w:pPr>
    <w:rPr>
      <w:sz w:val="28"/>
      <w:szCs w:val="28"/>
    </w:rPr>
  </w:style>
  <w:style w:type="character" w:customStyle="1" w:styleId="ReportMainParaNumberedChar">
    <w:name w:val="Report Main Para Numbered Char"/>
    <w:link w:val="ReportMainParaNumbered"/>
    <w:rsid w:val="00290B25"/>
    <w:rPr>
      <w:lang w:eastAsia="x-none"/>
    </w:rPr>
  </w:style>
  <w:style w:type="paragraph" w:customStyle="1" w:styleId="ReportTitleHeader">
    <w:name w:val="Report Title Header"/>
    <w:basedOn w:val="MainText"/>
    <w:link w:val="ReportTitleHeaderChar"/>
    <w:qFormat/>
    <w:rsid w:val="00290B25"/>
    <w:pPr>
      <w:spacing w:before="120" w:after="120" w:line="240" w:lineRule="auto"/>
    </w:pPr>
    <w:rPr>
      <w:sz w:val="24"/>
      <w:szCs w:val="24"/>
    </w:rPr>
  </w:style>
  <w:style w:type="character" w:customStyle="1" w:styleId="DocumentTitleChar">
    <w:name w:val="Document Title Char"/>
    <w:link w:val="DocumentTitle"/>
    <w:semiHidden/>
    <w:rsid w:val="00871244"/>
    <w:rPr>
      <w:rFonts w:ascii="Arial" w:hAnsi="Arial"/>
      <w:b/>
      <w:caps/>
      <w:spacing w:val="40"/>
      <w:sz w:val="32"/>
      <w:szCs w:val="32"/>
      <w:lang w:eastAsia="x-none"/>
    </w:rPr>
  </w:style>
  <w:style w:type="character" w:customStyle="1" w:styleId="SFHABoardReportHeading1Char">
    <w:name w:val="SFHA Board Report Heading 1 Char"/>
    <w:basedOn w:val="DocumentTitleChar"/>
    <w:link w:val="ReportHeading1"/>
    <w:rsid w:val="00C16897"/>
    <w:rPr>
      <w:rFonts w:ascii="Arial" w:hAnsi="Arial"/>
      <w:b/>
      <w:caps/>
      <w:spacing w:val="40"/>
      <w:sz w:val="32"/>
      <w:szCs w:val="32"/>
      <w:lang w:eastAsia="x-none"/>
    </w:rPr>
  </w:style>
  <w:style w:type="paragraph" w:customStyle="1" w:styleId="ReportSubjectTitle">
    <w:name w:val="Report Subject Title"/>
    <w:basedOn w:val="SubjectHeader"/>
    <w:link w:val="SFHABoardReportSubjectTitleChar"/>
    <w:qFormat/>
    <w:rsid w:val="00290B25"/>
    <w:pPr>
      <w:spacing w:after="240" w:line="240" w:lineRule="auto"/>
    </w:pPr>
  </w:style>
  <w:style w:type="character" w:customStyle="1" w:styleId="ReportTitleHeaderChar">
    <w:name w:val="Report Title Header Char"/>
    <w:link w:val="ReportTitleHeader"/>
    <w:rsid w:val="00290B25"/>
    <w:rPr>
      <w:rFonts w:ascii="Arial" w:hAnsi="Arial"/>
      <w:sz w:val="24"/>
      <w:szCs w:val="24"/>
      <w:lang w:eastAsia="en-US"/>
    </w:rPr>
  </w:style>
  <w:style w:type="paragraph" w:customStyle="1" w:styleId="xmsonormal">
    <w:name w:val="x_msonormal"/>
    <w:basedOn w:val="Normal"/>
    <w:semiHidden/>
    <w:rsid w:val="001E4C66"/>
    <w:pPr>
      <w:spacing w:beforeLines="1" w:afterLines="1" w:after="0" w:line="240" w:lineRule="auto"/>
    </w:pPr>
    <w:rPr>
      <w:rFonts w:ascii="Times" w:hAnsi="Times"/>
      <w:sz w:val="20"/>
      <w:szCs w:val="20"/>
    </w:rPr>
  </w:style>
  <w:style w:type="character" w:customStyle="1" w:styleId="SubjectHeaderChar">
    <w:name w:val="Subject Header Char"/>
    <w:link w:val="SubjectHeader"/>
    <w:semiHidden/>
    <w:rsid w:val="00871244"/>
    <w:rPr>
      <w:rFonts w:ascii="Arial" w:hAnsi="Arial"/>
      <w:b/>
      <w:caps/>
      <w:sz w:val="22"/>
      <w:lang w:eastAsia="x-none"/>
    </w:rPr>
  </w:style>
  <w:style w:type="character" w:customStyle="1" w:styleId="SFHABoardReportSubjectTitleChar">
    <w:name w:val="SFHA Board Report Subject Title Char"/>
    <w:basedOn w:val="SubjectHeaderChar"/>
    <w:link w:val="ReportSubjectTitle"/>
    <w:rsid w:val="00D768B6"/>
    <w:rPr>
      <w:rFonts w:ascii="Arial" w:hAnsi="Arial"/>
      <w:b/>
      <w:caps/>
      <w:sz w:val="22"/>
      <w:lang w:eastAsia="x-none"/>
    </w:rPr>
  </w:style>
  <w:style w:type="paragraph" w:customStyle="1" w:styleId="ReportMainPara">
    <w:name w:val="Report Main Para"/>
    <w:basedOn w:val="ReportMainParaNumbered"/>
    <w:link w:val="ReportMainParaChar"/>
    <w:qFormat/>
    <w:rsid w:val="00290B25"/>
    <w:pPr>
      <w:numPr>
        <w:ilvl w:val="0"/>
        <w:numId w:val="0"/>
      </w:numPr>
      <w:ind w:left="1077"/>
    </w:pPr>
  </w:style>
  <w:style w:type="paragraph" w:customStyle="1" w:styleId="ReportBulletLevel1">
    <w:name w:val="Report Bullet Level 1"/>
    <w:basedOn w:val="ReportMainPara"/>
    <w:link w:val="ReportBulletLevel1Char"/>
    <w:qFormat/>
    <w:rsid w:val="00290B25"/>
    <w:pPr>
      <w:numPr>
        <w:numId w:val="4"/>
      </w:numPr>
      <w:ind w:left="1984" w:hanging="544"/>
    </w:pPr>
  </w:style>
  <w:style w:type="character" w:customStyle="1" w:styleId="ReportMainParaChar">
    <w:name w:val="Report Main Para Char"/>
    <w:basedOn w:val="ReportMainParaNumberedChar"/>
    <w:link w:val="ReportMainPara"/>
    <w:rsid w:val="00290B25"/>
    <w:rPr>
      <w:rFonts w:ascii="Arial" w:hAnsi="Arial"/>
      <w:sz w:val="22"/>
      <w:szCs w:val="22"/>
      <w:lang w:eastAsia="x-none"/>
    </w:rPr>
  </w:style>
  <w:style w:type="paragraph" w:customStyle="1" w:styleId="ReportBulletLevel2">
    <w:name w:val="Report Bullet Level 2"/>
    <w:basedOn w:val="ReportBulletLevel1"/>
    <w:link w:val="ReportBulletLevel2Char"/>
    <w:qFormat/>
    <w:rsid w:val="00290B25"/>
    <w:pPr>
      <w:numPr>
        <w:numId w:val="5"/>
      </w:numPr>
    </w:pPr>
  </w:style>
  <w:style w:type="character" w:customStyle="1" w:styleId="ReportBulletLevel1Char">
    <w:name w:val="Report Bullet Level 1 Char"/>
    <w:basedOn w:val="ReportMainParaChar"/>
    <w:link w:val="ReportBulletLevel1"/>
    <w:rsid w:val="00290B25"/>
    <w:rPr>
      <w:rFonts w:ascii="Arial" w:hAnsi="Arial"/>
      <w:sz w:val="22"/>
      <w:szCs w:val="22"/>
      <w:lang w:eastAsia="x-none"/>
    </w:rPr>
  </w:style>
  <w:style w:type="character" w:styleId="CommentReference">
    <w:name w:val="annotation reference"/>
    <w:semiHidden/>
    <w:rsid w:val="00D84804"/>
    <w:rPr>
      <w:sz w:val="16"/>
      <w:szCs w:val="16"/>
    </w:rPr>
  </w:style>
  <w:style w:type="character" w:customStyle="1" w:styleId="ReportBulletLevel2Char">
    <w:name w:val="Report Bullet Level 2 Char"/>
    <w:basedOn w:val="ReportBulletLevel1Char"/>
    <w:link w:val="ReportBulletLevel2"/>
    <w:rsid w:val="00290B25"/>
    <w:rPr>
      <w:rFonts w:ascii="Arial" w:hAnsi="Arial"/>
      <w:sz w:val="22"/>
      <w:szCs w:val="22"/>
      <w:lang w:eastAsia="x-none"/>
    </w:rPr>
  </w:style>
  <w:style w:type="paragraph" w:styleId="CommentText">
    <w:name w:val="annotation text"/>
    <w:basedOn w:val="Normal"/>
    <w:link w:val="CommentTextChar"/>
    <w:semiHidden/>
    <w:rsid w:val="00D84804"/>
    <w:rPr>
      <w:sz w:val="20"/>
      <w:szCs w:val="20"/>
    </w:rPr>
  </w:style>
  <w:style w:type="character" w:customStyle="1" w:styleId="CommentTextChar">
    <w:name w:val="Comment Text Char"/>
    <w:link w:val="CommentText"/>
    <w:semiHidden/>
    <w:rsid w:val="00871244"/>
    <w:rPr>
      <w:rFonts w:ascii="Arial" w:hAnsi="Arial"/>
      <w:lang w:eastAsia="en-US"/>
    </w:rPr>
  </w:style>
  <w:style w:type="paragraph" w:styleId="CommentSubject">
    <w:name w:val="annotation subject"/>
    <w:basedOn w:val="CommentText"/>
    <w:next w:val="CommentText"/>
    <w:link w:val="CommentSubjectChar"/>
    <w:semiHidden/>
    <w:rsid w:val="00D84804"/>
    <w:rPr>
      <w:b/>
      <w:bCs/>
    </w:rPr>
  </w:style>
  <w:style w:type="character" w:customStyle="1" w:styleId="CommentSubjectChar">
    <w:name w:val="Comment Subject Char"/>
    <w:link w:val="CommentSubject"/>
    <w:semiHidden/>
    <w:rsid w:val="00871244"/>
    <w:rPr>
      <w:rFonts w:ascii="Arial" w:hAnsi="Arial"/>
      <w:b/>
      <w:bCs/>
      <w:lang w:eastAsia="en-US"/>
    </w:rPr>
  </w:style>
  <w:style w:type="paragraph" w:customStyle="1" w:styleId="Report-Quote">
    <w:name w:val="Report - Quote"/>
    <w:basedOn w:val="ReportMainPara"/>
    <w:link w:val="Report-QuoteChar"/>
    <w:qFormat/>
    <w:rsid w:val="00290B25"/>
    <w:pPr>
      <w:pBdr>
        <w:top w:val="single" w:sz="4" w:space="1" w:color="auto"/>
        <w:left w:val="single" w:sz="4" w:space="4" w:color="auto"/>
        <w:bottom w:val="single" w:sz="4" w:space="1" w:color="auto"/>
        <w:right w:val="single" w:sz="4" w:space="0" w:color="auto"/>
      </w:pBdr>
      <w:ind w:left="1418" w:right="295" w:firstLine="23"/>
    </w:pPr>
    <w:rPr>
      <w:i/>
    </w:rPr>
  </w:style>
  <w:style w:type="paragraph" w:customStyle="1" w:styleId="Report-StatusandSummaryHeader">
    <w:name w:val="Report - Status and Summary Header"/>
    <w:basedOn w:val="MainText"/>
    <w:link w:val="Report-StatusandSummaryHeaderChar"/>
    <w:qFormat/>
    <w:rsid w:val="00290B25"/>
    <w:pPr>
      <w:spacing w:before="120" w:after="120" w:line="240" w:lineRule="auto"/>
      <w:outlineLvl w:val="0"/>
    </w:pPr>
    <w:rPr>
      <w:szCs w:val="22"/>
    </w:rPr>
  </w:style>
  <w:style w:type="character" w:customStyle="1" w:styleId="Report-QuoteChar">
    <w:name w:val="Report - Quote Char"/>
    <w:link w:val="Report-Quote"/>
    <w:rsid w:val="00290B25"/>
    <w:rPr>
      <w:rFonts w:ascii="Arial" w:hAnsi="Arial"/>
      <w:i/>
      <w:sz w:val="22"/>
      <w:szCs w:val="22"/>
      <w:lang w:eastAsia="x-none"/>
    </w:rPr>
  </w:style>
  <w:style w:type="paragraph" w:styleId="ListParagraph">
    <w:name w:val="List Paragraph"/>
    <w:basedOn w:val="Normal"/>
    <w:uiPriority w:val="34"/>
    <w:qFormat/>
    <w:rsid w:val="00275C57"/>
    <w:pPr>
      <w:spacing w:after="0" w:line="240" w:lineRule="auto"/>
      <w:ind w:left="720"/>
    </w:pPr>
    <w:rPr>
      <w:rFonts w:ascii="Calibri" w:eastAsia="Calibri" w:hAnsi="Calibri"/>
    </w:rPr>
  </w:style>
  <w:style w:type="character" w:customStyle="1" w:styleId="Report-StatusandSummaryHeaderChar">
    <w:name w:val="Report - Status and Summary Header Char"/>
    <w:link w:val="Report-StatusandSummaryHeader"/>
    <w:rsid w:val="00290B25"/>
    <w:rPr>
      <w:rFonts w:ascii="Arial" w:hAnsi="Arial"/>
      <w:sz w:val="22"/>
      <w:szCs w:val="22"/>
      <w:lang w:val="en-GB" w:eastAsia="en-US" w:bidi="ar-SA"/>
    </w:rPr>
  </w:style>
  <w:style w:type="paragraph" w:customStyle="1" w:styleId="BulletPoint">
    <w:name w:val="Bullet Point"/>
    <w:basedOn w:val="Normal"/>
    <w:semiHidden/>
    <w:qFormat/>
    <w:rsid w:val="008B3091"/>
    <w:pPr>
      <w:numPr>
        <w:numId w:val="6"/>
      </w:numPr>
      <w:spacing w:before="120" w:after="120" w:line="240" w:lineRule="auto"/>
    </w:pPr>
  </w:style>
  <w:style w:type="paragraph" w:customStyle="1" w:styleId="Default">
    <w:name w:val="Default"/>
    <w:semiHidden/>
    <w:rsid w:val="00A61377"/>
    <w:pPr>
      <w:autoSpaceDE w:val="0"/>
      <w:autoSpaceDN w:val="0"/>
      <w:adjustRightInd w:val="0"/>
    </w:pPr>
    <w:rPr>
      <w:rFonts w:cs="Arial"/>
      <w:color w:val="000000"/>
      <w:sz w:val="24"/>
      <w:szCs w:val="24"/>
      <w:lang w:val="en-US" w:eastAsia="en-US"/>
    </w:rPr>
  </w:style>
  <w:style w:type="paragraph" w:customStyle="1" w:styleId="ReportNumbering">
    <w:name w:val="Report Numbering"/>
    <w:basedOn w:val="NumberList"/>
    <w:link w:val="ReportNumberingChar"/>
    <w:qFormat/>
    <w:rsid w:val="00066531"/>
    <w:pPr>
      <w:numPr>
        <w:numId w:val="7"/>
      </w:numPr>
      <w:spacing w:before="120" w:after="120" w:line="240" w:lineRule="auto"/>
    </w:pPr>
    <w:rPr>
      <w:rFonts w:cs="Arial"/>
      <w:b/>
      <w:sz w:val="20"/>
      <w:szCs w:val="20"/>
    </w:rPr>
  </w:style>
  <w:style w:type="paragraph" w:customStyle="1" w:styleId="ReportSecondarynumbering">
    <w:name w:val="Report Secondary numbering"/>
    <w:basedOn w:val="NumberList"/>
    <w:link w:val="ReportSecondarynumberingChar"/>
    <w:qFormat/>
    <w:rsid w:val="00066531"/>
    <w:pPr>
      <w:numPr>
        <w:ilvl w:val="1"/>
        <w:numId w:val="7"/>
      </w:numPr>
      <w:suppressAutoHyphens/>
      <w:spacing w:before="120" w:after="120" w:line="240" w:lineRule="auto"/>
    </w:pPr>
    <w:rPr>
      <w:rFonts w:cs="Arial"/>
      <w:b/>
      <w:sz w:val="20"/>
      <w:szCs w:val="20"/>
    </w:rPr>
  </w:style>
  <w:style w:type="character" w:customStyle="1" w:styleId="ReportNumberingChar">
    <w:name w:val="Report Numbering Char"/>
    <w:basedOn w:val="NumberListChar"/>
    <w:link w:val="ReportNumbering"/>
    <w:rsid w:val="00066531"/>
    <w:rPr>
      <w:rFonts w:cs="Arial"/>
      <w:b/>
      <w:sz w:val="20"/>
      <w:szCs w:val="20"/>
      <w:lang w:eastAsia="x-none"/>
    </w:rPr>
  </w:style>
  <w:style w:type="character" w:customStyle="1" w:styleId="ReportSecondarynumberingChar">
    <w:name w:val="Report Secondary numbering Char"/>
    <w:basedOn w:val="NumberListChar"/>
    <w:link w:val="ReportSecondarynumbering"/>
    <w:rsid w:val="00066531"/>
    <w:rPr>
      <w:rFonts w:cs="Arial"/>
      <w:b/>
      <w:sz w:val="20"/>
      <w:szCs w:val="20"/>
      <w:lang w:eastAsia="x-none"/>
    </w:rPr>
  </w:style>
  <w:style w:type="paragraph" w:customStyle="1" w:styleId="SFHABoardReportMainParaNumbered">
    <w:name w:val="SFHA Board Report Main Para Numbered"/>
    <w:basedOn w:val="NumberList"/>
    <w:link w:val="SFHABoardReportMainParaNumberedChar"/>
    <w:qFormat/>
    <w:rsid w:val="006A0091"/>
    <w:pPr>
      <w:numPr>
        <w:numId w:val="0"/>
      </w:numPr>
      <w:tabs>
        <w:tab w:val="num" w:pos="1080"/>
      </w:tabs>
      <w:spacing w:before="120" w:after="120" w:line="240" w:lineRule="auto"/>
      <w:ind w:left="1077" w:hanging="720"/>
      <w:jc w:val="both"/>
    </w:pPr>
  </w:style>
  <w:style w:type="paragraph" w:customStyle="1" w:styleId="SFHABoardReportMainPara">
    <w:name w:val="SFHA Board Report Main Para"/>
    <w:basedOn w:val="NumberList"/>
    <w:link w:val="SFHABoardReportMainParaChar"/>
    <w:qFormat/>
    <w:rsid w:val="0094028E"/>
    <w:pPr>
      <w:numPr>
        <w:numId w:val="0"/>
      </w:numPr>
      <w:tabs>
        <w:tab w:val="num" w:pos="1000"/>
      </w:tabs>
      <w:spacing w:before="80" w:after="80" w:line="240" w:lineRule="auto"/>
      <w:ind w:left="1000" w:hanging="432"/>
      <w:jc w:val="both"/>
    </w:pPr>
  </w:style>
  <w:style w:type="character" w:customStyle="1" w:styleId="SFHABoardReportMainParaChar">
    <w:name w:val="SFHA Board Report Main Para Char"/>
    <w:link w:val="SFHABoardReportMainPara"/>
    <w:rsid w:val="0094028E"/>
    <w:rPr>
      <w:lang w:eastAsia="x-none"/>
    </w:rPr>
  </w:style>
  <w:style w:type="character" w:customStyle="1" w:styleId="SFHABoardReportMainParaNumberedChar">
    <w:name w:val="SFHA Board Report Main Para Numbered Char"/>
    <w:link w:val="SFHABoardReportMainParaNumbered"/>
    <w:rsid w:val="006016DF"/>
    <w:rPr>
      <w:lang w:eastAsia="x-none"/>
    </w:rPr>
  </w:style>
  <w:style w:type="paragraph" w:customStyle="1" w:styleId="SFHABoardReportBulletLevel2">
    <w:name w:val="SFHA Board Report Bullet Level 2"/>
    <w:basedOn w:val="Normal"/>
    <w:qFormat/>
    <w:rsid w:val="006016DF"/>
    <w:pPr>
      <w:spacing w:before="120" w:after="120" w:line="240" w:lineRule="auto"/>
      <w:ind w:left="2520" w:hanging="360"/>
      <w:jc w:val="both"/>
    </w:pPr>
    <w:rPr>
      <w:lang w:eastAsia="en-US"/>
    </w:rPr>
  </w:style>
  <w:style w:type="character" w:customStyle="1" w:styleId="HeaderChar">
    <w:name w:val="Header Char"/>
    <w:link w:val="Header"/>
    <w:uiPriority w:val="99"/>
    <w:rsid w:val="00F51AA5"/>
    <w:rPr>
      <w:rFonts w:ascii="Tahoma" w:hAnsi="Tahoma" w:cs="Tahoma"/>
      <w:sz w:val="16"/>
      <w:szCs w:val="16"/>
      <w:lang w:eastAsia="en-US"/>
    </w:rPr>
  </w:style>
  <w:style w:type="paragraph" w:styleId="Revision">
    <w:name w:val="Revision"/>
    <w:hidden/>
    <w:semiHidden/>
    <w:rsid w:val="000D2AF8"/>
    <w:pPr>
      <w:spacing w:after="0" w:line="240" w:lineRule="auto"/>
    </w:pPr>
  </w:style>
  <w:style w:type="character" w:customStyle="1" w:styleId="Heading4Char">
    <w:name w:val="Heading 4 Char"/>
    <w:basedOn w:val="DefaultParagraphFont"/>
    <w:link w:val="Heading4"/>
    <w:semiHidden/>
    <w:rsid w:val="00A306D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A306DE"/>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474B31"/>
    <w:rPr>
      <w:color w:val="605E5C"/>
      <w:shd w:val="clear" w:color="auto" w:fill="E1DFDD"/>
    </w:rPr>
  </w:style>
  <w:style w:type="character" w:styleId="FollowedHyperlink">
    <w:name w:val="FollowedHyperlink"/>
    <w:basedOn w:val="DefaultParagraphFont"/>
    <w:semiHidden/>
    <w:unhideWhenUsed/>
    <w:rsid w:val="007F7DC0"/>
    <w:rPr>
      <w:color w:val="800080" w:themeColor="followedHyperlink"/>
      <w:u w:val="single"/>
    </w:rPr>
  </w:style>
  <w:style w:type="character" w:customStyle="1" w:styleId="normaltextrun">
    <w:name w:val="normaltextrun"/>
    <w:basedOn w:val="DefaultParagraphFont"/>
    <w:rsid w:val="002A5FE8"/>
  </w:style>
  <w:style w:type="paragraph" w:customStyle="1" w:styleId="paragraph">
    <w:name w:val="paragraph"/>
    <w:basedOn w:val="Normal"/>
    <w:rsid w:val="009C057A"/>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9C057A"/>
  </w:style>
  <w:style w:type="character" w:customStyle="1" w:styleId="FooterChar">
    <w:name w:val="Footer Char"/>
    <w:basedOn w:val="DefaultParagraphFont"/>
    <w:link w:val="Footer"/>
    <w:uiPriority w:val="99"/>
    <w:rsid w:val="000F4D0E"/>
    <w:rPr>
      <w:sz w:val="16"/>
      <w:lang w:eastAsia="en-US"/>
    </w:rPr>
  </w:style>
  <w:style w:type="paragraph" w:styleId="NormalWeb">
    <w:name w:val="Normal (Web)"/>
    <w:basedOn w:val="Normal"/>
    <w:uiPriority w:val="99"/>
    <w:semiHidden/>
    <w:unhideWhenUsed/>
    <w:rsid w:val="00E24516"/>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403">
      <w:bodyDiv w:val="1"/>
      <w:marLeft w:val="0"/>
      <w:marRight w:val="0"/>
      <w:marTop w:val="0"/>
      <w:marBottom w:val="0"/>
      <w:divBdr>
        <w:top w:val="none" w:sz="0" w:space="0" w:color="auto"/>
        <w:left w:val="none" w:sz="0" w:space="0" w:color="auto"/>
        <w:bottom w:val="none" w:sz="0" w:space="0" w:color="auto"/>
        <w:right w:val="none" w:sz="0" w:space="0" w:color="auto"/>
      </w:divBdr>
      <w:divsChild>
        <w:div w:id="1061175797">
          <w:marLeft w:val="274"/>
          <w:marRight w:val="0"/>
          <w:marTop w:val="160"/>
          <w:marBottom w:val="0"/>
          <w:divBdr>
            <w:top w:val="none" w:sz="0" w:space="0" w:color="auto"/>
            <w:left w:val="none" w:sz="0" w:space="0" w:color="auto"/>
            <w:bottom w:val="none" w:sz="0" w:space="0" w:color="auto"/>
            <w:right w:val="none" w:sz="0" w:space="0" w:color="auto"/>
          </w:divBdr>
        </w:div>
      </w:divsChild>
    </w:div>
    <w:div w:id="119425420">
      <w:bodyDiv w:val="1"/>
      <w:marLeft w:val="0"/>
      <w:marRight w:val="0"/>
      <w:marTop w:val="0"/>
      <w:marBottom w:val="0"/>
      <w:divBdr>
        <w:top w:val="none" w:sz="0" w:space="0" w:color="auto"/>
        <w:left w:val="none" w:sz="0" w:space="0" w:color="auto"/>
        <w:bottom w:val="none" w:sz="0" w:space="0" w:color="auto"/>
        <w:right w:val="none" w:sz="0" w:space="0" w:color="auto"/>
      </w:divBdr>
    </w:div>
    <w:div w:id="131603518">
      <w:bodyDiv w:val="1"/>
      <w:marLeft w:val="0"/>
      <w:marRight w:val="0"/>
      <w:marTop w:val="0"/>
      <w:marBottom w:val="0"/>
      <w:divBdr>
        <w:top w:val="none" w:sz="0" w:space="0" w:color="auto"/>
        <w:left w:val="none" w:sz="0" w:space="0" w:color="auto"/>
        <w:bottom w:val="none" w:sz="0" w:space="0" w:color="auto"/>
        <w:right w:val="none" w:sz="0" w:space="0" w:color="auto"/>
      </w:divBdr>
    </w:div>
    <w:div w:id="191916821">
      <w:bodyDiv w:val="1"/>
      <w:marLeft w:val="0"/>
      <w:marRight w:val="0"/>
      <w:marTop w:val="0"/>
      <w:marBottom w:val="0"/>
      <w:divBdr>
        <w:top w:val="none" w:sz="0" w:space="0" w:color="auto"/>
        <w:left w:val="none" w:sz="0" w:space="0" w:color="auto"/>
        <w:bottom w:val="none" w:sz="0" w:space="0" w:color="auto"/>
        <w:right w:val="none" w:sz="0" w:space="0" w:color="auto"/>
      </w:divBdr>
    </w:div>
    <w:div w:id="272320672">
      <w:bodyDiv w:val="1"/>
      <w:marLeft w:val="0"/>
      <w:marRight w:val="0"/>
      <w:marTop w:val="0"/>
      <w:marBottom w:val="0"/>
      <w:divBdr>
        <w:top w:val="none" w:sz="0" w:space="0" w:color="auto"/>
        <w:left w:val="none" w:sz="0" w:space="0" w:color="auto"/>
        <w:bottom w:val="none" w:sz="0" w:space="0" w:color="auto"/>
        <w:right w:val="none" w:sz="0" w:space="0" w:color="auto"/>
      </w:divBdr>
      <w:divsChild>
        <w:div w:id="693195138">
          <w:marLeft w:val="0"/>
          <w:marRight w:val="0"/>
          <w:marTop w:val="0"/>
          <w:marBottom w:val="0"/>
          <w:divBdr>
            <w:top w:val="none" w:sz="0" w:space="0" w:color="auto"/>
            <w:left w:val="none" w:sz="0" w:space="0" w:color="auto"/>
            <w:bottom w:val="none" w:sz="0" w:space="0" w:color="auto"/>
            <w:right w:val="none" w:sz="0" w:space="0" w:color="auto"/>
          </w:divBdr>
        </w:div>
        <w:div w:id="2083016199">
          <w:marLeft w:val="0"/>
          <w:marRight w:val="0"/>
          <w:marTop w:val="0"/>
          <w:marBottom w:val="0"/>
          <w:divBdr>
            <w:top w:val="none" w:sz="0" w:space="0" w:color="auto"/>
            <w:left w:val="none" w:sz="0" w:space="0" w:color="auto"/>
            <w:bottom w:val="none" w:sz="0" w:space="0" w:color="auto"/>
            <w:right w:val="none" w:sz="0" w:space="0" w:color="auto"/>
          </w:divBdr>
        </w:div>
        <w:div w:id="61101163">
          <w:marLeft w:val="0"/>
          <w:marRight w:val="0"/>
          <w:marTop w:val="0"/>
          <w:marBottom w:val="0"/>
          <w:divBdr>
            <w:top w:val="none" w:sz="0" w:space="0" w:color="auto"/>
            <w:left w:val="none" w:sz="0" w:space="0" w:color="auto"/>
            <w:bottom w:val="none" w:sz="0" w:space="0" w:color="auto"/>
            <w:right w:val="none" w:sz="0" w:space="0" w:color="auto"/>
          </w:divBdr>
        </w:div>
        <w:div w:id="1060208383">
          <w:marLeft w:val="0"/>
          <w:marRight w:val="0"/>
          <w:marTop w:val="0"/>
          <w:marBottom w:val="0"/>
          <w:divBdr>
            <w:top w:val="none" w:sz="0" w:space="0" w:color="auto"/>
            <w:left w:val="none" w:sz="0" w:space="0" w:color="auto"/>
            <w:bottom w:val="none" w:sz="0" w:space="0" w:color="auto"/>
            <w:right w:val="none" w:sz="0" w:space="0" w:color="auto"/>
          </w:divBdr>
        </w:div>
        <w:div w:id="563183168">
          <w:marLeft w:val="0"/>
          <w:marRight w:val="0"/>
          <w:marTop w:val="0"/>
          <w:marBottom w:val="0"/>
          <w:divBdr>
            <w:top w:val="none" w:sz="0" w:space="0" w:color="auto"/>
            <w:left w:val="none" w:sz="0" w:space="0" w:color="auto"/>
            <w:bottom w:val="none" w:sz="0" w:space="0" w:color="auto"/>
            <w:right w:val="none" w:sz="0" w:space="0" w:color="auto"/>
          </w:divBdr>
        </w:div>
        <w:div w:id="1339304993">
          <w:marLeft w:val="0"/>
          <w:marRight w:val="0"/>
          <w:marTop w:val="0"/>
          <w:marBottom w:val="0"/>
          <w:divBdr>
            <w:top w:val="none" w:sz="0" w:space="0" w:color="auto"/>
            <w:left w:val="none" w:sz="0" w:space="0" w:color="auto"/>
            <w:bottom w:val="none" w:sz="0" w:space="0" w:color="auto"/>
            <w:right w:val="none" w:sz="0" w:space="0" w:color="auto"/>
          </w:divBdr>
          <w:divsChild>
            <w:div w:id="1584534532">
              <w:marLeft w:val="0"/>
              <w:marRight w:val="0"/>
              <w:marTop w:val="0"/>
              <w:marBottom w:val="0"/>
              <w:divBdr>
                <w:top w:val="none" w:sz="0" w:space="0" w:color="auto"/>
                <w:left w:val="none" w:sz="0" w:space="0" w:color="auto"/>
                <w:bottom w:val="none" w:sz="0" w:space="0" w:color="auto"/>
                <w:right w:val="none" w:sz="0" w:space="0" w:color="auto"/>
              </w:divBdr>
            </w:div>
            <w:div w:id="1993946292">
              <w:marLeft w:val="0"/>
              <w:marRight w:val="0"/>
              <w:marTop w:val="0"/>
              <w:marBottom w:val="0"/>
              <w:divBdr>
                <w:top w:val="none" w:sz="0" w:space="0" w:color="auto"/>
                <w:left w:val="none" w:sz="0" w:space="0" w:color="auto"/>
                <w:bottom w:val="none" w:sz="0" w:space="0" w:color="auto"/>
                <w:right w:val="none" w:sz="0" w:space="0" w:color="auto"/>
              </w:divBdr>
            </w:div>
            <w:div w:id="1919899623">
              <w:marLeft w:val="0"/>
              <w:marRight w:val="0"/>
              <w:marTop w:val="0"/>
              <w:marBottom w:val="0"/>
              <w:divBdr>
                <w:top w:val="none" w:sz="0" w:space="0" w:color="auto"/>
                <w:left w:val="none" w:sz="0" w:space="0" w:color="auto"/>
                <w:bottom w:val="none" w:sz="0" w:space="0" w:color="auto"/>
                <w:right w:val="none" w:sz="0" w:space="0" w:color="auto"/>
              </w:divBdr>
            </w:div>
            <w:div w:id="1737193964">
              <w:marLeft w:val="0"/>
              <w:marRight w:val="0"/>
              <w:marTop w:val="0"/>
              <w:marBottom w:val="0"/>
              <w:divBdr>
                <w:top w:val="none" w:sz="0" w:space="0" w:color="auto"/>
                <w:left w:val="none" w:sz="0" w:space="0" w:color="auto"/>
                <w:bottom w:val="none" w:sz="0" w:space="0" w:color="auto"/>
                <w:right w:val="none" w:sz="0" w:space="0" w:color="auto"/>
              </w:divBdr>
            </w:div>
            <w:div w:id="630288858">
              <w:marLeft w:val="0"/>
              <w:marRight w:val="0"/>
              <w:marTop w:val="0"/>
              <w:marBottom w:val="0"/>
              <w:divBdr>
                <w:top w:val="none" w:sz="0" w:space="0" w:color="auto"/>
                <w:left w:val="none" w:sz="0" w:space="0" w:color="auto"/>
                <w:bottom w:val="none" w:sz="0" w:space="0" w:color="auto"/>
                <w:right w:val="none" w:sz="0" w:space="0" w:color="auto"/>
              </w:divBdr>
            </w:div>
          </w:divsChild>
        </w:div>
        <w:div w:id="2126269019">
          <w:marLeft w:val="0"/>
          <w:marRight w:val="0"/>
          <w:marTop w:val="0"/>
          <w:marBottom w:val="0"/>
          <w:divBdr>
            <w:top w:val="none" w:sz="0" w:space="0" w:color="auto"/>
            <w:left w:val="none" w:sz="0" w:space="0" w:color="auto"/>
            <w:bottom w:val="none" w:sz="0" w:space="0" w:color="auto"/>
            <w:right w:val="none" w:sz="0" w:space="0" w:color="auto"/>
          </w:divBdr>
        </w:div>
        <w:div w:id="647248973">
          <w:marLeft w:val="0"/>
          <w:marRight w:val="0"/>
          <w:marTop w:val="0"/>
          <w:marBottom w:val="0"/>
          <w:divBdr>
            <w:top w:val="none" w:sz="0" w:space="0" w:color="auto"/>
            <w:left w:val="none" w:sz="0" w:space="0" w:color="auto"/>
            <w:bottom w:val="none" w:sz="0" w:space="0" w:color="auto"/>
            <w:right w:val="none" w:sz="0" w:space="0" w:color="auto"/>
          </w:divBdr>
        </w:div>
        <w:div w:id="24257639">
          <w:marLeft w:val="0"/>
          <w:marRight w:val="0"/>
          <w:marTop w:val="0"/>
          <w:marBottom w:val="0"/>
          <w:divBdr>
            <w:top w:val="none" w:sz="0" w:space="0" w:color="auto"/>
            <w:left w:val="none" w:sz="0" w:space="0" w:color="auto"/>
            <w:bottom w:val="none" w:sz="0" w:space="0" w:color="auto"/>
            <w:right w:val="none" w:sz="0" w:space="0" w:color="auto"/>
          </w:divBdr>
        </w:div>
        <w:div w:id="508985118">
          <w:marLeft w:val="0"/>
          <w:marRight w:val="0"/>
          <w:marTop w:val="0"/>
          <w:marBottom w:val="0"/>
          <w:divBdr>
            <w:top w:val="none" w:sz="0" w:space="0" w:color="auto"/>
            <w:left w:val="none" w:sz="0" w:space="0" w:color="auto"/>
            <w:bottom w:val="none" w:sz="0" w:space="0" w:color="auto"/>
            <w:right w:val="none" w:sz="0" w:space="0" w:color="auto"/>
          </w:divBdr>
        </w:div>
        <w:div w:id="1270158765">
          <w:marLeft w:val="0"/>
          <w:marRight w:val="0"/>
          <w:marTop w:val="0"/>
          <w:marBottom w:val="0"/>
          <w:divBdr>
            <w:top w:val="none" w:sz="0" w:space="0" w:color="auto"/>
            <w:left w:val="none" w:sz="0" w:space="0" w:color="auto"/>
            <w:bottom w:val="none" w:sz="0" w:space="0" w:color="auto"/>
            <w:right w:val="none" w:sz="0" w:space="0" w:color="auto"/>
          </w:divBdr>
        </w:div>
        <w:div w:id="1473983183">
          <w:marLeft w:val="0"/>
          <w:marRight w:val="0"/>
          <w:marTop w:val="0"/>
          <w:marBottom w:val="0"/>
          <w:divBdr>
            <w:top w:val="none" w:sz="0" w:space="0" w:color="auto"/>
            <w:left w:val="none" w:sz="0" w:space="0" w:color="auto"/>
            <w:bottom w:val="none" w:sz="0" w:space="0" w:color="auto"/>
            <w:right w:val="none" w:sz="0" w:space="0" w:color="auto"/>
          </w:divBdr>
          <w:divsChild>
            <w:div w:id="436145977">
              <w:marLeft w:val="0"/>
              <w:marRight w:val="0"/>
              <w:marTop w:val="0"/>
              <w:marBottom w:val="0"/>
              <w:divBdr>
                <w:top w:val="none" w:sz="0" w:space="0" w:color="auto"/>
                <w:left w:val="none" w:sz="0" w:space="0" w:color="auto"/>
                <w:bottom w:val="none" w:sz="0" w:space="0" w:color="auto"/>
                <w:right w:val="none" w:sz="0" w:space="0" w:color="auto"/>
              </w:divBdr>
            </w:div>
            <w:div w:id="465243472">
              <w:marLeft w:val="0"/>
              <w:marRight w:val="0"/>
              <w:marTop w:val="0"/>
              <w:marBottom w:val="0"/>
              <w:divBdr>
                <w:top w:val="none" w:sz="0" w:space="0" w:color="auto"/>
                <w:left w:val="none" w:sz="0" w:space="0" w:color="auto"/>
                <w:bottom w:val="none" w:sz="0" w:space="0" w:color="auto"/>
                <w:right w:val="none" w:sz="0" w:space="0" w:color="auto"/>
              </w:divBdr>
            </w:div>
            <w:div w:id="1350646057">
              <w:marLeft w:val="0"/>
              <w:marRight w:val="0"/>
              <w:marTop w:val="0"/>
              <w:marBottom w:val="0"/>
              <w:divBdr>
                <w:top w:val="none" w:sz="0" w:space="0" w:color="auto"/>
                <w:left w:val="none" w:sz="0" w:space="0" w:color="auto"/>
                <w:bottom w:val="none" w:sz="0" w:space="0" w:color="auto"/>
                <w:right w:val="none" w:sz="0" w:space="0" w:color="auto"/>
              </w:divBdr>
            </w:div>
            <w:div w:id="1989359666">
              <w:marLeft w:val="0"/>
              <w:marRight w:val="0"/>
              <w:marTop w:val="0"/>
              <w:marBottom w:val="0"/>
              <w:divBdr>
                <w:top w:val="none" w:sz="0" w:space="0" w:color="auto"/>
                <w:left w:val="none" w:sz="0" w:space="0" w:color="auto"/>
                <w:bottom w:val="none" w:sz="0" w:space="0" w:color="auto"/>
                <w:right w:val="none" w:sz="0" w:space="0" w:color="auto"/>
              </w:divBdr>
            </w:div>
            <w:div w:id="1812476166">
              <w:marLeft w:val="0"/>
              <w:marRight w:val="0"/>
              <w:marTop w:val="0"/>
              <w:marBottom w:val="0"/>
              <w:divBdr>
                <w:top w:val="none" w:sz="0" w:space="0" w:color="auto"/>
                <w:left w:val="none" w:sz="0" w:space="0" w:color="auto"/>
                <w:bottom w:val="none" w:sz="0" w:space="0" w:color="auto"/>
                <w:right w:val="none" w:sz="0" w:space="0" w:color="auto"/>
              </w:divBdr>
            </w:div>
          </w:divsChild>
        </w:div>
        <w:div w:id="354841674">
          <w:marLeft w:val="0"/>
          <w:marRight w:val="0"/>
          <w:marTop w:val="0"/>
          <w:marBottom w:val="0"/>
          <w:divBdr>
            <w:top w:val="none" w:sz="0" w:space="0" w:color="auto"/>
            <w:left w:val="none" w:sz="0" w:space="0" w:color="auto"/>
            <w:bottom w:val="none" w:sz="0" w:space="0" w:color="auto"/>
            <w:right w:val="none" w:sz="0" w:space="0" w:color="auto"/>
          </w:divBdr>
          <w:divsChild>
            <w:div w:id="1449547815">
              <w:marLeft w:val="0"/>
              <w:marRight w:val="0"/>
              <w:marTop w:val="0"/>
              <w:marBottom w:val="0"/>
              <w:divBdr>
                <w:top w:val="none" w:sz="0" w:space="0" w:color="auto"/>
                <w:left w:val="none" w:sz="0" w:space="0" w:color="auto"/>
                <w:bottom w:val="none" w:sz="0" w:space="0" w:color="auto"/>
                <w:right w:val="none" w:sz="0" w:space="0" w:color="auto"/>
              </w:divBdr>
            </w:div>
            <w:div w:id="933976213">
              <w:marLeft w:val="0"/>
              <w:marRight w:val="0"/>
              <w:marTop w:val="0"/>
              <w:marBottom w:val="0"/>
              <w:divBdr>
                <w:top w:val="none" w:sz="0" w:space="0" w:color="auto"/>
                <w:left w:val="none" w:sz="0" w:space="0" w:color="auto"/>
                <w:bottom w:val="none" w:sz="0" w:space="0" w:color="auto"/>
                <w:right w:val="none" w:sz="0" w:space="0" w:color="auto"/>
              </w:divBdr>
            </w:div>
            <w:div w:id="1956711973">
              <w:marLeft w:val="0"/>
              <w:marRight w:val="0"/>
              <w:marTop w:val="0"/>
              <w:marBottom w:val="0"/>
              <w:divBdr>
                <w:top w:val="none" w:sz="0" w:space="0" w:color="auto"/>
                <w:left w:val="none" w:sz="0" w:space="0" w:color="auto"/>
                <w:bottom w:val="none" w:sz="0" w:space="0" w:color="auto"/>
                <w:right w:val="none" w:sz="0" w:space="0" w:color="auto"/>
              </w:divBdr>
            </w:div>
            <w:div w:id="1040087192">
              <w:marLeft w:val="0"/>
              <w:marRight w:val="0"/>
              <w:marTop w:val="0"/>
              <w:marBottom w:val="0"/>
              <w:divBdr>
                <w:top w:val="none" w:sz="0" w:space="0" w:color="auto"/>
                <w:left w:val="none" w:sz="0" w:space="0" w:color="auto"/>
                <w:bottom w:val="none" w:sz="0" w:space="0" w:color="auto"/>
                <w:right w:val="none" w:sz="0" w:space="0" w:color="auto"/>
              </w:divBdr>
            </w:div>
            <w:div w:id="2018382283">
              <w:marLeft w:val="0"/>
              <w:marRight w:val="0"/>
              <w:marTop w:val="0"/>
              <w:marBottom w:val="0"/>
              <w:divBdr>
                <w:top w:val="none" w:sz="0" w:space="0" w:color="auto"/>
                <w:left w:val="none" w:sz="0" w:space="0" w:color="auto"/>
                <w:bottom w:val="none" w:sz="0" w:space="0" w:color="auto"/>
                <w:right w:val="none" w:sz="0" w:space="0" w:color="auto"/>
              </w:divBdr>
            </w:div>
          </w:divsChild>
        </w:div>
        <w:div w:id="1430541611">
          <w:marLeft w:val="0"/>
          <w:marRight w:val="0"/>
          <w:marTop w:val="0"/>
          <w:marBottom w:val="0"/>
          <w:divBdr>
            <w:top w:val="none" w:sz="0" w:space="0" w:color="auto"/>
            <w:left w:val="none" w:sz="0" w:space="0" w:color="auto"/>
            <w:bottom w:val="none" w:sz="0" w:space="0" w:color="auto"/>
            <w:right w:val="none" w:sz="0" w:space="0" w:color="auto"/>
          </w:divBdr>
        </w:div>
        <w:div w:id="1962229365">
          <w:marLeft w:val="0"/>
          <w:marRight w:val="0"/>
          <w:marTop w:val="0"/>
          <w:marBottom w:val="0"/>
          <w:divBdr>
            <w:top w:val="none" w:sz="0" w:space="0" w:color="auto"/>
            <w:left w:val="none" w:sz="0" w:space="0" w:color="auto"/>
            <w:bottom w:val="none" w:sz="0" w:space="0" w:color="auto"/>
            <w:right w:val="none" w:sz="0" w:space="0" w:color="auto"/>
          </w:divBdr>
        </w:div>
        <w:div w:id="535705452">
          <w:marLeft w:val="0"/>
          <w:marRight w:val="0"/>
          <w:marTop w:val="0"/>
          <w:marBottom w:val="0"/>
          <w:divBdr>
            <w:top w:val="none" w:sz="0" w:space="0" w:color="auto"/>
            <w:left w:val="none" w:sz="0" w:space="0" w:color="auto"/>
            <w:bottom w:val="none" w:sz="0" w:space="0" w:color="auto"/>
            <w:right w:val="none" w:sz="0" w:space="0" w:color="auto"/>
          </w:divBdr>
        </w:div>
        <w:div w:id="1390689258">
          <w:marLeft w:val="0"/>
          <w:marRight w:val="0"/>
          <w:marTop w:val="0"/>
          <w:marBottom w:val="0"/>
          <w:divBdr>
            <w:top w:val="none" w:sz="0" w:space="0" w:color="auto"/>
            <w:left w:val="none" w:sz="0" w:space="0" w:color="auto"/>
            <w:bottom w:val="none" w:sz="0" w:space="0" w:color="auto"/>
            <w:right w:val="none" w:sz="0" w:space="0" w:color="auto"/>
          </w:divBdr>
        </w:div>
        <w:div w:id="286662456">
          <w:marLeft w:val="0"/>
          <w:marRight w:val="0"/>
          <w:marTop w:val="0"/>
          <w:marBottom w:val="0"/>
          <w:divBdr>
            <w:top w:val="none" w:sz="0" w:space="0" w:color="auto"/>
            <w:left w:val="none" w:sz="0" w:space="0" w:color="auto"/>
            <w:bottom w:val="none" w:sz="0" w:space="0" w:color="auto"/>
            <w:right w:val="none" w:sz="0" w:space="0" w:color="auto"/>
          </w:divBdr>
        </w:div>
        <w:div w:id="1611159693">
          <w:marLeft w:val="0"/>
          <w:marRight w:val="0"/>
          <w:marTop w:val="0"/>
          <w:marBottom w:val="0"/>
          <w:divBdr>
            <w:top w:val="none" w:sz="0" w:space="0" w:color="auto"/>
            <w:left w:val="none" w:sz="0" w:space="0" w:color="auto"/>
            <w:bottom w:val="none" w:sz="0" w:space="0" w:color="auto"/>
            <w:right w:val="none" w:sz="0" w:space="0" w:color="auto"/>
          </w:divBdr>
          <w:divsChild>
            <w:div w:id="1162821017">
              <w:marLeft w:val="0"/>
              <w:marRight w:val="0"/>
              <w:marTop w:val="0"/>
              <w:marBottom w:val="0"/>
              <w:divBdr>
                <w:top w:val="none" w:sz="0" w:space="0" w:color="auto"/>
                <w:left w:val="none" w:sz="0" w:space="0" w:color="auto"/>
                <w:bottom w:val="none" w:sz="0" w:space="0" w:color="auto"/>
                <w:right w:val="none" w:sz="0" w:space="0" w:color="auto"/>
              </w:divBdr>
            </w:div>
            <w:div w:id="589897230">
              <w:marLeft w:val="0"/>
              <w:marRight w:val="0"/>
              <w:marTop w:val="0"/>
              <w:marBottom w:val="0"/>
              <w:divBdr>
                <w:top w:val="none" w:sz="0" w:space="0" w:color="auto"/>
                <w:left w:val="none" w:sz="0" w:space="0" w:color="auto"/>
                <w:bottom w:val="none" w:sz="0" w:space="0" w:color="auto"/>
                <w:right w:val="none" w:sz="0" w:space="0" w:color="auto"/>
              </w:divBdr>
            </w:div>
            <w:div w:id="223562221">
              <w:marLeft w:val="0"/>
              <w:marRight w:val="0"/>
              <w:marTop w:val="0"/>
              <w:marBottom w:val="0"/>
              <w:divBdr>
                <w:top w:val="none" w:sz="0" w:space="0" w:color="auto"/>
                <w:left w:val="none" w:sz="0" w:space="0" w:color="auto"/>
                <w:bottom w:val="none" w:sz="0" w:space="0" w:color="auto"/>
                <w:right w:val="none" w:sz="0" w:space="0" w:color="auto"/>
              </w:divBdr>
            </w:div>
            <w:div w:id="994339566">
              <w:marLeft w:val="0"/>
              <w:marRight w:val="0"/>
              <w:marTop w:val="0"/>
              <w:marBottom w:val="0"/>
              <w:divBdr>
                <w:top w:val="none" w:sz="0" w:space="0" w:color="auto"/>
                <w:left w:val="none" w:sz="0" w:space="0" w:color="auto"/>
                <w:bottom w:val="none" w:sz="0" w:space="0" w:color="auto"/>
                <w:right w:val="none" w:sz="0" w:space="0" w:color="auto"/>
              </w:divBdr>
            </w:div>
            <w:div w:id="1117682065">
              <w:marLeft w:val="0"/>
              <w:marRight w:val="0"/>
              <w:marTop w:val="0"/>
              <w:marBottom w:val="0"/>
              <w:divBdr>
                <w:top w:val="none" w:sz="0" w:space="0" w:color="auto"/>
                <w:left w:val="none" w:sz="0" w:space="0" w:color="auto"/>
                <w:bottom w:val="none" w:sz="0" w:space="0" w:color="auto"/>
                <w:right w:val="none" w:sz="0" w:space="0" w:color="auto"/>
              </w:divBdr>
            </w:div>
          </w:divsChild>
        </w:div>
        <w:div w:id="639195460">
          <w:marLeft w:val="0"/>
          <w:marRight w:val="0"/>
          <w:marTop w:val="0"/>
          <w:marBottom w:val="0"/>
          <w:divBdr>
            <w:top w:val="none" w:sz="0" w:space="0" w:color="auto"/>
            <w:left w:val="none" w:sz="0" w:space="0" w:color="auto"/>
            <w:bottom w:val="none" w:sz="0" w:space="0" w:color="auto"/>
            <w:right w:val="none" w:sz="0" w:space="0" w:color="auto"/>
          </w:divBdr>
          <w:divsChild>
            <w:div w:id="1610433442">
              <w:marLeft w:val="0"/>
              <w:marRight w:val="0"/>
              <w:marTop w:val="0"/>
              <w:marBottom w:val="0"/>
              <w:divBdr>
                <w:top w:val="none" w:sz="0" w:space="0" w:color="auto"/>
                <w:left w:val="none" w:sz="0" w:space="0" w:color="auto"/>
                <w:bottom w:val="none" w:sz="0" w:space="0" w:color="auto"/>
                <w:right w:val="none" w:sz="0" w:space="0" w:color="auto"/>
              </w:divBdr>
            </w:div>
            <w:div w:id="1127315626">
              <w:marLeft w:val="0"/>
              <w:marRight w:val="0"/>
              <w:marTop w:val="0"/>
              <w:marBottom w:val="0"/>
              <w:divBdr>
                <w:top w:val="none" w:sz="0" w:space="0" w:color="auto"/>
                <w:left w:val="none" w:sz="0" w:space="0" w:color="auto"/>
                <w:bottom w:val="none" w:sz="0" w:space="0" w:color="auto"/>
                <w:right w:val="none" w:sz="0" w:space="0" w:color="auto"/>
              </w:divBdr>
            </w:div>
            <w:div w:id="1224756183">
              <w:marLeft w:val="0"/>
              <w:marRight w:val="0"/>
              <w:marTop w:val="0"/>
              <w:marBottom w:val="0"/>
              <w:divBdr>
                <w:top w:val="none" w:sz="0" w:space="0" w:color="auto"/>
                <w:left w:val="none" w:sz="0" w:space="0" w:color="auto"/>
                <w:bottom w:val="none" w:sz="0" w:space="0" w:color="auto"/>
                <w:right w:val="none" w:sz="0" w:space="0" w:color="auto"/>
              </w:divBdr>
            </w:div>
            <w:div w:id="552304023">
              <w:marLeft w:val="0"/>
              <w:marRight w:val="0"/>
              <w:marTop w:val="0"/>
              <w:marBottom w:val="0"/>
              <w:divBdr>
                <w:top w:val="none" w:sz="0" w:space="0" w:color="auto"/>
                <w:left w:val="none" w:sz="0" w:space="0" w:color="auto"/>
                <w:bottom w:val="none" w:sz="0" w:space="0" w:color="auto"/>
                <w:right w:val="none" w:sz="0" w:space="0" w:color="auto"/>
              </w:divBdr>
            </w:div>
            <w:div w:id="1229920135">
              <w:marLeft w:val="0"/>
              <w:marRight w:val="0"/>
              <w:marTop w:val="0"/>
              <w:marBottom w:val="0"/>
              <w:divBdr>
                <w:top w:val="none" w:sz="0" w:space="0" w:color="auto"/>
                <w:left w:val="none" w:sz="0" w:space="0" w:color="auto"/>
                <w:bottom w:val="none" w:sz="0" w:space="0" w:color="auto"/>
                <w:right w:val="none" w:sz="0" w:space="0" w:color="auto"/>
              </w:divBdr>
            </w:div>
          </w:divsChild>
        </w:div>
        <w:div w:id="1617714129">
          <w:marLeft w:val="0"/>
          <w:marRight w:val="0"/>
          <w:marTop w:val="0"/>
          <w:marBottom w:val="0"/>
          <w:divBdr>
            <w:top w:val="none" w:sz="0" w:space="0" w:color="auto"/>
            <w:left w:val="none" w:sz="0" w:space="0" w:color="auto"/>
            <w:bottom w:val="none" w:sz="0" w:space="0" w:color="auto"/>
            <w:right w:val="none" w:sz="0" w:space="0" w:color="auto"/>
          </w:divBdr>
          <w:divsChild>
            <w:div w:id="359161217">
              <w:marLeft w:val="0"/>
              <w:marRight w:val="0"/>
              <w:marTop w:val="0"/>
              <w:marBottom w:val="0"/>
              <w:divBdr>
                <w:top w:val="none" w:sz="0" w:space="0" w:color="auto"/>
                <w:left w:val="none" w:sz="0" w:space="0" w:color="auto"/>
                <w:bottom w:val="none" w:sz="0" w:space="0" w:color="auto"/>
                <w:right w:val="none" w:sz="0" w:space="0" w:color="auto"/>
              </w:divBdr>
            </w:div>
            <w:div w:id="510604527">
              <w:marLeft w:val="0"/>
              <w:marRight w:val="0"/>
              <w:marTop w:val="0"/>
              <w:marBottom w:val="0"/>
              <w:divBdr>
                <w:top w:val="none" w:sz="0" w:space="0" w:color="auto"/>
                <w:left w:val="none" w:sz="0" w:space="0" w:color="auto"/>
                <w:bottom w:val="none" w:sz="0" w:space="0" w:color="auto"/>
                <w:right w:val="none" w:sz="0" w:space="0" w:color="auto"/>
              </w:divBdr>
            </w:div>
            <w:div w:id="1248881772">
              <w:marLeft w:val="0"/>
              <w:marRight w:val="0"/>
              <w:marTop w:val="0"/>
              <w:marBottom w:val="0"/>
              <w:divBdr>
                <w:top w:val="none" w:sz="0" w:space="0" w:color="auto"/>
                <w:left w:val="none" w:sz="0" w:space="0" w:color="auto"/>
                <w:bottom w:val="none" w:sz="0" w:space="0" w:color="auto"/>
                <w:right w:val="none" w:sz="0" w:space="0" w:color="auto"/>
              </w:divBdr>
            </w:div>
            <w:div w:id="1255553956">
              <w:marLeft w:val="0"/>
              <w:marRight w:val="0"/>
              <w:marTop w:val="0"/>
              <w:marBottom w:val="0"/>
              <w:divBdr>
                <w:top w:val="none" w:sz="0" w:space="0" w:color="auto"/>
                <w:left w:val="none" w:sz="0" w:space="0" w:color="auto"/>
                <w:bottom w:val="none" w:sz="0" w:space="0" w:color="auto"/>
                <w:right w:val="none" w:sz="0" w:space="0" w:color="auto"/>
              </w:divBdr>
            </w:div>
            <w:div w:id="554001327">
              <w:marLeft w:val="0"/>
              <w:marRight w:val="0"/>
              <w:marTop w:val="0"/>
              <w:marBottom w:val="0"/>
              <w:divBdr>
                <w:top w:val="none" w:sz="0" w:space="0" w:color="auto"/>
                <w:left w:val="none" w:sz="0" w:space="0" w:color="auto"/>
                <w:bottom w:val="none" w:sz="0" w:space="0" w:color="auto"/>
                <w:right w:val="none" w:sz="0" w:space="0" w:color="auto"/>
              </w:divBdr>
            </w:div>
          </w:divsChild>
        </w:div>
        <w:div w:id="1383020624">
          <w:marLeft w:val="0"/>
          <w:marRight w:val="0"/>
          <w:marTop w:val="0"/>
          <w:marBottom w:val="0"/>
          <w:divBdr>
            <w:top w:val="none" w:sz="0" w:space="0" w:color="auto"/>
            <w:left w:val="none" w:sz="0" w:space="0" w:color="auto"/>
            <w:bottom w:val="none" w:sz="0" w:space="0" w:color="auto"/>
            <w:right w:val="none" w:sz="0" w:space="0" w:color="auto"/>
          </w:divBdr>
          <w:divsChild>
            <w:div w:id="293099467">
              <w:marLeft w:val="0"/>
              <w:marRight w:val="0"/>
              <w:marTop w:val="0"/>
              <w:marBottom w:val="0"/>
              <w:divBdr>
                <w:top w:val="none" w:sz="0" w:space="0" w:color="auto"/>
                <w:left w:val="none" w:sz="0" w:space="0" w:color="auto"/>
                <w:bottom w:val="none" w:sz="0" w:space="0" w:color="auto"/>
                <w:right w:val="none" w:sz="0" w:space="0" w:color="auto"/>
              </w:divBdr>
            </w:div>
            <w:div w:id="827743667">
              <w:marLeft w:val="0"/>
              <w:marRight w:val="0"/>
              <w:marTop w:val="0"/>
              <w:marBottom w:val="0"/>
              <w:divBdr>
                <w:top w:val="none" w:sz="0" w:space="0" w:color="auto"/>
                <w:left w:val="none" w:sz="0" w:space="0" w:color="auto"/>
                <w:bottom w:val="none" w:sz="0" w:space="0" w:color="auto"/>
                <w:right w:val="none" w:sz="0" w:space="0" w:color="auto"/>
              </w:divBdr>
            </w:div>
            <w:div w:id="1342515269">
              <w:marLeft w:val="0"/>
              <w:marRight w:val="0"/>
              <w:marTop w:val="0"/>
              <w:marBottom w:val="0"/>
              <w:divBdr>
                <w:top w:val="none" w:sz="0" w:space="0" w:color="auto"/>
                <w:left w:val="none" w:sz="0" w:space="0" w:color="auto"/>
                <w:bottom w:val="none" w:sz="0" w:space="0" w:color="auto"/>
                <w:right w:val="none" w:sz="0" w:space="0" w:color="auto"/>
              </w:divBdr>
            </w:div>
            <w:div w:id="2045669930">
              <w:marLeft w:val="0"/>
              <w:marRight w:val="0"/>
              <w:marTop w:val="0"/>
              <w:marBottom w:val="0"/>
              <w:divBdr>
                <w:top w:val="none" w:sz="0" w:space="0" w:color="auto"/>
                <w:left w:val="none" w:sz="0" w:space="0" w:color="auto"/>
                <w:bottom w:val="none" w:sz="0" w:space="0" w:color="auto"/>
                <w:right w:val="none" w:sz="0" w:space="0" w:color="auto"/>
              </w:divBdr>
            </w:div>
            <w:div w:id="1630016519">
              <w:marLeft w:val="0"/>
              <w:marRight w:val="0"/>
              <w:marTop w:val="0"/>
              <w:marBottom w:val="0"/>
              <w:divBdr>
                <w:top w:val="none" w:sz="0" w:space="0" w:color="auto"/>
                <w:left w:val="none" w:sz="0" w:space="0" w:color="auto"/>
                <w:bottom w:val="none" w:sz="0" w:space="0" w:color="auto"/>
                <w:right w:val="none" w:sz="0" w:space="0" w:color="auto"/>
              </w:divBdr>
            </w:div>
          </w:divsChild>
        </w:div>
        <w:div w:id="4986437">
          <w:marLeft w:val="0"/>
          <w:marRight w:val="0"/>
          <w:marTop w:val="0"/>
          <w:marBottom w:val="0"/>
          <w:divBdr>
            <w:top w:val="none" w:sz="0" w:space="0" w:color="auto"/>
            <w:left w:val="none" w:sz="0" w:space="0" w:color="auto"/>
            <w:bottom w:val="none" w:sz="0" w:space="0" w:color="auto"/>
            <w:right w:val="none" w:sz="0" w:space="0" w:color="auto"/>
          </w:divBdr>
        </w:div>
        <w:div w:id="1480077770">
          <w:marLeft w:val="0"/>
          <w:marRight w:val="0"/>
          <w:marTop w:val="0"/>
          <w:marBottom w:val="0"/>
          <w:divBdr>
            <w:top w:val="none" w:sz="0" w:space="0" w:color="auto"/>
            <w:left w:val="none" w:sz="0" w:space="0" w:color="auto"/>
            <w:bottom w:val="none" w:sz="0" w:space="0" w:color="auto"/>
            <w:right w:val="none" w:sz="0" w:space="0" w:color="auto"/>
          </w:divBdr>
        </w:div>
        <w:div w:id="798373794">
          <w:marLeft w:val="0"/>
          <w:marRight w:val="0"/>
          <w:marTop w:val="0"/>
          <w:marBottom w:val="0"/>
          <w:divBdr>
            <w:top w:val="none" w:sz="0" w:space="0" w:color="auto"/>
            <w:left w:val="none" w:sz="0" w:space="0" w:color="auto"/>
            <w:bottom w:val="none" w:sz="0" w:space="0" w:color="auto"/>
            <w:right w:val="none" w:sz="0" w:space="0" w:color="auto"/>
          </w:divBdr>
        </w:div>
        <w:div w:id="1501039900">
          <w:marLeft w:val="0"/>
          <w:marRight w:val="0"/>
          <w:marTop w:val="0"/>
          <w:marBottom w:val="0"/>
          <w:divBdr>
            <w:top w:val="none" w:sz="0" w:space="0" w:color="auto"/>
            <w:left w:val="none" w:sz="0" w:space="0" w:color="auto"/>
            <w:bottom w:val="none" w:sz="0" w:space="0" w:color="auto"/>
            <w:right w:val="none" w:sz="0" w:space="0" w:color="auto"/>
          </w:divBdr>
        </w:div>
        <w:div w:id="109010821">
          <w:marLeft w:val="0"/>
          <w:marRight w:val="0"/>
          <w:marTop w:val="0"/>
          <w:marBottom w:val="0"/>
          <w:divBdr>
            <w:top w:val="none" w:sz="0" w:space="0" w:color="auto"/>
            <w:left w:val="none" w:sz="0" w:space="0" w:color="auto"/>
            <w:bottom w:val="none" w:sz="0" w:space="0" w:color="auto"/>
            <w:right w:val="none" w:sz="0" w:space="0" w:color="auto"/>
          </w:divBdr>
        </w:div>
        <w:div w:id="751858588">
          <w:marLeft w:val="0"/>
          <w:marRight w:val="0"/>
          <w:marTop w:val="0"/>
          <w:marBottom w:val="0"/>
          <w:divBdr>
            <w:top w:val="none" w:sz="0" w:space="0" w:color="auto"/>
            <w:left w:val="none" w:sz="0" w:space="0" w:color="auto"/>
            <w:bottom w:val="none" w:sz="0" w:space="0" w:color="auto"/>
            <w:right w:val="none" w:sz="0" w:space="0" w:color="auto"/>
          </w:divBdr>
          <w:divsChild>
            <w:div w:id="624700926">
              <w:marLeft w:val="0"/>
              <w:marRight w:val="0"/>
              <w:marTop w:val="0"/>
              <w:marBottom w:val="0"/>
              <w:divBdr>
                <w:top w:val="none" w:sz="0" w:space="0" w:color="auto"/>
                <w:left w:val="none" w:sz="0" w:space="0" w:color="auto"/>
                <w:bottom w:val="none" w:sz="0" w:space="0" w:color="auto"/>
                <w:right w:val="none" w:sz="0" w:space="0" w:color="auto"/>
              </w:divBdr>
            </w:div>
            <w:div w:id="1930698702">
              <w:marLeft w:val="0"/>
              <w:marRight w:val="0"/>
              <w:marTop w:val="0"/>
              <w:marBottom w:val="0"/>
              <w:divBdr>
                <w:top w:val="none" w:sz="0" w:space="0" w:color="auto"/>
                <w:left w:val="none" w:sz="0" w:space="0" w:color="auto"/>
                <w:bottom w:val="none" w:sz="0" w:space="0" w:color="auto"/>
                <w:right w:val="none" w:sz="0" w:space="0" w:color="auto"/>
              </w:divBdr>
            </w:div>
            <w:div w:id="338432816">
              <w:marLeft w:val="0"/>
              <w:marRight w:val="0"/>
              <w:marTop w:val="0"/>
              <w:marBottom w:val="0"/>
              <w:divBdr>
                <w:top w:val="none" w:sz="0" w:space="0" w:color="auto"/>
                <w:left w:val="none" w:sz="0" w:space="0" w:color="auto"/>
                <w:bottom w:val="none" w:sz="0" w:space="0" w:color="auto"/>
                <w:right w:val="none" w:sz="0" w:space="0" w:color="auto"/>
              </w:divBdr>
            </w:div>
            <w:div w:id="860971557">
              <w:marLeft w:val="0"/>
              <w:marRight w:val="0"/>
              <w:marTop w:val="0"/>
              <w:marBottom w:val="0"/>
              <w:divBdr>
                <w:top w:val="none" w:sz="0" w:space="0" w:color="auto"/>
                <w:left w:val="none" w:sz="0" w:space="0" w:color="auto"/>
                <w:bottom w:val="none" w:sz="0" w:space="0" w:color="auto"/>
                <w:right w:val="none" w:sz="0" w:space="0" w:color="auto"/>
              </w:divBdr>
            </w:div>
            <w:div w:id="931936665">
              <w:marLeft w:val="0"/>
              <w:marRight w:val="0"/>
              <w:marTop w:val="0"/>
              <w:marBottom w:val="0"/>
              <w:divBdr>
                <w:top w:val="none" w:sz="0" w:space="0" w:color="auto"/>
                <w:left w:val="none" w:sz="0" w:space="0" w:color="auto"/>
                <w:bottom w:val="none" w:sz="0" w:space="0" w:color="auto"/>
                <w:right w:val="none" w:sz="0" w:space="0" w:color="auto"/>
              </w:divBdr>
            </w:div>
          </w:divsChild>
        </w:div>
        <w:div w:id="1626038322">
          <w:marLeft w:val="0"/>
          <w:marRight w:val="0"/>
          <w:marTop w:val="0"/>
          <w:marBottom w:val="0"/>
          <w:divBdr>
            <w:top w:val="none" w:sz="0" w:space="0" w:color="auto"/>
            <w:left w:val="none" w:sz="0" w:space="0" w:color="auto"/>
            <w:bottom w:val="none" w:sz="0" w:space="0" w:color="auto"/>
            <w:right w:val="none" w:sz="0" w:space="0" w:color="auto"/>
          </w:divBdr>
          <w:divsChild>
            <w:div w:id="1469665111">
              <w:marLeft w:val="0"/>
              <w:marRight w:val="0"/>
              <w:marTop w:val="0"/>
              <w:marBottom w:val="0"/>
              <w:divBdr>
                <w:top w:val="none" w:sz="0" w:space="0" w:color="auto"/>
                <w:left w:val="none" w:sz="0" w:space="0" w:color="auto"/>
                <w:bottom w:val="none" w:sz="0" w:space="0" w:color="auto"/>
                <w:right w:val="none" w:sz="0" w:space="0" w:color="auto"/>
              </w:divBdr>
            </w:div>
            <w:div w:id="1263224712">
              <w:marLeft w:val="0"/>
              <w:marRight w:val="0"/>
              <w:marTop w:val="0"/>
              <w:marBottom w:val="0"/>
              <w:divBdr>
                <w:top w:val="none" w:sz="0" w:space="0" w:color="auto"/>
                <w:left w:val="none" w:sz="0" w:space="0" w:color="auto"/>
                <w:bottom w:val="none" w:sz="0" w:space="0" w:color="auto"/>
                <w:right w:val="none" w:sz="0" w:space="0" w:color="auto"/>
              </w:divBdr>
            </w:div>
            <w:div w:id="1258633971">
              <w:marLeft w:val="0"/>
              <w:marRight w:val="0"/>
              <w:marTop w:val="0"/>
              <w:marBottom w:val="0"/>
              <w:divBdr>
                <w:top w:val="none" w:sz="0" w:space="0" w:color="auto"/>
                <w:left w:val="none" w:sz="0" w:space="0" w:color="auto"/>
                <w:bottom w:val="none" w:sz="0" w:space="0" w:color="auto"/>
                <w:right w:val="none" w:sz="0" w:space="0" w:color="auto"/>
              </w:divBdr>
            </w:div>
            <w:div w:id="1278634973">
              <w:marLeft w:val="0"/>
              <w:marRight w:val="0"/>
              <w:marTop w:val="0"/>
              <w:marBottom w:val="0"/>
              <w:divBdr>
                <w:top w:val="none" w:sz="0" w:space="0" w:color="auto"/>
                <w:left w:val="none" w:sz="0" w:space="0" w:color="auto"/>
                <w:bottom w:val="none" w:sz="0" w:space="0" w:color="auto"/>
                <w:right w:val="none" w:sz="0" w:space="0" w:color="auto"/>
              </w:divBdr>
            </w:div>
            <w:div w:id="323818913">
              <w:marLeft w:val="0"/>
              <w:marRight w:val="0"/>
              <w:marTop w:val="0"/>
              <w:marBottom w:val="0"/>
              <w:divBdr>
                <w:top w:val="none" w:sz="0" w:space="0" w:color="auto"/>
                <w:left w:val="none" w:sz="0" w:space="0" w:color="auto"/>
                <w:bottom w:val="none" w:sz="0" w:space="0" w:color="auto"/>
                <w:right w:val="none" w:sz="0" w:space="0" w:color="auto"/>
              </w:divBdr>
            </w:div>
          </w:divsChild>
        </w:div>
        <w:div w:id="485980193">
          <w:marLeft w:val="0"/>
          <w:marRight w:val="0"/>
          <w:marTop w:val="0"/>
          <w:marBottom w:val="0"/>
          <w:divBdr>
            <w:top w:val="none" w:sz="0" w:space="0" w:color="auto"/>
            <w:left w:val="none" w:sz="0" w:space="0" w:color="auto"/>
            <w:bottom w:val="none" w:sz="0" w:space="0" w:color="auto"/>
            <w:right w:val="none" w:sz="0" w:space="0" w:color="auto"/>
          </w:divBdr>
          <w:divsChild>
            <w:div w:id="103501931">
              <w:marLeft w:val="0"/>
              <w:marRight w:val="0"/>
              <w:marTop w:val="0"/>
              <w:marBottom w:val="0"/>
              <w:divBdr>
                <w:top w:val="none" w:sz="0" w:space="0" w:color="auto"/>
                <w:left w:val="none" w:sz="0" w:space="0" w:color="auto"/>
                <w:bottom w:val="none" w:sz="0" w:space="0" w:color="auto"/>
                <w:right w:val="none" w:sz="0" w:space="0" w:color="auto"/>
              </w:divBdr>
            </w:div>
            <w:div w:id="569928297">
              <w:marLeft w:val="0"/>
              <w:marRight w:val="0"/>
              <w:marTop w:val="0"/>
              <w:marBottom w:val="0"/>
              <w:divBdr>
                <w:top w:val="none" w:sz="0" w:space="0" w:color="auto"/>
                <w:left w:val="none" w:sz="0" w:space="0" w:color="auto"/>
                <w:bottom w:val="none" w:sz="0" w:space="0" w:color="auto"/>
                <w:right w:val="none" w:sz="0" w:space="0" w:color="auto"/>
              </w:divBdr>
            </w:div>
            <w:div w:id="1524897934">
              <w:marLeft w:val="0"/>
              <w:marRight w:val="0"/>
              <w:marTop w:val="0"/>
              <w:marBottom w:val="0"/>
              <w:divBdr>
                <w:top w:val="none" w:sz="0" w:space="0" w:color="auto"/>
                <w:left w:val="none" w:sz="0" w:space="0" w:color="auto"/>
                <w:bottom w:val="none" w:sz="0" w:space="0" w:color="auto"/>
                <w:right w:val="none" w:sz="0" w:space="0" w:color="auto"/>
              </w:divBdr>
            </w:div>
          </w:divsChild>
        </w:div>
        <w:div w:id="862477023">
          <w:marLeft w:val="0"/>
          <w:marRight w:val="0"/>
          <w:marTop w:val="0"/>
          <w:marBottom w:val="0"/>
          <w:divBdr>
            <w:top w:val="none" w:sz="0" w:space="0" w:color="auto"/>
            <w:left w:val="none" w:sz="0" w:space="0" w:color="auto"/>
            <w:bottom w:val="none" w:sz="0" w:space="0" w:color="auto"/>
            <w:right w:val="none" w:sz="0" w:space="0" w:color="auto"/>
          </w:divBdr>
          <w:divsChild>
            <w:div w:id="1026443340">
              <w:marLeft w:val="0"/>
              <w:marRight w:val="0"/>
              <w:marTop w:val="0"/>
              <w:marBottom w:val="0"/>
              <w:divBdr>
                <w:top w:val="none" w:sz="0" w:space="0" w:color="auto"/>
                <w:left w:val="none" w:sz="0" w:space="0" w:color="auto"/>
                <w:bottom w:val="none" w:sz="0" w:space="0" w:color="auto"/>
                <w:right w:val="none" w:sz="0" w:space="0" w:color="auto"/>
              </w:divBdr>
            </w:div>
            <w:div w:id="676463363">
              <w:marLeft w:val="0"/>
              <w:marRight w:val="0"/>
              <w:marTop w:val="0"/>
              <w:marBottom w:val="0"/>
              <w:divBdr>
                <w:top w:val="none" w:sz="0" w:space="0" w:color="auto"/>
                <w:left w:val="none" w:sz="0" w:space="0" w:color="auto"/>
                <w:bottom w:val="none" w:sz="0" w:space="0" w:color="auto"/>
                <w:right w:val="none" w:sz="0" w:space="0" w:color="auto"/>
              </w:divBdr>
            </w:div>
            <w:div w:id="1188909809">
              <w:marLeft w:val="0"/>
              <w:marRight w:val="0"/>
              <w:marTop w:val="0"/>
              <w:marBottom w:val="0"/>
              <w:divBdr>
                <w:top w:val="none" w:sz="0" w:space="0" w:color="auto"/>
                <w:left w:val="none" w:sz="0" w:space="0" w:color="auto"/>
                <w:bottom w:val="none" w:sz="0" w:space="0" w:color="auto"/>
                <w:right w:val="none" w:sz="0" w:space="0" w:color="auto"/>
              </w:divBdr>
            </w:div>
            <w:div w:id="229000656">
              <w:marLeft w:val="0"/>
              <w:marRight w:val="0"/>
              <w:marTop w:val="0"/>
              <w:marBottom w:val="0"/>
              <w:divBdr>
                <w:top w:val="none" w:sz="0" w:space="0" w:color="auto"/>
                <w:left w:val="none" w:sz="0" w:space="0" w:color="auto"/>
                <w:bottom w:val="none" w:sz="0" w:space="0" w:color="auto"/>
                <w:right w:val="none" w:sz="0" w:space="0" w:color="auto"/>
              </w:divBdr>
            </w:div>
            <w:div w:id="1767580916">
              <w:marLeft w:val="0"/>
              <w:marRight w:val="0"/>
              <w:marTop w:val="0"/>
              <w:marBottom w:val="0"/>
              <w:divBdr>
                <w:top w:val="none" w:sz="0" w:space="0" w:color="auto"/>
                <w:left w:val="none" w:sz="0" w:space="0" w:color="auto"/>
                <w:bottom w:val="none" w:sz="0" w:space="0" w:color="auto"/>
                <w:right w:val="none" w:sz="0" w:space="0" w:color="auto"/>
              </w:divBdr>
            </w:div>
          </w:divsChild>
        </w:div>
        <w:div w:id="1078284764">
          <w:marLeft w:val="0"/>
          <w:marRight w:val="0"/>
          <w:marTop w:val="0"/>
          <w:marBottom w:val="0"/>
          <w:divBdr>
            <w:top w:val="none" w:sz="0" w:space="0" w:color="auto"/>
            <w:left w:val="none" w:sz="0" w:space="0" w:color="auto"/>
            <w:bottom w:val="none" w:sz="0" w:space="0" w:color="auto"/>
            <w:right w:val="none" w:sz="0" w:space="0" w:color="auto"/>
          </w:divBdr>
          <w:divsChild>
            <w:div w:id="1289125259">
              <w:marLeft w:val="0"/>
              <w:marRight w:val="0"/>
              <w:marTop w:val="0"/>
              <w:marBottom w:val="0"/>
              <w:divBdr>
                <w:top w:val="none" w:sz="0" w:space="0" w:color="auto"/>
                <w:left w:val="none" w:sz="0" w:space="0" w:color="auto"/>
                <w:bottom w:val="none" w:sz="0" w:space="0" w:color="auto"/>
                <w:right w:val="none" w:sz="0" w:space="0" w:color="auto"/>
              </w:divBdr>
            </w:div>
            <w:div w:id="1143080922">
              <w:marLeft w:val="0"/>
              <w:marRight w:val="0"/>
              <w:marTop w:val="0"/>
              <w:marBottom w:val="0"/>
              <w:divBdr>
                <w:top w:val="none" w:sz="0" w:space="0" w:color="auto"/>
                <w:left w:val="none" w:sz="0" w:space="0" w:color="auto"/>
                <w:bottom w:val="none" w:sz="0" w:space="0" w:color="auto"/>
                <w:right w:val="none" w:sz="0" w:space="0" w:color="auto"/>
              </w:divBdr>
            </w:div>
            <w:div w:id="1387415938">
              <w:marLeft w:val="0"/>
              <w:marRight w:val="0"/>
              <w:marTop w:val="0"/>
              <w:marBottom w:val="0"/>
              <w:divBdr>
                <w:top w:val="none" w:sz="0" w:space="0" w:color="auto"/>
                <w:left w:val="none" w:sz="0" w:space="0" w:color="auto"/>
                <w:bottom w:val="none" w:sz="0" w:space="0" w:color="auto"/>
                <w:right w:val="none" w:sz="0" w:space="0" w:color="auto"/>
              </w:divBdr>
            </w:div>
            <w:div w:id="543518872">
              <w:marLeft w:val="0"/>
              <w:marRight w:val="0"/>
              <w:marTop w:val="0"/>
              <w:marBottom w:val="0"/>
              <w:divBdr>
                <w:top w:val="none" w:sz="0" w:space="0" w:color="auto"/>
                <w:left w:val="none" w:sz="0" w:space="0" w:color="auto"/>
                <w:bottom w:val="none" w:sz="0" w:space="0" w:color="auto"/>
                <w:right w:val="none" w:sz="0" w:space="0" w:color="auto"/>
              </w:divBdr>
            </w:div>
            <w:div w:id="844396797">
              <w:marLeft w:val="0"/>
              <w:marRight w:val="0"/>
              <w:marTop w:val="0"/>
              <w:marBottom w:val="0"/>
              <w:divBdr>
                <w:top w:val="none" w:sz="0" w:space="0" w:color="auto"/>
                <w:left w:val="none" w:sz="0" w:space="0" w:color="auto"/>
                <w:bottom w:val="none" w:sz="0" w:space="0" w:color="auto"/>
                <w:right w:val="none" w:sz="0" w:space="0" w:color="auto"/>
              </w:divBdr>
            </w:div>
          </w:divsChild>
        </w:div>
        <w:div w:id="346178175">
          <w:marLeft w:val="0"/>
          <w:marRight w:val="0"/>
          <w:marTop w:val="0"/>
          <w:marBottom w:val="0"/>
          <w:divBdr>
            <w:top w:val="none" w:sz="0" w:space="0" w:color="auto"/>
            <w:left w:val="none" w:sz="0" w:space="0" w:color="auto"/>
            <w:bottom w:val="none" w:sz="0" w:space="0" w:color="auto"/>
            <w:right w:val="none" w:sz="0" w:space="0" w:color="auto"/>
          </w:divBdr>
        </w:div>
      </w:divsChild>
    </w:div>
    <w:div w:id="537472954">
      <w:bodyDiv w:val="1"/>
      <w:marLeft w:val="0"/>
      <w:marRight w:val="0"/>
      <w:marTop w:val="0"/>
      <w:marBottom w:val="0"/>
      <w:divBdr>
        <w:top w:val="none" w:sz="0" w:space="0" w:color="auto"/>
        <w:left w:val="none" w:sz="0" w:space="0" w:color="auto"/>
        <w:bottom w:val="none" w:sz="0" w:space="0" w:color="auto"/>
        <w:right w:val="none" w:sz="0" w:space="0" w:color="auto"/>
      </w:divBdr>
    </w:div>
    <w:div w:id="725640348">
      <w:bodyDiv w:val="1"/>
      <w:marLeft w:val="0"/>
      <w:marRight w:val="0"/>
      <w:marTop w:val="0"/>
      <w:marBottom w:val="0"/>
      <w:divBdr>
        <w:top w:val="none" w:sz="0" w:space="0" w:color="auto"/>
        <w:left w:val="none" w:sz="0" w:space="0" w:color="auto"/>
        <w:bottom w:val="none" w:sz="0" w:space="0" w:color="auto"/>
        <w:right w:val="none" w:sz="0" w:space="0" w:color="auto"/>
      </w:divBdr>
    </w:div>
    <w:div w:id="1370836241">
      <w:bodyDiv w:val="1"/>
      <w:marLeft w:val="0"/>
      <w:marRight w:val="0"/>
      <w:marTop w:val="0"/>
      <w:marBottom w:val="0"/>
      <w:divBdr>
        <w:top w:val="none" w:sz="0" w:space="0" w:color="auto"/>
        <w:left w:val="none" w:sz="0" w:space="0" w:color="auto"/>
        <w:bottom w:val="none" w:sz="0" w:space="0" w:color="auto"/>
        <w:right w:val="none" w:sz="0" w:space="0" w:color="auto"/>
      </w:divBdr>
      <w:divsChild>
        <w:div w:id="1233004711">
          <w:marLeft w:val="0"/>
          <w:marRight w:val="0"/>
          <w:marTop w:val="0"/>
          <w:marBottom w:val="0"/>
          <w:divBdr>
            <w:top w:val="none" w:sz="0" w:space="0" w:color="auto"/>
            <w:left w:val="none" w:sz="0" w:space="0" w:color="auto"/>
            <w:bottom w:val="none" w:sz="0" w:space="0" w:color="auto"/>
            <w:right w:val="none" w:sz="0" w:space="0" w:color="auto"/>
          </w:divBdr>
        </w:div>
        <w:div w:id="555627265">
          <w:marLeft w:val="0"/>
          <w:marRight w:val="0"/>
          <w:marTop w:val="0"/>
          <w:marBottom w:val="0"/>
          <w:divBdr>
            <w:top w:val="none" w:sz="0" w:space="0" w:color="auto"/>
            <w:left w:val="none" w:sz="0" w:space="0" w:color="auto"/>
            <w:bottom w:val="none" w:sz="0" w:space="0" w:color="auto"/>
            <w:right w:val="none" w:sz="0" w:space="0" w:color="auto"/>
          </w:divBdr>
        </w:div>
      </w:divsChild>
    </w:div>
    <w:div w:id="1912540976">
      <w:bodyDiv w:val="1"/>
      <w:marLeft w:val="0"/>
      <w:marRight w:val="0"/>
      <w:marTop w:val="0"/>
      <w:marBottom w:val="0"/>
      <w:divBdr>
        <w:top w:val="none" w:sz="0" w:space="0" w:color="auto"/>
        <w:left w:val="none" w:sz="0" w:space="0" w:color="auto"/>
        <w:bottom w:val="none" w:sz="0" w:space="0" w:color="auto"/>
        <w:right w:val="none" w:sz="0" w:space="0" w:color="auto"/>
      </w:divBdr>
    </w:div>
    <w:div w:id="2067140363">
      <w:bodyDiv w:val="1"/>
      <w:marLeft w:val="0"/>
      <w:marRight w:val="0"/>
      <w:marTop w:val="0"/>
      <w:marBottom w:val="0"/>
      <w:divBdr>
        <w:top w:val="none" w:sz="0" w:space="0" w:color="auto"/>
        <w:left w:val="none" w:sz="0" w:space="0" w:color="auto"/>
        <w:bottom w:val="none" w:sz="0" w:space="0" w:color="auto"/>
        <w:right w:val="none" w:sz="0" w:space="0" w:color="auto"/>
      </w:divBdr>
      <w:divsChild>
        <w:div w:id="450249631">
          <w:marLeft w:val="0"/>
          <w:marRight w:val="0"/>
          <w:marTop w:val="0"/>
          <w:marBottom w:val="0"/>
          <w:divBdr>
            <w:top w:val="none" w:sz="0" w:space="0" w:color="auto"/>
            <w:left w:val="none" w:sz="0" w:space="0" w:color="auto"/>
            <w:bottom w:val="none" w:sz="0" w:space="0" w:color="auto"/>
            <w:right w:val="none" w:sz="0" w:space="0" w:color="auto"/>
          </w:divBdr>
        </w:div>
        <w:div w:id="651562536">
          <w:marLeft w:val="0"/>
          <w:marRight w:val="0"/>
          <w:marTop w:val="0"/>
          <w:marBottom w:val="0"/>
          <w:divBdr>
            <w:top w:val="none" w:sz="0" w:space="0" w:color="auto"/>
            <w:left w:val="none" w:sz="0" w:space="0" w:color="auto"/>
            <w:bottom w:val="none" w:sz="0" w:space="0" w:color="auto"/>
            <w:right w:val="none" w:sz="0" w:space="0" w:color="auto"/>
          </w:divBdr>
        </w:div>
        <w:div w:id="786893852">
          <w:marLeft w:val="0"/>
          <w:marRight w:val="0"/>
          <w:marTop w:val="0"/>
          <w:marBottom w:val="0"/>
          <w:divBdr>
            <w:top w:val="none" w:sz="0" w:space="0" w:color="auto"/>
            <w:left w:val="none" w:sz="0" w:space="0" w:color="auto"/>
            <w:bottom w:val="none" w:sz="0" w:space="0" w:color="auto"/>
            <w:right w:val="none" w:sz="0" w:space="0" w:color="auto"/>
          </w:divBdr>
        </w:div>
        <w:div w:id="879515637">
          <w:marLeft w:val="0"/>
          <w:marRight w:val="0"/>
          <w:marTop w:val="0"/>
          <w:marBottom w:val="0"/>
          <w:divBdr>
            <w:top w:val="none" w:sz="0" w:space="0" w:color="auto"/>
            <w:left w:val="none" w:sz="0" w:space="0" w:color="auto"/>
            <w:bottom w:val="none" w:sz="0" w:space="0" w:color="auto"/>
            <w:right w:val="none" w:sz="0" w:space="0" w:color="auto"/>
          </w:divBdr>
        </w:div>
        <w:div w:id="120614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fha.co.uk/our-work/policy-category/governance-and-regulation/sub-category/governance/policy-article/sfha-governing-body-members-annual-review" TargetMode="External"/><Relationship Id="rId18" Type="http://schemas.openxmlformats.org/officeDocument/2006/relationships/hyperlink" Target="http://www.sfha.co.uk/our-work/policy-category/governance-and-regulation/sub-category/governance/policy-article/sfha-governing-body-members-guide---slight-update" TargetMode="External"/><Relationship Id="rId26" Type="http://schemas.openxmlformats.org/officeDocument/2006/relationships/hyperlink" Target="https://www.sfha.co.uk/whats-on/event-details/risk-conference-2024" TargetMode="External"/><Relationship Id="rId3" Type="http://schemas.openxmlformats.org/officeDocument/2006/relationships/customXml" Target="../customXml/item3.xml"/><Relationship Id="rId21" Type="http://schemas.openxmlformats.org/officeDocument/2006/relationships/hyperlink" Target="http://www.sfha.co.uk/our-work/policy-category/governance-and-regulation/sub-category/governance/policy-article/sfha-governing-body-members-guide---slight-update" TargetMode="External"/><Relationship Id="rId7" Type="http://schemas.openxmlformats.org/officeDocument/2006/relationships/settings" Target="settings.xml"/><Relationship Id="rId12" Type="http://schemas.openxmlformats.org/officeDocument/2006/relationships/hyperlink" Target="https://www.sfha.co.uk/download.php?file=2481" TargetMode="External"/><Relationship Id="rId17" Type="http://schemas.openxmlformats.org/officeDocument/2006/relationships/hyperlink" Target="http://www.sfha.co.uk/our-work/policy-category/governance-and-regulation/sub-category/governance/policy-article/sfha-model-role-descriptions-for-governing-body-members-and-office-bearers" TargetMode="External"/><Relationship Id="rId25" Type="http://schemas.openxmlformats.org/officeDocument/2006/relationships/hyperlink" Target="https://www.sfha.co.uk/whats-on/event-details/sfha-49th-annual-general-meeting-ag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fha.co.uk/our-work/policy-category/governance-and-regulation/sub-category/governance/policy-article/sfha-governing-body-members-annual-review" TargetMode="External"/><Relationship Id="rId20" Type="http://schemas.openxmlformats.org/officeDocument/2006/relationships/hyperlink" Target="http://www.sfha.co.uk/our-work/policy-category/governance-and-regulation/sub-category/governance/policy-article/model-code-of-conduct-for-staff-and-accompanying-guidance-april-20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ha.co.uk/download.php?file=2480" TargetMode="External"/><Relationship Id="rId24" Type="http://schemas.openxmlformats.org/officeDocument/2006/relationships/hyperlink" Target="https://www.sfha.co.uk/whats-on/event-details/governance-conference-202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fha.co.uk/our-work/policy-category/governance-and-regulation/sub-category/governance/policy-article/sfha-governing-body-member-succession-planning-and-recruitment-guidance" TargetMode="External"/><Relationship Id="rId23" Type="http://schemas.openxmlformats.org/officeDocument/2006/relationships/hyperlink" Target="http://www.sfha.co.uk/our-work/policy-category/governance-and-regulation/sub-category/governance/policy-article/update-to-sfha-model-codes-of-conduct-for-staff-and-governing-body-members" TargetMode="External"/><Relationship Id="rId28" Type="http://schemas.openxmlformats.org/officeDocument/2006/relationships/hyperlink" Target="https://www.sfha.co.uk/whats-on/event-details/finance-conference-2024" TargetMode="External"/><Relationship Id="rId10" Type="http://schemas.openxmlformats.org/officeDocument/2006/relationships/endnotes" Target="endnotes.xml"/><Relationship Id="rId19" Type="http://schemas.openxmlformats.org/officeDocument/2006/relationships/hyperlink" Target="http://www.sfha.co.uk/our-work/policy-category/governance-and-regulation/sub-category/governance/policy-article/update-to-sfha-model-codes-of-conduct-for-staff-and-governing-body-member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fha.co.uk/our-work/policy-category/governance-and-regulation/sub-category/governance/policy-article/sfha-governing-body-members-annual-review" TargetMode="External"/><Relationship Id="rId22" Type="http://schemas.openxmlformats.org/officeDocument/2006/relationships/hyperlink" Target="http://www.sfha.co.uk/our-work/policy-category/governance-and-regulation/sub-category/governance/policy-article/sfha-model-role-descriptions-for-governing-body-members-and-office-bearers" TargetMode="External"/><Relationship Id="rId27" Type="http://schemas.openxmlformats.org/officeDocument/2006/relationships/hyperlink" Target="https://www.sfha.co.uk/whats-on/event-details/leadership-conference-2024"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EF44275D5EE4BB6F92E82B1CAD2B4" ma:contentTypeVersion="12" ma:contentTypeDescription="Create a new document." ma:contentTypeScope="" ma:versionID="3277afe00647bc8163db29ab0302576b">
  <xsd:schema xmlns:xsd="http://www.w3.org/2001/XMLSchema" xmlns:xs="http://www.w3.org/2001/XMLSchema" xmlns:p="http://schemas.microsoft.com/office/2006/metadata/properties" xmlns:ns3="5e3f2f81-f800-47e1-968a-7d2eb0a12ad1" xmlns:ns4="28209c63-ea3a-44f0-8648-091a0249998e" targetNamespace="http://schemas.microsoft.com/office/2006/metadata/properties" ma:root="true" ma:fieldsID="f07d362a018f34108694cfc5b231d6fc" ns3:_="" ns4:_="">
    <xsd:import namespace="5e3f2f81-f800-47e1-968a-7d2eb0a12ad1"/>
    <xsd:import namespace="28209c63-ea3a-44f0-8648-091a024999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2f81-f800-47e1-968a-7d2eb0a12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09c63-ea3a-44f0-8648-091a02499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A653F-576D-4F64-8624-B7C186AA1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2f81-f800-47e1-968a-7d2eb0a12ad1"/>
    <ds:schemaRef ds:uri="28209c63-ea3a-44f0-8648-091a0249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4F55F-759E-4D51-BBFA-5BCD347A31BC}">
  <ds:schemaRefs>
    <ds:schemaRef ds:uri="http://schemas.microsoft.com/sharepoint/v3/contenttype/forms"/>
  </ds:schemaRefs>
</ds:datastoreItem>
</file>

<file path=customXml/itemProps3.xml><?xml version="1.0" encoding="utf-8"?>
<ds:datastoreItem xmlns:ds="http://schemas.openxmlformats.org/officeDocument/2006/customXml" ds:itemID="{6EE433A5-6090-44D9-87BF-E09C9FD4A7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3CEE1C-46D7-A543-B746-41D0ACFF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8752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Report Cover Header</vt:lpstr>
    </vt:vector>
  </TitlesOfParts>
  <Company>Scottish Federation of Housing Associations</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 Header</dc:title>
  <dc:creator>Alexis Sheldrick</dc:creator>
  <cp:lastModifiedBy>Alan Stokes</cp:lastModifiedBy>
  <cp:revision>2</cp:revision>
  <cp:lastPrinted>2014-09-02T15:40:00Z</cp:lastPrinted>
  <dcterms:created xsi:type="dcterms:W3CDTF">2024-11-28T08:42:00Z</dcterms:created>
  <dcterms:modified xsi:type="dcterms:W3CDTF">2024-11-28T08:42:00Z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0x0101003C1EF44275D5EE4BB6F92E82B1CAD2B4</vt:lpwstr>
  </property>
</Properties>
</file>