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9A801" w14:textId="77777777" w:rsidR="00A306DE" w:rsidRPr="004729D5" w:rsidRDefault="00A306DE" w:rsidP="00C906DA">
      <w:pPr>
        <w:rPr>
          <w:rFonts w:cs="Arial"/>
          <w:sz w:val="24"/>
          <w:szCs w:val="24"/>
        </w:rPr>
      </w:pPr>
    </w:p>
    <w:p w14:paraId="1532C639" w14:textId="3BB8345E" w:rsidR="00A306DE" w:rsidRPr="004729D5" w:rsidRDefault="00A306DE" w:rsidP="008B712B">
      <w:pPr>
        <w:ind w:left="720"/>
        <w:jc w:val="center"/>
        <w:rPr>
          <w:rFonts w:cs="Arial"/>
          <w:b/>
          <w:sz w:val="24"/>
          <w:szCs w:val="24"/>
          <w:vertAlign w:val="superscript"/>
        </w:rPr>
      </w:pPr>
      <w:r w:rsidRPr="004729D5">
        <w:rPr>
          <w:rFonts w:cs="Arial"/>
          <w:sz w:val="24"/>
          <w:szCs w:val="24"/>
        </w:rPr>
        <w:t xml:space="preserve"> </w:t>
      </w:r>
      <w:r w:rsidR="00124ED8">
        <w:rPr>
          <w:rFonts w:cs="Arial"/>
          <w:b/>
          <w:sz w:val="24"/>
          <w:szCs w:val="24"/>
        </w:rPr>
        <w:t>Thursday</w:t>
      </w:r>
      <w:r w:rsidR="000643B8">
        <w:rPr>
          <w:rFonts w:cs="Arial"/>
          <w:b/>
          <w:sz w:val="24"/>
          <w:szCs w:val="24"/>
        </w:rPr>
        <w:t xml:space="preserve"> </w:t>
      </w:r>
      <w:r w:rsidR="00493906">
        <w:rPr>
          <w:rFonts w:cs="Arial"/>
          <w:b/>
          <w:sz w:val="24"/>
          <w:szCs w:val="24"/>
        </w:rPr>
        <w:t>15</w:t>
      </w:r>
      <w:r w:rsidR="00FA46CA">
        <w:rPr>
          <w:rFonts w:cs="Arial"/>
          <w:b/>
          <w:sz w:val="24"/>
          <w:szCs w:val="24"/>
        </w:rPr>
        <w:t xml:space="preserve"> </w:t>
      </w:r>
      <w:r w:rsidR="00493906">
        <w:rPr>
          <w:rFonts w:cs="Arial"/>
          <w:b/>
          <w:sz w:val="24"/>
          <w:szCs w:val="24"/>
        </w:rPr>
        <w:t>May</w:t>
      </w:r>
      <w:r w:rsidR="00421B9E">
        <w:rPr>
          <w:rFonts w:cs="Arial"/>
          <w:b/>
          <w:sz w:val="24"/>
          <w:szCs w:val="24"/>
        </w:rPr>
        <w:t xml:space="preserve"> 202</w:t>
      </w:r>
      <w:r w:rsidR="00493906">
        <w:rPr>
          <w:rFonts w:cs="Arial"/>
          <w:b/>
          <w:sz w:val="24"/>
          <w:szCs w:val="24"/>
        </w:rPr>
        <w:t>5</w:t>
      </w:r>
    </w:p>
    <w:p w14:paraId="57EB31F3" w14:textId="74E9DBE9" w:rsidR="00A306DE" w:rsidRPr="004729D5" w:rsidRDefault="00012EF0" w:rsidP="00A306DE">
      <w:pPr>
        <w:pStyle w:val="Heading5"/>
        <w:rPr>
          <w:rFonts w:ascii="Arial" w:hAnsi="Arial" w:cs="Arial"/>
          <w:b/>
          <w:bCs/>
          <w:sz w:val="24"/>
          <w:szCs w:val="24"/>
        </w:rPr>
      </w:pPr>
      <w:r w:rsidRPr="004729D5">
        <w:rPr>
          <w:rFonts w:ascii="Arial" w:hAnsi="Arial" w:cs="Arial"/>
          <w:b/>
          <w:bCs/>
          <w:sz w:val="24"/>
          <w:szCs w:val="24"/>
        </w:rPr>
        <w:t>Note of actions</w:t>
      </w:r>
    </w:p>
    <w:p w14:paraId="4BFA7821" w14:textId="21C92F70" w:rsidR="001A10EA" w:rsidRPr="004729D5" w:rsidRDefault="001A10EA" w:rsidP="00925464">
      <w:pPr>
        <w:spacing w:after="0" w:line="240" w:lineRule="auto"/>
        <w:rPr>
          <w:rFonts w:cs="Arial"/>
          <w:sz w:val="24"/>
          <w:szCs w:val="24"/>
        </w:rPr>
      </w:pPr>
    </w:p>
    <w:p w14:paraId="3E2DAF88" w14:textId="67D16CA2" w:rsidR="00475A5B" w:rsidRPr="004729D5" w:rsidRDefault="00475A5B" w:rsidP="000712D3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  <w:r w:rsidRPr="004729D5">
        <w:rPr>
          <w:rFonts w:cs="Arial"/>
          <w:b/>
          <w:bCs/>
          <w:sz w:val="24"/>
          <w:szCs w:val="24"/>
          <w:u w:val="single"/>
        </w:rPr>
        <w:t>Attend</w:t>
      </w:r>
      <w:r w:rsidR="00151DC2" w:rsidRPr="004729D5">
        <w:rPr>
          <w:rFonts w:cs="Arial"/>
          <w:b/>
          <w:bCs/>
          <w:sz w:val="24"/>
          <w:szCs w:val="24"/>
          <w:u w:val="single"/>
        </w:rPr>
        <w:t>ance</w:t>
      </w:r>
    </w:p>
    <w:p w14:paraId="68416FDF" w14:textId="77777777" w:rsidR="009C7FE6" w:rsidRPr="004729D5" w:rsidRDefault="009C7FE6" w:rsidP="000712D3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14:paraId="2AE84851" w14:textId="3F2B6397" w:rsidR="00475A5B" w:rsidRPr="004729D5" w:rsidRDefault="00475A5B" w:rsidP="000712D3">
      <w:pPr>
        <w:spacing w:after="0" w:line="240" w:lineRule="auto"/>
        <w:rPr>
          <w:rFonts w:cs="Arial"/>
          <w:sz w:val="24"/>
          <w:szCs w:val="24"/>
        </w:rPr>
      </w:pPr>
      <w:r w:rsidRPr="004729D5">
        <w:rPr>
          <w:rFonts w:cs="Arial"/>
          <w:sz w:val="24"/>
          <w:szCs w:val="24"/>
        </w:rPr>
        <w:t xml:space="preserve">Chair of the </w:t>
      </w:r>
      <w:r w:rsidR="008302B4">
        <w:rPr>
          <w:rFonts w:cs="Arial"/>
          <w:sz w:val="24"/>
          <w:szCs w:val="24"/>
        </w:rPr>
        <w:t xml:space="preserve">GBM </w:t>
      </w:r>
      <w:r w:rsidR="00E342D4">
        <w:rPr>
          <w:rFonts w:cs="Arial"/>
          <w:sz w:val="24"/>
          <w:szCs w:val="24"/>
        </w:rPr>
        <w:t>f</w:t>
      </w:r>
      <w:r w:rsidRPr="004729D5">
        <w:rPr>
          <w:rFonts w:cs="Arial"/>
          <w:sz w:val="24"/>
          <w:szCs w:val="24"/>
        </w:rPr>
        <w:t xml:space="preserve">orum </w:t>
      </w:r>
      <w:r w:rsidR="00FA46CA">
        <w:rPr>
          <w:rFonts w:cs="Arial"/>
          <w:sz w:val="24"/>
          <w:szCs w:val="24"/>
        </w:rPr>
        <w:t>Freya Lees</w:t>
      </w:r>
      <w:r w:rsidR="00C601FC" w:rsidRPr="004729D5">
        <w:rPr>
          <w:rFonts w:cs="Arial"/>
          <w:sz w:val="24"/>
          <w:szCs w:val="24"/>
        </w:rPr>
        <w:t xml:space="preserve"> (</w:t>
      </w:r>
      <w:r w:rsidR="00FA46CA">
        <w:rPr>
          <w:rFonts w:cs="Arial"/>
          <w:sz w:val="24"/>
          <w:szCs w:val="24"/>
        </w:rPr>
        <w:t>Grampian</w:t>
      </w:r>
      <w:r w:rsidR="00C601FC" w:rsidRPr="004729D5">
        <w:rPr>
          <w:rFonts w:cs="Arial"/>
          <w:sz w:val="24"/>
          <w:szCs w:val="24"/>
        </w:rPr>
        <w:t xml:space="preserve"> HA)</w:t>
      </w:r>
      <w:r w:rsidRPr="004729D5">
        <w:rPr>
          <w:rFonts w:cs="Arial"/>
          <w:sz w:val="24"/>
          <w:szCs w:val="24"/>
        </w:rPr>
        <w:t xml:space="preserve"> welcomed </w:t>
      </w:r>
      <w:r w:rsidR="00672B73">
        <w:rPr>
          <w:rFonts w:cs="Arial"/>
          <w:sz w:val="24"/>
          <w:szCs w:val="24"/>
        </w:rPr>
        <w:t>14</w:t>
      </w:r>
      <w:r w:rsidR="002026E4" w:rsidRPr="004729D5">
        <w:rPr>
          <w:rFonts w:cs="Arial"/>
          <w:sz w:val="24"/>
          <w:szCs w:val="24"/>
        </w:rPr>
        <w:t xml:space="preserve"> attendees to the</w:t>
      </w:r>
      <w:r w:rsidR="00536FEB">
        <w:rPr>
          <w:rFonts w:cs="Arial"/>
          <w:sz w:val="24"/>
          <w:szCs w:val="24"/>
        </w:rPr>
        <w:t xml:space="preserve"> </w:t>
      </w:r>
      <w:r w:rsidR="0094766B" w:rsidRPr="004729D5">
        <w:rPr>
          <w:rFonts w:cs="Arial"/>
          <w:sz w:val="24"/>
          <w:szCs w:val="24"/>
        </w:rPr>
        <w:t>meeting</w:t>
      </w:r>
      <w:r w:rsidR="00105916">
        <w:rPr>
          <w:rFonts w:cs="Arial"/>
          <w:sz w:val="24"/>
          <w:szCs w:val="24"/>
        </w:rPr>
        <w:t>.</w:t>
      </w:r>
    </w:p>
    <w:p w14:paraId="104A222A" w14:textId="77777777" w:rsidR="00181551" w:rsidRPr="004729D5" w:rsidRDefault="00181551" w:rsidP="00B637A0">
      <w:pPr>
        <w:spacing w:after="0" w:line="240" w:lineRule="auto"/>
        <w:rPr>
          <w:rFonts w:cs="Arial"/>
          <w:sz w:val="24"/>
          <w:szCs w:val="24"/>
        </w:rPr>
      </w:pPr>
    </w:p>
    <w:p w14:paraId="6417496F" w14:textId="77777777" w:rsidR="0053174F" w:rsidRDefault="0053174F" w:rsidP="004762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  <w:lang w:val="en-US"/>
        </w:rPr>
      </w:pPr>
      <w:r>
        <w:rPr>
          <w:rStyle w:val="normaltextrun"/>
          <w:rFonts w:ascii="Arial" w:hAnsi="Arial" w:cs="Arial"/>
          <w:b/>
          <w:bCs/>
          <w:u w:val="single"/>
          <w:lang w:val="en-US"/>
        </w:rPr>
        <w:t>Actions from the previous meeting</w:t>
      </w:r>
    </w:p>
    <w:p w14:paraId="17ED9C6E" w14:textId="77777777" w:rsidR="0053174F" w:rsidRDefault="0053174F" w:rsidP="004762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  <w:lang w:val="en-US"/>
        </w:rPr>
      </w:pPr>
    </w:p>
    <w:p w14:paraId="643C200C" w14:textId="53D1D13A" w:rsidR="0053174F" w:rsidRPr="0026142D" w:rsidRDefault="0026142D" w:rsidP="004762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Alan Stokes (SFHA) provided an overview of actions from the previous meeting, which had all been completed.</w:t>
      </w:r>
      <w:r w:rsidR="003E1D5F">
        <w:rPr>
          <w:rStyle w:val="normaltextrun"/>
          <w:rFonts w:ascii="Arial" w:hAnsi="Arial" w:cs="Arial"/>
          <w:lang w:val="en-US"/>
        </w:rPr>
        <w:t xml:space="preserve">  Actions included those relating to the Model Entitlements Payments and Benefits (EPB) policy and GBM Conference, </w:t>
      </w:r>
      <w:r w:rsidR="000471D6">
        <w:rPr>
          <w:rStyle w:val="normaltextrun"/>
          <w:rFonts w:ascii="Arial" w:hAnsi="Arial" w:cs="Arial"/>
          <w:lang w:val="en-US"/>
        </w:rPr>
        <w:t>covered</w:t>
      </w:r>
      <w:r w:rsidR="003E1D5F">
        <w:rPr>
          <w:rStyle w:val="normaltextrun"/>
          <w:rFonts w:ascii="Arial" w:hAnsi="Arial" w:cs="Arial"/>
          <w:lang w:val="en-US"/>
        </w:rPr>
        <w:t xml:space="preserve"> later in the agenda. </w:t>
      </w:r>
    </w:p>
    <w:p w14:paraId="4126052C" w14:textId="77777777" w:rsidR="0026142D" w:rsidRDefault="0026142D" w:rsidP="004762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  <w:lang w:val="en-US"/>
        </w:rPr>
      </w:pPr>
    </w:p>
    <w:p w14:paraId="28D8C9EC" w14:textId="1E8F6C73" w:rsidR="004762B6" w:rsidRDefault="007A2D7E" w:rsidP="004762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  <w:lang w:val="en-US"/>
        </w:rPr>
      </w:pPr>
      <w:r>
        <w:rPr>
          <w:rStyle w:val="normaltextrun"/>
          <w:rFonts w:ascii="Arial" w:hAnsi="Arial" w:cs="Arial"/>
          <w:b/>
          <w:bCs/>
          <w:u w:val="single"/>
          <w:lang w:val="en-US"/>
        </w:rPr>
        <w:t>Leading with confidence in a Digital World</w:t>
      </w:r>
    </w:p>
    <w:p w14:paraId="3501F12D" w14:textId="77777777" w:rsidR="0004336F" w:rsidRDefault="0004336F" w:rsidP="004762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  <w:lang w:val="en-US"/>
        </w:rPr>
      </w:pPr>
    </w:p>
    <w:p w14:paraId="58690DE7" w14:textId="335491E9" w:rsidR="00757187" w:rsidRPr="006B5469" w:rsidRDefault="007A2D7E" w:rsidP="00876E5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Stephanie Elliot</w:t>
      </w:r>
      <w:r w:rsidR="00DD449E">
        <w:rPr>
          <w:rFonts w:ascii="Arial" w:hAnsi="Arial" w:cs="Arial"/>
        </w:rPr>
        <w:t xml:space="preserve"> (SFHA) gave an overview of </w:t>
      </w:r>
      <w:r w:rsidR="009035A4">
        <w:rPr>
          <w:rFonts w:ascii="Arial" w:hAnsi="Arial" w:cs="Arial"/>
        </w:rPr>
        <w:t xml:space="preserve">a new piece of guidance produced by TECH Scotland in conjunction with SFHA and others </w:t>
      </w:r>
      <w:r w:rsidR="00D43F1B">
        <w:rPr>
          <w:rFonts w:ascii="Arial" w:hAnsi="Arial" w:cs="Arial"/>
        </w:rPr>
        <w:t>–</w:t>
      </w:r>
      <w:r w:rsidR="009035A4">
        <w:rPr>
          <w:rFonts w:ascii="Arial" w:hAnsi="Arial" w:cs="Arial"/>
        </w:rPr>
        <w:t xml:space="preserve"> </w:t>
      </w:r>
      <w:hyperlink r:id="rId11" w:history="1">
        <w:r w:rsidR="00D43F1B" w:rsidRPr="008B0CE2">
          <w:rPr>
            <w:rStyle w:val="Hyperlink"/>
            <w:rFonts w:cs="Arial"/>
            <w:sz w:val="24"/>
          </w:rPr>
          <w:t>Leading with confidence in a digital world</w:t>
        </w:r>
        <w:r w:rsidR="008B0CE2" w:rsidRPr="008B0CE2">
          <w:rPr>
            <w:rStyle w:val="Hyperlink"/>
            <w:rFonts w:cs="Arial"/>
            <w:sz w:val="24"/>
          </w:rPr>
          <w:t>: board level priorities for housing associations</w:t>
        </w:r>
      </w:hyperlink>
      <w:r w:rsidR="008B0CE2">
        <w:rPr>
          <w:rFonts w:ascii="Arial" w:hAnsi="Arial" w:cs="Arial"/>
        </w:rPr>
        <w:t xml:space="preserve">.  </w:t>
      </w:r>
      <w:r w:rsidR="00757187" w:rsidRPr="00757187">
        <w:rPr>
          <w:rFonts w:ascii="Arial" w:hAnsi="Arial" w:cs="Arial"/>
        </w:rPr>
        <w:t xml:space="preserve">The guidance looks at the digital challenges governing bodies must steer through in a digital world, such as digital exclusion, cybersecurity risks, and AI adoption.  </w:t>
      </w:r>
    </w:p>
    <w:p w14:paraId="3DDACCD4" w14:textId="77777777" w:rsidR="001D2F21" w:rsidRPr="00F0442E" w:rsidRDefault="001D2F21" w:rsidP="00F0442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</w:p>
    <w:p w14:paraId="272E22A0" w14:textId="31274F46" w:rsidR="00126BF9" w:rsidRPr="00126BF9" w:rsidRDefault="00E31BE0" w:rsidP="00C91153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Action</w:t>
      </w:r>
      <w:r w:rsidR="001D2F21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  <w:b/>
          <w:bCs/>
        </w:rPr>
        <w:t xml:space="preserve"> – </w:t>
      </w:r>
      <w:r w:rsidR="00126BF9">
        <w:rPr>
          <w:rFonts w:ascii="Arial" w:hAnsi="Arial" w:cs="Arial"/>
        </w:rPr>
        <w:t>SFHA to circulate background presentation slides to the group</w:t>
      </w:r>
      <w:r w:rsidR="006F50BE">
        <w:rPr>
          <w:rFonts w:ascii="Arial" w:hAnsi="Arial" w:cs="Arial"/>
        </w:rPr>
        <w:t>.</w:t>
      </w:r>
    </w:p>
    <w:p w14:paraId="67E0F838" w14:textId="77777777" w:rsidR="00B45FB5" w:rsidRDefault="00B45FB5" w:rsidP="00B637A0">
      <w:pPr>
        <w:spacing w:after="0" w:line="240" w:lineRule="auto"/>
        <w:rPr>
          <w:rFonts w:cs="Arial"/>
          <w:sz w:val="24"/>
          <w:szCs w:val="24"/>
        </w:rPr>
      </w:pPr>
    </w:p>
    <w:p w14:paraId="241A7A79" w14:textId="1CEA474C" w:rsidR="00126BF9" w:rsidRPr="002965F9" w:rsidRDefault="00126BF9" w:rsidP="006F5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Action 2 </w:t>
      </w:r>
      <w:r w:rsidR="008F136F">
        <w:rPr>
          <w:rFonts w:cs="Arial"/>
          <w:b/>
          <w:bCs/>
          <w:sz w:val="24"/>
          <w:szCs w:val="24"/>
        </w:rPr>
        <w:t>–</w:t>
      </w:r>
      <w:r>
        <w:rPr>
          <w:rFonts w:cs="Arial"/>
          <w:b/>
          <w:bCs/>
          <w:sz w:val="24"/>
          <w:szCs w:val="24"/>
        </w:rPr>
        <w:t xml:space="preserve"> </w:t>
      </w:r>
      <w:r w:rsidR="002965F9">
        <w:rPr>
          <w:rFonts w:cs="Arial"/>
          <w:sz w:val="24"/>
          <w:szCs w:val="24"/>
        </w:rPr>
        <w:t xml:space="preserve">SFHA to include digital </w:t>
      </w:r>
      <w:r w:rsidR="000E0F29">
        <w:rPr>
          <w:rFonts w:cs="Arial"/>
          <w:sz w:val="24"/>
          <w:szCs w:val="24"/>
        </w:rPr>
        <w:t>iss</w:t>
      </w:r>
      <w:r w:rsidR="00C4129A">
        <w:rPr>
          <w:rFonts w:cs="Arial"/>
          <w:sz w:val="24"/>
          <w:szCs w:val="24"/>
        </w:rPr>
        <w:t xml:space="preserve">ues on the </w:t>
      </w:r>
      <w:r w:rsidR="004030EC">
        <w:rPr>
          <w:rFonts w:cs="Arial"/>
          <w:sz w:val="24"/>
          <w:szCs w:val="24"/>
        </w:rPr>
        <w:t xml:space="preserve">agenda of the next meeting of the group to follow up on this piece of work.  </w:t>
      </w:r>
    </w:p>
    <w:p w14:paraId="75404E2E" w14:textId="77777777" w:rsidR="00126BF9" w:rsidRDefault="00126BF9" w:rsidP="00B637A0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14:paraId="7809AE75" w14:textId="49A5386A" w:rsidR="003B3476" w:rsidRDefault="00725960" w:rsidP="00B637A0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Get Governance guidance review</w:t>
      </w:r>
      <w:r w:rsidR="005A1E4F">
        <w:rPr>
          <w:rFonts w:cs="Arial"/>
          <w:b/>
          <w:bCs/>
          <w:sz w:val="24"/>
          <w:szCs w:val="24"/>
          <w:u w:val="single"/>
        </w:rPr>
        <w:t xml:space="preserve"> update</w:t>
      </w:r>
    </w:p>
    <w:p w14:paraId="3FA9E342" w14:textId="77777777" w:rsidR="001D2F21" w:rsidRDefault="001D2F21" w:rsidP="00B637A0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14:paraId="323BEF15" w14:textId="282D7B8E" w:rsidR="00205C0A" w:rsidRPr="00205C0A" w:rsidRDefault="00205C0A" w:rsidP="005A1E4F">
      <w:pPr>
        <w:spacing w:after="0" w:line="240" w:lineRule="auto"/>
        <w:rPr>
          <w:sz w:val="24"/>
          <w:szCs w:val="24"/>
        </w:rPr>
      </w:pPr>
      <w:r w:rsidRPr="00205C0A">
        <w:rPr>
          <w:sz w:val="24"/>
          <w:szCs w:val="24"/>
        </w:rPr>
        <w:t xml:space="preserve">Linda Ewart provided an update on </w:t>
      </w:r>
      <w:r w:rsidR="008E762B">
        <w:rPr>
          <w:sz w:val="24"/>
          <w:szCs w:val="24"/>
        </w:rPr>
        <w:t>the ongoing review of the SFHA Model Entitlements Payments and Benefits policy (EPB)</w:t>
      </w:r>
      <w:r w:rsidR="003F5CFB">
        <w:rPr>
          <w:sz w:val="24"/>
          <w:szCs w:val="24"/>
        </w:rPr>
        <w:t xml:space="preserve"> and upcoming guidance in the SFHA</w:t>
      </w:r>
      <w:r w:rsidR="007022A3">
        <w:rPr>
          <w:sz w:val="24"/>
          <w:szCs w:val="24"/>
        </w:rPr>
        <w:t xml:space="preserve">’s Get Governance suite.  This </w:t>
      </w:r>
      <w:r w:rsidR="004E6F7E">
        <w:rPr>
          <w:sz w:val="24"/>
          <w:szCs w:val="24"/>
        </w:rPr>
        <w:t>will include new guidance looking at</w:t>
      </w:r>
      <w:r w:rsidR="007022A3">
        <w:rPr>
          <w:sz w:val="24"/>
          <w:szCs w:val="24"/>
        </w:rPr>
        <w:t xml:space="preserve"> GBM induction</w:t>
      </w:r>
      <w:r w:rsidR="004E6F7E">
        <w:rPr>
          <w:sz w:val="24"/>
          <w:szCs w:val="24"/>
        </w:rPr>
        <w:t xml:space="preserve">; </w:t>
      </w:r>
      <w:r w:rsidR="00321CA2">
        <w:rPr>
          <w:sz w:val="24"/>
          <w:szCs w:val="24"/>
        </w:rPr>
        <w:t xml:space="preserve">guidance looking at board papers/business; </w:t>
      </w:r>
      <w:r w:rsidR="004E6F7E">
        <w:rPr>
          <w:sz w:val="24"/>
          <w:szCs w:val="24"/>
        </w:rPr>
        <w:t xml:space="preserve">and </w:t>
      </w:r>
      <w:r w:rsidR="00321CA2">
        <w:rPr>
          <w:sz w:val="24"/>
          <w:szCs w:val="24"/>
        </w:rPr>
        <w:t xml:space="preserve">guidance looking at </w:t>
      </w:r>
      <w:r w:rsidR="009377EE">
        <w:rPr>
          <w:sz w:val="24"/>
          <w:szCs w:val="24"/>
        </w:rPr>
        <w:t xml:space="preserve">governance in subsidiaries/group structures. </w:t>
      </w:r>
    </w:p>
    <w:p w14:paraId="404FCF9F" w14:textId="77777777" w:rsidR="00205C0A" w:rsidRPr="00205C0A" w:rsidRDefault="00205C0A" w:rsidP="00205C0A">
      <w:pPr>
        <w:spacing w:after="0" w:line="240" w:lineRule="auto"/>
        <w:rPr>
          <w:sz w:val="24"/>
          <w:szCs w:val="24"/>
        </w:rPr>
      </w:pPr>
    </w:p>
    <w:p w14:paraId="50DCDC2E" w14:textId="5139F574" w:rsidR="00205C0A" w:rsidRPr="00205C0A" w:rsidRDefault="00205C0A" w:rsidP="0020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rPr>
          <w:sz w:val="24"/>
          <w:szCs w:val="24"/>
        </w:rPr>
      </w:pPr>
      <w:r w:rsidRPr="00205C0A">
        <w:rPr>
          <w:b/>
          <w:bCs/>
          <w:sz w:val="24"/>
          <w:szCs w:val="24"/>
        </w:rPr>
        <w:t>Action 3 –</w:t>
      </w:r>
      <w:r w:rsidRPr="00205C0A">
        <w:rPr>
          <w:sz w:val="24"/>
          <w:szCs w:val="24"/>
        </w:rPr>
        <w:t xml:space="preserve"> </w:t>
      </w:r>
      <w:r w:rsidR="004E6F7E">
        <w:rPr>
          <w:sz w:val="24"/>
          <w:szCs w:val="24"/>
        </w:rPr>
        <w:t xml:space="preserve">SFHA to circulate </w:t>
      </w:r>
      <w:r w:rsidR="00286844">
        <w:rPr>
          <w:sz w:val="24"/>
          <w:szCs w:val="24"/>
        </w:rPr>
        <w:t>finalised Model EPB policy to the group once published.</w:t>
      </w:r>
    </w:p>
    <w:p w14:paraId="43F7AD3F" w14:textId="77777777" w:rsidR="00205C0A" w:rsidRPr="00205C0A" w:rsidRDefault="00205C0A" w:rsidP="00205C0A">
      <w:pPr>
        <w:spacing w:after="0" w:line="240" w:lineRule="auto"/>
        <w:rPr>
          <w:sz w:val="24"/>
          <w:szCs w:val="24"/>
        </w:rPr>
      </w:pPr>
    </w:p>
    <w:p w14:paraId="0FBE303E" w14:textId="2B555D02" w:rsidR="00205C0A" w:rsidRPr="00205C0A" w:rsidRDefault="00205C0A" w:rsidP="0020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rPr>
          <w:sz w:val="24"/>
          <w:szCs w:val="24"/>
        </w:rPr>
      </w:pPr>
      <w:r w:rsidRPr="00205C0A">
        <w:rPr>
          <w:b/>
          <w:bCs/>
          <w:sz w:val="24"/>
          <w:szCs w:val="24"/>
        </w:rPr>
        <w:t>Action 4</w:t>
      </w:r>
      <w:r w:rsidRPr="00205C0A">
        <w:rPr>
          <w:sz w:val="24"/>
          <w:szCs w:val="24"/>
        </w:rPr>
        <w:t xml:space="preserve"> – </w:t>
      </w:r>
      <w:r w:rsidR="00286844">
        <w:rPr>
          <w:sz w:val="24"/>
          <w:szCs w:val="24"/>
        </w:rPr>
        <w:t xml:space="preserve">SFHA to ensure </w:t>
      </w:r>
      <w:r w:rsidR="00213200">
        <w:rPr>
          <w:sz w:val="24"/>
          <w:szCs w:val="24"/>
        </w:rPr>
        <w:t>GBM Forum members are</w:t>
      </w:r>
      <w:r w:rsidR="00286844">
        <w:rPr>
          <w:sz w:val="24"/>
          <w:szCs w:val="24"/>
        </w:rPr>
        <w:t xml:space="preserve"> given the opportunity to </w:t>
      </w:r>
      <w:r w:rsidR="00213200">
        <w:rPr>
          <w:sz w:val="24"/>
          <w:szCs w:val="24"/>
        </w:rPr>
        <w:t>join member working groups looking at the development of the new guidance.</w:t>
      </w:r>
    </w:p>
    <w:p w14:paraId="0E4D72A6" w14:textId="77777777" w:rsidR="00205C0A" w:rsidRPr="00205C0A" w:rsidRDefault="00205C0A" w:rsidP="00205C0A">
      <w:pPr>
        <w:spacing w:after="0" w:line="240" w:lineRule="auto"/>
        <w:rPr>
          <w:sz w:val="24"/>
          <w:szCs w:val="24"/>
        </w:rPr>
      </w:pPr>
    </w:p>
    <w:p w14:paraId="4C33FFA7" w14:textId="58528F83" w:rsidR="00205C0A" w:rsidRPr="005E2A74" w:rsidRDefault="00205C0A" w:rsidP="0020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rPr>
          <w:sz w:val="24"/>
          <w:szCs w:val="24"/>
        </w:rPr>
      </w:pPr>
      <w:r w:rsidRPr="00205C0A">
        <w:rPr>
          <w:b/>
          <w:bCs/>
          <w:sz w:val="24"/>
          <w:szCs w:val="24"/>
        </w:rPr>
        <w:lastRenderedPageBreak/>
        <w:t xml:space="preserve">Action 5 – </w:t>
      </w:r>
      <w:r w:rsidR="005E2A74">
        <w:rPr>
          <w:sz w:val="24"/>
          <w:szCs w:val="24"/>
        </w:rPr>
        <w:t xml:space="preserve">SFHA to ensure it gives members of the GBM Forum an opportunity to offer any views on what </w:t>
      </w:r>
      <w:r w:rsidR="002B2619">
        <w:rPr>
          <w:sz w:val="24"/>
          <w:szCs w:val="24"/>
        </w:rPr>
        <w:t>new pieces of</w:t>
      </w:r>
      <w:r w:rsidR="005E2A74">
        <w:rPr>
          <w:sz w:val="24"/>
          <w:szCs w:val="24"/>
        </w:rPr>
        <w:t xml:space="preserve"> guidance should co</w:t>
      </w:r>
      <w:r w:rsidR="002B2619">
        <w:rPr>
          <w:sz w:val="24"/>
          <w:szCs w:val="24"/>
        </w:rPr>
        <w:t>ver</w:t>
      </w:r>
      <w:r w:rsidR="00C7202A">
        <w:rPr>
          <w:sz w:val="24"/>
          <w:szCs w:val="24"/>
        </w:rPr>
        <w:t xml:space="preserve"> at the beginning of the process</w:t>
      </w:r>
      <w:r w:rsidR="00584741">
        <w:rPr>
          <w:sz w:val="24"/>
          <w:szCs w:val="24"/>
        </w:rPr>
        <w:t xml:space="preserve"> of development</w:t>
      </w:r>
      <w:r w:rsidR="00A550BA">
        <w:rPr>
          <w:sz w:val="24"/>
          <w:szCs w:val="24"/>
        </w:rPr>
        <w:t xml:space="preserve">.  </w:t>
      </w:r>
      <w:r w:rsidR="00C7202A">
        <w:rPr>
          <w:sz w:val="24"/>
          <w:szCs w:val="24"/>
        </w:rPr>
        <w:t xml:space="preserve"> </w:t>
      </w:r>
      <w:r w:rsidR="00C7202A">
        <w:rPr>
          <w:sz w:val="24"/>
          <w:szCs w:val="24"/>
        </w:rPr>
        <w:tab/>
      </w:r>
      <w:r w:rsidR="00C7202A">
        <w:rPr>
          <w:sz w:val="24"/>
          <w:szCs w:val="24"/>
        </w:rPr>
        <w:tab/>
      </w:r>
      <w:r w:rsidR="00C7202A">
        <w:rPr>
          <w:sz w:val="24"/>
          <w:szCs w:val="24"/>
        </w:rPr>
        <w:tab/>
      </w:r>
      <w:r w:rsidR="00C7202A">
        <w:rPr>
          <w:sz w:val="24"/>
          <w:szCs w:val="24"/>
        </w:rPr>
        <w:tab/>
      </w:r>
      <w:r w:rsidR="00C7202A">
        <w:rPr>
          <w:sz w:val="24"/>
          <w:szCs w:val="24"/>
        </w:rPr>
        <w:tab/>
      </w:r>
    </w:p>
    <w:p w14:paraId="4AE0A56A" w14:textId="48052891" w:rsidR="008F074B" w:rsidRPr="002427BF" w:rsidRDefault="008F074B" w:rsidP="00B637A0">
      <w:pPr>
        <w:spacing w:after="0" w:line="240" w:lineRule="auto"/>
        <w:rPr>
          <w:rFonts w:cs="Arial"/>
          <w:sz w:val="24"/>
          <w:szCs w:val="24"/>
        </w:rPr>
      </w:pPr>
      <w:r w:rsidRPr="008F074B">
        <w:rPr>
          <w:sz w:val="24"/>
          <w:szCs w:val="24"/>
        </w:rPr>
        <w:t>.</w:t>
      </w:r>
    </w:p>
    <w:p w14:paraId="10A7A13E" w14:textId="66053D8E" w:rsidR="0038576A" w:rsidRDefault="00C7202A" w:rsidP="00385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Action 6 – </w:t>
      </w:r>
      <w:r w:rsidRPr="0038576A">
        <w:rPr>
          <w:rFonts w:cs="Arial"/>
          <w:sz w:val="24"/>
          <w:szCs w:val="24"/>
        </w:rPr>
        <w:t xml:space="preserve">SFHA to provide a further </w:t>
      </w:r>
      <w:r w:rsidR="001E4513">
        <w:rPr>
          <w:rFonts w:cs="Arial"/>
          <w:sz w:val="24"/>
          <w:szCs w:val="24"/>
        </w:rPr>
        <w:t xml:space="preserve">Get Governance </w:t>
      </w:r>
      <w:r w:rsidRPr="0038576A">
        <w:rPr>
          <w:rFonts w:cs="Arial"/>
          <w:sz w:val="24"/>
          <w:szCs w:val="24"/>
        </w:rPr>
        <w:t xml:space="preserve">update </w:t>
      </w:r>
      <w:r w:rsidR="00584741" w:rsidRPr="0038576A">
        <w:rPr>
          <w:rFonts w:cs="Arial"/>
          <w:sz w:val="24"/>
          <w:szCs w:val="24"/>
        </w:rPr>
        <w:t>at the November meeting</w:t>
      </w:r>
      <w:r w:rsidR="00651244">
        <w:rPr>
          <w:rFonts w:cs="Arial"/>
          <w:sz w:val="24"/>
          <w:szCs w:val="24"/>
        </w:rPr>
        <w:t xml:space="preserve">. </w:t>
      </w:r>
    </w:p>
    <w:p w14:paraId="2D7FDAE9" w14:textId="77777777" w:rsidR="0038576A" w:rsidRPr="00C7202A" w:rsidRDefault="0038576A" w:rsidP="00B637A0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14:paraId="139604DD" w14:textId="26BD08A1" w:rsidR="0046473A" w:rsidRDefault="008F074B" w:rsidP="00947A4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u w:val="single"/>
        </w:rPr>
      </w:pPr>
      <w:r>
        <w:rPr>
          <w:rStyle w:val="eop"/>
          <w:rFonts w:ascii="Arial" w:hAnsi="Arial" w:cs="Arial"/>
          <w:b/>
          <w:bCs/>
          <w:u w:val="single"/>
        </w:rPr>
        <w:t>SFHA Governing Body Members’ Conference</w:t>
      </w:r>
      <w:r w:rsidR="0061229C">
        <w:rPr>
          <w:rStyle w:val="eop"/>
          <w:rFonts w:ascii="Arial" w:hAnsi="Arial" w:cs="Arial"/>
          <w:b/>
          <w:bCs/>
          <w:u w:val="single"/>
        </w:rPr>
        <w:t xml:space="preserve"> Reflections</w:t>
      </w:r>
    </w:p>
    <w:p w14:paraId="66331444" w14:textId="77777777" w:rsidR="0046473A" w:rsidRDefault="0046473A" w:rsidP="00947A4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u w:val="single"/>
        </w:rPr>
      </w:pPr>
    </w:p>
    <w:p w14:paraId="4C2076CC" w14:textId="6038B5F9" w:rsidR="00CC1C55" w:rsidRPr="00055D73" w:rsidRDefault="0038576A" w:rsidP="00055D73">
      <w:pPr>
        <w:rPr>
          <w:rStyle w:val="eop"/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Members who attended the SFHA GBM Conference in February provided </w:t>
      </w:r>
      <w:r w:rsidR="00317739">
        <w:rPr>
          <w:rFonts w:cs="Arial"/>
          <w:sz w:val="24"/>
          <w:szCs w:val="24"/>
        </w:rPr>
        <w:t xml:space="preserve">useful feedback and reflections on the day.  Feedback was positive, with some helpful suggestions as to </w:t>
      </w:r>
      <w:r w:rsidR="00960038">
        <w:rPr>
          <w:rFonts w:cs="Arial"/>
          <w:sz w:val="24"/>
          <w:szCs w:val="24"/>
        </w:rPr>
        <w:t xml:space="preserve">how SFHA could shape the next GBM Conference in Feb 2026.  </w:t>
      </w:r>
    </w:p>
    <w:p w14:paraId="3FCB888E" w14:textId="4CD2F919" w:rsidR="004E1ECE" w:rsidRPr="00714CB4" w:rsidRDefault="007D625B" w:rsidP="00CC769D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14CB4">
        <w:rPr>
          <w:rStyle w:val="eop"/>
          <w:rFonts w:ascii="Arial" w:hAnsi="Arial" w:cs="Arial"/>
          <w:b/>
          <w:bCs/>
        </w:rPr>
        <w:t xml:space="preserve">Action </w:t>
      </w:r>
      <w:r w:rsidR="00960038">
        <w:rPr>
          <w:rStyle w:val="eop"/>
          <w:rFonts w:ascii="Arial" w:hAnsi="Arial" w:cs="Arial"/>
          <w:b/>
          <w:bCs/>
        </w:rPr>
        <w:t>7</w:t>
      </w:r>
      <w:r w:rsidRPr="00714CB4">
        <w:rPr>
          <w:rStyle w:val="eop"/>
          <w:rFonts w:ascii="Arial" w:hAnsi="Arial" w:cs="Arial"/>
        </w:rPr>
        <w:t xml:space="preserve"> – </w:t>
      </w:r>
      <w:r w:rsidR="00960038">
        <w:rPr>
          <w:rStyle w:val="eop"/>
          <w:rFonts w:ascii="Arial" w:hAnsi="Arial" w:cs="Arial"/>
        </w:rPr>
        <w:t>SFHA to</w:t>
      </w:r>
      <w:r w:rsidR="009720E8">
        <w:rPr>
          <w:rStyle w:val="eop"/>
          <w:rFonts w:ascii="Arial" w:hAnsi="Arial" w:cs="Arial"/>
        </w:rPr>
        <w:t xml:space="preserve"> look at</w:t>
      </w:r>
      <w:r w:rsidR="00D8100F">
        <w:rPr>
          <w:rStyle w:val="eop"/>
          <w:rFonts w:ascii="Arial" w:hAnsi="Arial" w:cs="Arial"/>
        </w:rPr>
        <w:t xml:space="preserve"> includ</w:t>
      </w:r>
      <w:r w:rsidR="009720E8">
        <w:rPr>
          <w:rStyle w:val="eop"/>
          <w:rFonts w:ascii="Arial" w:hAnsi="Arial" w:cs="Arial"/>
        </w:rPr>
        <w:t>ing</w:t>
      </w:r>
      <w:r w:rsidR="00D8100F">
        <w:rPr>
          <w:rStyle w:val="eop"/>
          <w:rFonts w:ascii="Arial" w:hAnsi="Arial" w:cs="Arial"/>
        </w:rPr>
        <w:t xml:space="preserve"> </w:t>
      </w:r>
      <w:r w:rsidR="009720E8">
        <w:rPr>
          <w:rStyle w:val="eop"/>
          <w:rFonts w:ascii="Arial" w:hAnsi="Arial" w:cs="Arial"/>
        </w:rPr>
        <w:t xml:space="preserve">more interactive roundtable discussions at the next Conference. </w:t>
      </w:r>
      <w:r w:rsidR="009720E8">
        <w:rPr>
          <w:rStyle w:val="eop"/>
          <w:rFonts w:ascii="Arial" w:hAnsi="Arial" w:cs="Arial"/>
        </w:rPr>
        <w:tab/>
      </w:r>
    </w:p>
    <w:p w14:paraId="003A01B4" w14:textId="77777777" w:rsidR="0046473A" w:rsidRDefault="0046473A" w:rsidP="00947A4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u w:val="single"/>
        </w:rPr>
      </w:pPr>
    </w:p>
    <w:p w14:paraId="5FD6C9D9" w14:textId="3ACE1F77" w:rsidR="009720E8" w:rsidRDefault="009720E8" w:rsidP="001E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rPr>
          <w:rFonts w:cs="Arial"/>
          <w:b/>
          <w:bCs/>
          <w:sz w:val="24"/>
          <w:szCs w:val="24"/>
        </w:rPr>
      </w:pPr>
      <w:r w:rsidRPr="00393A6E">
        <w:rPr>
          <w:rFonts w:cs="Arial"/>
          <w:b/>
          <w:bCs/>
          <w:sz w:val="24"/>
          <w:szCs w:val="24"/>
        </w:rPr>
        <w:t xml:space="preserve">Action 8 </w:t>
      </w:r>
      <w:r w:rsidR="00393A6E">
        <w:rPr>
          <w:rFonts w:cs="Arial"/>
          <w:b/>
          <w:bCs/>
          <w:sz w:val="24"/>
          <w:szCs w:val="24"/>
        </w:rPr>
        <w:t xml:space="preserve">– </w:t>
      </w:r>
      <w:r w:rsidR="00393A6E" w:rsidRPr="001E4513">
        <w:rPr>
          <w:rFonts w:cs="Arial"/>
          <w:sz w:val="24"/>
          <w:szCs w:val="24"/>
        </w:rPr>
        <w:t>SFHA to continue to ensure that as many board member speakers or chairs are included in each session.</w:t>
      </w:r>
    </w:p>
    <w:p w14:paraId="59326C54" w14:textId="77777777" w:rsidR="00393A6E" w:rsidRDefault="00393A6E" w:rsidP="00E31BE0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14:paraId="0F9E787E" w14:textId="32FA1E99" w:rsidR="00393A6E" w:rsidRPr="00393A6E" w:rsidRDefault="00393A6E" w:rsidP="001E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Action 9 – </w:t>
      </w:r>
      <w:r w:rsidRPr="001E4513">
        <w:rPr>
          <w:rFonts w:cs="Arial"/>
          <w:sz w:val="24"/>
          <w:szCs w:val="24"/>
        </w:rPr>
        <w:t xml:space="preserve">SFHA to consider </w:t>
      </w:r>
      <w:r w:rsidR="003B3DA0" w:rsidRPr="001E4513">
        <w:rPr>
          <w:rFonts w:cs="Arial"/>
          <w:sz w:val="24"/>
          <w:szCs w:val="24"/>
        </w:rPr>
        <w:t>methods to break down barriers to attendance</w:t>
      </w:r>
      <w:r w:rsidR="001E4513" w:rsidRPr="001E4513">
        <w:rPr>
          <w:rFonts w:cs="Arial"/>
          <w:sz w:val="24"/>
          <w:szCs w:val="24"/>
        </w:rPr>
        <w:t xml:space="preserve"> for those travelling from a distance.</w:t>
      </w:r>
      <w:r w:rsidR="001E4513">
        <w:rPr>
          <w:rFonts w:cs="Arial"/>
          <w:b/>
          <w:bCs/>
          <w:sz w:val="24"/>
          <w:szCs w:val="24"/>
        </w:rPr>
        <w:t xml:space="preserve">  </w:t>
      </w:r>
      <w:r w:rsidR="003B3DA0">
        <w:rPr>
          <w:rFonts w:cs="Arial"/>
          <w:b/>
          <w:bCs/>
          <w:sz w:val="24"/>
          <w:szCs w:val="24"/>
        </w:rPr>
        <w:t xml:space="preserve"> </w:t>
      </w:r>
    </w:p>
    <w:p w14:paraId="01987866" w14:textId="77777777" w:rsidR="009720E8" w:rsidRDefault="009720E8" w:rsidP="00E31BE0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14:paraId="5488EA71" w14:textId="4E0A70DC" w:rsidR="00BE0AC0" w:rsidRDefault="00BE0AC0" w:rsidP="00E31BE0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SFHA PVG Scheme Briefing</w:t>
      </w:r>
    </w:p>
    <w:p w14:paraId="6F114F09" w14:textId="77777777" w:rsidR="00BE0AC0" w:rsidRDefault="00BE0AC0" w:rsidP="00E31BE0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14:paraId="406EE4B3" w14:textId="461ACBD8" w:rsidR="00FB1D57" w:rsidRPr="00A00F9C" w:rsidRDefault="00E42342" w:rsidP="00FB1D5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00F9C">
        <w:rPr>
          <w:rStyle w:val="normaltextrun"/>
          <w:rFonts w:ascii="Arial" w:hAnsi="Arial" w:cs="Arial"/>
        </w:rPr>
        <w:t xml:space="preserve">Alan provided an overview of an </w:t>
      </w:r>
      <w:hyperlink r:id="rId12" w:tgtFrame="_blank" w:history="1">
        <w:r w:rsidRPr="00A00F9C">
          <w:rPr>
            <w:rStyle w:val="normaltextrun"/>
            <w:rFonts w:ascii="Arial" w:hAnsi="Arial" w:cs="Arial"/>
            <w:color w:val="467886"/>
            <w:u w:val="single"/>
          </w:rPr>
          <w:t>SFHA briefing relating to PVG scheme requirements</w:t>
        </w:r>
      </w:hyperlink>
      <w:r w:rsidR="00B158D1" w:rsidRPr="00A00F9C">
        <w:rPr>
          <w:rStyle w:val="normaltextrun"/>
          <w:rFonts w:ascii="Arial" w:hAnsi="Arial" w:cs="Arial"/>
        </w:rPr>
        <w:t xml:space="preserve">. The guidance provides </w:t>
      </w:r>
      <w:r w:rsidR="00B829AE" w:rsidRPr="00A00F9C">
        <w:rPr>
          <w:rStyle w:val="normaltextrun"/>
          <w:rFonts w:ascii="Arial" w:hAnsi="Arial" w:cs="Arial"/>
        </w:rPr>
        <w:t xml:space="preserve">a steer on which roles are likely to be coved under the Protected Vulnerable Groups scheme, and highlights </w:t>
      </w:r>
      <w:r w:rsidR="00FB1D57" w:rsidRPr="00A00F9C">
        <w:rPr>
          <w:rStyle w:val="normaltextrun"/>
          <w:rFonts w:ascii="Arial" w:hAnsi="Arial" w:cs="Arial"/>
        </w:rPr>
        <w:t xml:space="preserve">Disclosure Scotland </w:t>
      </w:r>
      <w:r w:rsidR="00B829AE" w:rsidRPr="00A00F9C">
        <w:rPr>
          <w:rStyle w:val="normaltextrun"/>
          <w:rFonts w:ascii="Arial" w:hAnsi="Arial" w:cs="Arial"/>
        </w:rPr>
        <w:t>advice that it is unlikely</w:t>
      </w:r>
      <w:r w:rsidR="00FB1D57" w:rsidRPr="00A00F9C">
        <w:rPr>
          <w:rStyle w:val="normaltextrun"/>
          <w:rFonts w:ascii="Arial" w:hAnsi="Arial" w:cs="Arial"/>
        </w:rPr>
        <w:t xml:space="preserve"> GBMs </w:t>
      </w:r>
      <w:r w:rsidR="00A00F9C" w:rsidRPr="00A00F9C">
        <w:rPr>
          <w:rStyle w:val="normaltextrun"/>
          <w:rFonts w:ascii="Arial" w:hAnsi="Arial" w:cs="Arial"/>
        </w:rPr>
        <w:t>will be</w:t>
      </w:r>
      <w:r w:rsidR="00FB1D57" w:rsidRPr="00A00F9C">
        <w:rPr>
          <w:rStyle w:val="normaltextrun"/>
          <w:rFonts w:ascii="Arial" w:hAnsi="Arial" w:cs="Arial"/>
        </w:rPr>
        <w:t xml:space="preserve"> subject to mandatory PVG registration unless involved with care subsidiary.</w:t>
      </w:r>
      <w:r w:rsidR="00FB1D57" w:rsidRPr="00A00F9C">
        <w:rPr>
          <w:rStyle w:val="eop"/>
          <w:rFonts w:ascii="Arial" w:hAnsi="Arial" w:cs="Arial"/>
        </w:rPr>
        <w:t> </w:t>
      </w:r>
    </w:p>
    <w:p w14:paraId="228724E6" w14:textId="77777777" w:rsidR="00BE0AC0" w:rsidRDefault="00BE0AC0" w:rsidP="00E31BE0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14:paraId="774545C6" w14:textId="09266F43" w:rsidR="00E31BE0" w:rsidRPr="004729D5" w:rsidRDefault="00DE6001" w:rsidP="00E31BE0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Future topics for breakout discussions/presentations</w:t>
      </w:r>
    </w:p>
    <w:p w14:paraId="3792A18F" w14:textId="77777777" w:rsidR="00E31BE0" w:rsidRPr="004729D5" w:rsidRDefault="00E31BE0" w:rsidP="00E31BE0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14:paraId="51DDFD1F" w14:textId="32EAB702" w:rsidR="00C06737" w:rsidRPr="00C06737" w:rsidRDefault="00FF4C38" w:rsidP="00C06737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  <w:lang w:val="en-US"/>
        </w:rPr>
        <w:t>Frey highlighted previously suggested</w:t>
      </w:r>
      <w:r w:rsidR="0076347C">
        <w:rPr>
          <w:rFonts w:cs="Arial"/>
          <w:color w:val="000000" w:themeColor="text1"/>
          <w:sz w:val="24"/>
          <w:szCs w:val="24"/>
          <w:lang w:val="en-US"/>
        </w:rPr>
        <w:t xml:space="preserve"> </w:t>
      </w:r>
      <w:r w:rsidR="00C06737" w:rsidRPr="00C06737">
        <w:rPr>
          <w:rFonts w:cs="Arial"/>
          <w:color w:val="000000" w:themeColor="text1"/>
          <w:sz w:val="24"/>
          <w:szCs w:val="24"/>
          <w:lang w:val="en-US"/>
        </w:rPr>
        <w:t>topics</w:t>
      </w:r>
      <w:r w:rsidR="0076347C">
        <w:rPr>
          <w:rFonts w:cs="Arial"/>
          <w:color w:val="000000" w:themeColor="text1"/>
          <w:sz w:val="24"/>
          <w:szCs w:val="24"/>
          <w:lang w:val="en-US"/>
        </w:rPr>
        <w:t>, including</w:t>
      </w:r>
      <w:r w:rsidR="00C06737" w:rsidRPr="00C06737">
        <w:rPr>
          <w:rFonts w:cs="Arial"/>
          <w:color w:val="000000" w:themeColor="text1"/>
          <w:sz w:val="24"/>
          <w:szCs w:val="24"/>
          <w:lang w:val="en-US"/>
        </w:rPr>
        <w:t>:</w:t>
      </w:r>
      <w:r w:rsidR="00C06737" w:rsidRPr="00C06737">
        <w:rPr>
          <w:rFonts w:cs="Arial"/>
          <w:color w:val="000000" w:themeColor="text1"/>
          <w:sz w:val="24"/>
          <w:szCs w:val="24"/>
        </w:rPr>
        <w:t> </w:t>
      </w:r>
    </w:p>
    <w:p w14:paraId="14618B2E" w14:textId="77777777" w:rsidR="00B86ED9" w:rsidRDefault="00C06737" w:rsidP="009B5F75">
      <w:pPr>
        <w:numPr>
          <w:ilvl w:val="0"/>
          <w:numId w:val="23"/>
        </w:numPr>
        <w:spacing w:after="0"/>
        <w:ind w:left="714" w:hanging="357"/>
        <w:rPr>
          <w:rFonts w:cs="Arial"/>
          <w:color w:val="000000" w:themeColor="text1"/>
          <w:sz w:val="24"/>
          <w:szCs w:val="24"/>
        </w:rPr>
      </w:pPr>
      <w:r w:rsidRPr="00C06737">
        <w:rPr>
          <w:rFonts w:cs="Arial"/>
          <w:color w:val="000000" w:themeColor="text1"/>
          <w:sz w:val="24"/>
          <w:szCs w:val="24"/>
          <w:lang w:val="en-US"/>
        </w:rPr>
        <w:t>Constructive challenge and staff relationships.</w:t>
      </w:r>
      <w:r w:rsidRPr="00C06737">
        <w:rPr>
          <w:rFonts w:cs="Arial"/>
          <w:color w:val="000000" w:themeColor="text1"/>
          <w:sz w:val="24"/>
          <w:szCs w:val="24"/>
        </w:rPr>
        <w:t> </w:t>
      </w:r>
    </w:p>
    <w:p w14:paraId="7993A582" w14:textId="564AF338" w:rsidR="00C06737" w:rsidRPr="00C06737" w:rsidRDefault="00C06737" w:rsidP="009B5F75">
      <w:pPr>
        <w:numPr>
          <w:ilvl w:val="0"/>
          <w:numId w:val="23"/>
        </w:numPr>
        <w:spacing w:after="0"/>
        <w:ind w:left="714" w:hanging="357"/>
        <w:rPr>
          <w:rFonts w:cs="Arial"/>
          <w:color w:val="000000" w:themeColor="text1"/>
          <w:sz w:val="24"/>
          <w:szCs w:val="24"/>
        </w:rPr>
      </w:pPr>
      <w:r w:rsidRPr="00C06737">
        <w:rPr>
          <w:rFonts w:cs="Arial"/>
          <w:color w:val="000000" w:themeColor="text1"/>
          <w:sz w:val="24"/>
          <w:szCs w:val="24"/>
          <w:lang w:val="en-US"/>
        </w:rPr>
        <w:t xml:space="preserve">Amplifying </w:t>
      </w:r>
      <w:r w:rsidR="0076347C" w:rsidRPr="00B86ED9">
        <w:rPr>
          <w:rFonts w:cs="Arial"/>
          <w:color w:val="000000" w:themeColor="text1"/>
          <w:sz w:val="24"/>
          <w:szCs w:val="24"/>
          <w:lang w:val="en-US"/>
        </w:rPr>
        <w:t xml:space="preserve">the </w:t>
      </w:r>
      <w:r w:rsidRPr="00C06737">
        <w:rPr>
          <w:rFonts w:cs="Arial"/>
          <w:color w:val="000000" w:themeColor="text1"/>
          <w:sz w:val="24"/>
          <w:szCs w:val="24"/>
          <w:lang w:val="en-US"/>
        </w:rPr>
        <w:t>tenant voice.</w:t>
      </w:r>
      <w:r w:rsidRPr="00C06737">
        <w:rPr>
          <w:rFonts w:cs="Arial"/>
          <w:color w:val="000000" w:themeColor="text1"/>
          <w:sz w:val="24"/>
          <w:szCs w:val="24"/>
        </w:rPr>
        <w:t> </w:t>
      </w:r>
    </w:p>
    <w:p w14:paraId="304161A4" w14:textId="77777777" w:rsidR="00C06737" w:rsidRPr="00C06737" w:rsidRDefault="00C06737" w:rsidP="009B5F75">
      <w:pPr>
        <w:numPr>
          <w:ilvl w:val="0"/>
          <w:numId w:val="25"/>
        </w:numPr>
        <w:spacing w:after="0"/>
        <w:ind w:left="714" w:hanging="357"/>
        <w:rPr>
          <w:rFonts w:cs="Arial"/>
          <w:color w:val="000000" w:themeColor="text1"/>
          <w:sz w:val="24"/>
          <w:szCs w:val="24"/>
        </w:rPr>
      </w:pPr>
      <w:r w:rsidRPr="00C06737">
        <w:rPr>
          <w:rFonts w:cs="Arial"/>
          <w:color w:val="000000" w:themeColor="text1"/>
          <w:sz w:val="24"/>
          <w:szCs w:val="24"/>
          <w:lang w:val="en-US"/>
        </w:rPr>
        <w:t>Senior officer/CEO appraisals.</w:t>
      </w:r>
      <w:r w:rsidRPr="00C06737">
        <w:rPr>
          <w:rFonts w:cs="Arial"/>
          <w:color w:val="000000" w:themeColor="text1"/>
          <w:sz w:val="24"/>
          <w:szCs w:val="24"/>
        </w:rPr>
        <w:t> </w:t>
      </w:r>
    </w:p>
    <w:p w14:paraId="574B9C54" w14:textId="77777777" w:rsidR="00C06737" w:rsidRPr="00C06737" w:rsidRDefault="00C06737" w:rsidP="009B5F75">
      <w:pPr>
        <w:numPr>
          <w:ilvl w:val="0"/>
          <w:numId w:val="26"/>
        </w:numPr>
        <w:spacing w:after="0"/>
        <w:ind w:left="714" w:hanging="357"/>
        <w:rPr>
          <w:rFonts w:cs="Arial"/>
          <w:color w:val="000000" w:themeColor="text1"/>
          <w:sz w:val="24"/>
          <w:szCs w:val="24"/>
        </w:rPr>
      </w:pPr>
      <w:r w:rsidRPr="00C06737">
        <w:rPr>
          <w:rFonts w:cs="Arial"/>
          <w:color w:val="000000" w:themeColor="text1"/>
          <w:sz w:val="24"/>
          <w:szCs w:val="24"/>
          <w:lang w:val="en-US"/>
        </w:rPr>
        <w:t>Ensuring data accuracy presented to boards.</w:t>
      </w:r>
      <w:r w:rsidRPr="00C06737">
        <w:rPr>
          <w:rFonts w:cs="Arial"/>
          <w:color w:val="000000" w:themeColor="text1"/>
          <w:sz w:val="24"/>
          <w:szCs w:val="24"/>
        </w:rPr>
        <w:t> </w:t>
      </w:r>
    </w:p>
    <w:p w14:paraId="0AB934DC" w14:textId="77777777" w:rsidR="00C06737" w:rsidRPr="00C06737" w:rsidRDefault="00C06737" w:rsidP="009B5F75">
      <w:pPr>
        <w:numPr>
          <w:ilvl w:val="0"/>
          <w:numId w:val="27"/>
        </w:numPr>
        <w:spacing w:after="0"/>
        <w:ind w:left="714" w:hanging="357"/>
        <w:rPr>
          <w:rFonts w:cs="Arial"/>
          <w:color w:val="000000" w:themeColor="text1"/>
          <w:sz w:val="24"/>
          <w:szCs w:val="24"/>
        </w:rPr>
      </w:pPr>
      <w:r w:rsidRPr="00C06737">
        <w:rPr>
          <w:rFonts w:cs="Arial"/>
          <w:color w:val="000000" w:themeColor="text1"/>
          <w:sz w:val="24"/>
          <w:szCs w:val="24"/>
          <w:lang w:val="en-US"/>
        </w:rPr>
        <w:t>Partnership working and community development.</w:t>
      </w:r>
      <w:r w:rsidRPr="00C06737">
        <w:rPr>
          <w:rFonts w:cs="Arial"/>
          <w:color w:val="000000" w:themeColor="text1"/>
          <w:sz w:val="24"/>
          <w:szCs w:val="24"/>
        </w:rPr>
        <w:t> </w:t>
      </w:r>
    </w:p>
    <w:p w14:paraId="204AA4AD" w14:textId="7990CA05" w:rsidR="00B85254" w:rsidRDefault="00C06737" w:rsidP="00651244">
      <w:pPr>
        <w:numPr>
          <w:ilvl w:val="0"/>
          <w:numId w:val="28"/>
        </w:numPr>
        <w:spacing w:after="0"/>
        <w:ind w:left="714" w:hanging="357"/>
        <w:rPr>
          <w:rFonts w:cs="Arial"/>
          <w:color w:val="000000" w:themeColor="text1"/>
          <w:sz w:val="24"/>
          <w:szCs w:val="24"/>
        </w:rPr>
      </w:pPr>
      <w:r w:rsidRPr="00C06737">
        <w:rPr>
          <w:rFonts w:cs="Arial"/>
          <w:color w:val="000000" w:themeColor="text1"/>
          <w:sz w:val="24"/>
          <w:szCs w:val="24"/>
          <w:lang w:val="en-US"/>
        </w:rPr>
        <w:t>Best practices on rent consultation</w:t>
      </w:r>
      <w:r w:rsidRPr="00C06737">
        <w:rPr>
          <w:rFonts w:cs="Arial"/>
          <w:color w:val="000000" w:themeColor="text1"/>
          <w:sz w:val="24"/>
          <w:szCs w:val="24"/>
        </w:rPr>
        <w:t> </w:t>
      </w:r>
    </w:p>
    <w:p w14:paraId="5FA3EEEB" w14:textId="77777777" w:rsidR="00651244" w:rsidRPr="00651244" w:rsidRDefault="00651244" w:rsidP="00651244">
      <w:pPr>
        <w:spacing w:after="0"/>
        <w:ind w:left="714"/>
        <w:rPr>
          <w:rFonts w:cs="Arial"/>
          <w:color w:val="000000" w:themeColor="text1"/>
          <w:sz w:val="24"/>
          <w:szCs w:val="24"/>
        </w:rPr>
      </w:pPr>
    </w:p>
    <w:p w14:paraId="053E2305" w14:textId="64CA3A91" w:rsidR="007C6BAF" w:rsidRPr="006431D5" w:rsidRDefault="00A9664C" w:rsidP="00651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cs="Arial"/>
          <w:sz w:val="24"/>
          <w:szCs w:val="24"/>
        </w:rPr>
      </w:pPr>
      <w:r w:rsidRPr="00DA2369">
        <w:rPr>
          <w:rFonts w:cs="Arial"/>
          <w:b/>
          <w:bCs/>
          <w:sz w:val="24"/>
          <w:szCs w:val="24"/>
        </w:rPr>
        <w:t>Action</w:t>
      </w:r>
      <w:r w:rsidR="00AB25C2">
        <w:rPr>
          <w:rFonts w:cs="Arial"/>
          <w:b/>
          <w:bCs/>
          <w:sz w:val="24"/>
          <w:szCs w:val="24"/>
        </w:rPr>
        <w:t xml:space="preserve"> </w:t>
      </w:r>
      <w:r w:rsidR="00651244">
        <w:rPr>
          <w:rFonts w:cs="Arial"/>
          <w:b/>
          <w:bCs/>
          <w:sz w:val="24"/>
          <w:szCs w:val="24"/>
        </w:rPr>
        <w:t>10</w:t>
      </w:r>
      <w:r>
        <w:rPr>
          <w:rFonts w:cs="Arial"/>
          <w:sz w:val="24"/>
          <w:szCs w:val="24"/>
        </w:rPr>
        <w:t xml:space="preserve"> – </w:t>
      </w:r>
      <w:r w:rsidR="0015386E">
        <w:rPr>
          <w:rFonts w:cs="Arial"/>
          <w:sz w:val="24"/>
          <w:szCs w:val="24"/>
        </w:rPr>
        <w:t>SFHA and Chair to agree topic for group discussion/presentation f</w:t>
      </w:r>
      <w:r w:rsidR="00231165">
        <w:rPr>
          <w:rFonts w:cs="Arial"/>
          <w:sz w:val="24"/>
          <w:szCs w:val="24"/>
        </w:rPr>
        <w:t xml:space="preserve">rom those identified and share with the forum in advance of next meeting. </w:t>
      </w:r>
    </w:p>
    <w:p w14:paraId="2178E272" w14:textId="38456162" w:rsidR="005D78DD" w:rsidRPr="004729D5" w:rsidRDefault="005D78DD" w:rsidP="005D78DD">
      <w:pPr>
        <w:tabs>
          <w:tab w:val="left" w:pos="90"/>
        </w:tabs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  <w:r w:rsidRPr="004729D5">
        <w:rPr>
          <w:rFonts w:cs="Arial"/>
          <w:b/>
          <w:bCs/>
          <w:sz w:val="24"/>
          <w:szCs w:val="24"/>
          <w:u w:val="single"/>
        </w:rPr>
        <w:lastRenderedPageBreak/>
        <w:t>Next meeting</w:t>
      </w:r>
    </w:p>
    <w:p w14:paraId="7071B2B2" w14:textId="77777777" w:rsidR="004454F6" w:rsidRPr="004729D5" w:rsidRDefault="004454F6" w:rsidP="005D78DD">
      <w:pPr>
        <w:tabs>
          <w:tab w:val="left" w:pos="90"/>
        </w:tabs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14:paraId="2F6E2E92" w14:textId="6E818F5D" w:rsidR="0030578A" w:rsidRDefault="005D78DD" w:rsidP="00D83293">
      <w:pPr>
        <w:tabs>
          <w:tab w:val="left" w:pos="90"/>
        </w:tabs>
        <w:spacing w:after="0" w:line="240" w:lineRule="auto"/>
        <w:rPr>
          <w:rFonts w:cs="Arial"/>
          <w:sz w:val="24"/>
          <w:szCs w:val="24"/>
        </w:rPr>
      </w:pPr>
      <w:r w:rsidRPr="004729D5">
        <w:rPr>
          <w:rFonts w:cs="Arial"/>
          <w:sz w:val="24"/>
          <w:szCs w:val="24"/>
        </w:rPr>
        <w:t>The</w:t>
      </w:r>
      <w:r w:rsidR="00BB5CA9">
        <w:rPr>
          <w:rFonts w:cs="Arial"/>
          <w:sz w:val="24"/>
          <w:szCs w:val="24"/>
        </w:rPr>
        <w:t xml:space="preserve"> date for</w:t>
      </w:r>
      <w:r w:rsidRPr="004729D5">
        <w:rPr>
          <w:rFonts w:cs="Arial"/>
          <w:sz w:val="24"/>
          <w:szCs w:val="24"/>
        </w:rPr>
        <w:t xml:space="preserve"> </w:t>
      </w:r>
      <w:r w:rsidR="00D83293">
        <w:rPr>
          <w:rFonts w:cs="Arial"/>
          <w:sz w:val="24"/>
          <w:szCs w:val="24"/>
        </w:rPr>
        <w:t xml:space="preserve">the </w:t>
      </w:r>
      <w:r w:rsidRPr="004729D5">
        <w:rPr>
          <w:rFonts w:cs="Arial"/>
          <w:sz w:val="24"/>
          <w:szCs w:val="24"/>
        </w:rPr>
        <w:t xml:space="preserve">next meeting </w:t>
      </w:r>
      <w:r w:rsidR="00A95351">
        <w:rPr>
          <w:rFonts w:cs="Arial"/>
          <w:sz w:val="24"/>
          <w:szCs w:val="24"/>
        </w:rPr>
        <w:t>is</w:t>
      </w:r>
      <w:r w:rsidR="00615EE4">
        <w:rPr>
          <w:rFonts w:cs="Arial"/>
          <w:color w:val="FF0000"/>
          <w:sz w:val="24"/>
          <w:szCs w:val="24"/>
        </w:rPr>
        <w:t xml:space="preserve"> </w:t>
      </w:r>
      <w:r w:rsidR="00D83293">
        <w:rPr>
          <w:rFonts w:cs="Arial"/>
          <w:b/>
          <w:bCs/>
          <w:sz w:val="24"/>
          <w:szCs w:val="24"/>
        </w:rPr>
        <w:t>Thursday</w:t>
      </w:r>
      <w:r w:rsidR="008E2EC5">
        <w:rPr>
          <w:rFonts w:cs="Arial"/>
          <w:b/>
          <w:bCs/>
          <w:sz w:val="24"/>
          <w:szCs w:val="24"/>
        </w:rPr>
        <w:t xml:space="preserve"> </w:t>
      </w:r>
      <w:r w:rsidR="00920AE6">
        <w:rPr>
          <w:rFonts w:cs="Arial"/>
          <w:b/>
          <w:bCs/>
          <w:sz w:val="24"/>
          <w:szCs w:val="24"/>
        </w:rPr>
        <w:t>13</w:t>
      </w:r>
      <w:r w:rsidR="00651244">
        <w:rPr>
          <w:rFonts w:cs="Arial"/>
          <w:b/>
          <w:bCs/>
          <w:sz w:val="24"/>
          <w:szCs w:val="24"/>
        </w:rPr>
        <w:t xml:space="preserve"> </w:t>
      </w:r>
      <w:r w:rsidR="00D87DDC">
        <w:rPr>
          <w:rFonts w:cs="Arial"/>
          <w:b/>
          <w:bCs/>
          <w:sz w:val="24"/>
          <w:szCs w:val="24"/>
        </w:rPr>
        <w:t xml:space="preserve">November </w:t>
      </w:r>
      <w:r w:rsidR="00BB5CA9" w:rsidRPr="00A95351">
        <w:rPr>
          <w:rFonts w:cs="Arial"/>
          <w:b/>
          <w:bCs/>
          <w:sz w:val="24"/>
          <w:szCs w:val="24"/>
        </w:rPr>
        <w:t>at 11am</w:t>
      </w:r>
      <w:r w:rsidR="005D587D" w:rsidRPr="00A95351">
        <w:rPr>
          <w:rFonts w:cs="Arial"/>
          <w:b/>
          <w:bCs/>
          <w:sz w:val="24"/>
          <w:szCs w:val="24"/>
        </w:rPr>
        <w:t xml:space="preserve"> </w:t>
      </w:r>
      <w:r w:rsidR="005D587D">
        <w:rPr>
          <w:rFonts w:cs="Arial"/>
          <w:sz w:val="24"/>
          <w:szCs w:val="24"/>
        </w:rPr>
        <w:t>(via Zoom)</w:t>
      </w:r>
      <w:r w:rsidR="008E2EC5">
        <w:rPr>
          <w:rFonts w:cs="Arial"/>
          <w:sz w:val="24"/>
          <w:szCs w:val="24"/>
        </w:rPr>
        <w:t>.</w:t>
      </w:r>
      <w:r w:rsidR="00D83293">
        <w:rPr>
          <w:rFonts w:cs="Arial"/>
          <w:sz w:val="24"/>
          <w:szCs w:val="24"/>
        </w:rPr>
        <w:t xml:space="preserve"> </w:t>
      </w:r>
      <w:r w:rsidR="008E2EC5">
        <w:rPr>
          <w:rFonts w:cs="Arial"/>
          <w:sz w:val="24"/>
          <w:szCs w:val="24"/>
        </w:rPr>
        <w:t>Forum m</w:t>
      </w:r>
      <w:r w:rsidR="00D83293">
        <w:rPr>
          <w:rFonts w:cs="Arial"/>
          <w:sz w:val="24"/>
          <w:szCs w:val="24"/>
        </w:rPr>
        <w:t xml:space="preserve">embers can register to attend </w:t>
      </w:r>
      <w:r w:rsidR="009428AA">
        <w:rPr>
          <w:rFonts w:cs="Arial"/>
          <w:sz w:val="24"/>
          <w:szCs w:val="24"/>
        </w:rPr>
        <w:t xml:space="preserve">here: </w:t>
      </w:r>
      <w:hyperlink r:id="rId13" w:history="1">
        <w:r w:rsidR="001A6739" w:rsidRPr="005B01A9">
          <w:rPr>
            <w:rStyle w:val="Hyperlink"/>
            <w:rFonts w:cs="Arial"/>
            <w:sz w:val="24"/>
            <w:szCs w:val="24"/>
          </w:rPr>
          <w:t>GBM Fo</w:t>
        </w:r>
        <w:r w:rsidR="001A6739" w:rsidRPr="005B01A9">
          <w:rPr>
            <w:rStyle w:val="Hyperlink"/>
            <w:rFonts w:cs="Arial"/>
            <w:sz w:val="24"/>
            <w:szCs w:val="24"/>
          </w:rPr>
          <w:t>r</w:t>
        </w:r>
        <w:r w:rsidR="001A6739" w:rsidRPr="005B01A9">
          <w:rPr>
            <w:rStyle w:val="Hyperlink"/>
            <w:rFonts w:cs="Arial"/>
            <w:sz w:val="24"/>
            <w:szCs w:val="24"/>
          </w:rPr>
          <w:t>um</w:t>
        </w:r>
        <w:r w:rsidR="00D83293" w:rsidRPr="005B01A9">
          <w:rPr>
            <w:rStyle w:val="Hyperlink"/>
            <w:rFonts w:cs="Arial"/>
            <w:sz w:val="24"/>
            <w:szCs w:val="24"/>
          </w:rPr>
          <w:t>.</w:t>
        </w:r>
        <w:r w:rsidR="00BB5CA9" w:rsidRPr="005B01A9">
          <w:rPr>
            <w:rStyle w:val="Hyperlink"/>
            <w:rFonts w:cs="Arial"/>
            <w:sz w:val="24"/>
            <w:szCs w:val="24"/>
          </w:rPr>
          <w:t xml:space="preserve"> </w:t>
        </w:r>
      </w:hyperlink>
      <w:r w:rsidR="00D758C5">
        <w:rPr>
          <w:rFonts w:cs="Arial"/>
          <w:sz w:val="24"/>
          <w:szCs w:val="24"/>
        </w:rPr>
        <w:t xml:space="preserve"> </w:t>
      </w:r>
    </w:p>
    <w:p w14:paraId="507DD77F" w14:textId="776B8748" w:rsidR="0019394B" w:rsidRPr="004729D5" w:rsidRDefault="0019394B" w:rsidP="0019394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sectPr w:rsidR="0019394B" w:rsidRPr="004729D5" w:rsidSect="00E83D83">
      <w:headerReference w:type="default" r:id="rId14"/>
      <w:footerReference w:type="even" r:id="rId15"/>
      <w:footerReference w:type="default" r:id="rId16"/>
      <w:type w:val="continuous"/>
      <w:pgSz w:w="11906" w:h="16838" w:code="9"/>
      <w:pgMar w:top="1411" w:right="1411" w:bottom="1411" w:left="141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64239" w14:textId="77777777" w:rsidR="008848E7" w:rsidRDefault="008848E7">
      <w:r>
        <w:separator/>
      </w:r>
    </w:p>
  </w:endnote>
  <w:endnote w:type="continuationSeparator" w:id="0">
    <w:p w14:paraId="07E76ECD" w14:textId="77777777" w:rsidR="008848E7" w:rsidRDefault="0088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E0AF" w14:textId="77777777" w:rsidR="00BA158D" w:rsidRDefault="00BA158D" w:rsidP="00315B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0952E5" w14:textId="77777777" w:rsidR="00BA158D" w:rsidRDefault="00BA158D" w:rsidP="00315B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1853100"/>
      <w:docPartObj>
        <w:docPartGallery w:val="Page Numbers (Bottom of Page)"/>
        <w:docPartUnique/>
      </w:docPartObj>
    </w:sdtPr>
    <w:sdtContent>
      <w:p w14:paraId="2CB321F0" w14:textId="7ED6C9DB" w:rsidR="000F4D0E" w:rsidRDefault="000F4D0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C3CC90D" w14:textId="77777777" w:rsidR="000F4D0E" w:rsidRDefault="000F4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02EEF" w14:textId="77777777" w:rsidR="008848E7" w:rsidRDefault="008848E7">
      <w:r>
        <w:separator/>
      </w:r>
    </w:p>
  </w:footnote>
  <w:footnote w:type="continuationSeparator" w:id="0">
    <w:p w14:paraId="56225AF7" w14:textId="77777777" w:rsidR="008848E7" w:rsidRDefault="00884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04158" w14:textId="7756F085" w:rsidR="00F51AA5" w:rsidRPr="00986DDE" w:rsidRDefault="00F51AA5" w:rsidP="00F51AA5">
    <w:pPr>
      <w:spacing w:after="0" w:line="240" w:lineRule="auto"/>
      <w:ind w:left="-567" w:right="-766"/>
      <w:rPr>
        <w:rFonts w:ascii="Calibri" w:hAnsi="Calibri"/>
        <w:b/>
        <w:sz w:val="28"/>
        <w:szCs w:val="28"/>
      </w:rPr>
    </w:pPr>
    <w:bookmarkStart w:id="0" w:name="OLE_LINK1"/>
  </w:p>
  <w:p w14:paraId="5E899459" w14:textId="1544E42E" w:rsidR="005F113D" w:rsidRPr="00EB28C2" w:rsidRDefault="007F7DC0" w:rsidP="00EB28C2">
    <w:pPr>
      <w:spacing w:after="0" w:line="240" w:lineRule="auto"/>
      <w:ind w:left="-567" w:right="-765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SFHA GO</w:t>
    </w:r>
    <w:r w:rsidR="00FA46CA">
      <w:rPr>
        <w:rFonts w:ascii="Calibri" w:hAnsi="Calibri"/>
        <w:b/>
        <w:sz w:val="28"/>
        <w:szCs w:val="28"/>
      </w:rPr>
      <w:t>VERNING BODY MEMBERS’ (GBM)</w:t>
    </w:r>
    <w:r w:rsidR="00A306DE" w:rsidRPr="00A306DE">
      <w:rPr>
        <w:rFonts w:ascii="Calibri" w:hAnsi="Calibri"/>
        <w:b/>
        <w:sz w:val="28"/>
        <w:szCs w:val="28"/>
      </w:rPr>
      <w:t xml:space="preserve"> FORUM</w:t>
    </w:r>
    <w:bookmarkEnd w:id="0"/>
    <w:r w:rsidR="00EB28C2">
      <w:rPr>
        <w:rFonts w:ascii="Calibri" w:hAnsi="Calibri"/>
        <w:b/>
        <w:sz w:val="28"/>
        <w:szCs w:val="28"/>
      </w:rPr>
      <w:tab/>
    </w:r>
    <w:r w:rsidR="00EB28C2">
      <w:rPr>
        <w:rFonts w:ascii="Calibri" w:hAnsi="Calibri"/>
        <w:b/>
        <w:sz w:val="28"/>
        <w:szCs w:val="28"/>
      </w:rPr>
      <w:tab/>
    </w:r>
    <w:r w:rsidR="00EB28C2">
      <w:rPr>
        <w:rFonts w:ascii="Calibri" w:hAnsi="Calibri"/>
        <w:b/>
        <w:sz w:val="28"/>
        <w:szCs w:val="28"/>
      </w:rPr>
      <w:tab/>
    </w:r>
    <w:r w:rsidR="00EB28C2">
      <w:rPr>
        <w:rFonts w:ascii="Calibri" w:hAnsi="Calibri"/>
        <w:b/>
        <w:sz w:val="28"/>
        <w:szCs w:val="28"/>
      </w:rPr>
      <w:tab/>
    </w:r>
    <w:r w:rsidR="00EB28C2">
      <w:rPr>
        <w:noProof/>
      </w:rPr>
      <w:drawing>
        <wp:inline distT="0" distB="0" distL="0" distR="0" wp14:anchorId="39B9F5D4" wp14:editId="2E18881B">
          <wp:extent cx="586157" cy="542925"/>
          <wp:effectExtent l="0" t="0" r="4445" b="0"/>
          <wp:docPr id="3" name="Picture 4" descr="A blue and black logo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6157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A44FA" w14:textId="1221279A" w:rsidR="00BA158D" w:rsidRPr="000D2AF8" w:rsidRDefault="00F804D8" w:rsidP="00BB53DE">
    <w:pPr>
      <w:pStyle w:val="Header"/>
      <w:ind w:firstLine="7088"/>
      <w:rPr>
        <w:sz w:val="28"/>
        <w:szCs w:val="28"/>
      </w:rPr>
    </w:pPr>
    <w:r w:rsidRPr="000D2AF8">
      <w:rPr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700224" behindDoc="0" locked="0" layoutInCell="1" allowOverlap="1" wp14:anchorId="6AE89CC2" wp14:editId="757C687B">
              <wp:simplePos x="0" y="0"/>
              <wp:positionH relativeFrom="column">
                <wp:posOffset>-381000</wp:posOffset>
              </wp:positionH>
              <wp:positionV relativeFrom="paragraph">
                <wp:posOffset>202777</wp:posOffset>
              </wp:positionV>
              <wp:extent cx="6019800" cy="0"/>
              <wp:effectExtent l="0" t="0" r="12700" b="127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3273B8" id="Straight Connector 2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0pt,15.95pt" to="44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D090C02E"/>
    <w:lvl w:ilvl="0">
      <w:start w:val="1"/>
      <w:numFmt w:val="decimal"/>
      <w:pStyle w:val="ReportNumbering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pStyle w:val="ReportSecondarynumbering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4F7924"/>
    <w:multiLevelType w:val="multilevel"/>
    <w:tmpl w:val="70E4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9858F3"/>
    <w:multiLevelType w:val="hybridMultilevel"/>
    <w:tmpl w:val="3BA82698"/>
    <w:lvl w:ilvl="0" w:tplc="02B43704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1542D"/>
    <w:multiLevelType w:val="multilevel"/>
    <w:tmpl w:val="00B0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480C99"/>
    <w:multiLevelType w:val="hybridMultilevel"/>
    <w:tmpl w:val="F5BE28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194A3A"/>
    <w:multiLevelType w:val="hybridMultilevel"/>
    <w:tmpl w:val="C36A2A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FD0937"/>
    <w:multiLevelType w:val="hybridMultilevel"/>
    <w:tmpl w:val="7BD05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6049B"/>
    <w:multiLevelType w:val="multilevel"/>
    <w:tmpl w:val="B004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721E44"/>
    <w:multiLevelType w:val="hybridMultilevel"/>
    <w:tmpl w:val="405C68B6"/>
    <w:lvl w:ilvl="0" w:tplc="99A60F30">
      <w:numFmt w:val="bullet"/>
      <w:pStyle w:val="ReportBulletLevel2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CBC00CE"/>
    <w:multiLevelType w:val="hybridMultilevel"/>
    <w:tmpl w:val="76868328"/>
    <w:lvl w:ilvl="0" w:tplc="1B54A5AE">
      <w:start w:val="1"/>
      <w:numFmt w:val="bullet"/>
      <w:pStyle w:val="ReportBulletLevel1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5D3242"/>
    <w:multiLevelType w:val="hybridMultilevel"/>
    <w:tmpl w:val="B622C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E2F59"/>
    <w:multiLevelType w:val="hybridMultilevel"/>
    <w:tmpl w:val="3B5A3722"/>
    <w:lvl w:ilvl="0" w:tplc="5E382396">
      <w:start w:val="1"/>
      <w:numFmt w:val="bullet"/>
      <w:pStyle w:val="BulletPoin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6C6AA7"/>
    <w:multiLevelType w:val="multilevel"/>
    <w:tmpl w:val="ABB4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CA3C12"/>
    <w:multiLevelType w:val="multilevel"/>
    <w:tmpl w:val="29DEB48A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ReportMainParaNumbered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4A2194B"/>
    <w:multiLevelType w:val="multilevel"/>
    <w:tmpl w:val="FEE8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186B5D"/>
    <w:multiLevelType w:val="hybridMultilevel"/>
    <w:tmpl w:val="3BEE9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7627C"/>
    <w:multiLevelType w:val="multilevel"/>
    <w:tmpl w:val="D684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887648"/>
    <w:multiLevelType w:val="multilevel"/>
    <w:tmpl w:val="E296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E30D7C"/>
    <w:multiLevelType w:val="hybridMultilevel"/>
    <w:tmpl w:val="F126069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9" w15:restartNumberingAfterBreak="0">
    <w:nsid w:val="3AB44818"/>
    <w:multiLevelType w:val="multilevel"/>
    <w:tmpl w:val="F31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78272F"/>
    <w:multiLevelType w:val="hybridMultilevel"/>
    <w:tmpl w:val="C72EE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858E3"/>
    <w:multiLevelType w:val="hybridMultilevel"/>
    <w:tmpl w:val="A606D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1975EF"/>
    <w:multiLevelType w:val="multilevel"/>
    <w:tmpl w:val="2E7E14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4802FEB"/>
    <w:multiLevelType w:val="hybridMultilevel"/>
    <w:tmpl w:val="11B6B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80807"/>
    <w:multiLevelType w:val="hybridMultilevel"/>
    <w:tmpl w:val="69869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92448"/>
    <w:multiLevelType w:val="hybridMultilevel"/>
    <w:tmpl w:val="B70A7A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03020E"/>
    <w:multiLevelType w:val="multilevel"/>
    <w:tmpl w:val="2682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8C16DB"/>
    <w:multiLevelType w:val="multilevel"/>
    <w:tmpl w:val="08D8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261127"/>
    <w:multiLevelType w:val="multilevel"/>
    <w:tmpl w:val="B5B0BE44"/>
    <w:lvl w:ilvl="0">
      <w:start w:val="1"/>
      <w:numFmt w:val="bullet"/>
      <w:pStyle w:val="BulletLis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418" w:hanging="567"/>
      </w:pPr>
      <w:rPr>
        <w:rFonts w:ascii="Symbol" w:hAnsi="Symbol" w:hint="default"/>
        <w:color w:val="001923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985" w:hanging="567"/>
      </w:pPr>
      <w:rPr>
        <w:rFonts w:ascii="Symbol" w:hAnsi="Symbol" w:hint="default"/>
        <w:color w:val="001923"/>
        <w:sz w:val="24"/>
        <w:u w:val="none"/>
      </w:rPr>
    </w:lvl>
    <w:lvl w:ilvl="3">
      <w:start w:val="1"/>
      <w:numFmt w:val="none"/>
      <w:lvlText w:val=""/>
      <w:lvlJc w:val="left"/>
      <w:pPr>
        <w:tabs>
          <w:tab w:val="num" w:pos="1775"/>
        </w:tabs>
        <w:ind w:left="1415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75"/>
        </w:tabs>
        <w:ind w:left="141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75"/>
        </w:tabs>
        <w:ind w:left="141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75"/>
        </w:tabs>
        <w:ind w:left="141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75"/>
        </w:tabs>
        <w:ind w:left="1415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75"/>
        </w:tabs>
        <w:ind w:left="1415" w:firstLine="0"/>
      </w:pPr>
      <w:rPr>
        <w:rFonts w:hint="default"/>
      </w:rPr>
    </w:lvl>
  </w:abstractNum>
  <w:abstractNum w:abstractNumId="29" w15:restartNumberingAfterBreak="0">
    <w:nsid w:val="57C0350D"/>
    <w:multiLevelType w:val="multilevel"/>
    <w:tmpl w:val="C20E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700FB9"/>
    <w:multiLevelType w:val="multilevel"/>
    <w:tmpl w:val="AA62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AF4588"/>
    <w:multiLevelType w:val="multilevel"/>
    <w:tmpl w:val="56EE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C446856"/>
    <w:multiLevelType w:val="multilevel"/>
    <w:tmpl w:val="0E6E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2E6F78"/>
    <w:multiLevelType w:val="hybridMultilevel"/>
    <w:tmpl w:val="2EA005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7E6D46"/>
    <w:multiLevelType w:val="multilevel"/>
    <w:tmpl w:val="B594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7D1DD2"/>
    <w:multiLevelType w:val="hybridMultilevel"/>
    <w:tmpl w:val="706AE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82AE0"/>
    <w:multiLevelType w:val="multilevel"/>
    <w:tmpl w:val="05BA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C879BE"/>
    <w:multiLevelType w:val="multilevel"/>
    <w:tmpl w:val="9384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113B8C"/>
    <w:multiLevelType w:val="multilevel"/>
    <w:tmpl w:val="673C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874C10"/>
    <w:multiLevelType w:val="multilevel"/>
    <w:tmpl w:val="91D4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C54E0C"/>
    <w:multiLevelType w:val="hybridMultilevel"/>
    <w:tmpl w:val="D0084C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8641F4"/>
    <w:multiLevelType w:val="hybridMultilevel"/>
    <w:tmpl w:val="D2CA4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4226F"/>
    <w:multiLevelType w:val="hybridMultilevel"/>
    <w:tmpl w:val="83887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1180150">
    <w:abstractNumId w:val="28"/>
  </w:num>
  <w:num w:numId="2" w16cid:durableId="1254363568">
    <w:abstractNumId w:val="2"/>
  </w:num>
  <w:num w:numId="3" w16cid:durableId="251358713">
    <w:abstractNumId w:val="13"/>
  </w:num>
  <w:num w:numId="4" w16cid:durableId="1237010428">
    <w:abstractNumId w:val="9"/>
  </w:num>
  <w:num w:numId="5" w16cid:durableId="2022390753">
    <w:abstractNumId w:val="8"/>
  </w:num>
  <w:num w:numId="6" w16cid:durableId="1416049891">
    <w:abstractNumId w:val="11"/>
  </w:num>
  <w:num w:numId="7" w16cid:durableId="813646460">
    <w:abstractNumId w:val="0"/>
  </w:num>
  <w:num w:numId="8" w16cid:durableId="917396977">
    <w:abstractNumId w:val="15"/>
  </w:num>
  <w:num w:numId="9" w16cid:durableId="1363941494">
    <w:abstractNumId w:val="6"/>
  </w:num>
  <w:num w:numId="10" w16cid:durableId="108546204">
    <w:abstractNumId w:val="10"/>
  </w:num>
  <w:num w:numId="11" w16cid:durableId="779840885">
    <w:abstractNumId w:val="33"/>
  </w:num>
  <w:num w:numId="12" w16cid:durableId="789590783">
    <w:abstractNumId w:val="18"/>
  </w:num>
  <w:num w:numId="13" w16cid:durableId="1804302469">
    <w:abstractNumId w:val="24"/>
  </w:num>
  <w:num w:numId="14" w16cid:durableId="794251011">
    <w:abstractNumId w:val="40"/>
  </w:num>
  <w:num w:numId="15" w16cid:durableId="1183742805">
    <w:abstractNumId w:val="21"/>
  </w:num>
  <w:num w:numId="16" w16cid:durableId="1198348527">
    <w:abstractNumId w:val="4"/>
  </w:num>
  <w:num w:numId="17" w16cid:durableId="478809323">
    <w:abstractNumId w:val="25"/>
  </w:num>
  <w:num w:numId="18" w16cid:durableId="1098481580">
    <w:abstractNumId w:val="23"/>
  </w:num>
  <w:num w:numId="19" w16cid:durableId="151797396">
    <w:abstractNumId w:val="41"/>
  </w:num>
  <w:num w:numId="20" w16cid:durableId="705330267">
    <w:abstractNumId w:val="5"/>
  </w:num>
  <w:num w:numId="21" w16cid:durableId="1870025242">
    <w:abstractNumId w:val="42"/>
  </w:num>
  <w:num w:numId="22" w16cid:durableId="1407995493">
    <w:abstractNumId w:val="20"/>
  </w:num>
  <w:num w:numId="23" w16cid:durableId="2012681794">
    <w:abstractNumId w:val="32"/>
  </w:num>
  <w:num w:numId="24" w16cid:durableId="154999776">
    <w:abstractNumId w:val="17"/>
  </w:num>
  <w:num w:numId="25" w16cid:durableId="233005875">
    <w:abstractNumId w:val="31"/>
  </w:num>
  <w:num w:numId="26" w16cid:durableId="1813861009">
    <w:abstractNumId w:val="12"/>
  </w:num>
  <w:num w:numId="27" w16cid:durableId="1229849599">
    <w:abstractNumId w:val="37"/>
  </w:num>
  <w:num w:numId="28" w16cid:durableId="2009600586">
    <w:abstractNumId w:val="26"/>
  </w:num>
  <w:num w:numId="29" w16cid:durableId="1480228700">
    <w:abstractNumId w:val="19"/>
  </w:num>
  <w:num w:numId="30" w16cid:durableId="369496213">
    <w:abstractNumId w:val="22"/>
  </w:num>
  <w:num w:numId="31" w16cid:durableId="540439882">
    <w:abstractNumId w:val="30"/>
  </w:num>
  <w:num w:numId="32" w16cid:durableId="1598904615">
    <w:abstractNumId w:val="39"/>
  </w:num>
  <w:num w:numId="33" w16cid:durableId="191263934">
    <w:abstractNumId w:val="35"/>
  </w:num>
  <w:num w:numId="34" w16cid:durableId="1178694922">
    <w:abstractNumId w:val="29"/>
  </w:num>
  <w:num w:numId="35" w16cid:durableId="1408335301">
    <w:abstractNumId w:val="38"/>
  </w:num>
  <w:num w:numId="36" w16cid:durableId="1034040806">
    <w:abstractNumId w:val="36"/>
  </w:num>
  <w:num w:numId="37" w16cid:durableId="1010834920">
    <w:abstractNumId w:val="1"/>
  </w:num>
  <w:num w:numId="38" w16cid:durableId="901870074">
    <w:abstractNumId w:val="16"/>
  </w:num>
  <w:num w:numId="39" w16cid:durableId="792559124">
    <w:abstractNumId w:val="14"/>
  </w:num>
  <w:num w:numId="40" w16cid:durableId="1722316043">
    <w:abstractNumId w:val="27"/>
  </w:num>
  <w:num w:numId="41" w16cid:durableId="1967850399">
    <w:abstractNumId w:val="34"/>
  </w:num>
  <w:num w:numId="42" w16cid:durableId="1659840744">
    <w:abstractNumId w:val="7"/>
  </w:num>
  <w:num w:numId="43" w16cid:durableId="126288045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#88e3ff" strokecolor="#88e3ff">
      <v:fill color="#88e3ff"/>
      <v:stroke color="#88e3ff" weight="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863"/>
    <w:rsid w:val="00001232"/>
    <w:rsid w:val="0000140A"/>
    <w:rsid w:val="00004198"/>
    <w:rsid w:val="00004265"/>
    <w:rsid w:val="000044C2"/>
    <w:rsid w:val="00010E05"/>
    <w:rsid w:val="00012EF0"/>
    <w:rsid w:val="00014EE1"/>
    <w:rsid w:val="00016F56"/>
    <w:rsid w:val="000213BD"/>
    <w:rsid w:val="000216CC"/>
    <w:rsid w:val="00022302"/>
    <w:rsid w:val="000224E9"/>
    <w:rsid w:val="00024B6E"/>
    <w:rsid w:val="00024DAB"/>
    <w:rsid w:val="00025831"/>
    <w:rsid w:val="00041F2D"/>
    <w:rsid w:val="000420E7"/>
    <w:rsid w:val="0004336F"/>
    <w:rsid w:val="00044659"/>
    <w:rsid w:val="00046567"/>
    <w:rsid w:val="000471D6"/>
    <w:rsid w:val="00047928"/>
    <w:rsid w:val="0005020B"/>
    <w:rsid w:val="000514E3"/>
    <w:rsid w:val="00051753"/>
    <w:rsid w:val="0005180F"/>
    <w:rsid w:val="000523F0"/>
    <w:rsid w:val="0005242F"/>
    <w:rsid w:val="00053AAF"/>
    <w:rsid w:val="00055D73"/>
    <w:rsid w:val="000568B1"/>
    <w:rsid w:val="00056B1A"/>
    <w:rsid w:val="00057B42"/>
    <w:rsid w:val="0006338B"/>
    <w:rsid w:val="000643B8"/>
    <w:rsid w:val="00066531"/>
    <w:rsid w:val="000712D3"/>
    <w:rsid w:val="00071684"/>
    <w:rsid w:val="00071801"/>
    <w:rsid w:val="00075626"/>
    <w:rsid w:val="0007591D"/>
    <w:rsid w:val="00075B14"/>
    <w:rsid w:val="000772B9"/>
    <w:rsid w:val="00080D88"/>
    <w:rsid w:val="0008491E"/>
    <w:rsid w:val="00093402"/>
    <w:rsid w:val="00093F67"/>
    <w:rsid w:val="000941CC"/>
    <w:rsid w:val="0009687B"/>
    <w:rsid w:val="00096EEC"/>
    <w:rsid w:val="000A2C7B"/>
    <w:rsid w:val="000A6358"/>
    <w:rsid w:val="000A6C47"/>
    <w:rsid w:val="000B1C1A"/>
    <w:rsid w:val="000B1D80"/>
    <w:rsid w:val="000B41D5"/>
    <w:rsid w:val="000B512D"/>
    <w:rsid w:val="000B6D68"/>
    <w:rsid w:val="000C2628"/>
    <w:rsid w:val="000C3F00"/>
    <w:rsid w:val="000C5FCC"/>
    <w:rsid w:val="000D1E02"/>
    <w:rsid w:val="000D2AF8"/>
    <w:rsid w:val="000D4E4A"/>
    <w:rsid w:val="000E0F29"/>
    <w:rsid w:val="000E2990"/>
    <w:rsid w:val="000E2D74"/>
    <w:rsid w:val="000E630F"/>
    <w:rsid w:val="000E667E"/>
    <w:rsid w:val="000E7D3F"/>
    <w:rsid w:val="000F1FD4"/>
    <w:rsid w:val="000F4D0E"/>
    <w:rsid w:val="001006F8"/>
    <w:rsid w:val="00100895"/>
    <w:rsid w:val="001012E1"/>
    <w:rsid w:val="00101E9E"/>
    <w:rsid w:val="00105916"/>
    <w:rsid w:val="00107341"/>
    <w:rsid w:val="00110CDF"/>
    <w:rsid w:val="00111256"/>
    <w:rsid w:val="001210DC"/>
    <w:rsid w:val="00121673"/>
    <w:rsid w:val="00123052"/>
    <w:rsid w:val="00124ED8"/>
    <w:rsid w:val="00126400"/>
    <w:rsid w:val="00126BF9"/>
    <w:rsid w:val="00133605"/>
    <w:rsid w:val="001338F9"/>
    <w:rsid w:val="00134C22"/>
    <w:rsid w:val="001361E0"/>
    <w:rsid w:val="00136CE1"/>
    <w:rsid w:val="0014250B"/>
    <w:rsid w:val="00143EA1"/>
    <w:rsid w:val="00151DC2"/>
    <w:rsid w:val="001524F3"/>
    <w:rsid w:val="0015386E"/>
    <w:rsid w:val="00154E00"/>
    <w:rsid w:val="00155CA6"/>
    <w:rsid w:val="001609BD"/>
    <w:rsid w:val="00165D9A"/>
    <w:rsid w:val="0016631A"/>
    <w:rsid w:val="001673CB"/>
    <w:rsid w:val="0017134C"/>
    <w:rsid w:val="00171AB6"/>
    <w:rsid w:val="0017264B"/>
    <w:rsid w:val="0017316B"/>
    <w:rsid w:val="00174D59"/>
    <w:rsid w:val="00180595"/>
    <w:rsid w:val="00181551"/>
    <w:rsid w:val="0018779C"/>
    <w:rsid w:val="00190296"/>
    <w:rsid w:val="001914B9"/>
    <w:rsid w:val="00192DFB"/>
    <w:rsid w:val="0019394B"/>
    <w:rsid w:val="0019770D"/>
    <w:rsid w:val="001A0080"/>
    <w:rsid w:val="001A0636"/>
    <w:rsid w:val="001A10EA"/>
    <w:rsid w:val="001A1A11"/>
    <w:rsid w:val="001A6739"/>
    <w:rsid w:val="001A6826"/>
    <w:rsid w:val="001B2505"/>
    <w:rsid w:val="001B2B90"/>
    <w:rsid w:val="001B3948"/>
    <w:rsid w:val="001B4489"/>
    <w:rsid w:val="001B5D5D"/>
    <w:rsid w:val="001C306B"/>
    <w:rsid w:val="001C73BE"/>
    <w:rsid w:val="001D09C3"/>
    <w:rsid w:val="001D2F21"/>
    <w:rsid w:val="001E0A83"/>
    <w:rsid w:val="001E1286"/>
    <w:rsid w:val="001E35AF"/>
    <w:rsid w:val="001E38DE"/>
    <w:rsid w:val="001E4513"/>
    <w:rsid w:val="001E7100"/>
    <w:rsid w:val="00200390"/>
    <w:rsid w:val="00201B92"/>
    <w:rsid w:val="002026E4"/>
    <w:rsid w:val="00202D60"/>
    <w:rsid w:val="00202E87"/>
    <w:rsid w:val="00205C0A"/>
    <w:rsid w:val="00213200"/>
    <w:rsid w:val="0021443B"/>
    <w:rsid w:val="002165C0"/>
    <w:rsid w:val="00221875"/>
    <w:rsid w:val="002304F5"/>
    <w:rsid w:val="00231165"/>
    <w:rsid w:val="00231D7D"/>
    <w:rsid w:val="0023219F"/>
    <w:rsid w:val="002331A3"/>
    <w:rsid w:val="00235C88"/>
    <w:rsid w:val="002401BD"/>
    <w:rsid w:val="00240AAA"/>
    <w:rsid w:val="00241C88"/>
    <w:rsid w:val="002427BF"/>
    <w:rsid w:val="00244313"/>
    <w:rsid w:val="00245BC5"/>
    <w:rsid w:val="00245E55"/>
    <w:rsid w:val="00250F1D"/>
    <w:rsid w:val="00251970"/>
    <w:rsid w:val="00253BD3"/>
    <w:rsid w:val="0025496C"/>
    <w:rsid w:val="00255807"/>
    <w:rsid w:val="00256032"/>
    <w:rsid w:val="002613E5"/>
    <w:rsid w:val="0026142D"/>
    <w:rsid w:val="00261DFE"/>
    <w:rsid w:val="00262CD4"/>
    <w:rsid w:val="00266023"/>
    <w:rsid w:val="0027091A"/>
    <w:rsid w:val="00270ECA"/>
    <w:rsid w:val="00274C78"/>
    <w:rsid w:val="002759A9"/>
    <w:rsid w:val="00275C57"/>
    <w:rsid w:val="00282928"/>
    <w:rsid w:val="00286844"/>
    <w:rsid w:val="002871A2"/>
    <w:rsid w:val="00290B25"/>
    <w:rsid w:val="00293D0C"/>
    <w:rsid w:val="00294BC8"/>
    <w:rsid w:val="002965F9"/>
    <w:rsid w:val="0029740D"/>
    <w:rsid w:val="002A242C"/>
    <w:rsid w:val="002A3409"/>
    <w:rsid w:val="002A3A1B"/>
    <w:rsid w:val="002A4533"/>
    <w:rsid w:val="002A4D0A"/>
    <w:rsid w:val="002A5FE8"/>
    <w:rsid w:val="002A78D4"/>
    <w:rsid w:val="002B0C0A"/>
    <w:rsid w:val="002B0C4C"/>
    <w:rsid w:val="002B16D7"/>
    <w:rsid w:val="002B2619"/>
    <w:rsid w:val="002B3E1F"/>
    <w:rsid w:val="002B5035"/>
    <w:rsid w:val="002B6184"/>
    <w:rsid w:val="002C05D4"/>
    <w:rsid w:val="002C4F76"/>
    <w:rsid w:val="002C58D1"/>
    <w:rsid w:val="002D04E6"/>
    <w:rsid w:val="002D5937"/>
    <w:rsid w:val="002D7620"/>
    <w:rsid w:val="002D7714"/>
    <w:rsid w:val="002E0344"/>
    <w:rsid w:val="002E279E"/>
    <w:rsid w:val="002E2D40"/>
    <w:rsid w:val="002E609D"/>
    <w:rsid w:val="002E63FF"/>
    <w:rsid w:val="002E72EE"/>
    <w:rsid w:val="002F155D"/>
    <w:rsid w:val="002F2056"/>
    <w:rsid w:val="002F7EDF"/>
    <w:rsid w:val="003045B7"/>
    <w:rsid w:val="0030535B"/>
    <w:rsid w:val="0030578A"/>
    <w:rsid w:val="00306028"/>
    <w:rsid w:val="00310EB4"/>
    <w:rsid w:val="00313FF2"/>
    <w:rsid w:val="00314A55"/>
    <w:rsid w:val="00315B4D"/>
    <w:rsid w:val="00317739"/>
    <w:rsid w:val="00321117"/>
    <w:rsid w:val="00321CA2"/>
    <w:rsid w:val="00322448"/>
    <w:rsid w:val="00322D1B"/>
    <w:rsid w:val="003234A4"/>
    <w:rsid w:val="00325C6F"/>
    <w:rsid w:val="00327838"/>
    <w:rsid w:val="00333F29"/>
    <w:rsid w:val="00334390"/>
    <w:rsid w:val="003350A6"/>
    <w:rsid w:val="00337FA7"/>
    <w:rsid w:val="00340C3D"/>
    <w:rsid w:val="00340E0C"/>
    <w:rsid w:val="003424A8"/>
    <w:rsid w:val="00347D7D"/>
    <w:rsid w:val="0035007F"/>
    <w:rsid w:val="00350E8C"/>
    <w:rsid w:val="00351006"/>
    <w:rsid w:val="00352E6A"/>
    <w:rsid w:val="00353709"/>
    <w:rsid w:val="003555E2"/>
    <w:rsid w:val="00355AA8"/>
    <w:rsid w:val="00356EB1"/>
    <w:rsid w:val="00361477"/>
    <w:rsid w:val="00362B2B"/>
    <w:rsid w:val="00363801"/>
    <w:rsid w:val="00363E71"/>
    <w:rsid w:val="00365020"/>
    <w:rsid w:val="00366101"/>
    <w:rsid w:val="0037137C"/>
    <w:rsid w:val="003719E4"/>
    <w:rsid w:val="00376699"/>
    <w:rsid w:val="00380827"/>
    <w:rsid w:val="00381D4B"/>
    <w:rsid w:val="00382380"/>
    <w:rsid w:val="0038576A"/>
    <w:rsid w:val="00390C7F"/>
    <w:rsid w:val="0039249A"/>
    <w:rsid w:val="003933D0"/>
    <w:rsid w:val="00393801"/>
    <w:rsid w:val="00393A6E"/>
    <w:rsid w:val="00395F68"/>
    <w:rsid w:val="003967D4"/>
    <w:rsid w:val="00397722"/>
    <w:rsid w:val="00397C1E"/>
    <w:rsid w:val="003A0A17"/>
    <w:rsid w:val="003A458D"/>
    <w:rsid w:val="003A631A"/>
    <w:rsid w:val="003A7639"/>
    <w:rsid w:val="003A7E31"/>
    <w:rsid w:val="003B0315"/>
    <w:rsid w:val="003B126E"/>
    <w:rsid w:val="003B20CD"/>
    <w:rsid w:val="003B3476"/>
    <w:rsid w:val="003B3DA0"/>
    <w:rsid w:val="003B4393"/>
    <w:rsid w:val="003B4749"/>
    <w:rsid w:val="003B483F"/>
    <w:rsid w:val="003B4C7B"/>
    <w:rsid w:val="003B5D5C"/>
    <w:rsid w:val="003C242E"/>
    <w:rsid w:val="003C4822"/>
    <w:rsid w:val="003C766A"/>
    <w:rsid w:val="003D2305"/>
    <w:rsid w:val="003D2FA3"/>
    <w:rsid w:val="003D4E72"/>
    <w:rsid w:val="003D5CE7"/>
    <w:rsid w:val="003D5D5E"/>
    <w:rsid w:val="003D68F7"/>
    <w:rsid w:val="003D75B0"/>
    <w:rsid w:val="003E0D1F"/>
    <w:rsid w:val="003E1D5F"/>
    <w:rsid w:val="003F0418"/>
    <w:rsid w:val="003F27D5"/>
    <w:rsid w:val="003F35E2"/>
    <w:rsid w:val="003F3B69"/>
    <w:rsid w:val="003F5CFB"/>
    <w:rsid w:val="004030EC"/>
    <w:rsid w:val="00404FE5"/>
    <w:rsid w:val="00410C00"/>
    <w:rsid w:val="00410C4E"/>
    <w:rsid w:val="0041135A"/>
    <w:rsid w:val="00413B7B"/>
    <w:rsid w:val="00413DD7"/>
    <w:rsid w:val="00416901"/>
    <w:rsid w:val="00420727"/>
    <w:rsid w:val="00421B9E"/>
    <w:rsid w:val="00422CB7"/>
    <w:rsid w:val="00422E45"/>
    <w:rsid w:val="0042392A"/>
    <w:rsid w:val="00430252"/>
    <w:rsid w:val="004303DE"/>
    <w:rsid w:val="004318A4"/>
    <w:rsid w:val="00432482"/>
    <w:rsid w:val="00434121"/>
    <w:rsid w:val="00435665"/>
    <w:rsid w:val="0044142D"/>
    <w:rsid w:val="00443B1F"/>
    <w:rsid w:val="004454F6"/>
    <w:rsid w:val="00445B47"/>
    <w:rsid w:val="00445F3C"/>
    <w:rsid w:val="0044682F"/>
    <w:rsid w:val="00447955"/>
    <w:rsid w:val="00447F7D"/>
    <w:rsid w:val="00451E67"/>
    <w:rsid w:val="00452FE8"/>
    <w:rsid w:val="00453DCD"/>
    <w:rsid w:val="0046473A"/>
    <w:rsid w:val="004729D5"/>
    <w:rsid w:val="0047366B"/>
    <w:rsid w:val="00474B31"/>
    <w:rsid w:val="00475A5B"/>
    <w:rsid w:val="00475C66"/>
    <w:rsid w:val="004762B6"/>
    <w:rsid w:val="004768D6"/>
    <w:rsid w:val="0047704B"/>
    <w:rsid w:val="004814D8"/>
    <w:rsid w:val="00481AEA"/>
    <w:rsid w:val="00484510"/>
    <w:rsid w:val="00486A1E"/>
    <w:rsid w:val="0049049A"/>
    <w:rsid w:val="004904CD"/>
    <w:rsid w:val="00492F6D"/>
    <w:rsid w:val="00493906"/>
    <w:rsid w:val="00495D61"/>
    <w:rsid w:val="00497904"/>
    <w:rsid w:val="004A165C"/>
    <w:rsid w:val="004A6B23"/>
    <w:rsid w:val="004B3B4E"/>
    <w:rsid w:val="004B42E4"/>
    <w:rsid w:val="004B4E39"/>
    <w:rsid w:val="004B5B20"/>
    <w:rsid w:val="004C327B"/>
    <w:rsid w:val="004C6210"/>
    <w:rsid w:val="004C6E62"/>
    <w:rsid w:val="004C722F"/>
    <w:rsid w:val="004C74CF"/>
    <w:rsid w:val="004D05A8"/>
    <w:rsid w:val="004D0A3F"/>
    <w:rsid w:val="004D135C"/>
    <w:rsid w:val="004D2189"/>
    <w:rsid w:val="004D5AB6"/>
    <w:rsid w:val="004D5C91"/>
    <w:rsid w:val="004E03F5"/>
    <w:rsid w:val="004E1ECE"/>
    <w:rsid w:val="004E29D3"/>
    <w:rsid w:val="004E2EAC"/>
    <w:rsid w:val="004E627F"/>
    <w:rsid w:val="004E6C5B"/>
    <w:rsid w:val="004E6F7E"/>
    <w:rsid w:val="004F255C"/>
    <w:rsid w:val="004F3AC9"/>
    <w:rsid w:val="004F53D6"/>
    <w:rsid w:val="00503BBB"/>
    <w:rsid w:val="0050682D"/>
    <w:rsid w:val="005076E2"/>
    <w:rsid w:val="0051508D"/>
    <w:rsid w:val="00520467"/>
    <w:rsid w:val="00524A6A"/>
    <w:rsid w:val="00526CC9"/>
    <w:rsid w:val="005275BE"/>
    <w:rsid w:val="00531615"/>
    <w:rsid w:val="0053174F"/>
    <w:rsid w:val="00531C47"/>
    <w:rsid w:val="0053612F"/>
    <w:rsid w:val="0053616C"/>
    <w:rsid w:val="005367BD"/>
    <w:rsid w:val="00536FEB"/>
    <w:rsid w:val="005422AD"/>
    <w:rsid w:val="0054328E"/>
    <w:rsid w:val="0055179D"/>
    <w:rsid w:val="005531CF"/>
    <w:rsid w:val="00556468"/>
    <w:rsid w:val="005570B0"/>
    <w:rsid w:val="00557FBE"/>
    <w:rsid w:val="0056006E"/>
    <w:rsid w:val="00560851"/>
    <w:rsid w:val="005641DE"/>
    <w:rsid w:val="0056448F"/>
    <w:rsid w:val="0056459C"/>
    <w:rsid w:val="00565606"/>
    <w:rsid w:val="00566143"/>
    <w:rsid w:val="005677EF"/>
    <w:rsid w:val="005703A4"/>
    <w:rsid w:val="00574F77"/>
    <w:rsid w:val="005762B1"/>
    <w:rsid w:val="005764EB"/>
    <w:rsid w:val="00577121"/>
    <w:rsid w:val="005771D2"/>
    <w:rsid w:val="005774B9"/>
    <w:rsid w:val="00577515"/>
    <w:rsid w:val="005812BA"/>
    <w:rsid w:val="0058321A"/>
    <w:rsid w:val="00584741"/>
    <w:rsid w:val="0058780B"/>
    <w:rsid w:val="00590E9B"/>
    <w:rsid w:val="00591BE6"/>
    <w:rsid w:val="00593A7D"/>
    <w:rsid w:val="005969DA"/>
    <w:rsid w:val="005A0829"/>
    <w:rsid w:val="005A1E4F"/>
    <w:rsid w:val="005A4E04"/>
    <w:rsid w:val="005A5AA5"/>
    <w:rsid w:val="005B01A9"/>
    <w:rsid w:val="005B15AF"/>
    <w:rsid w:val="005B3FA8"/>
    <w:rsid w:val="005B5FF0"/>
    <w:rsid w:val="005B60A4"/>
    <w:rsid w:val="005B6213"/>
    <w:rsid w:val="005B6F95"/>
    <w:rsid w:val="005C20AD"/>
    <w:rsid w:val="005C4F47"/>
    <w:rsid w:val="005C513C"/>
    <w:rsid w:val="005C53F0"/>
    <w:rsid w:val="005C5679"/>
    <w:rsid w:val="005C7419"/>
    <w:rsid w:val="005C7FC0"/>
    <w:rsid w:val="005D1EB5"/>
    <w:rsid w:val="005D3916"/>
    <w:rsid w:val="005D587D"/>
    <w:rsid w:val="005D58F6"/>
    <w:rsid w:val="005D602B"/>
    <w:rsid w:val="005D69A6"/>
    <w:rsid w:val="005D78DD"/>
    <w:rsid w:val="005D7F0D"/>
    <w:rsid w:val="005E0C2B"/>
    <w:rsid w:val="005E2A74"/>
    <w:rsid w:val="005E3768"/>
    <w:rsid w:val="005E4081"/>
    <w:rsid w:val="005E4195"/>
    <w:rsid w:val="005E4409"/>
    <w:rsid w:val="005E4DB6"/>
    <w:rsid w:val="005F113D"/>
    <w:rsid w:val="005F4D80"/>
    <w:rsid w:val="006016DF"/>
    <w:rsid w:val="00601A49"/>
    <w:rsid w:val="006035FF"/>
    <w:rsid w:val="0060487D"/>
    <w:rsid w:val="006057E8"/>
    <w:rsid w:val="00605D85"/>
    <w:rsid w:val="00605FBC"/>
    <w:rsid w:val="006077A4"/>
    <w:rsid w:val="0061229C"/>
    <w:rsid w:val="00612D3E"/>
    <w:rsid w:val="00615EE4"/>
    <w:rsid w:val="00620473"/>
    <w:rsid w:val="00623391"/>
    <w:rsid w:val="0063039C"/>
    <w:rsid w:val="00630AFF"/>
    <w:rsid w:val="00631394"/>
    <w:rsid w:val="0063157E"/>
    <w:rsid w:val="00632101"/>
    <w:rsid w:val="00637377"/>
    <w:rsid w:val="0064294B"/>
    <w:rsid w:val="00643956"/>
    <w:rsid w:val="006441C8"/>
    <w:rsid w:val="00644748"/>
    <w:rsid w:val="00647D9C"/>
    <w:rsid w:val="0065034A"/>
    <w:rsid w:val="00651244"/>
    <w:rsid w:val="00651A95"/>
    <w:rsid w:val="00652DB9"/>
    <w:rsid w:val="00663E6B"/>
    <w:rsid w:val="0066606A"/>
    <w:rsid w:val="00667EF3"/>
    <w:rsid w:val="00672B73"/>
    <w:rsid w:val="00672D99"/>
    <w:rsid w:val="00672DBE"/>
    <w:rsid w:val="00674380"/>
    <w:rsid w:val="00677A1E"/>
    <w:rsid w:val="0068014A"/>
    <w:rsid w:val="0068112A"/>
    <w:rsid w:val="0068431A"/>
    <w:rsid w:val="00684637"/>
    <w:rsid w:val="006875D2"/>
    <w:rsid w:val="00687A2E"/>
    <w:rsid w:val="0069015E"/>
    <w:rsid w:val="00690BBA"/>
    <w:rsid w:val="006925CE"/>
    <w:rsid w:val="006A0091"/>
    <w:rsid w:val="006A63CD"/>
    <w:rsid w:val="006B0220"/>
    <w:rsid w:val="006B27D4"/>
    <w:rsid w:val="006B3606"/>
    <w:rsid w:val="006B5469"/>
    <w:rsid w:val="006B6333"/>
    <w:rsid w:val="006C05D2"/>
    <w:rsid w:val="006C088D"/>
    <w:rsid w:val="006C4F70"/>
    <w:rsid w:val="006D049B"/>
    <w:rsid w:val="006D05DF"/>
    <w:rsid w:val="006D1DAD"/>
    <w:rsid w:val="006D59A2"/>
    <w:rsid w:val="006E0E86"/>
    <w:rsid w:val="006E154F"/>
    <w:rsid w:val="006E15E1"/>
    <w:rsid w:val="006E4B7C"/>
    <w:rsid w:val="006E6401"/>
    <w:rsid w:val="006F3790"/>
    <w:rsid w:val="006F50BE"/>
    <w:rsid w:val="006F6063"/>
    <w:rsid w:val="006F742F"/>
    <w:rsid w:val="00700B39"/>
    <w:rsid w:val="007022A3"/>
    <w:rsid w:val="00702A5A"/>
    <w:rsid w:val="00702F7B"/>
    <w:rsid w:val="00704EF4"/>
    <w:rsid w:val="007059AB"/>
    <w:rsid w:val="00705E20"/>
    <w:rsid w:val="00707E4B"/>
    <w:rsid w:val="0071070D"/>
    <w:rsid w:val="007107C7"/>
    <w:rsid w:val="00713539"/>
    <w:rsid w:val="00714CB4"/>
    <w:rsid w:val="0071620E"/>
    <w:rsid w:val="00722AC6"/>
    <w:rsid w:val="00723149"/>
    <w:rsid w:val="007236B3"/>
    <w:rsid w:val="00725960"/>
    <w:rsid w:val="007341A8"/>
    <w:rsid w:val="007351B6"/>
    <w:rsid w:val="00735E3B"/>
    <w:rsid w:val="007412B2"/>
    <w:rsid w:val="00741F49"/>
    <w:rsid w:val="007420F8"/>
    <w:rsid w:val="00745665"/>
    <w:rsid w:val="007500B9"/>
    <w:rsid w:val="00752AA7"/>
    <w:rsid w:val="00755578"/>
    <w:rsid w:val="00757187"/>
    <w:rsid w:val="00757446"/>
    <w:rsid w:val="00760986"/>
    <w:rsid w:val="00761325"/>
    <w:rsid w:val="0076232A"/>
    <w:rsid w:val="007631BC"/>
    <w:rsid w:val="0076347C"/>
    <w:rsid w:val="0077154B"/>
    <w:rsid w:val="0077188D"/>
    <w:rsid w:val="00777094"/>
    <w:rsid w:val="00780091"/>
    <w:rsid w:val="00780563"/>
    <w:rsid w:val="00780D09"/>
    <w:rsid w:val="007810E2"/>
    <w:rsid w:val="00783C9E"/>
    <w:rsid w:val="00784C7C"/>
    <w:rsid w:val="00785191"/>
    <w:rsid w:val="00786AA2"/>
    <w:rsid w:val="007926D8"/>
    <w:rsid w:val="00793A8A"/>
    <w:rsid w:val="007978CE"/>
    <w:rsid w:val="00797B22"/>
    <w:rsid w:val="007A2D7E"/>
    <w:rsid w:val="007A2FAC"/>
    <w:rsid w:val="007A3415"/>
    <w:rsid w:val="007A3744"/>
    <w:rsid w:val="007A5ADD"/>
    <w:rsid w:val="007A63BE"/>
    <w:rsid w:val="007A6D48"/>
    <w:rsid w:val="007B2FF0"/>
    <w:rsid w:val="007B49C5"/>
    <w:rsid w:val="007B6D6A"/>
    <w:rsid w:val="007B7218"/>
    <w:rsid w:val="007C21BF"/>
    <w:rsid w:val="007C64D1"/>
    <w:rsid w:val="007C6BAF"/>
    <w:rsid w:val="007D1316"/>
    <w:rsid w:val="007D5239"/>
    <w:rsid w:val="007D625B"/>
    <w:rsid w:val="007D63C6"/>
    <w:rsid w:val="007D7DAE"/>
    <w:rsid w:val="007E0314"/>
    <w:rsid w:val="007E47CF"/>
    <w:rsid w:val="007E4CF7"/>
    <w:rsid w:val="007E7EBE"/>
    <w:rsid w:val="007F04A1"/>
    <w:rsid w:val="007F092F"/>
    <w:rsid w:val="007F31C9"/>
    <w:rsid w:val="007F5302"/>
    <w:rsid w:val="007F5B5A"/>
    <w:rsid w:val="007F744D"/>
    <w:rsid w:val="007F7DC0"/>
    <w:rsid w:val="00800BF9"/>
    <w:rsid w:val="008036EA"/>
    <w:rsid w:val="0080436A"/>
    <w:rsid w:val="008068E6"/>
    <w:rsid w:val="00806AC4"/>
    <w:rsid w:val="00806B23"/>
    <w:rsid w:val="0081288A"/>
    <w:rsid w:val="00813226"/>
    <w:rsid w:val="008163F0"/>
    <w:rsid w:val="00817CE2"/>
    <w:rsid w:val="0082012C"/>
    <w:rsid w:val="008202CB"/>
    <w:rsid w:val="00823AA8"/>
    <w:rsid w:val="00824E55"/>
    <w:rsid w:val="00825412"/>
    <w:rsid w:val="0082696D"/>
    <w:rsid w:val="0082770B"/>
    <w:rsid w:val="008302B4"/>
    <w:rsid w:val="0083031C"/>
    <w:rsid w:val="008352FE"/>
    <w:rsid w:val="00840EDE"/>
    <w:rsid w:val="00841413"/>
    <w:rsid w:val="00843A73"/>
    <w:rsid w:val="00846972"/>
    <w:rsid w:val="00855DB4"/>
    <w:rsid w:val="008561ED"/>
    <w:rsid w:val="00856390"/>
    <w:rsid w:val="008579DB"/>
    <w:rsid w:val="00860239"/>
    <w:rsid w:val="008616F0"/>
    <w:rsid w:val="00864F70"/>
    <w:rsid w:val="00866303"/>
    <w:rsid w:val="00870AFE"/>
    <w:rsid w:val="00870DB0"/>
    <w:rsid w:val="00871244"/>
    <w:rsid w:val="008712C9"/>
    <w:rsid w:val="00871B43"/>
    <w:rsid w:val="00871CA9"/>
    <w:rsid w:val="00874255"/>
    <w:rsid w:val="008745D4"/>
    <w:rsid w:val="008748AF"/>
    <w:rsid w:val="008766A3"/>
    <w:rsid w:val="00876E5A"/>
    <w:rsid w:val="00881674"/>
    <w:rsid w:val="00882B97"/>
    <w:rsid w:val="008848E7"/>
    <w:rsid w:val="00891ADF"/>
    <w:rsid w:val="00891F07"/>
    <w:rsid w:val="00892067"/>
    <w:rsid w:val="008924FB"/>
    <w:rsid w:val="008A01B2"/>
    <w:rsid w:val="008A10C9"/>
    <w:rsid w:val="008A4215"/>
    <w:rsid w:val="008A614F"/>
    <w:rsid w:val="008A79A1"/>
    <w:rsid w:val="008A7D70"/>
    <w:rsid w:val="008B0663"/>
    <w:rsid w:val="008B0CE2"/>
    <w:rsid w:val="008B2AA1"/>
    <w:rsid w:val="008B3091"/>
    <w:rsid w:val="008B4970"/>
    <w:rsid w:val="008B712B"/>
    <w:rsid w:val="008C11D6"/>
    <w:rsid w:val="008C6712"/>
    <w:rsid w:val="008D1DE3"/>
    <w:rsid w:val="008D369F"/>
    <w:rsid w:val="008D3C77"/>
    <w:rsid w:val="008D4C38"/>
    <w:rsid w:val="008D5823"/>
    <w:rsid w:val="008D66B4"/>
    <w:rsid w:val="008D7EB1"/>
    <w:rsid w:val="008E1C8A"/>
    <w:rsid w:val="008E2EC5"/>
    <w:rsid w:val="008E3E67"/>
    <w:rsid w:val="008E6DA6"/>
    <w:rsid w:val="008E733B"/>
    <w:rsid w:val="008E762B"/>
    <w:rsid w:val="008E7950"/>
    <w:rsid w:val="008F074B"/>
    <w:rsid w:val="008F136F"/>
    <w:rsid w:val="008F4A35"/>
    <w:rsid w:val="008F4F1F"/>
    <w:rsid w:val="008F59E9"/>
    <w:rsid w:val="008F7E8D"/>
    <w:rsid w:val="009035A4"/>
    <w:rsid w:val="00903652"/>
    <w:rsid w:val="00904E8D"/>
    <w:rsid w:val="00905447"/>
    <w:rsid w:val="00906DFD"/>
    <w:rsid w:val="0091689E"/>
    <w:rsid w:val="00917B58"/>
    <w:rsid w:val="00920AE6"/>
    <w:rsid w:val="00925464"/>
    <w:rsid w:val="00930462"/>
    <w:rsid w:val="00930B43"/>
    <w:rsid w:val="009335D6"/>
    <w:rsid w:val="00933DC4"/>
    <w:rsid w:val="0093636D"/>
    <w:rsid w:val="009377EE"/>
    <w:rsid w:val="0094028E"/>
    <w:rsid w:val="009428AA"/>
    <w:rsid w:val="0094294F"/>
    <w:rsid w:val="0094766B"/>
    <w:rsid w:val="00947A4E"/>
    <w:rsid w:val="00950EA6"/>
    <w:rsid w:val="00953442"/>
    <w:rsid w:val="00953674"/>
    <w:rsid w:val="00953B33"/>
    <w:rsid w:val="009555A8"/>
    <w:rsid w:val="00960038"/>
    <w:rsid w:val="009617E0"/>
    <w:rsid w:val="00961B91"/>
    <w:rsid w:val="00961D24"/>
    <w:rsid w:val="00961DEB"/>
    <w:rsid w:val="00962EAA"/>
    <w:rsid w:val="00964A1F"/>
    <w:rsid w:val="00971574"/>
    <w:rsid w:val="009720E8"/>
    <w:rsid w:val="009740BA"/>
    <w:rsid w:val="00974624"/>
    <w:rsid w:val="0097482C"/>
    <w:rsid w:val="009772CF"/>
    <w:rsid w:val="00980029"/>
    <w:rsid w:val="00981F74"/>
    <w:rsid w:val="00983653"/>
    <w:rsid w:val="00983A62"/>
    <w:rsid w:val="009855F3"/>
    <w:rsid w:val="00986DDE"/>
    <w:rsid w:val="00993095"/>
    <w:rsid w:val="009953EA"/>
    <w:rsid w:val="009962C0"/>
    <w:rsid w:val="009A24E4"/>
    <w:rsid w:val="009A2D91"/>
    <w:rsid w:val="009B154E"/>
    <w:rsid w:val="009B280D"/>
    <w:rsid w:val="009B351F"/>
    <w:rsid w:val="009B50EB"/>
    <w:rsid w:val="009B53C4"/>
    <w:rsid w:val="009B5544"/>
    <w:rsid w:val="009B5F75"/>
    <w:rsid w:val="009B7B77"/>
    <w:rsid w:val="009C057A"/>
    <w:rsid w:val="009C0670"/>
    <w:rsid w:val="009C0B0A"/>
    <w:rsid w:val="009C18AB"/>
    <w:rsid w:val="009C1D1A"/>
    <w:rsid w:val="009C21DC"/>
    <w:rsid w:val="009C310D"/>
    <w:rsid w:val="009C40A6"/>
    <w:rsid w:val="009C54CA"/>
    <w:rsid w:val="009C59F9"/>
    <w:rsid w:val="009C71D0"/>
    <w:rsid w:val="009C7E30"/>
    <w:rsid w:val="009C7FE6"/>
    <w:rsid w:val="009D2B24"/>
    <w:rsid w:val="009E19D4"/>
    <w:rsid w:val="009E2191"/>
    <w:rsid w:val="009E5E45"/>
    <w:rsid w:val="009E6AE2"/>
    <w:rsid w:val="009F00D7"/>
    <w:rsid w:val="009F0DDC"/>
    <w:rsid w:val="009F5B23"/>
    <w:rsid w:val="00A00821"/>
    <w:rsid w:val="00A00F9C"/>
    <w:rsid w:val="00A14297"/>
    <w:rsid w:val="00A144B9"/>
    <w:rsid w:val="00A1477B"/>
    <w:rsid w:val="00A1691B"/>
    <w:rsid w:val="00A2324A"/>
    <w:rsid w:val="00A24644"/>
    <w:rsid w:val="00A2492A"/>
    <w:rsid w:val="00A25459"/>
    <w:rsid w:val="00A25ABB"/>
    <w:rsid w:val="00A26FAE"/>
    <w:rsid w:val="00A306DE"/>
    <w:rsid w:val="00A31877"/>
    <w:rsid w:val="00A32018"/>
    <w:rsid w:val="00A32F15"/>
    <w:rsid w:val="00A33821"/>
    <w:rsid w:val="00A34493"/>
    <w:rsid w:val="00A34BF1"/>
    <w:rsid w:val="00A35F09"/>
    <w:rsid w:val="00A3796F"/>
    <w:rsid w:val="00A45474"/>
    <w:rsid w:val="00A464FB"/>
    <w:rsid w:val="00A46BBE"/>
    <w:rsid w:val="00A512B4"/>
    <w:rsid w:val="00A52FFF"/>
    <w:rsid w:val="00A550BA"/>
    <w:rsid w:val="00A55524"/>
    <w:rsid w:val="00A570E9"/>
    <w:rsid w:val="00A570F7"/>
    <w:rsid w:val="00A60DB6"/>
    <w:rsid w:val="00A61377"/>
    <w:rsid w:val="00A64A5D"/>
    <w:rsid w:val="00A670DF"/>
    <w:rsid w:val="00A70B7F"/>
    <w:rsid w:val="00A7229B"/>
    <w:rsid w:val="00A731E2"/>
    <w:rsid w:val="00A73539"/>
    <w:rsid w:val="00A73583"/>
    <w:rsid w:val="00A81018"/>
    <w:rsid w:val="00A859FD"/>
    <w:rsid w:val="00A869AE"/>
    <w:rsid w:val="00A9120E"/>
    <w:rsid w:val="00A91A6B"/>
    <w:rsid w:val="00A95351"/>
    <w:rsid w:val="00A9664C"/>
    <w:rsid w:val="00AA2815"/>
    <w:rsid w:val="00AA5FA2"/>
    <w:rsid w:val="00AB25C2"/>
    <w:rsid w:val="00AB28FE"/>
    <w:rsid w:val="00AC1523"/>
    <w:rsid w:val="00AC1BD5"/>
    <w:rsid w:val="00AC2E47"/>
    <w:rsid w:val="00AC3D98"/>
    <w:rsid w:val="00AC44A7"/>
    <w:rsid w:val="00AC52DE"/>
    <w:rsid w:val="00AC6C2E"/>
    <w:rsid w:val="00AC7ECF"/>
    <w:rsid w:val="00AD1B71"/>
    <w:rsid w:val="00AD283F"/>
    <w:rsid w:val="00AD4302"/>
    <w:rsid w:val="00AE0953"/>
    <w:rsid w:val="00AE19F4"/>
    <w:rsid w:val="00AE210B"/>
    <w:rsid w:val="00AE27D9"/>
    <w:rsid w:val="00AE3C04"/>
    <w:rsid w:val="00AE7CE2"/>
    <w:rsid w:val="00AF04FC"/>
    <w:rsid w:val="00AF1F05"/>
    <w:rsid w:val="00AF2E1C"/>
    <w:rsid w:val="00AF2E5D"/>
    <w:rsid w:val="00AF3C63"/>
    <w:rsid w:val="00AF674B"/>
    <w:rsid w:val="00B026A0"/>
    <w:rsid w:val="00B05095"/>
    <w:rsid w:val="00B0603F"/>
    <w:rsid w:val="00B137E9"/>
    <w:rsid w:val="00B14C22"/>
    <w:rsid w:val="00B1566A"/>
    <w:rsid w:val="00B158D1"/>
    <w:rsid w:val="00B2072C"/>
    <w:rsid w:val="00B220DB"/>
    <w:rsid w:val="00B2685D"/>
    <w:rsid w:val="00B27E99"/>
    <w:rsid w:val="00B30020"/>
    <w:rsid w:val="00B32A3D"/>
    <w:rsid w:val="00B34B01"/>
    <w:rsid w:val="00B36A58"/>
    <w:rsid w:val="00B37D07"/>
    <w:rsid w:val="00B41B76"/>
    <w:rsid w:val="00B447DF"/>
    <w:rsid w:val="00B45FB5"/>
    <w:rsid w:val="00B47661"/>
    <w:rsid w:val="00B51D9B"/>
    <w:rsid w:val="00B536BF"/>
    <w:rsid w:val="00B53CA0"/>
    <w:rsid w:val="00B53E6D"/>
    <w:rsid w:val="00B56467"/>
    <w:rsid w:val="00B637A0"/>
    <w:rsid w:val="00B65A35"/>
    <w:rsid w:val="00B705C6"/>
    <w:rsid w:val="00B749E9"/>
    <w:rsid w:val="00B75EA0"/>
    <w:rsid w:val="00B760F5"/>
    <w:rsid w:val="00B80410"/>
    <w:rsid w:val="00B81613"/>
    <w:rsid w:val="00B829AE"/>
    <w:rsid w:val="00B82E79"/>
    <w:rsid w:val="00B8430B"/>
    <w:rsid w:val="00B84550"/>
    <w:rsid w:val="00B85254"/>
    <w:rsid w:val="00B8551C"/>
    <w:rsid w:val="00B86ED9"/>
    <w:rsid w:val="00B86FFB"/>
    <w:rsid w:val="00B87CE3"/>
    <w:rsid w:val="00B91637"/>
    <w:rsid w:val="00B94700"/>
    <w:rsid w:val="00B95460"/>
    <w:rsid w:val="00BA158D"/>
    <w:rsid w:val="00BA3752"/>
    <w:rsid w:val="00BA4F47"/>
    <w:rsid w:val="00BA61BD"/>
    <w:rsid w:val="00BB020C"/>
    <w:rsid w:val="00BB2F42"/>
    <w:rsid w:val="00BB4217"/>
    <w:rsid w:val="00BB53DE"/>
    <w:rsid w:val="00BB5CA9"/>
    <w:rsid w:val="00BC09E2"/>
    <w:rsid w:val="00BC1CE0"/>
    <w:rsid w:val="00BC2F7A"/>
    <w:rsid w:val="00BC42C9"/>
    <w:rsid w:val="00BC477C"/>
    <w:rsid w:val="00BD0742"/>
    <w:rsid w:val="00BD1780"/>
    <w:rsid w:val="00BD1F9E"/>
    <w:rsid w:val="00BD2483"/>
    <w:rsid w:val="00BE0AC0"/>
    <w:rsid w:val="00BE18EA"/>
    <w:rsid w:val="00BE1D94"/>
    <w:rsid w:val="00BE25EF"/>
    <w:rsid w:val="00BE3F2C"/>
    <w:rsid w:val="00BE4B6E"/>
    <w:rsid w:val="00BE660F"/>
    <w:rsid w:val="00BF206A"/>
    <w:rsid w:val="00BF55E4"/>
    <w:rsid w:val="00BF6084"/>
    <w:rsid w:val="00BF6B4B"/>
    <w:rsid w:val="00BF6CB6"/>
    <w:rsid w:val="00BF6CE8"/>
    <w:rsid w:val="00BF78D7"/>
    <w:rsid w:val="00C05FF0"/>
    <w:rsid w:val="00C06276"/>
    <w:rsid w:val="00C06737"/>
    <w:rsid w:val="00C0761B"/>
    <w:rsid w:val="00C1347B"/>
    <w:rsid w:val="00C14850"/>
    <w:rsid w:val="00C22406"/>
    <w:rsid w:val="00C2470D"/>
    <w:rsid w:val="00C26694"/>
    <w:rsid w:val="00C26B1F"/>
    <w:rsid w:val="00C3166E"/>
    <w:rsid w:val="00C37A23"/>
    <w:rsid w:val="00C4129A"/>
    <w:rsid w:val="00C4357A"/>
    <w:rsid w:val="00C44949"/>
    <w:rsid w:val="00C46476"/>
    <w:rsid w:val="00C47DE9"/>
    <w:rsid w:val="00C51E43"/>
    <w:rsid w:val="00C52116"/>
    <w:rsid w:val="00C5298C"/>
    <w:rsid w:val="00C529DD"/>
    <w:rsid w:val="00C53898"/>
    <w:rsid w:val="00C601FC"/>
    <w:rsid w:val="00C61913"/>
    <w:rsid w:val="00C61943"/>
    <w:rsid w:val="00C621EC"/>
    <w:rsid w:val="00C66121"/>
    <w:rsid w:val="00C673FF"/>
    <w:rsid w:val="00C70369"/>
    <w:rsid w:val="00C7089C"/>
    <w:rsid w:val="00C71BB8"/>
    <w:rsid w:val="00C7202A"/>
    <w:rsid w:val="00C7493E"/>
    <w:rsid w:val="00C858F0"/>
    <w:rsid w:val="00C85A40"/>
    <w:rsid w:val="00C90576"/>
    <w:rsid w:val="00C906DA"/>
    <w:rsid w:val="00C91153"/>
    <w:rsid w:val="00C92C63"/>
    <w:rsid w:val="00C93B5A"/>
    <w:rsid w:val="00C93D04"/>
    <w:rsid w:val="00C94C48"/>
    <w:rsid w:val="00C95A00"/>
    <w:rsid w:val="00C9713B"/>
    <w:rsid w:val="00CA40D6"/>
    <w:rsid w:val="00CA529E"/>
    <w:rsid w:val="00CA53E2"/>
    <w:rsid w:val="00CB229F"/>
    <w:rsid w:val="00CB57A1"/>
    <w:rsid w:val="00CB7E18"/>
    <w:rsid w:val="00CC1628"/>
    <w:rsid w:val="00CC1892"/>
    <w:rsid w:val="00CC1C55"/>
    <w:rsid w:val="00CC294E"/>
    <w:rsid w:val="00CC5032"/>
    <w:rsid w:val="00CC5A0F"/>
    <w:rsid w:val="00CC769D"/>
    <w:rsid w:val="00CD4252"/>
    <w:rsid w:val="00CD7407"/>
    <w:rsid w:val="00CE2053"/>
    <w:rsid w:val="00CE27A4"/>
    <w:rsid w:val="00CF1259"/>
    <w:rsid w:val="00CF2DBF"/>
    <w:rsid w:val="00CF48B6"/>
    <w:rsid w:val="00D01D42"/>
    <w:rsid w:val="00D02B7C"/>
    <w:rsid w:val="00D1172C"/>
    <w:rsid w:val="00D13F53"/>
    <w:rsid w:val="00D1477A"/>
    <w:rsid w:val="00D14993"/>
    <w:rsid w:val="00D26A6F"/>
    <w:rsid w:val="00D2763B"/>
    <w:rsid w:val="00D3132F"/>
    <w:rsid w:val="00D326FE"/>
    <w:rsid w:val="00D364D2"/>
    <w:rsid w:val="00D40139"/>
    <w:rsid w:val="00D41E45"/>
    <w:rsid w:val="00D42CF2"/>
    <w:rsid w:val="00D43ED4"/>
    <w:rsid w:val="00D43F1B"/>
    <w:rsid w:val="00D442E9"/>
    <w:rsid w:val="00D5125C"/>
    <w:rsid w:val="00D523B5"/>
    <w:rsid w:val="00D53123"/>
    <w:rsid w:val="00D647F0"/>
    <w:rsid w:val="00D654C1"/>
    <w:rsid w:val="00D66489"/>
    <w:rsid w:val="00D71C05"/>
    <w:rsid w:val="00D73930"/>
    <w:rsid w:val="00D74317"/>
    <w:rsid w:val="00D758C5"/>
    <w:rsid w:val="00D807B3"/>
    <w:rsid w:val="00D807CB"/>
    <w:rsid w:val="00D8100F"/>
    <w:rsid w:val="00D813DA"/>
    <w:rsid w:val="00D83293"/>
    <w:rsid w:val="00D84804"/>
    <w:rsid w:val="00D8711E"/>
    <w:rsid w:val="00D872F8"/>
    <w:rsid w:val="00D87DDC"/>
    <w:rsid w:val="00D93A82"/>
    <w:rsid w:val="00D93E33"/>
    <w:rsid w:val="00D955E6"/>
    <w:rsid w:val="00D966CF"/>
    <w:rsid w:val="00DA22CD"/>
    <w:rsid w:val="00DA3A49"/>
    <w:rsid w:val="00DA4A32"/>
    <w:rsid w:val="00DB040D"/>
    <w:rsid w:val="00DB2DAC"/>
    <w:rsid w:val="00DB41A6"/>
    <w:rsid w:val="00DB5085"/>
    <w:rsid w:val="00DC029C"/>
    <w:rsid w:val="00DC17A4"/>
    <w:rsid w:val="00DC3EC7"/>
    <w:rsid w:val="00DC620A"/>
    <w:rsid w:val="00DC69BB"/>
    <w:rsid w:val="00DD1809"/>
    <w:rsid w:val="00DD1C1C"/>
    <w:rsid w:val="00DD449E"/>
    <w:rsid w:val="00DE39DE"/>
    <w:rsid w:val="00DE5053"/>
    <w:rsid w:val="00DE6001"/>
    <w:rsid w:val="00DE7300"/>
    <w:rsid w:val="00DF0FE0"/>
    <w:rsid w:val="00DF661B"/>
    <w:rsid w:val="00DF6C7B"/>
    <w:rsid w:val="00E01EAA"/>
    <w:rsid w:val="00E04B09"/>
    <w:rsid w:val="00E05B28"/>
    <w:rsid w:val="00E138D3"/>
    <w:rsid w:val="00E14288"/>
    <w:rsid w:val="00E17399"/>
    <w:rsid w:val="00E21983"/>
    <w:rsid w:val="00E230E0"/>
    <w:rsid w:val="00E2413F"/>
    <w:rsid w:val="00E24516"/>
    <w:rsid w:val="00E31BE0"/>
    <w:rsid w:val="00E342D4"/>
    <w:rsid w:val="00E42342"/>
    <w:rsid w:val="00E42C69"/>
    <w:rsid w:val="00E42D28"/>
    <w:rsid w:val="00E43214"/>
    <w:rsid w:val="00E44A9A"/>
    <w:rsid w:val="00E45200"/>
    <w:rsid w:val="00E45AFA"/>
    <w:rsid w:val="00E46C4C"/>
    <w:rsid w:val="00E47710"/>
    <w:rsid w:val="00E5131E"/>
    <w:rsid w:val="00E52A32"/>
    <w:rsid w:val="00E56DB7"/>
    <w:rsid w:val="00E56F8E"/>
    <w:rsid w:val="00E5713C"/>
    <w:rsid w:val="00E62A7F"/>
    <w:rsid w:val="00E673DD"/>
    <w:rsid w:val="00E70D7F"/>
    <w:rsid w:val="00E7394D"/>
    <w:rsid w:val="00E77B88"/>
    <w:rsid w:val="00E81B9D"/>
    <w:rsid w:val="00E82638"/>
    <w:rsid w:val="00E83D83"/>
    <w:rsid w:val="00E85126"/>
    <w:rsid w:val="00E870CF"/>
    <w:rsid w:val="00E91844"/>
    <w:rsid w:val="00E938D1"/>
    <w:rsid w:val="00EA0AA4"/>
    <w:rsid w:val="00EA1245"/>
    <w:rsid w:val="00EA1AB7"/>
    <w:rsid w:val="00EA1F54"/>
    <w:rsid w:val="00EA3277"/>
    <w:rsid w:val="00EA61B0"/>
    <w:rsid w:val="00EB1097"/>
    <w:rsid w:val="00EB28C2"/>
    <w:rsid w:val="00EB2B41"/>
    <w:rsid w:val="00EB2CBA"/>
    <w:rsid w:val="00EC5322"/>
    <w:rsid w:val="00EC6C96"/>
    <w:rsid w:val="00EC74A4"/>
    <w:rsid w:val="00EC7B8B"/>
    <w:rsid w:val="00ED0712"/>
    <w:rsid w:val="00ED099C"/>
    <w:rsid w:val="00ED1751"/>
    <w:rsid w:val="00ED2107"/>
    <w:rsid w:val="00ED2FB6"/>
    <w:rsid w:val="00ED5FB8"/>
    <w:rsid w:val="00ED7B6B"/>
    <w:rsid w:val="00EE015C"/>
    <w:rsid w:val="00EE307D"/>
    <w:rsid w:val="00EF0521"/>
    <w:rsid w:val="00EF19DB"/>
    <w:rsid w:val="00F00E93"/>
    <w:rsid w:val="00F01FFF"/>
    <w:rsid w:val="00F0442E"/>
    <w:rsid w:val="00F055BA"/>
    <w:rsid w:val="00F060A7"/>
    <w:rsid w:val="00F06FA9"/>
    <w:rsid w:val="00F1009A"/>
    <w:rsid w:val="00F10DC5"/>
    <w:rsid w:val="00F15617"/>
    <w:rsid w:val="00F15BD1"/>
    <w:rsid w:val="00F17363"/>
    <w:rsid w:val="00F22F2E"/>
    <w:rsid w:val="00F240DB"/>
    <w:rsid w:val="00F27B2C"/>
    <w:rsid w:val="00F32EA2"/>
    <w:rsid w:val="00F34F2F"/>
    <w:rsid w:val="00F35228"/>
    <w:rsid w:val="00F36B42"/>
    <w:rsid w:val="00F3766C"/>
    <w:rsid w:val="00F37D6E"/>
    <w:rsid w:val="00F40316"/>
    <w:rsid w:val="00F41A3D"/>
    <w:rsid w:val="00F44DFF"/>
    <w:rsid w:val="00F455DB"/>
    <w:rsid w:val="00F46053"/>
    <w:rsid w:val="00F462C2"/>
    <w:rsid w:val="00F51AA5"/>
    <w:rsid w:val="00F56096"/>
    <w:rsid w:val="00F56145"/>
    <w:rsid w:val="00F56E35"/>
    <w:rsid w:val="00F57A66"/>
    <w:rsid w:val="00F607B5"/>
    <w:rsid w:val="00F61401"/>
    <w:rsid w:val="00F62DE0"/>
    <w:rsid w:val="00F632F1"/>
    <w:rsid w:val="00F640EA"/>
    <w:rsid w:val="00F7000F"/>
    <w:rsid w:val="00F7144A"/>
    <w:rsid w:val="00F7345F"/>
    <w:rsid w:val="00F747BD"/>
    <w:rsid w:val="00F74B3A"/>
    <w:rsid w:val="00F804D8"/>
    <w:rsid w:val="00F81143"/>
    <w:rsid w:val="00F81DF2"/>
    <w:rsid w:val="00F82FF8"/>
    <w:rsid w:val="00F83186"/>
    <w:rsid w:val="00F8455A"/>
    <w:rsid w:val="00F8495A"/>
    <w:rsid w:val="00F87DAD"/>
    <w:rsid w:val="00F92861"/>
    <w:rsid w:val="00F92CFB"/>
    <w:rsid w:val="00F92D48"/>
    <w:rsid w:val="00F93DE3"/>
    <w:rsid w:val="00F9577E"/>
    <w:rsid w:val="00F962D8"/>
    <w:rsid w:val="00F964F1"/>
    <w:rsid w:val="00FA045E"/>
    <w:rsid w:val="00FA3998"/>
    <w:rsid w:val="00FA46CA"/>
    <w:rsid w:val="00FA502A"/>
    <w:rsid w:val="00FA52CA"/>
    <w:rsid w:val="00FA5ADE"/>
    <w:rsid w:val="00FA7C88"/>
    <w:rsid w:val="00FB1D57"/>
    <w:rsid w:val="00FB2AF3"/>
    <w:rsid w:val="00FB2D73"/>
    <w:rsid w:val="00FB3DFD"/>
    <w:rsid w:val="00FB7BF6"/>
    <w:rsid w:val="00FC0289"/>
    <w:rsid w:val="00FC18FE"/>
    <w:rsid w:val="00FC2863"/>
    <w:rsid w:val="00FC3646"/>
    <w:rsid w:val="00FC5860"/>
    <w:rsid w:val="00FD068C"/>
    <w:rsid w:val="00FD0EAE"/>
    <w:rsid w:val="00FD13BE"/>
    <w:rsid w:val="00FD3717"/>
    <w:rsid w:val="00FD490F"/>
    <w:rsid w:val="00FD6D3A"/>
    <w:rsid w:val="00FE1374"/>
    <w:rsid w:val="00FE4E53"/>
    <w:rsid w:val="00FE5C14"/>
    <w:rsid w:val="00FE6B72"/>
    <w:rsid w:val="00FF17FF"/>
    <w:rsid w:val="00FF21AE"/>
    <w:rsid w:val="00FF308B"/>
    <w:rsid w:val="00FF4C38"/>
    <w:rsid w:val="00FF63DB"/>
    <w:rsid w:val="00FF6FDE"/>
    <w:rsid w:val="00FF7D52"/>
    <w:rsid w:val="3AC7CBC0"/>
    <w:rsid w:val="4ACA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88e3ff" strokecolor="#88e3ff">
      <v:fill color="#88e3ff"/>
      <v:stroke color="#88e3ff" weight="0"/>
    </o:shapedefaults>
    <o:shapelayout v:ext="edit">
      <o:idmap v:ext="edit" data="2"/>
    </o:shapelayout>
  </w:shapeDefaults>
  <w:decimalSymbol w:val="."/>
  <w:listSeparator w:val=","/>
  <w14:docId w14:val="0E040793"/>
  <w15:docId w15:val="{D9D92281-CD2B-4073-8C4A-38D83E2A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AC2E47"/>
  </w:style>
  <w:style w:type="paragraph" w:styleId="Heading1">
    <w:name w:val="heading 1"/>
    <w:basedOn w:val="Normal"/>
    <w:next w:val="Normal"/>
    <w:semiHidden/>
    <w:rsid w:val="00AC6D41"/>
    <w:pPr>
      <w:keepNext/>
      <w:numPr>
        <w:numId w:val="2"/>
      </w:numPr>
      <w:pBdr>
        <w:bottom w:val="single" w:sz="4" w:space="1" w:color="auto"/>
      </w:pBdr>
      <w:spacing w:after="480" w:line="320" w:lineRule="exact"/>
      <w:outlineLvl w:val="0"/>
    </w:pPr>
    <w:rPr>
      <w:rFonts w:cs="Arial"/>
      <w:b/>
      <w:bCs/>
      <w:spacing w:val="40"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rsid w:val="00AC6D41"/>
    <w:pPr>
      <w:keepNext/>
      <w:spacing w:before="240" w:after="240" w:line="320" w:lineRule="exac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9048FF"/>
    <w:pPr>
      <w:keepNext/>
      <w:spacing w:before="240" w:after="24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306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306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ext">
    <w:name w:val="Main Text"/>
    <w:basedOn w:val="Normal"/>
    <w:link w:val="MainTextChar"/>
    <w:semiHidden/>
    <w:rsid w:val="004628D1"/>
    <w:rPr>
      <w:szCs w:val="20"/>
    </w:rPr>
  </w:style>
  <w:style w:type="paragraph" w:customStyle="1" w:styleId="BulletList">
    <w:name w:val="Bullet List"/>
    <w:basedOn w:val="Normal"/>
    <w:semiHidden/>
    <w:rsid w:val="00396464"/>
    <w:pPr>
      <w:numPr>
        <w:numId w:val="1"/>
      </w:numPr>
      <w:tabs>
        <w:tab w:val="clear" w:pos="851"/>
        <w:tab w:val="num" w:pos="360"/>
      </w:tabs>
      <w:ind w:left="0" w:firstLine="0"/>
    </w:pPr>
  </w:style>
  <w:style w:type="paragraph" w:customStyle="1" w:styleId="NumberList">
    <w:name w:val="Number List"/>
    <w:basedOn w:val="Normal"/>
    <w:link w:val="NumberListChar"/>
    <w:rsid w:val="00984E8C"/>
    <w:pPr>
      <w:numPr>
        <w:numId w:val="3"/>
      </w:numPr>
    </w:pPr>
    <w:rPr>
      <w:lang w:eastAsia="x-none"/>
    </w:rPr>
  </w:style>
  <w:style w:type="paragraph" w:customStyle="1" w:styleId="TableHeader1">
    <w:name w:val="Table Header 1"/>
    <w:basedOn w:val="Normal"/>
    <w:semiHidden/>
    <w:rsid w:val="00AC6D41"/>
    <w:pPr>
      <w:spacing w:before="40" w:after="40" w:line="220" w:lineRule="exact"/>
      <w:jc w:val="center"/>
    </w:pPr>
    <w:rPr>
      <w:b/>
      <w:sz w:val="16"/>
    </w:rPr>
  </w:style>
  <w:style w:type="paragraph" w:customStyle="1" w:styleId="TableHeader2">
    <w:name w:val="Table Header 2"/>
    <w:basedOn w:val="Normal"/>
    <w:semiHidden/>
    <w:rsid w:val="00AC6D41"/>
    <w:pPr>
      <w:spacing w:before="40" w:after="40"/>
    </w:pPr>
    <w:rPr>
      <w:b/>
      <w:sz w:val="16"/>
    </w:rPr>
  </w:style>
  <w:style w:type="paragraph" w:customStyle="1" w:styleId="TableMainText">
    <w:name w:val="Table Main Text"/>
    <w:basedOn w:val="Normal"/>
    <w:semiHidden/>
    <w:rsid w:val="00AC6D41"/>
    <w:rPr>
      <w:sz w:val="16"/>
    </w:rPr>
  </w:style>
  <w:style w:type="table" w:customStyle="1" w:styleId="TableGrid-noborder">
    <w:name w:val="Table Grid - no border"/>
    <w:basedOn w:val="TableNormal"/>
    <w:rsid w:val="00532F1A"/>
    <w:tblPr/>
  </w:style>
  <w:style w:type="paragraph" w:customStyle="1" w:styleId="DocumentTitle">
    <w:name w:val="Document Title"/>
    <w:basedOn w:val="Normal"/>
    <w:link w:val="DocumentTitleChar"/>
    <w:semiHidden/>
    <w:rsid w:val="004628D1"/>
    <w:pPr>
      <w:spacing w:after="600"/>
    </w:pPr>
    <w:rPr>
      <w:b/>
      <w:caps/>
      <w:spacing w:val="40"/>
      <w:sz w:val="32"/>
      <w:szCs w:val="32"/>
      <w:lang w:eastAsia="x-none"/>
    </w:rPr>
  </w:style>
  <w:style w:type="paragraph" w:styleId="Header">
    <w:name w:val="header"/>
    <w:link w:val="HeaderChar"/>
    <w:uiPriority w:val="99"/>
    <w:rsid w:val="009069D2"/>
    <w:pPr>
      <w:tabs>
        <w:tab w:val="center" w:pos="4153"/>
        <w:tab w:val="right" w:pos="8306"/>
      </w:tabs>
    </w:pPr>
    <w:rPr>
      <w:rFonts w:ascii="Tahoma" w:hAnsi="Tahoma" w:cs="Tahoma"/>
      <w:sz w:val="16"/>
      <w:szCs w:val="16"/>
      <w:lang w:eastAsia="en-US"/>
    </w:rPr>
  </w:style>
  <w:style w:type="paragraph" w:styleId="Footer">
    <w:name w:val="footer"/>
    <w:link w:val="FooterChar"/>
    <w:uiPriority w:val="99"/>
    <w:rsid w:val="00D92C60"/>
    <w:pPr>
      <w:tabs>
        <w:tab w:val="center" w:pos="4153"/>
        <w:tab w:val="right" w:pos="8306"/>
      </w:tabs>
    </w:pPr>
    <w:rPr>
      <w:sz w:val="16"/>
      <w:lang w:eastAsia="en-US"/>
    </w:rPr>
  </w:style>
  <w:style w:type="character" w:styleId="PageNumber">
    <w:name w:val="page number"/>
    <w:semiHidden/>
    <w:rsid w:val="00D92C60"/>
    <w:rPr>
      <w:rFonts w:ascii="Arial" w:hAnsi="Arial"/>
      <w:sz w:val="16"/>
    </w:rPr>
  </w:style>
  <w:style w:type="paragraph" w:customStyle="1" w:styleId="TableMainFigures">
    <w:name w:val="Table Main Figures"/>
    <w:basedOn w:val="TableMainText"/>
    <w:semiHidden/>
    <w:rsid w:val="00396464"/>
    <w:pPr>
      <w:jc w:val="right"/>
    </w:pPr>
  </w:style>
  <w:style w:type="paragraph" w:customStyle="1" w:styleId="SubjectHeader">
    <w:name w:val="Subject Header"/>
    <w:basedOn w:val="Normal"/>
    <w:next w:val="MainText"/>
    <w:link w:val="SubjectHeaderChar"/>
    <w:semiHidden/>
    <w:rsid w:val="00A83704"/>
    <w:pPr>
      <w:pBdr>
        <w:top w:val="single" w:sz="4" w:space="8" w:color="auto"/>
        <w:bottom w:val="single" w:sz="4" w:space="10" w:color="auto"/>
      </w:pBdr>
      <w:tabs>
        <w:tab w:val="left" w:pos="5760"/>
        <w:tab w:val="left" w:pos="7920"/>
      </w:tabs>
      <w:spacing w:before="240" w:after="360"/>
    </w:pPr>
    <w:rPr>
      <w:b/>
      <w:caps/>
      <w:szCs w:val="20"/>
      <w:lang w:eastAsia="x-none"/>
    </w:rPr>
  </w:style>
  <w:style w:type="paragraph" w:customStyle="1" w:styleId="Contents">
    <w:name w:val="Contents"/>
    <w:basedOn w:val="MainText"/>
    <w:semiHidden/>
    <w:rsid w:val="00EB4A58"/>
    <w:pPr>
      <w:pBdr>
        <w:bottom w:val="single" w:sz="4" w:space="1" w:color="auto"/>
      </w:pBdr>
      <w:spacing w:after="480" w:line="320" w:lineRule="exact"/>
    </w:pPr>
    <w:rPr>
      <w:sz w:val="32"/>
    </w:rPr>
  </w:style>
  <w:style w:type="table" w:styleId="TableGrid">
    <w:name w:val="Table Grid"/>
    <w:basedOn w:val="TableNormal"/>
    <w:rsid w:val="0039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EB4A58"/>
    <w:pPr>
      <w:tabs>
        <w:tab w:val="right" w:pos="8820"/>
      </w:tabs>
      <w:spacing w:before="240" w:after="0" w:line="240" w:lineRule="auto"/>
      <w:ind w:left="360" w:hanging="360"/>
    </w:pPr>
    <w:rPr>
      <w:caps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EB4A58"/>
    <w:pPr>
      <w:tabs>
        <w:tab w:val="right" w:pos="8820"/>
      </w:tabs>
      <w:spacing w:after="0" w:line="300" w:lineRule="exact"/>
      <w:ind w:left="360"/>
    </w:pPr>
    <w:rPr>
      <w:sz w:val="20"/>
      <w:szCs w:val="24"/>
    </w:rPr>
  </w:style>
  <w:style w:type="character" w:styleId="Hyperlink">
    <w:name w:val="Hyperlink"/>
    <w:semiHidden/>
    <w:rsid w:val="00EB4A58"/>
    <w:rPr>
      <w:rFonts w:ascii="Arial" w:hAnsi="Arial"/>
      <w:color w:val="0000FF"/>
      <w:sz w:val="22"/>
      <w:u w:val="single"/>
    </w:rPr>
  </w:style>
  <w:style w:type="character" w:customStyle="1" w:styleId="MainTextChar">
    <w:name w:val="Main Text Char"/>
    <w:link w:val="MainText"/>
    <w:semiHidden/>
    <w:rsid w:val="00871244"/>
    <w:rPr>
      <w:rFonts w:ascii="Arial" w:hAnsi="Arial"/>
      <w:sz w:val="22"/>
      <w:lang w:eastAsia="en-US"/>
    </w:rPr>
  </w:style>
  <w:style w:type="paragraph" w:styleId="DocumentMap">
    <w:name w:val="Document Map"/>
    <w:basedOn w:val="Normal"/>
    <w:semiHidden/>
    <w:rsid w:val="0037057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3B5DD1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semiHidden/>
    <w:rsid w:val="00776F89"/>
    <w:pPr>
      <w:ind w:left="720"/>
      <w:contextualSpacing/>
    </w:pPr>
    <w:rPr>
      <w:rFonts w:ascii="Calibri" w:eastAsia="Calibri" w:hAnsi="Calibri"/>
    </w:rPr>
  </w:style>
  <w:style w:type="paragraph" w:customStyle="1" w:styleId="ReportHeading2">
    <w:name w:val="Report Heading 2"/>
    <w:basedOn w:val="NumberList"/>
    <w:link w:val="SFHABoardReportHeading2Char"/>
    <w:qFormat/>
    <w:rsid w:val="00290B25"/>
    <w:pPr>
      <w:spacing w:before="120" w:after="120" w:line="240" w:lineRule="auto"/>
      <w:ind w:left="357" w:hanging="357"/>
    </w:pPr>
    <w:rPr>
      <w:b/>
    </w:rPr>
  </w:style>
  <w:style w:type="paragraph" w:customStyle="1" w:styleId="ReportMainParaNumbered">
    <w:name w:val="Report Main Para Numbered"/>
    <w:basedOn w:val="NumberList"/>
    <w:link w:val="ReportMainParaNumberedChar"/>
    <w:qFormat/>
    <w:rsid w:val="00290B25"/>
    <w:pPr>
      <w:numPr>
        <w:ilvl w:val="1"/>
      </w:numPr>
      <w:tabs>
        <w:tab w:val="clear" w:pos="792"/>
        <w:tab w:val="num" w:pos="1080"/>
      </w:tabs>
      <w:spacing w:before="120" w:after="120" w:line="240" w:lineRule="auto"/>
      <w:ind w:left="1077" w:hanging="720"/>
    </w:pPr>
  </w:style>
  <w:style w:type="character" w:customStyle="1" w:styleId="NumberListChar">
    <w:name w:val="Number List Char"/>
    <w:link w:val="NumberList"/>
    <w:rsid w:val="00871244"/>
    <w:rPr>
      <w:lang w:eastAsia="x-none"/>
    </w:rPr>
  </w:style>
  <w:style w:type="character" w:customStyle="1" w:styleId="SFHABoardReportHeading2Char">
    <w:name w:val="SFHA Board Report Heading 2 Char"/>
    <w:basedOn w:val="NumberListChar"/>
    <w:link w:val="ReportHeading2"/>
    <w:rsid w:val="00C16897"/>
    <w:rPr>
      <w:b/>
      <w:lang w:eastAsia="x-none"/>
    </w:rPr>
  </w:style>
  <w:style w:type="paragraph" w:customStyle="1" w:styleId="ReportHeading1">
    <w:name w:val="Report Heading 1"/>
    <w:basedOn w:val="DocumentTitle"/>
    <w:link w:val="SFHABoardReportHeading1Char"/>
    <w:qFormat/>
    <w:rsid w:val="00290B25"/>
    <w:pPr>
      <w:spacing w:before="240" w:after="240" w:line="240" w:lineRule="auto"/>
      <w:outlineLvl w:val="0"/>
    </w:pPr>
    <w:rPr>
      <w:sz w:val="28"/>
      <w:szCs w:val="28"/>
    </w:rPr>
  </w:style>
  <w:style w:type="character" w:customStyle="1" w:styleId="ReportMainParaNumberedChar">
    <w:name w:val="Report Main Para Numbered Char"/>
    <w:link w:val="ReportMainParaNumbered"/>
    <w:rsid w:val="00290B25"/>
    <w:rPr>
      <w:lang w:eastAsia="x-none"/>
    </w:rPr>
  </w:style>
  <w:style w:type="paragraph" w:customStyle="1" w:styleId="ReportTitleHeader">
    <w:name w:val="Report Title Header"/>
    <w:basedOn w:val="MainText"/>
    <w:link w:val="ReportTitleHeaderChar"/>
    <w:qFormat/>
    <w:rsid w:val="00290B25"/>
    <w:pPr>
      <w:spacing w:before="120" w:after="120" w:line="240" w:lineRule="auto"/>
    </w:pPr>
    <w:rPr>
      <w:sz w:val="24"/>
      <w:szCs w:val="24"/>
    </w:rPr>
  </w:style>
  <w:style w:type="character" w:customStyle="1" w:styleId="DocumentTitleChar">
    <w:name w:val="Document Title Char"/>
    <w:link w:val="DocumentTitle"/>
    <w:semiHidden/>
    <w:rsid w:val="00871244"/>
    <w:rPr>
      <w:rFonts w:ascii="Arial" w:hAnsi="Arial"/>
      <w:b/>
      <w:caps/>
      <w:spacing w:val="40"/>
      <w:sz w:val="32"/>
      <w:szCs w:val="32"/>
      <w:lang w:eastAsia="x-none"/>
    </w:rPr>
  </w:style>
  <w:style w:type="character" w:customStyle="1" w:styleId="SFHABoardReportHeading1Char">
    <w:name w:val="SFHA Board Report Heading 1 Char"/>
    <w:basedOn w:val="DocumentTitleChar"/>
    <w:link w:val="ReportHeading1"/>
    <w:rsid w:val="00C16897"/>
    <w:rPr>
      <w:rFonts w:ascii="Arial" w:hAnsi="Arial"/>
      <w:b/>
      <w:caps/>
      <w:spacing w:val="40"/>
      <w:sz w:val="32"/>
      <w:szCs w:val="32"/>
      <w:lang w:eastAsia="x-none"/>
    </w:rPr>
  </w:style>
  <w:style w:type="paragraph" w:customStyle="1" w:styleId="ReportSubjectTitle">
    <w:name w:val="Report Subject Title"/>
    <w:basedOn w:val="SubjectHeader"/>
    <w:link w:val="SFHABoardReportSubjectTitleChar"/>
    <w:qFormat/>
    <w:rsid w:val="00290B25"/>
    <w:pPr>
      <w:spacing w:after="240" w:line="240" w:lineRule="auto"/>
    </w:pPr>
  </w:style>
  <w:style w:type="character" w:customStyle="1" w:styleId="ReportTitleHeaderChar">
    <w:name w:val="Report Title Header Char"/>
    <w:link w:val="ReportTitleHeader"/>
    <w:rsid w:val="00290B25"/>
    <w:rPr>
      <w:rFonts w:ascii="Arial" w:hAnsi="Arial"/>
      <w:sz w:val="24"/>
      <w:szCs w:val="24"/>
      <w:lang w:eastAsia="en-US"/>
    </w:rPr>
  </w:style>
  <w:style w:type="paragraph" w:customStyle="1" w:styleId="xmsonormal">
    <w:name w:val="x_msonormal"/>
    <w:basedOn w:val="Normal"/>
    <w:semiHidden/>
    <w:rsid w:val="001E4C66"/>
    <w:pPr>
      <w:spacing w:beforeLines="1" w:afterLines="1" w:after="0" w:line="240" w:lineRule="auto"/>
    </w:pPr>
    <w:rPr>
      <w:rFonts w:ascii="Times" w:hAnsi="Times"/>
      <w:sz w:val="20"/>
      <w:szCs w:val="20"/>
    </w:rPr>
  </w:style>
  <w:style w:type="character" w:customStyle="1" w:styleId="SubjectHeaderChar">
    <w:name w:val="Subject Header Char"/>
    <w:link w:val="SubjectHeader"/>
    <w:semiHidden/>
    <w:rsid w:val="00871244"/>
    <w:rPr>
      <w:rFonts w:ascii="Arial" w:hAnsi="Arial"/>
      <w:b/>
      <w:caps/>
      <w:sz w:val="22"/>
      <w:lang w:eastAsia="x-none"/>
    </w:rPr>
  </w:style>
  <w:style w:type="character" w:customStyle="1" w:styleId="SFHABoardReportSubjectTitleChar">
    <w:name w:val="SFHA Board Report Subject Title Char"/>
    <w:basedOn w:val="SubjectHeaderChar"/>
    <w:link w:val="ReportSubjectTitle"/>
    <w:rsid w:val="00D768B6"/>
    <w:rPr>
      <w:rFonts w:ascii="Arial" w:hAnsi="Arial"/>
      <w:b/>
      <w:caps/>
      <w:sz w:val="22"/>
      <w:lang w:eastAsia="x-none"/>
    </w:rPr>
  </w:style>
  <w:style w:type="paragraph" w:customStyle="1" w:styleId="ReportMainPara">
    <w:name w:val="Report Main Para"/>
    <w:basedOn w:val="ReportMainParaNumbered"/>
    <w:link w:val="ReportMainParaChar"/>
    <w:qFormat/>
    <w:rsid w:val="00290B25"/>
    <w:pPr>
      <w:numPr>
        <w:ilvl w:val="0"/>
        <w:numId w:val="0"/>
      </w:numPr>
      <w:ind w:left="1077"/>
    </w:pPr>
  </w:style>
  <w:style w:type="paragraph" w:customStyle="1" w:styleId="ReportBulletLevel1">
    <w:name w:val="Report Bullet Level 1"/>
    <w:basedOn w:val="ReportMainPara"/>
    <w:link w:val="ReportBulletLevel1Char"/>
    <w:qFormat/>
    <w:rsid w:val="00290B25"/>
    <w:pPr>
      <w:numPr>
        <w:numId w:val="4"/>
      </w:numPr>
      <w:ind w:left="1984" w:hanging="544"/>
    </w:pPr>
  </w:style>
  <w:style w:type="character" w:customStyle="1" w:styleId="ReportMainParaChar">
    <w:name w:val="Report Main Para Char"/>
    <w:basedOn w:val="ReportMainParaNumberedChar"/>
    <w:link w:val="ReportMainPara"/>
    <w:rsid w:val="00290B25"/>
    <w:rPr>
      <w:rFonts w:ascii="Arial" w:hAnsi="Arial"/>
      <w:sz w:val="22"/>
      <w:szCs w:val="22"/>
      <w:lang w:eastAsia="x-none"/>
    </w:rPr>
  </w:style>
  <w:style w:type="paragraph" w:customStyle="1" w:styleId="ReportBulletLevel2">
    <w:name w:val="Report Bullet Level 2"/>
    <w:basedOn w:val="ReportBulletLevel1"/>
    <w:link w:val="ReportBulletLevel2Char"/>
    <w:qFormat/>
    <w:rsid w:val="00290B25"/>
    <w:pPr>
      <w:numPr>
        <w:numId w:val="5"/>
      </w:numPr>
    </w:pPr>
  </w:style>
  <w:style w:type="character" w:customStyle="1" w:styleId="ReportBulletLevel1Char">
    <w:name w:val="Report Bullet Level 1 Char"/>
    <w:basedOn w:val="ReportMainParaChar"/>
    <w:link w:val="ReportBulletLevel1"/>
    <w:rsid w:val="00290B25"/>
    <w:rPr>
      <w:rFonts w:ascii="Arial" w:hAnsi="Arial"/>
      <w:sz w:val="22"/>
      <w:szCs w:val="22"/>
      <w:lang w:eastAsia="x-none"/>
    </w:rPr>
  </w:style>
  <w:style w:type="character" w:styleId="CommentReference">
    <w:name w:val="annotation reference"/>
    <w:semiHidden/>
    <w:rsid w:val="00D84804"/>
    <w:rPr>
      <w:sz w:val="16"/>
      <w:szCs w:val="16"/>
    </w:rPr>
  </w:style>
  <w:style w:type="character" w:customStyle="1" w:styleId="ReportBulletLevel2Char">
    <w:name w:val="Report Bullet Level 2 Char"/>
    <w:basedOn w:val="ReportBulletLevel1Char"/>
    <w:link w:val="ReportBulletLevel2"/>
    <w:rsid w:val="00290B25"/>
    <w:rPr>
      <w:rFonts w:ascii="Arial" w:hAnsi="Arial"/>
      <w:sz w:val="22"/>
      <w:szCs w:val="22"/>
      <w:lang w:eastAsia="x-none"/>
    </w:rPr>
  </w:style>
  <w:style w:type="paragraph" w:styleId="CommentText">
    <w:name w:val="annotation text"/>
    <w:basedOn w:val="Normal"/>
    <w:link w:val="CommentTextChar"/>
    <w:semiHidden/>
    <w:rsid w:val="00D84804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87124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84804"/>
    <w:rPr>
      <w:b/>
      <w:bCs/>
    </w:rPr>
  </w:style>
  <w:style w:type="character" w:customStyle="1" w:styleId="CommentSubjectChar">
    <w:name w:val="Comment Subject Char"/>
    <w:link w:val="CommentSubject"/>
    <w:semiHidden/>
    <w:rsid w:val="00871244"/>
    <w:rPr>
      <w:rFonts w:ascii="Arial" w:hAnsi="Arial"/>
      <w:b/>
      <w:bCs/>
      <w:lang w:eastAsia="en-US"/>
    </w:rPr>
  </w:style>
  <w:style w:type="paragraph" w:customStyle="1" w:styleId="Report-Quote">
    <w:name w:val="Report - Quote"/>
    <w:basedOn w:val="ReportMainPara"/>
    <w:link w:val="Report-QuoteChar"/>
    <w:qFormat/>
    <w:rsid w:val="00290B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1418" w:right="295" w:firstLine="23"/>
    </w:pPr>
    <w:rPr>
      <w:i/>
    </w:rPr>
  </w:style>
  <w:style w:type="paragraph" w:customStyle="1" w:styleId="Report-StatusandSummaryHeader">
    <w:name w:val="Report - Status and Summary Header"/>
    <w:basedOn w:val="MainText"/>
    <w:link w:val="Report-StatusandSummaryHeaderChar"/>
    <w:qFormat/>
    <w:rsid w:val="00290B25"/>
    <w:pPr>
      <w:spacing w:before="120" w:after="120" w:line="240" w:lineRule="auto"/>
      <w:outlineLvl w:val="0"/>
    </w:pPr>
    <w:rPr>
      <w:szCs w:val="22"/>
    </w:rPr>
  </w:style>
  <w:style w:type="character" w:customStyle="1" w:styleId="Report-QuoteChar">
    <w:name w:val="Report - Quote Char"/>
    <w:link w:val="Report-Quote"/>
    <w:rsid w:val="00290B25"/>
    <w:rPr>
      <w:rFonts w:ascii="Arial" w:hAnsi="Arial"/>
      <w:i/>
      <w:sz w:val="22"/>
      <w:szCs w:val="22"/>
      <w:lang w:eastAsia="x-none"/>
    </w:rPr>
  </w:style>
  <w:style w:type="paragraph" w:styleId="ListParagraph">
    <w:name w:val="List Paragraph"/>
    <w:basedOn w:val="Normal"/>
    <w:uiPriority w:val="34"/>
    <w:qFormat/>
    <w:rsid w:val="00275C57"/>
    <w:pPr>
      <w:spacing w:after="0" w:line="240" w:lineRule="auto"/>
      <w:ind w:left="720"/>
    </w:pPr>
    <w:rPr>
      <w:rFonts w:ascii="Calibri" w:eastAsia="Calibri" w:hAnsi="Calibri"/>
    </w:rPr>
  </w:style>
  <w:style w:type="character" w:customStyle="1" w:styleId="Report-StatusandSummaryHeaderChar">
    <w:name w:val="Report - Status and Summary Header Char"/>
    <w:link w:val="Report-StatusandSummaryHeader"/>
    <w:rsid w:val="00290B25"/>
    <w:rPr>
      <w:rFonts w:ascii="Arial" w:hAnsi="Arial"/>
      <w:sz w:val="22"/>
      <w:szCs w:val="22"/>
      <w:lang w:val="en-GB" w:eastAsia="en-US" w:bidi="ar-SA"/>
    </w:rPr>
  </w:style>
  <w:style w:type="paragraph" w:customStyle="1" w:styleId="BulletPoint">
    <w:name w:val="Bullet Point"/>
    <w:basedOn w:val="Normal"/>
    <w:semiHidden/>
    <w:qFormat/>
    <w:rsid w:val="008B3091"/>
    <w:pPr>
      <w:numPr>
        <w:numId w:val="6"/>
      </w:numPr>
      <w:spacing w:before="120" w:after="120" w:line="240" w:lineRule="auto"/>
    </w:pPr>
  </w:style>
  <w:style w:type="paragraph" w:customStyle="1" w:styleId="Default">
    <w:name w:val="Default"/>
    <w:semiHidden/>
    <w:rsid w:val="00A61377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n-US" w:eastAsia="en-US"/>
    </w:rPr>
  </w:style>
  <w:style w:type="paragraph" w:customStyle="1" w:styleId="ReportNumbering">
    <w:name w:val="Report Numbering"/>
    <w:basedOn w:val="NumberList"/>
    <w:link w:val="ReportNumberingChar"/>
    <w:qFormat/>
    <w:rsid w:val="00066531"/>
    <w:pPr>
      <w:numPr>
        <w:numId w:val="7"/>
      </w:numPr>
      <w:spacing w:before="120" w:after="120" w:line="240" w:lineRule="auto"/>
    </w:pPr>
    <w:rPr>
      <w:rFonts w:cs="Arial"/>
      <w:b/>
      <w:sz w:val="20"/>
      <w:szCs w:val="20"/>
    </w:rPr>
  </w:style>
  <w:style w:type="paragraph" w:customStyle="1" w:styleId="ReportSecondarynumbering">
    <w:name w:val="Report Secondary numbering"/>
    <w:basedOn w:val="NumberList"/>
    <w:link w:val="ReportSecondarynumberingChar"/>
    <w:qFormat/>
    <w:rsid w:val="00066531"/>
    <w:pPr>
      <w:numPr>
        <w:ilvl w:val="1"/>
        <w:numId w:val="7"/>
      </w:numPr>
      <w:suppressAutoHyphens/>
      <w:spacing w:before="120" w:after="120" w:line="240" w:lineRule="auto"/>
    </w:pPr>
    <w:rPr>
      <w:rFonts w:cs="Arial"/>
      <w:b/>
      <w:sz w:val="20"/>
      <w:szCs w:val="20"/>
    </w:rPr>
  </w:style>
  <w:style w:type="character" w:customStyle="1" w:styleId="ReportNumberingChar">
    <w:name w:val="Report Numbering Char"/>
    <w:basedOn w:val="NumberListChar"/>
    <w:link w:val="ReportNumbering"/>
    <w:rsid w:val="00066531"/>
    <w:rPr>
      <w:rFonts w:cs="Arial"/>
      <w:b/>
      <w:sz w:val="20"/>
      <w:szCs w:val="20"/>
      <w:lang w:eastAsia="x-none"/>
    </w:rPr>
  </w:style>
  <w:style w:type="character" w:customStyle="1" w:styleId="ReportSecondarynumberingChar">
    <w:name w:val="Report Secondary numbering Char"/>
    <w:basedOn w:val="NumberListChar"/>
    <w:link w:val="ReportSecondarynumbering"/>
    <w:rsid w:val="00066531"/>
    <w:rPr>
      <w:rFonts w:cs="Arial"/>
      <w:b/>
      <w:sz w:val="20"/>
      <w:szCs w:val="20"/>
      <w:lang w:eastAsia="x-none"/>
    </w:rPr>
  </w:style>
  <w:style w:type="paragraph" w:customStyle="1" w:styleId="SFHABoardReportMainParaNumbered">
    <w:name w:val="SFHA Board Report Main Para Numbered"/>
    <w:basedOn w:val="NumberList"/>
    <w:link w:val="SFHABoardReportMainParaNumberedChar"/>
    <w:qFormat/>
    <w:rsid w:val="006A0091"/>
    <w:pPr>
      <w:numPr>
        <w:numId w:val="0"/>
      </w:numPr>
      <w:tabs>
        <w:tab w:val="num" w:pos="1080"/>
      </w:tabs>
      <w:spacing w:before="120" w:after="120" w:line="240" w:lineRule="auto"/>
      <w:ind w:left="1077" w:hanging="720"/>
      <w:jc w:val="both"/>
    </w:pPr>
  </w:style>
  <w:style w:type="paragraph" w:customStyle="1" w:styleId="SFHABoardReportMainPara">
    <w:name w:val="SFHA Board Report Main Para"/>
    <w:basedOn w:val="NumberList"/>
    <w:link w:val="SFHABoardReportMainParaChar"/>
    <w:qFormat/>
    <w:rsid w:val="0094028E"/>
    <w:pPr>
      <w:numPr>
        <w:numId w:val="0"/>
      </w:numPr>
      <w:tabs>
        <w:tab w:val="num" w:pos="1000"/>
      </w:tabs>
      <w:spacing w:before="80" w:after="80" w:line="240" w:lineRule="auto"/>
      <w:ind w:left="1000" w:hanging="432"/>
      <w:jc w:val="both"/>
    </w:pPr>
  </w:style>
  <w:style w:type="character" w:customStyle="1" w:styleId="SFHABoardReportMainParaChar">
    <w:name w:val="SFHA Board Report Main Para Char"/>
    <w:link w:val="SFHABoardReportMainPara"/>
    <w:rsid w:val="0094028E"/>
    <w:rPr>
      <w:lang w:eastAsia="x-none"/>
    </w:rPr>
  </w:style>
  <w:style w:type="character" w:customStyle="1" w:styleId="SFHABoardReportMainParaNumberedChar">
    <w:name w:val="SFHA Board Report Main Para Numbered Char"/>
    <w:link w:val="SFHABoardReportMainParaNumbered"/>
    <w:rsid w:val="006016DF"/>
    <w:rPr>
      <w:lang w:eastAsia="x-none"/>
    </w:rPr>
  </w:style>
  <w:style w:type="paragraph" w:customStyle="1" w:styleId="SFHABoardReportBulletLevel2">
    <w:name w:val="SFHA Board Report Bullet Level 2"/>
    <w:basedOn w:val="Normal"/>
    <w:qFormat/>
    <w:rsid w:val="006016DF"/>
    <w:pPr>
      <w:spacing w:before="120" w:after="120" w:line="240" w:lineRule="auto"/>
      <w:ind w:left="2520" w:hanging="360"/>
      <w:jc w:val="both"/>
    </w:pPr>
    <w:rPr>
      <w:lang w:eastAsia="en-US"/>
    </w:rPr>
  </w:style>
  <w:style w:type="character" w:customStyle="1" w:styleId="HeaderChar">
    <w:name w:val="Header Char"/>
    <w:link w:val="Header"/>
    <w:uiPriority w:val="99"/>
    <w:rsid w:val="00F51AA5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semiHidden/>
    <w:rsid w:val="000D2AF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semiHidden/>
    <w:rsid w:val="00A306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A306DE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74B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F7DC0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2A5FE8"/>
  </w:style>
  <w:style w:type="paragraph" w:customStyle="1" w:styleId="paragraph">
    <w:name w:val="paragraph"/>
    <w:basedOn w:val="Normal"/>
    <w:rsid w:val="009C05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9C057A"/>
  </w:style>
  <w:style w:type="character" w:customStyle="1" w:styleId="FooterChar">
    <w:name w:val="Footer Char"/>
    <w:basedOn w:val="DefaultParagraphFont"/>
    <w:link w:val="Footer"/>
    <w:uiPriority w:val="99"/>
    <w:rsid w:val="000F4D0E"/>
    <w:rPr>
      <w:sz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24516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579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fha.co.uk/events-forums/governing-body-members-novembe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fha.co.uk/news/sfha-briefing-re-pvg-scheme-requirements-may-202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tic1.squarespace.com/static/63e35f744bcf3d38b9fbc65e/t/685911deae42e32fbeb03614/1750667743720/Tech+Guidance+for+Board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EF44275D5EE4BB6F92E82B1CAD2B4" ma:contentTypeVersion="12" ma:contentTypeDescription="Create a new document." ma:contentTypeScope="" ma:versionID="3277afe00647bc8163db29ab0302576b">
  <xsd:schema xmlns:xsd="http://www.w3.org/2001/XMLSchema" xmlns:xs="http://www.w3.org/2001/XMLSchema" xmlns:p="http://schemas.microsoft.com/office/2006/metadata/properties" xmlns:ns3="5e3f2f81-f800-47e1-968a-7d2eb0a12ad1" xmlns:ns4="28209c63-ea3a-44f0-8648-091a0249998e" targetNamespace="http://schemas.microsoft.com/office/2006/metadata/properties" ma:root="true" ma:fieldsID="f07d362a018f34108694cfc5b231d6fc" ns3:_="" ns4:_="">
    <xsd:import namespace="5e3f2f81-f800-47e1-968a-7d2eb0a12ad1"/>
    <xsd:import namespace="28209c63-ea3a-44f0-8648-091a02499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2f81-f800-47e1-968a-7d2eb0a12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09c63-ea3a-44f0-8648-091a02499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A653F-576D-4F64-8624-B7C186AA1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f2f81-f800-47e1-968a-7d2eb0a12ad1"/>
    <ds:schemaRef ds:uri="28209c63-ea3a-44f0-8648-091a02499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4F55F-759E-4D51-BBFA-5BCD347A3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433A5-6090-44D9-87BF-E09C9FD4A7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3CEE1C-46D7-A543-B746-41D0ACFF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Cover Header</vt:lpstr>
    </vt:vector>
  </TitlesOfParts>
  <Company>Scottish Federation of Housing Associations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Cover Header</dc:title>
  <dc:creator>Alexis Sheldrick</dc:creator>
  <cp:lastModifiedBy>Alan Stokes</cp:lastModifiedBy>
  <cp:revision>4</cp:revision>
  <cp:lastPrinted>2014-09-02T15:40:00Z</cp:lastPrinted>
  <dcterms:created xsi:type="dcterms:W3CDTF">2025-07-03T15:47:00Z</dcterms:created>
  <dcterms:modified xsi:type="dcterms:W3CDTF">2025-07-03T15:50:00Z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0x0101003C1EF44275D5EE4BB6F92E82B1CAD2B4</vt:lpwstr>
  </property>
</Properties>
</file>