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single" w:sz="24" w:space="0" w:color="385623" w:themeColor="accent6" w:themeShade="80"/>
          <w:left w:val="single" w:sz="24" w:space="0" w:color="385623" w:themeColor="accent6" w:themeShade="80"/>
          <w:bottom w:val="single" w:sz="24" w:space="0" w:color="385623" w:themeColor="accent6" w:themeShade="80"/>
          <w:right w:val="single" w:sz="24" w:space="0" w:color="385623" w:themeColor="accent6" w:themeShade="80"/>
          <w:insideH w:val="single" w:sz="6" w:space="0" w:color="auto"/>
          <w:insideV w:val="single" w:sz="6" w:space="0" w:color="auto"/>
        </w:tblBorders>
        <w:shd w:val="clear" w:color="auto" w:fill="7030A0"/>
        <w:tblLook w:val="04A0" w:firstRow="1" w:lastRow="0" w:firstColumn="1" w:lastColumn="0" w:noHBand="0" w:noVBand="1"/>
      </w:tblPr>
      <w:tblGrid>
        <w:gridCol w:w="9242"/>
      </w:tblGrid>
      <w:tr w:rsidR="006059C2" w14:paraId="7E138A4A" w14:textId="77777777" w:rsidTr="006059C2">
        <w:tc>
          <w:tcPr>
            <w:tcW w:w="9242" w:type="dxa"/>
            <w:shd w:val="clear" w:color="auto" w:fill="7030A0"/>
          </w:tcPr>
          <w:p w14:paraId="60075484" w14:textId="77777777" w:rsidR="006059C2" w:rsidRDefault="006059C2" w:rsidP="006059C2"/>
          <w:p w14:paraId="14422725" w14:textId="77777777" w:rsidR="006059C2" w:rsidRPr="006059C2" w:rsidRDefault="006059C2" w:rsidP="006059C2">
            <w:pPr>
              <w:jc w:val="center"/>
              <w:rPr>
                <w:b/>
                <w:color w:val="FFFFFF" w:themeColor="background1"/>
                <w:sz w:val="40"/>
              </w:rPr>
            </w:pPr>
            <w:r w:rsidRPr="006059C2">
              <w:rPr>
                <w:b/>
                <w:color w:val="FFFFFF" w:themeColor="background1"/>
                <w:sz w:val="72"/>
              </w:rPr>
              <w:t>Recruitment pack</w:t>
            </w:r>
          </w:p>
          <w:p w14:paraId="48E46C17" w14:textId="77777777" w:rsidR="006059C2" w:rsidRDefault="006059C2" w:rsidP="006059C2"/>
        </w:tc>
      </w:tr>
    </w:tbl>
    <w:p w14:paraId="3AF23EAB" w14:textId="77777777" w:rsidR="006059C2" w:rsidRDefault="006059C2" w:rsidP="006059C2">
      <w:pPr>
        <w:spacing w:after="0" w:line="240" w:lineRule="auto"/>
      </w:pPr>
    </w:p>
    <w:p w14:paraId="4AC85D9A" w14:textId="76025D1C" w:rsidR="00532185" w:rsidRDefault="00556C0D" w:rsidP="006059C2">
      <w:pPr>
        <w:spacing w:after="0" w:line="240" w:lineRule="auto"/>
      </w:pPr>
      <w:r>
        <w:rPr>
          <w:noProof/>
        </w:rPr>
        <w:drawing>
          <wp:anchor distT="0" distB="0" distL="114300" distR="114300" simplePos="0" relativeHeight="251657728" behindDoc="1" locked="0" layoutInCell="1" allowOverlap="1" wp14:anchorId="53BAF262" wp14:editId="7A8FCD55">
            <wp:simplePos x="0" y="0"/>
            <wp:positionH relativeFrom="column">
              <wp:posOffset>132139</wp:posOffset>
            </wp:positionH>
            <wp:positionV relativeFrom="paragraph">
              <wp:posOffset>237596</wp:posOffset>
            </wp:positionV>
            <wp:extent cx="2811780" cy="2190750"/>
            <wp:effectExtent l="0" t="0" r="762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11">
                      <a:extLst>
                        <a:ext uri="{28A0092B-C50C-407E-A947-70E740481C1C}">
                          <a14:useLocalDpi xmlns:a14="http://schemas.microsoft.com/office/drawing/2010/main" val="0"/>
                        </a:ext>
                      </a:extLst>
                    </a:blip>
                    <a:srcRect r="3148" b="7382"/>
                    <a:stretch>
                      <a:fillRect/>
                    </a:stretch>
                  </pic:blipFill>
                  <pic:spPr bwMode="auto">
                    <a:xfrm>
                      <a:off x="0" y="0"/>
                      <a:ext cx="2811780" cy="2190750"/>
                    </a:xfrm>
                    <a:prstGeom prst="rect">
                      <a:avLst/>
                    </a:prstGeom>
                    <a:noFill/>
                    <a:ln>
                      <a:noFill/>
                    </a:ln>
                    <a:extLst>
                      <a:ext uri="{53640926-AAD7-44D8-BBD7-CCE9431645EC}">
                        <a14:shadowObscured xmlns:a14="http://schemas.microsoft.com/office/drawing/2010/main"/>
                      </a:ext>
                    </a:extLst>
                  </pic:spPr>
                </pic:pic>
              </a:graphicData>
            </a:graphic>
          </wp:anchor>
        </w:drawing>
      </w:r>
    </w:p>
    <w:tbl>
      <w:tblPr>
        <w:tblStyle w:val="TableGrid"/>
        <w:tblW w:w="0" w:type="auto"/>
        <w:tblInd w:w="97" w:type="dxa"/>
        <w:tblBorders>
          <w:top w:val="single" w:sz="48" w:space="0" w:color="7030A0"/>
          <w:left w:val="single" w:sz="48" w:space="0" w:color="7030A0"/>
          <w:bottom w:val="single" w:sz="48" w:space="0" w:color="7030A0"/>
          <w:right w:val="single" w:sz="48" w:space="0" w:color="7030A0"/>
          <w:insideH w:val="single" w:sz="48" w:space="0" w:color="7030A0"/>
          <w:insideV w:val="single" w:sz="48" w:space="0" w:color="7030A0"/>
        </w:tblBorders>
        <w:tblLook w:val="04A0" w:firstRow="1" w:lastRow="0" w:firstColumn="1" w:lastColumn="0" w:noHBand="0" w:noVBand="1"/>
      </w:tblPr>
      <w:tblGrid>
        <w:gridCol w:w="4499"/>
        <w:gridCol w:w="4370"/>
      </w:tblGrid>
      <w:tr w:rsidR="00E6799C" w14:paraId="7025F3E1" w14:textId="77777777" w:rsidTr="00E6799C">
        <w:trPr>
          <w:trHeight w:val="3274"/>
        </w:trPr>
        <w:tc>
          <w:tcPr>
            <w:tcW w:w="4499" w:type="dxa"/>
          </w:tcPr>
          <w:p w14:paraId="1EEA5798" w14:textId="184C0DF5" w:rsidR="00532185" w:rsidRDefault="00D631AC" w:rsidP="006059C2">
            <w:r>
              <w:rPr>
                <w:noProof/>
              </w:rPr>
              <w:object w:dxaOrig="1440" w:dyaOrig="1440" w14:anchorId="41E72737">
                <v:group id="_x0000_s1030" style="position:absolute;margin-left:215.9pt;margin-top:.45pt;width:218.1pt;height:382.1pt;z-index:-251655680" coordorigin="6066,3902" coordsize="4362,76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6114;top:3902;width:4277;height:3828;mso-position-horizontal-relative:text;mso-position-vertical-relative:text;mso-width-relative:page;mso-height-relative:page">
                    <v:imagedata r:id="rId12" o:title="" cropright="2661f"/>
                  </v:shape>
                  <v:shape id="_x0000_s1029" type="#_x0000_t75" style="position:absolute;left:6066;top:7249;width:4362;height:4295;mso-position-horizontal-relative:text;mso-position-vertical-relative:text;mso-width-relative:page;mso-height-relative:page">
                    <v:imagedata r:id="rId13" o:title="" cropright="4932f"/>
                  </v:shape>
                </v:group>
                <o:OLEObject Type="Embed" ProgID="PBrush" ShapeID="_x0000_s1028" DrawAspect="Content" ObjectID="_1829391006" r:id="rId14"/>
                <o:OLEObject Type="Embed" ProgID="PBrush" ShapeID="_x0000_s1029" DrawAspect="Content" ObjectID="_1829391007" r:id="rId15"/>
              </w:object>
            </w:r>
            <w:r w:rsidR="00C45CE3">
              <w:rPr>
                <w:noProof/>
              </w:rPr>
              <mc:AlternateContent>
                <mc:Choice Requires="wps">
                  <w:drawing>
                    <wp:anchor distT="0" distB="0" distL="114300" distR="114300" simplePos="0" relativeHeight="251655680" behindDoc="0" locked="0" layoutInCell="1" allowOverlap="1" wp14:anchorId="36D2A325" wp14:editId="31C33AFD">
                      <wp:simplePos x="0" y="0"/>
                      <wp:positionH relativeFrom="column">
                        <wp:posOffset>2049780</wp:posOffset>
                      </wp:positionH>
                      <wp:positionV relativeFrom="paragraph">
                        <wp:posOffset>1931665</wp:posOffset>
                      </wp:positionV>
                      <wp:extent cx="1289685" cy="922655"/>
                      <wp:effectExtent l="19050" t="19050" r="43815" b="29845"/>
                      <wp:wrapNone/>
                      <wp:docPr id="17" name="Text Box 17"/>
                      <wp:cNvGraphicFramePr/>
                      <a:graphic xmlns:a="http://schemas.openxmlformats.org/drawingml/2006/main">
                        <a:graphicData uri="http://schemas.microsoft.com/office/word/2010/wordprocessingShape">
                          <wps:wsp>
                            <wps:cNvSpPr txBox="1"/>
                            <wps:spPr>
                              <a:xfrm>
                                <a:off x="0" y="0"/>
                                <a:ext cx="1289685" cy="922655"/>
                              </a:xfrm>
                              <a:prstGeom prst="rect">
                                <a:avLst/>
                              </a:prstGeom>
                              <a:solidFill>
                                <a:schemeClr val="lt1"/>
                              </a:solidFill>
                              <a:ln w="50800">
                                <a:solidFill>
                                  <a:schemeClr val="accent6"/>
                                </a:solidFill>
                              </a:ln>
                            </wps:spPr>
                            <wps:txbx>
                              <w:txbxContent>
                                <w:p w14:paraId="5513181F" w14:textId="3899D58C" w:rsidR="00532185" w:rsidRPr="00532185" w:rsidRDefault="00532185">
                                  <w:pPr>
                                    <w:rPr>
                                      <w14:textOutline w14:w="15875" w14:cap="rnd" w14:cmpd="sng" w14:algn="ctr">
                                        <w14:solidFill>
                                          <w14:srgbClr w14:val="7030A0"/>
                                        </w14:solidFill>
                                        <w14:prstDash w14:val="solid"/>
                                        <w14:bevel/>
                                      </w14:textOutline>
                                    </w:rPr>
                                  </w:pPr>
                                  <w:r w:rsidRPr="00532185">
                                    <w:rPr>
                                      <w:noProof/>
                                      <w14:textOutline w14:w="15875" w14:cap="rnd" w14:cmpd="sng" w14:algn="ctr">
                                        <w14:solidFill>
                                          <w14:srgbClr w14:val="7030A0"/>
                                        </w14:solidFill>
                                        <w14:prstDash w14:val="solid"/>
                                        <w14:bevel/>
                                      </w14:textOutline>
                                    </w:rPr>
                                    <w:drawing>
                                      <wp:inline distT="0" distB="0" distL="0" distR="0" wp14:anchorId="3C8D9F17" wp14:editId="4AB76478">
                                        <wp:extent cx="1099724" cy="746255"/>
                                        <wp:effectExtent l="0" t="0" r="5715" b="0"/>
                                        <wp:docPr id="1002186696" name="Picture 100218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8501" cy="7522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D2A325" id="_x0000_t202" coordsize="21600,21600" o:spt="202" path="m,l,21600r21600,l21600,xe">
                      <v:stroke joinstyle="miter"/>
                      <v:path gradientshapeok="t" o:connecttype="rect"/>
                    </v:shapetype>
                    <v:shape id="Text Box 17" o:spid="_x0000_s1026" type="#_x0000_t202" style="position:absolute;margin-left:161.4pt;margin-top:152.1pt;width:101.55pt;height:72.6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" fillcolor="white [3201]" strokecolor="#70ad47 [3209]" strokeweight="4pt">
                      <v:textbox>
                        <w:txbxContent>
                          <w:p w14:paraId="5513181F" w14:textId="3899D58C" w:rsidR="00532185" w:rsidRPr="00532185" w:rsidRDefault="00532185">
                            <w:pPr>
                              <w:rPr>
                                <w14:textOutline w14:w="15875" w14:cap="rnd" w14:cmpd="sng" w14:algn="ctr">
                                  <w14:solidFill>
                                    <w14:srgbClr w14:val="7030A0"/>
                                  </w14:solidFill>
                                  <w14:prstDash w14:val="solid"/>
                                  <w14:bevel/>
                                </w14:textOutline>
                              </w:rPr>
                            </w:pPr>
                            <w:r w:rsidRPr="00532185">
                              <w:rPr>
                                <w:noProof/>
                                <w14:textOutline w14:w="15875" w14:cap="rnd" w14:cmpd="sng" w14:algn="ctr">
                                  <w14:solidFill>
                                    <w14:srgbClr w14:val="7030A0"/>
                                  </w14:solidFill>
                                  <w14:prstDash w14:val="solid"/>
                                  <w14:bevel/>
                                </w14:textOutline>
                              </w:rPr>
                              <w:drawing>
                                <wp:inline distT="0" distB="0" distL="0" distR="0" wp14:anchorId="3C8D9F17" wp14:editId="4AB76478">
                                  <wp:extent cx="1099724" cy="746255"/>
                                  <wp:effectExtent l="0" t="0" r="5715" b="0"/>
                                  <wp:docPr id="1002186696" name="Picture 100218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8501" cy="752211"/>
                                          </a:xfrm>
                                          <a:prstGeom prst="rect">
                                            <a:avLst/>
                                          </a:prstGeom>
                                          <a:noFill/>
                                          <a:ln>
                                            <a:noFill/>
                                          </a:ln>
                                        </pic:spPr>
                                      </pic:pic>
                                    </a:graphicData>
                                  </a:graphic>
                                </wp:inline>
                              </w:drawing>
                            </w:r>
                          </w:p>
                        </w:txbxContent>
                      </v:textbox>
                    </v:shape>
                  </w:pict>
                </mc:Fallback>
              </mc:AlternateContent>
            </w:r>
          </w:p>
        </w:tc>
        <w:tc>
          <w:tcPr>
            <w:tcW w:w="4370" w:type="dxa"/>
          </w:tcPr>
          <w:p w14:paraId="1F2F2EDF" w14:textId="3691F40B" w:rsidR="00532185" w:rsidRDefault="00532185" w:rsidP="006059C2"/>
        </w:tc>
      </w:tr>
      <w:tr w:rsidR="00E6799C" w14:paraId="79DD2EF1" w14:textId="77777777" w:rsidTr="008C79C0">
        <w:trPr>
          <w:trHeight w:val="4214"/>
        </w:trPr>
        <w:tc>
          <w:tcPr>
            <w:tcW w:w="4499" w:type="dxa"/>
          </w:tcPr>
          <w:p w14:paraId="7B09FAE4" w14:textId="6053997F" w:rsidR="00532185" w:rsidRDefault="002F3DEC" w:rsidP="006059C2">
            <w:r>
              <w:rPr>
                <w:noProof/>
              </w:rPr>
              <w:drawing>
                <wp:anchor distT="0" distB="0" distL="114300" distR="114300" simplePos="0" relativeHeight="251658752" behindDoc="1" locked="0" layoutInCell="1" allowOverlap="1" wp14:anchorId="75D6D35C" wp14:editId="23C1ACDA">
                  <wp:simplePos x="0" y="0"/>
                  <wp:positionH relativeFrom="column">
                    <wp:posOffset>-50800</wp:posOffset>
                  </wp:positionH>
                  <wp:positionV relativeFrom="paragraph">
                    <wp:posOffset>-28413</wp:posOffset>
                  </wp:positionV>
                  <wp:extent cx="2822413" cy="2791397"/>
                  <wp:effectExtent l="0" t="0" r="0" b="9525"/>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2413" cy="2791397"/>
                          </a:xfrm>
                          <a:prstGeom prst="rect">
                            <a:avLst/>
                          </a:prstGeom>
                          <a:noFill/>
                        </pic:spPr>
                      </pic:pic>
                    </a:graphicData>
                  </a:graphic>
                  <wp14:sizeRelH relativeFrom="margin">
                    <wp14:pctWidth>0</wp14:pctWidth>
                  </wp14:sizeRelH>
                  <wp14:sizeRelV relativeFrom="margin">
                    <wp14:pctHeight>0</wp14:pctHeight>
                  </wp14:sizeRelV>
                </wp:anchor>
              </w:drawing>
            </w:r>
          </w:p>
        </w:tc>
        <w:tc>
          <w:tcPr>
            <w:tcW w:w="4370" w:type="dxa"/>
          </w:tcPr>
          <w:p w14:paraId="48EAFC48" w14:textId="75E1CDFA" w:rsidR="00532185" w:rsidRDefault="00532185" w:rsidP="006059C2"/>
        </w:tc>
      </w:tr>
    </w:tbl>
    <w:p w14:paraId="53856D02" w14:textId="129899B6" w:rsidR="00532185" w:rsidRDefault="00532185" w:rsidP="006059C2">
      <w:pPr>
        <w:spacing w:after="0" w:line="240" w:lineRule="auto"/>
      </w:pPr>
    </w:p>
    <w:p w14:paraId="2FB6E56D" w14:textId="034D9A5C" w:rsidR="006059C2" w:rsidRDefault="00C45CE3" w:rsidP="006059C2">
      <w:pPr>
        <w:spacing w:after="0" w:line="240" w:lineRule="auto"/>
      </w:pPr>
      <w:r>
        <w:rPr>
          <w:noProof/>
          <w:lang w:eastAsia="en-GB"/>
        </w:rPr>
        <mc:AlternateContent>
          <mc:Choice Requires="wps">
            <w:drawing>
              <wp:anchor distT="0" distB="0" distL="114300" distR="114300" simplePos="0" relativeHeight="251656704" behindDoc="0" locked="0" layoutInCell="1" allowOverlap="1" wp14:anchorId="04B3524C" wp14:editId="58B0710D">
                <wp:simplePos x="0" y="0"/>
                <wp:positionH relativeFrom="margin">
                  <wp:posOffset>1798272</wp:posOffset>
                </wp:positionH>
                <wp:positionV relativeFrom="paragraph">
                  <wp:posOffset>41910</wp:posOffset>
                </wp:positionV>
                <wp:extent cx="4097547"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97547" cy="1828800"/>
                        </a:xfrm>
                        <a:prstGeom prst="rect">
                          <a:avLst/>
                        </a:prstGeom>
                        <a:noFill/>
                        <a:ln>
                          <a:noFill/>
                        </a:ln>
                        <a:effectLst/>
                      </wps:spPr>
                      <wps:txbx>
                        <w:txbxContent>
                          <w:p w14:paraId="0C9C9FCE" w14:textId="05C9238A" w:rsidR="00D631AC" w:rsidRDefault="00D631AC" w:rsidP="00C45CE3">
                            <w:pPr>
                              <w:spacing w:after="0" w:line="240" w:lineRule="auto"/>
                              <w:rPr>
                                <w:b/>
                                <w:noProof/>
                                <w:color w:val="7F7F7F" w:themeColor="text1" w:themeTint="80"/>
                                <w:sz w:val="56"/>
                                <w:szCs w:val="72"/>
                                <w14:textOutline w14:w="10541" w14:cap="flat" w14:cmpd="sng" w14:algn="ctr">
                                  <w14:solidFill>
                                    <w14:srgbClr w14:val="7D7D7D">
                                      <w14:tint w14:val="100000"/>
                                      <w14:shade w14:val="100000"/>
                                      <w14:satMod w14:val="110000"/>
                                    </w14:srgbClr>
                                  </w14:solidFill>
                                  <w14:prstDash w14:val="solid"/>
                                  <w14:round/>
                                </w14:textOutline>
                              </w:rPr>
                            </w:pPr>
                            <w:r w:rsidRPr="00D631AC">
                              <w:rPr>
                                <w:b/>
                                <w:noProof/>
                                <w:color w:val="7F7F7F" w:themeColor="text1" w:themeTint="80"/>
                                <w:sz w:val="56"/>
                                <w:szCs w:val="72"/>
                                <w14:textOutline w14:w="10541" w14:cap="flat" w14:cmpd="sng" w14:algn="ctr">
                                  <w14:solidFill>
                                    <w14:srgbClr w14:val="7D7D7D">
                                      <w14:tint w14:val="100000"/>
                                      <w14:shade w14:val="100000"/>
                                      <w14:satMod w14:val="110000"/>
                                    </w14:srgbClr>
                                  </w14:solidFill>
                                  <w14:prstDash w14:val="solid"/>
                                  <w14:round/>
                                </w14:textOutline>
                              </w:rPr>
                              <w:t>DIRECTOR OF PROPERTY SERVICES</w:t>
                            </w:r>
                          </w:p>
                          <w:p w14:paraId="1359743B" w14:textId="536C10A9" w:rsidR="00D631AC" w:rsidRPr="00121375" w:rsidRDefault="00D631AC" w:rsidP="00C45CE3">
                            <w:pPr>
                              <w:spacing w:after="0" w:line="240" w:lineRule="auto"/>
                              <w:rPr>
                                <w:b/>
                                <w:noProof/>
                                <w:color w:val="7F7F7F" w:themeColor="text1" w:themeTint="80"/>
                                <w:sz w:val="56"/>
                                <w:szCs w:val="72"/>
                                <w14:textOutline w14:w="10541" w14:cap="flat" w14:cmpd="sng" w14:algn="ctr">
                                  <w14:solidFill>
                                    <w14:srgbClr w14:val="7D7D7D">
                                      <w14:tint w14:val="100000"/>
                                      <w14:shade w14:val="100000"/>
                                      <w14:satMod w14:val="110000"/>
                                    </w14:srgbClr>
                                  </w14:solidFill>
                                  <w14:prstDash w14:val="solid"/>
                                  <w14:round/>
                                </w14:textOutline>
                              </w:rPr>
                            </w:pPr>
                            <w:r>
                              <w:rPr>
                                <w:b/>
                                <w:noProof/>
                                <w:color w:val="7F7F7F" w:themeColor="text1" w:themeTint="80"/>
                                <w:sz w:val="56"/>
                                <w:szCs w:val="72"/>
                                <w14:textOutline w14:w="10541" w14:cap="flat" w14:cmpd="sng" w14:algn="ctr">
                                  <w14:solidFill>
                                    <w14:srgbClr w14:val="7D7D7D">
                                      <w14:tint w14:val="100000"/>
                                      <w14:shade w14:val="100000"/>
                                      <w14:satMod w14:val="110000"/>
                                    </w14:srgbClr>
                                  </w14:solidFill>
                                  <w14:prstDash w14:val="solid"/>
                                  <w14:round/>
                                </w14:textOutline>
                              </w:rPr>
                              <w:t>JAN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4B3524C" id="_x0000_t202" coordsize="21600,21600" o:spt="202" path="m,l,21600r21600,l21600,xe">
                <v:stroke joinstyle="miter"/>
                <v:path gradientshapeok="t" o:connecttype="rect"/>
              </v:shapetype>
              <v:shape id="Text Box 3" o:spid="_x0000_s1027" type="#_x0000_t202" style="position:absolute;margin-left:141.6pt;margin-top:3.3pt;width:322.65pt;height:2in;z-index:251656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" filled="f" stroked="f">
                <v:textbox style="mso-fit-shape-to-text:t">
                  <w:txbxContent>
                    <w:p w14:paraId="0C9C9FCE" w14:textId="05C9238A" w:rsidR="00D631AC" w:rsidRDefault="00D631AC" w:rsidP="00C45CE3">
                      <w:pPr>
                        <w:spacing w:after="0" w:line="240" w:lineRule="auto"/>
                        <w:rPr>
                          <w:b/>
                          <w:noProof/>
                          <w:color w:val="7F7F7F" w:themeColor="text1" w:themeTint="80"/>
                          <w:sz w:val="56"/>
                          <w:szCs w:val="72"/>
                          <w14:textOutline w14:w="10541" w14:cap="flat" w14:cmpd="sng" w14:algn="ctr">
                            <w14:solidFill>
                              <w14:srgbClr w14:val="7D7D7D">
                                <w14:tint w14:val="100000"/>
                                <w14:shade w14:val="100000"/>
                                <w14:satMod w14:val="110000"/>
                              </w14:srgbClr>
                            </w14:solidFill>
                            <w14:prstDash w14:val="solid"/>
                            <w14:round/>
                          </w14:textOutline>
                        </w:rPr>
                      </w:pPr>
                      <w:r w:rsidRPr="00D631AC">
                        <w:rPr>
                          <w:b/>
                          <w:noProof/>
                          <w:color w:val="7F7F7F" w:themeColor="text1" w:themeTint="80"/>
                          <w:sz w:val="56"/>
                          <w:szCs w:val="72"/>
                          <w14:textOutline w14:w="10541" w14:cap="flat" w14:cmpd="sng" w14:algn="ctr">
                            <w14:solidFill>
                              <w14:srgbClr w14:val="7D7D7D">
                                <w14:tint w14:val="100000"/>
                                <w14:shade w14:val="100000"/>
                                <w14:satMod w14:val="110000"/>
                              </w14:srgbClr>
                            </w14:solidFill>
                            <w14:prstDash w14:val="solid"/>
                            <w14:round/>
                          </w14:textOutline>
                        </w:rPr>
                        <w:t>DIRECTOR OF PROPERTY SERVICES</w:t>
                      </w:r>
                    </w:p>
                    <w:p w14:paraId="1359743B" w14:textId="536C10A9" w:rsidR="00D631AC" w:rsidRPr="00121375" w:rsidRDefault="00D631AC" w:rsidP="00C45CE3">
                      <w:pPr>
                        <w:spacing w:after="0" w:line="240" w:lineRule="auto"/>
                        <w:rPr>
                          <w:b/>
                          <w:noProof/>
                          <w:color w:val="7F7F7F" w:themeColor="text1" w:themeTint="80"/>
                          <w:sz w:val="56"/>
                          <w:szCs w:val="72"/>
                          <w14:textOutline w14:w="10541" w14:cap="flat" w14:cmpd="sng" w14:algn="ctr">
                            <w14:solidFill>
                              <w14:srgbClr w14:val="7D7D7D">
                                <w14:tint w14:val="100000"/>
                                <w14:shade w14:val="100000"/>
                                <w14:satMod w14:val="110000"/>
                              </w14:srgbClr>
                            </w14:solidFill>
                            <w14:prstDash w14:val="solid"/>
                            <w14:round/>
                          </w14:textOutline>
                        </w:rPr>
                      </w:pPr>
                      <w:r>
                        <w:rPr>
                          <w:b/>
                          <w:noProof/>
                          <w:color w:val="7F7F7F" w:themeColor="text1" w:themeTint="80"/>
                          <w:sz w:val="56"/>
                          <w:szCs w:val="72"/>
                          <w14:textOutline w14:w="10541" w14:cap="flat" w14:cmpd="sng" w14:algn="ctr">
                            <w14:solidFill>
                              <w14:srgbClr w14:val="7D7D7D">
                                <w14:tint w14:val="100000"/>
                                <w14:shade w14:val="100000"/>
                                <w14:satMod w14:val="110000"/>
                              </w14:srgbClr>
                            </w14:solidFill>
                            <w14:prstDash w14:val="solid"/>
                            <w14:round/>
                          </w14:textOutline>
                        </w:rPr>
                        <w:t>JAN 2026</w:t>
                      </w:r>
                    </w:p>
                  </w:txbxContent>
                </v:textbox>
                <w10:wrap anchorx="margin"/>
              </v:shape>
            </w:pict>
          </mc:Fallback>
        </mc:AlternateContent>
      </w:r>
    </w:p>
    <w:p w14:paraId="168C5101" w14:textId="6923C79D" w:rsidR="006059C2" w:rsidRDefault="006059C2">
      <w:r>
        <w:br w:type="page"/>
      </w:r>
    </w:p>
    <w:tbl>
      <w:tblPr>
        <w:tblStyle w:val="TableGrid"/>
        <w:tblW w:w="0" w:type="auto"/>
        <w:tblBorders>
          <w:top w:val="single" w:sz="24" w:space="0" w:color="385623" w:themeColor="accent6" w:themeShade="80"/>
          <w:left w:val="single" w:sz="24" w:space="0" w:color="385623" w:themeColor="accent6" w:themeShade="80"/>
          <w:bottom w:val="single" w:sz="24" w:space="0" w:color="385623" w:themeColor="accent6" w:themeShade="80"/>
          <w:right w:val="single" w:sz="24" w:space="0" w:color="385623" w:themeColor="accent6" w:themeShade="80"/>
          <w:insideH w:val="single" w:sz="6" w:space="0" w:color="auto"/>
          <w:insideV w:val="single" w:sz="6" w:space="0" w:color="auto"/>
        </w:tblBorders>
        <w:shd w:val="clear" w:color="auto" w:fill="7030A0"/>
        <w:tblLook w:val="04A0" w:firstRow="1" w:lastRow="0" w:firstColumn="1" w:lastColumn="0" w:noHBand="0" w:noVBand="1"/>
      </w:tblPr>
      <w:tblGrid>
        <w:gridCol w:w="9242"/>
      </w:tblGrid>
      <w:tr w:rsidR="006059C2" w14:paraId="0DF9A5F8" w14:textId="77777777" w:rsidTr="001048A0">
        <w:tc>
          <w:tcPr>
            <w:tcW w:w="9242" w:type="dxa"/>
            <w:shd w:val="clear" w:color="auto" w:fill="7030A0"/>
          </w:tcPr>
          <w:p w14:paraId="1425BF56" w14:textId="77777777" w:rsidR="006059C2" w:rsidRDefault="006059C2" w:rsidP="001048A0"/>
          <w:p w14:paraId="072A1406" w14:textId="77777777" w:rsidR="006059C2" w:rsidRPr="006059C2" w:rsidRDefault="006059C2" w:rsidP="006059C2">
            <w:pPr>
              <w:jc w:val="center"/>
              <w:rPr>
                <w:b/>
                <w:color w:val="FFFFFF" w:themeColor="background1"/>
                <w:sz w:val="56"/>
              </w:rPr>
            </w:pPr>
            <w:r w:rsidRPr="006059C2">
              <w:rPr>
                <w:b/>
                <w:color w:val="FFFFFF" w:themeColor="background1"/>
                <w:sz w:val="56"/>
              </w:rPr>
              <w:t>Contents</w:t>
            </w:r>
          </w:p>
          <w:p w14:paraId="744ECC1F" w14:textId="77777777" w:rsidR="006059C2" w:rsidRDefault="006059C2" w:rsidP="006059C2">
            <w:pPr>
              <w:jc w:val="center"/>
            </w:pPr>
          </w:p>
        </w:tc>
      </w:tr>
    </w:tbl>
    <w:p w14:paraId="17DD616E" w14:textId="77777777" w:rsidR="006059C2" w:rsidRDefault="006059C2" w:rsidP="006059C2">
      <w:pPr>
        <w:spacing w:after="0" w:line="240" w:lineRule="auto"/>
      </w:pPr>
    </w:p>
    <w:p w14:paraId="22EF8983" w14:textId="77777777" w:rsidR="006059C2" w:rsidRDefault="006059C2" w:rsidP="006059C2">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487"/>
      </w:tblGrid>
      <w:tr w:rsidR="009E47D0" w14:paraId="4C33514E" w14:textId="77777777" w:rsidTr="00C9054F">
        <w:tc>
          <w:tcPr>
            <w:tcW w:w="5529" w:type="dxa"/>
          </w:tcPr>
          <w:p w14:paraId="7C37CDDD" w14:textId="77777777" w:rsidR="009E47D0" w:rsidRDefault="006C4885" w:rsidP="00907B07">
            <w:pPr>
              <w:pStyle w:val="ListParagraph"/>
              <w:numPr>
                <w:ilvl w:val="0"/>
                <w:numId w:val="6"/>
              </w:numPr>
              <w:rPr>
                <w:b/>
                <w:bCs/>
              </w:rPr>
            </w:pPr>
            <w:r w:rsidRPr="006C4885">
              <w:rPr>
                <w:b/>
                <w:bCs/>
              </w:rPr>
              <w:t>Welcome Letter</w:t>
            </w:r>
          </w:p>
          <w:p w14:paraId="48111CF9" w14:textId="77777777" w:rsidR="006C4885" w:rsidRPr="006C4885" w:rsidRDefault="006C4885" w:rsidP="006C4885">
            <w:pPr>
              <w:pStyle w:val="ListParagraph"/>
              <w:rPr>
                <w:b/>
                <w:bCs/>
              </w:rPr>
            </w:pPr>
          </w:p>
          <w:p w14:paraId="284EAC20" w14:textId="08CAA0E9" w:rsidR="006C4885" w:rsidRDefault="006C4885" w:rsidP="00907B07">
            <w:pPr>
              <w:pStyle w:val="ListParagraph"/>
              <w:numPr>
                <w:ilvl w:val="0"/>
                <w:numId w:val="6"/>
              </w:numPr>
              <w:rPr>
                <w:b/>
                <w:bCs/>
              </w:rPr>
            </w:pPr>
            <w:r w:rsidRPr="006C4885">
              <w:rPr>
                <w:b/>
                <w:bCs/>
              </w:rPr>
              <w:t>About Thenue</w:t>
            </w:r>
          </w:p>
          <w:p w14:paraId="6B7CA345" w14:textId="77777777" w:rsidR="006C4885" w:rsidRPr="006C4885" w:rsidRDefault="006C4885" w:rsidP="006C4885">
            <w:pPr>
              <w:rPr>
                <w:b/>
                <w:bCs/>
              </w:rPr>
            </w:pPr>
          </w:p>
          <w:p w14:paraId="2768EC97" w14:textId="77777777" w:rsidR="006C4885" w:rsidRDefault="006C4885" w:rsidP="00907B07">
            <w:pPr>
              <w:pStyle w:val="ListParagraph"/>
              <w:numPr>
                <w:ilvl w:val="0"/>
                <w:numId w:val="6"/>
              </w:numPr>
              <w:rPr>
                <w:b/>
                <w:bCs/>
              </w:rPr>
            </w:pPr>
            <w:r w:rsidRPr="006C4885">
              <w:rPr>
                <w:b/>
                <w:bCs/>
              </w:rPr>
              <w:t>Job Description</w:t>
            </w:r>
          </w:p>
          <w:p w14:paraId="043BD9D0" w14:textId="77777777" w:rsidR="006C4885" w:rsidRPr="006C4885" w:rsidRDefault="006C4885" w:rsidP="006C4885">
            <w:pPr>
              <w:rPr>
                <w:b/>
                <w:bCs/>
              </w:rPr>
            </w:pPr>
          </w:p>
          <w:p w14:paraId="3D90F205" w14:textId="77777777" w:rsidR="006C4885" w:rsidRDefault="006C4885" w:rsidP="00907B07">
            <w:pPr>
              <w:pStyle w:val="ListParagraph"/>
              <w:numPr>
                <w:ilvl w:val="0"/>
                <w:numId w:val="6"/>
              </w:numPr>
              <w:rPr>
                <w:b/>
                <w:bCs/>
              </w:rPr>
            </w:pPr>
            <w:r w:rsidRPr="006C4885">
              <w:rPr>
                <w:b/>
                <w:bCs/>
              </w:rPr>
              <w:t>Person Specification</w:t>
            </w:r>
          </w:p>
          <w:p w14:paraId="5AAC12F0" w14:textId="77777777" w:rsidR="006C4885" w:rsidRPr="006C4885" w:rsidRDefault="006C4885" w:rsidP="006C4885">
            <w:pPr>
              <w:rPr>
                <w:b/>
                <w:bCs/>
              </w:rPr>
            </w:pPr>
          </w:p>
          <w:p w14:paraId="5F2191CC" w14:textId="77777777" w:rsidR="006C4885" w:rsidRDefault="006C4885" w:rsidP="00907B07">
            <w:pPr>
              <w:pStyle w:val="ListParagraph"/>
              <w:numPr>
                <w:ilvl w:val="0"/>
                <w:numId w:val="6"/>
              </w:numPr>
              <w:rPr>
                <w:b/>
                <w:bCs/>
              </w:rPr>
            </w:pPr>
            <w:r w:rsidRPr="006C4885">
              <w:rPr>
                <w:b/>
                <w:bCs/>
              </w:rPr>
              <w:t>Summary of Employment Terms and Conditions</w:t>
            </w:r>
          </w:p>
          <w:p w14:paraId="0927965B" w14:textId="77777777" w:rsidR="006C4885" w:rsidRPr="006C4885" w:rsidRDefault="006C4885" w:rsidP="006C4885">
            <w:pPr>
              <w:rPr>
                <w:b/>
                <w:bCs/>
              </w:rPr>
            </w:pPr>
          </w:p>
          <w:p w14:paraId="5A7B242E" w14:textId="5E30AD29" w:rsidR="006C4885" w:rsidRPr="00B24A38" w:rsidRDefault="006C4885" w:rsidP="00B24A38">
            <w:pPr>
              <w:pStyle w:val="ListParagraph"/>
              <w:numPr>
                <w:ilvl w:val="0"/>
                <w:numId w:val="6"/>
              </w:numPr>
              <w:rPr>
                <w:b/>
                <w:bCs/>
              </w:rPr>
            </w:pPr>
            <w:r w:rsidRPr="006C4885">
              <w:rPr>
                <w:b/>
                <w:bCs/>
              </w:rPr>
              <w:t>Key Dates and Selection process</w:t>
            </w:r>
          </w:p>
        </w:tc>
        <w:tc>
          <w:tcPr>
            <w:tcW w:w="3487" w:type="dxa"/>
          </w:tcPr>
          <w:p w14:paraId="318B6876" w14:textId="77777777" w:rsidR="00C9054F" w:rsidRDefault="00C9054F" w:rsidP="00176CFD">
            <w:pPr>
              <w:jc w:val="center"/>
            </w:pPr>
          </w:p>
        </w:tc>
      </w:tr>
    </w:tbl>
    <w:p w14:paraId="472B018F" w14:textId="77777777" w:rsidR="006059C2" w:rsidRDefault="006059C2" w:rsidP="006059C2">
      <w:pPr>
        <w:spacing w:after="0" w:line="240" w:lineRule="auto"/>
      </w:pPr>
    </w:p>
    <w:p w14:paraId="57E7B233" w14:textId="77777777" w:rsidR="006059C2" w:rsidRDefault="006059C2" w:rsidP="006059C2">
      <w:pPr>
        <w:spacing w:after="0" w:line="240" w:lineRule="auto"/>
      </w:pPr>
    </w:p>
    <w:p w14:paraId="6EAC33E7" w14:textId="77777777" w:rsidR="006059C2" w:rsidRDefault="006059C2" w:rsidP="006059C2">
      <w:pPr>
        <w:spacing w:after="0" w:line="240" w:lineRule="auto"/>
      </w:pPr>
    </w:p>
    <w:p w14:paraId="5F501BE7" w14:textId="77777777" w:rsidR="006059C2" w:rsidRDefault="006059C2" w:rsidP="006059C2">
      <w:pPr>
        <w:spacing w:after="0" w:line="240" w:lineRule="auto"/>
      </w:pPr>
    </w:p>
    <w:p w14:paraId="1F4B57D8" w14:textId="77777777" w:rsidR="006059C2" w:rsidRDefault="006059C2" w:rsidP="006059C2">
      <w:pPr>
        <w:spacing w:after="0" w:line="240" w:lineRule="auto"/>
      </w:pPr>
    </w:p>
    <w:p w14:paraId="2875B4AA" w14:textId="77777777" w:rsidR="006059C2" w:rsidRDefault="006059C2" w:rsidP="006059C2">
      <w:pPr>
        <w:spacing w:after="0" w:line="240" w:lineRule="auto"/>
      </w:pPr>
    </w:p>
    <w:p w14:paraId="46A0A444" w14:textId="77777777" w:rsidR="006059C2" w:rsidRDefault="006059C2" w:rsidP="006059C2">
      <w:pPr>
        <w:spacing w:after="0" w:line="240" w:lineRule="auto"/>
      </w:pPr>
    </w:p>
    <w:p w14:paraId="1BCA9B9F" w14:textId="77777777" w:rsidR="006059C2" w:rsidRDefault="006059C2" w:rsidP="006059C2">
      <w:pPr>
        <w:spacing w:after="0" w:line="240" w:lineRule="auto"/>
      </w:pPr>
    </w:p>
    <w:p w14:paraId="46C0F136" w14:textId="77777777" w:rsidR="006059C2" w:rsidRDefault="006059C2" w:rsidP="006059C2">
      <w:pPr>
        <w:spacing w:after="0" w:line="240" w:lineRule="auto"/>
      </w:pPr>
    </w:p>
    <w:p w14:paraId="72F28546" w14:textId="77777777" w:rsidR="006059C2" w:rsidRDefault="006059C2" w:rsidP="006059C2">
      <w:pPr>
        <w:spacing w:after="0" w:line="240" w:lineRule="auto"/>
      </w:pPr>
    </w:p>
    <w:p w14:paraId="5CEFB468" w14:textId="77777777" w:rsidR="006059C2" w:rsidRDefault="006059C2" w:rsidP="006059C2">
      <w:pPr>
        <w:spacing w:after="0" w:line="240" w:lineRule="auto"/>
      </w:pPr>
    </w:p>
    <w:p w14:paraId="72E8DBDC" w14:textId="77777777" w:rsidR="006059C2" w:rsidRDefault="006059C2" w:rsidP="006059C2">
      <w:pPr>
        <w:spacing w:after="0" w:line="240" w:lineRule="auto"/>
      </w:pPr>
    </w:p>
    <w:p w14:paraId="6A477E35" w14:textId="75D7D0E1" w:rsidR="00C45CE3" w:rsidRDefault="00C45CE3">
      <w:r>
        <w:br w:type="page"/>
      </w:r>
    </w:p>
    <w:tbl>
      <w:tblPr>
        <w:tblStyle w:val="TableGrid"/>
        <w:tblW w:w="0" w:type="auto"/>
        <w:tblBorders>
          <w:top w:val="single" w:sz="24" w:space="0" w:color="385623" w:themeColor="accent6" w:themeShade="80"/>
          <w:left w:val="single" w:sz="24" w:space="0" w:color="385623" w:themeColor="accent6" w:themeShade="80"/>
          <w:bottom w:val="single" w:sz="24" w:space="0" w:color="385623" w:themeColor="accent6" w:themeShade="80"/>
          <w:right w:val="single" w:sz="24" w:space="0" w:color="385623" w:themeColor="accent6" w:themeShade="80"/>
          <w:insideH w:val="single" w:sz="6" w:space="0" w:color="auto"/>
          <w:insideV w:val="single" w:sz="6" w:space="0" w:color="auto"/>
        </w:tblBorders>
        <w:shd w:val="clear" w:color="auto" w:fill="7030A0"/>
        <w:tblLook w:val="04A0" w:firstRow="1" w:lastRow="0" w:firstColumn="1" w:lastColumn="0" w:noHBand="0" w:noVBand="1"/>
      </w:tblPr>
      <w:tblGrid>
        <w:gridCol w:w="9242"/>
      </w:tblGrid>
      <w:tr w:rsidR="0002299B" w14:paraId="7037C12E" w14:textId="77777777" w:rsidTr="001048A0">
        <w:tc>
          <w:tcPr>
            <w:tcW w:w="9242" w:type="dxa"/>
            <w:shd w:val="clear" w:color="auto" w:fill="7030A0"/>
          </w:tcPr>
          <w:p w14:paraId="0B5362EA" w14:textId="77777777" w:rsidR="0002299B" w:rsidRDefault="0002299B" w:rsidP="001048A0"/>
          <w:p w14:paraId="190673C4" w14:textId="24023AC0" w:rsidR="0002299B" w:rsidRPr="0002299B" w:rsidRDefault="0002299B" w:rsidP="0002299B">
            <w:pPr>
              <w:jc w:val="center"/>
              <w:rPr>
                <w:b/>
                <w:color w:val="FFFFFF" w:themeColor="background1"/>
                <w:sz w:val="56"/>
              </w:rPr>
            </w:pPr>
            <w:r w:rsidRPr="0002299B">
              <w:rPr>
                <w:b/>
                <w:color w:val="FFFFFF" w:themeColor="background1"/>
                <w:sz w:val="56"/>
              </w:rPr>
              <w:t xml:space="preserve">Welcome </w:t>
            </w:r>
            <w:r w:rsidR="00580317">
              <w:rPr>
                <w:b/>
                <w:color w:val="FFFFFF" w:themeColor="background1"/>
                <w:sz w:val="56"/>
              </w:rPr>
              <w:t>L</w:t>
            </w:r>
            <w:r w:rsidR="00CC2C99" w:rsidRPr="0002299B">
              <w:rPr>
                <w:b/>
                <w:color w:val="FFFFFF" w:themeColor="background1"/>
                <w:sz w:val="56"/>
              </w:rPr>
              <w:t>etter</w:t>
            </w:r>
          </w:p>
          <w:p w14:paraId="2793E7FE" w14:textId="77777777" w:rsidR="0002299B" w:rsidRDefault="0002299B" w:rsidP="0002299B">
            <w:pPr>
              <w:jc w:val="center"/>
            </w:pPr>
          </w:p>
        </w:tc>
      </w:tr>
    </w:tbl>
    <w:p w14:paraId="25FAED9C" w14:textId="77777777" w:rsidR="006059C2" w:rsidRDefault="006059C2" w:rsidP="006059C2">
      <w:pPr>
        <w:spacing w:after="0" w:line="240" w:lineRule="auto"/>
      </w:pPr>
    </w:p>
    <w:p w14:paraId="1D098F8B" w14:textId="43C0227A" w:rsidR="00116B0C" w:rsidRDefault="00C41C23" w:rsidP="00116B0C">
      <w:pPr>
        <w:spacing w:after="0" w:line="240" w:lineRule="auto"/>
      </w:pPr>
      <w:r>
        <w:t xml:space="preserve">Dear Candidate, </w:t>
      </w:r>
    </w:p>
    <w:p w14:paraId="7F430CF7" w14:textId="3CD8BFC4" w:rsidR="00C41C23" w:rsidRDefault="00C41C23" w:rsidP="00116B0C">
      <w:pPr>
        <w:spacing w:after="0" w:line="240" w:lineRule="auto"/>
      </w:pPr>
    </w:p>
    <w:p w14:paraId="3D501E91" w14:textId="3D123646" w:rsidR="00116B0C" w:rsidRDefault="00116B0C" w:rsidP="00116B0C">
      <w:pPr>
        <w:spacing w:after="0" w:line="240" w:lineRule="auto"/>
      </w:pPr>
      <w:r>
        <w:t xml:space="preserve">Thank you very much for your interest in joining </w:t>
      </w:r>
      <w:r w:rsidR="001D5D3C">
        <w:t>our team</w:t>
      </w:r>
      <w:r>
        <w:t xml:space="preserve"> at Thenue. You will find all the information you need to enable you to decide whether you want to work with us</w:t>
      </w:r>
      <w:r w:rsidR="007F6FFE">
        <w:t>,</w:t>
      </w:r>
      <w:r>
        <w:t xml:space="preserve"> in this recruitment pack.</w:t>
      </w:r>
    </w:p>
    <w:p w14:paraId="45B1756B" w14:textId="77777777" w:rsidR="00116B0C" w:rsidRDefault="00116B0C" w:rsidP="00116B0C">
      <w:pPr>
        <w:spacing w:after="0" w:line="240" w:lineRule="auto"/>
      </w:pPr>
    </w:p>
    <w:p w14:paraId="43F2746B" w14:textId="79905F28" w:rsidR="00116B0C" w:rsidRDefault="00116B0C" w:rsidP="00116B0C">
      <w:pPr>
        <w:spacing w:after="0" w:line="240" w:lineRule="auto"/>
      </w:pPr>
      <w:r>
        <w:t>We are seeking an individual with the character, experience, aptitude, energy and enthusiasm to help drive us forward. We are committed to developing, managing and maintaining a range of affordable quality housing in sustainable communities. Working with our communities and stakeholders our committed people look to continuously improve and adapt our services to meet our customer’s needs and aspirations. Our core values, (passion, excellence, respect and connection), help us focus on working together, creating better homes and stronger communities. We have a strong commitment to financial strength and stability that enables us to develop our community-centred ethos in creating communities where people want to live, whilst retaining our social purpose.</w:t>
      </w:r>
    </w:p>
    <w:p w14:paraId="476911F3" w14:textId="56F5C06E" w:rsidR="00116B0C" w:rsidRDefault="00116B0C" w:rsidP="00116B0C">
      <w:pPr>
        <w:spacing w:after="0" w:line="240" w:lineRule="auto"/>
      </w:pPr>
    </w:p>
    <w:p w14:paraId="52C434A2" w14:textId="3AA6DB23" w:rsidR="00116B0C" w:rsidRDefault="00116B0C" w:rsidP="00C41C23">
      <w:r>
        <w:t xml:space="preserve">The ideal candidate will have an excellent understanding of </w:t>
      </w:r>
      <w:r w:rsidR="00D66E16" w:rsidRPr="00C41C23">
        <w:t>procuring, l</w:t>
      </w:r>
      <w:r w:rsidR="00D66E16" w:rsidRPr="00C41C23">
        <w:rPr>
          <w:rStyle w:val="jobdescfont1"/>
          <w:rFonts w:asciiTheme="minorHAnsi" w:hAnsiTheme="minorHAnsi" w:cs="Arial"/>
          <w:sz w:val="22"/>
          <w:szCs w:val="22"/>
        </w:rPr>
        <w:t>eading, co-ordinating and supervising Development, Planned, Cyclical, Compliance and Major Repairs programmes</w:t>
      </w:r>
      <w:r w:rsidR="00340512">
        <w:rPr>
          <w:rStyle w:val="jobdescfont1"/>
          <w:rFonts w:asciiTheme="minorHAnsi" w:hAnsiTheme="minorHAnsi" w:cs="Arial"/>
          <w:sz w:val="22"/>
          <w:szCs w:val="22"/>
        </w:rPr>
        <w:t xml:space="preserve"> as well as </w:t>
      </w:r>
      <w:r w:rsidR="008A18BA">
        <w:rPr>
          <w:rStyle w:val="jobdescfont1"/>
          <w:rFonts w:asciiTheme="minorHAnsi" w:hAnsiTheme="minorHAnsi" w:cs="Arial"/>
          <w:sz w:val="22"/>
          <w:szCs w:val="22"/>
        </w:rPr>
        <w:t>strong people skills.</w:t>
      </w:r>
      <w:r w:rsidR="000B7913">
        <w:t xml:space="preserve"> </w:t>
      </w:r>
      <w:r w:rsidR="003438F3" w:rsidRPr="003438F3">
        <w:t xml:space="preserve">They will provide the CEO and the Board of Management with advice and guidance in respect of Development, Asset Management and Compliance services, to ensure that the Association’s investment in new and existing property assets </w:t>
      </w:r>
      <w:proofErr w:type="gramStart"/>
      <w:r w:rsidR="003438F3" w:rsidRPr="003438F3">
        <w:t>are</w:t>
      </w:r>
      <w:proofErr w:type="gramEnd"/>
      <w:r w:rsidR="003438F3" w:rsidRPr="003438F3">
        <w:t xml:space="preserve"> maintained, enhanced, and protected.</w:t>
      </w:r>
    </w:p>
    <w:p w14:paraId="4C240776" w14:textId="7A6FDD04" w:rsidR="00116B0C" w:rsidRDefault="00116B0C" w:rsidP="00116B0C">
      <w:pPr>
        <w:spacing w:after="0" w:line="240" w:lineRule="auto"/>
      </w:pPr>
      <w:r>
        <w:t>Thenue is a great place to work, and we are genuinely proud of our team. We are an Investor in People Gold accredited organisation. Our aim is to be a first-class organisation that delivers housing and related services to a range of customers and to work with those customers and strategic partners to help to develop communities for us all to be proud of. The successful applicant will share our values and have the drive and enthusiasm to help us succeed in this goal.</w:t>
      </w:r>
    </w:p>
    <w:p w14:paraId="1D3F2731" w14:textId="24635399" w:rsidR="00116B0C" w:rsidRDefault="00116B0C" w:rsidP="00116B0C">
      <w:pPr>
        <w:spacing w:after="0" w:line="240" w:lineRule="auto"/>
      </w:pPr>
    </w:p>
    <w:p w14:paraId="1ACF36CE" w14:textId="7D559785" w:rsidR="00116B0C" w:rsidRDefault="00116B0C" w:rsidP="00116B0C">
      <w:pPr>
        <w:spacing w:after="0" w:line="240" w:lineRule="auto"/>
      </w:pPr>
      <w:r>
        <w:t>If you think you are that person, we look forward to receiving your completed application.</w:t>
      </w:r>
    </w:p>
    <w:p w14:paraId="1A763290" w14:textId="2A91CAFC" w:rsidR="00116B0C" w:rsidRDefault="00116B0C" w:rsidP="00116B0C">
      <w:pPr>
        <w:spacing w:after="0" w:line="240" w:lineRule="auto"/>
      </w:pPr>
    </w:p>
    <w:p w14:paraId="437E7ADB" w14:textId="77777777" w:rsidR="00116B0C" w:rsidRPr="00907B07" w:rsidRDefault="00116B0C" w:rsidP="00116B0C">
      <w:pPr>
        <w:spacing w:after="0" w:line="240" w:lineRule="auto"/>
        <w:rPr>
          <w:rFonts w:ascii="Rastanty Cortez" w:hAnsi="Rastanty Cortez"/>
          <w:sz w:val="72"/>
          <w:szCs w:val="72"/>
        </w:rPr>
      </w:pPr>
      <w:r w:rsidRPr="00907B07">
        <w:rPr>
          <w:rFonts w:ascii="Rastanty Cortez" w:hAnsi="Rastanty Cortez"/>
          <w:sz w:val="72"/>
          <w:szCs w:val="72"/>
        </w:rPr>
        <w:t>Lindsay Forrest</w:t>
      </w:r>
    </w:p>
    <w:p w14:paraId="663BF467" w14:textId="4F32367F" w:rsidR="00116B0C" w:rsidRDefault="00116B0C" w:rsidP="00116B0C">
      <w:pPr>
        <w:spacing w:after="0" w:line="240" w:lineRule="auto"/>
      </w:pPr>
    </w:p>
    <w:p w14:paraId="362742D2" w14:textId="314BA47C" w:rsidR="00C378A3" w:rsidRDefault="00116B0C" w:rsidP="00116B0C">
      <w:pPr>
        <w:spacing w:after="0" w:line="240" w:lineRule="auto"/>
      </w:pPr>
      <w:r>
        <w:t>Board of Management, Chairperson</w:t>
      </w:r>
    </w:p>
    <w:p w14:paraId="49078C26" w14:textId="54618CCA" w:rsidR="00C378A3" w:rsidRDefault="00907B07" w:rsidP="00116B0C">
      <w:pPr>
        <w:spacing w:after="0" w:line="240" w:lineRule="auto"/>
      </w:pPr>
      <w:r>
        <w:rPr>
          <w:noProof/>
        </w:rPr>
        <w:drawing>
          <wp:anchor distT="0" distB="0" distL="114300" distR="114300" simplePos="0" relativeHeight="251659776" behindDoc="1" locked="0" layoutInCell="1" allowOverlap="1" wp14:anchorId="2CC56674" wp14:editId="6A13AA90">
            <wp:simplePos x="0" y="0"/>
            <wp:positionH relativeFrom="column">
              <wp:posOffset>4248353</wp:posOffset>
            </wp:positionH>
            <wp:positionV relativeFrom="paragraph">
              <wp:posOffset>124712</wp:posOffset>
            </wp:positionV>
            <wp:extent cx="1785668" cy="1785668"/>
            <wp:effectExtent l="0" t="0" r="5080" b="5080"/>
            <wp:wrapNone/>
            <wp:docPr id="1997090223" name="Picture 1" descr="A person in glasses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90223" name="Picture 1" descr="A person in glasses smiling&#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5668" cy="178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6D2C1A" w14:textId="678B6D8B" w:rsidR="001747CD" w:rsidRDefault="001747CD" w:rsidP="00116B0C">
      <w:pPr>
        <w:spacing w:after="0" w:line="240" w:lineRule="auto"/>
        <w:rPr>
          <w:b/>
        </w:rPr>
      </w:pPr>
      <w:r>
        <w:rPr>
          <w:b/>
        </w:rPr>
        <w:br w:type="page"/>
      </w:r>
    </w:p>
    <w:tbl>
      <w:tblPr>
        <w:tblStyle w:val="TableGrid"/>
        <w:tblW w:w="0" w:type="auto"/>
        <w:tblBorders>
          <w:top w:val="single" w:sz="24" w:space="0" w:color="385623" w:themeColor="accent6" w:themeShade="80"/>
          <w:left w:val="single" w:sz="24" w:space="0" w:color="385623" w:themeColor="accent6" w:themeShade="80"/>
          <w:bottom w:val="single" w:sz="24" w:space="0" w:color="385623" w:themeColor="accent6" w:themeShade="80"/>
          <w:right w:val="single" w:sz="24" w:space="0" w:color="385623" w:themeColor="accent6" w:themeShade="80"/>
          <w:insideH w:val="single" w:sz="6" w:space="0" w:color="auto"/>
          <w:insideV w:val="single" w:sz="6" w:space="0" w:color="auto"/>
        </w:tblBorders>
        <w:shd w:val="clear" w:color="auto" w:fill="7030A0"/>
        <w:tblLook w:val="04A0" w:firstRow="1" w:lastRow="0" w:firstColumn="1" w:lastColumn="0" w:noHBand="0" w:noVBand="1"/>
      </w:tblPr>
      <w:tblGrid>
        <w:gridCol w:w="9242"/>
      </w:tblGrid>
      <w:tr w:rsidR="00431137" w14:paraId="1437454C" w14:textId="77777777" w:rsidTr="001048A0">
        <w:tc>
          <w:tcPr>
            <w:tcW w:w="9242" w:type="dxa"/>
            <w:shd w:val="clear" w:color="auto" w:fill="7030A0"/>
          </w:tcPr>
          <w:p w14:paraId="49962C6C" w14:textId="77777777" w:rsidR="00431137" w:rsidRDefault="00431137" w:rsidP="001048A0"/>
          <w:p w14:paraId="21330C45" w14:textId="77777777" w:rsidR="00431137" w:rsidRDefault="00431137" w:rsidP="00431137">
            <w:pPr>
              <w:jc w:val="center"/>
              <w:rPr>
                <w:b/>
                <w:color w:val="FFFFFF" w:themeColor="background1"/>
                <w:sz w:val="56"/>
              </w:rPr>
            </w:pPr>
            <w:r>
              <w:rPr>
                <w:b/>
                <w:color w:val="FFFFFF" w:themeColor="background1"/>
                <w:sz w:val="56"/>
              </w:rPr>
              <w:t>About Thenue</w:t>
            </w:r>
          </w:p>
          <w:p w14:paraId="3E6A6F29" w14:textId="77777777" w:rsidR="00431137" w:rsidRDefault="00431137" w:rsidP="00431137">
            <w:pPr>
              <w:jc w:val="center"/>
            </w:pPr>
          </w:p>
        </w:tc>
      </w:tr>
    </w:tbl>
    <w:p w14:paraId="276A4070" w14:textId="77777777" w:rsidR="00431137" w:rsidRDefault="00431137" w:rsidP="00431137">
      <w:pPr>
        <w:spacing w:after="0" w:line="240" w:lineRule="auto"/>
      </w:pPr>
    </w:p>
    <w:p w14:paraId="3236DBA2" w14:textId="48E5EA7B" w:rsidR="002E0206" w:rsidRDefault="002E0206" w:rsidP="00431137">
      <w:pPr>
        <w:spacing w:after="0" w:line="240" w:lineRule="auto"/>
        <w:rPr>
          <w:b/>
          <w:color w:val="002060"/>
          <w:sz w:val="28"/>
        </w:rPr>
      </w:pPr>
      <w:r w:rsidRPr="002E0206">
        <w:rPr>
          <w:b/>
          <w:color w:val="002060"/>
          <w:sz w:val="28"/>
        </w:rPr>
        <w:t>Overview</w:t>
      </w:r>
    </w:p>
    <w:p w14:paraId="37614833" w14:textId="77777777" w:rsidR="00764705" w:rsidRPr="002E0206" w:rsidRDefault="00764705" w:rsidP="00431137">
      <w:pPr>
        <w:spacing w:after="0" w:line="240" w:lineRule="auto"/>
        <w:rPr>
          <w:b/>
          <w:color w:val="002060"/>
          <w:sz w:val="28"/>
        </w:rPr>
      </w:pPr>
    </w:p>
    <w:p w14:paraId="7D94B29C" w14:textId="2529DEBC" w:rsidR="009C3172" w:rsidRPr="00910B2D" w:rsidRDefault="007F3E86" w:rsidP="00F678EA">
      <w:pPr>
        <w:spacing w:after="0" w:line="240" w:lineRule="auto"/>
        <w:jc w:val="both"/>
      </w:pPr>
      <w:r w:rsidRPr="00910B2D">
        <w:t xml:space="preserve">Thenue Housing </w:t>
      </w:r>
      <w:r w:rsidR="00EA506F" w:rsidRPr="00910B2D">
        <w:t>Association</w:t>
      </w:r>
      <w:r w:rsidR="00BA4DE7" w:rsidRPr="00910B2D">
        <w:t xml:space="preserve"> Ltd</w:t>
      </w:r>
      <w:r w:rsidR="00EA506F" w:rsidRPr="00910B2D">
        <w:t xml:space="preserve"> </w:t>
      </w:r>
      <w:r w:rsidRPr="00910B2D">
        <w:t xml:space="preserve">is a Registered Social Landlord (RSL) and was formed in 1979. We have a stock base </w:t>
      </w:r>
      <w:proofErr w:type="gramStart"/>
      <w:r w:rsidR="0060273C">
        <w:t>in excess</w:t>
      </w:r>
      <w:r w:rsidR="00C41154">
        <w:t xml:space="preserve"> of</w:t>
      </w:r>
      <w:proofErr w:type="gramEnd"/>
      <w:r w:rsidR="00C41154">
        <w:t xml:space="preserve"> </w:t>
      </w:r>
      <w:r w:rsidR="00070D7C">
        <w:t>3</w:t>
      </w:r>
      <w:r w:rsidR="005D222D" w:rsidRPr="00910B2D">
        <w:t>,</w:t>
      </w:r>
      <w:r w:rsidR="0060273C">
        <w:t>1</w:t>
      </w:r>
      <w:r w:rsidR="005D222D" w:rsidRPr="00910B2D">
        <w:t xml:space="preserve">00 </w:t>
      </w:r>
      <w:r w:rsidR="0060273C">
        <w:t xml:space="preserve">rented </w:t>
      </w:r>
      <w:r w:rsidRPr="00910B2D">
        <w:t xml:space="preserve">properties; </w:t>
      </w:r>
      <w:r w:rsidR="00121375" w:rsidRPr="00910B2D">
        <w:t xml:space="preserve">we </w:t>
      </w:r>
      <w:r w:rsidRPr="00910B2D">
        <w:t>own</w:t>
      </w:r>
      <w:r w:rsidR="00C41154">
        <w:t xml:space="preserve"> 23 </w:t>
      </w:r>
      <w:r w:rsidR="00E60C60">
        <w:t xml:space="preserve">supported housing properties, </w:t>
      </w:r>
      <w:r w:rsidRPr="00910B2D">
        <w:t xml:space="preserve">have around </w:t>
      </w:r>
      <w:r w:rsidR="00E673FA">
        <w:t>45</w:t>
      </w:r>
      <w:r w:rsidR="009C3172" w:rsidRPr="00910B2D">
        <w:t xml:space="preserve"> sharing owners and offer a factoring service to over </w:t>
      </w:r>
      <w:r w:rsidR="00500586">
        <w:t>800</w:t>
      </w:r>
      <w:r w:rsidR="009C3172" w:rsidRPr="00910B2D">
        <w:t xml:space="preserve"> owner occupiers. </w:t>
      </w:r>
      <w:r w:rsidR="00F7688F" w:rsidRPr="00910B2D">
        <w:t xml:space="preserve">Our housing stock is a mixture of new build houses and flats built between the late 1970s and the present day, Victorian sandstone tenements including a few listed buildings and 1930s ‘interwar’ flats. </w:t>
      </w:r>
      <w:r w:rsidR="009C3172" w:rsidRPr="00910B2D">
        <w:t xml:space="preserve">They are spread across </w:t>
      </w:r>
      <w:r w:rsidR="00CC2C99" w:rsidRPr="00910B2D">
        <w:t>several</w:t>
      </w:r>
      <w:r w:rsidR="009C3172" w:rsidRPr="00910B2D">
        <w:t xml:space="preserve"> locations in Glasgow including </w:t>
      </w:r>
      <w:r w:rsidRPr="00910B2D">
        <w:t>Bridgeton</w:t>
      </w:r>
      <w:r w:rsidR="00121375" w:rsidRPr="00910B2D">
        <w:t xml:space="preserve">, </w:t>
      </w:r>
      <w:r w:rsidRPr="00910B2D">
        <w:t>Calton</w:t>
      </w:r>
      <w:r w:rsidR="00121375" w:rsidRPr="00910B2D">
        <w:t xml:space="preserve">, </w:t>
      </w:r>
      <w:proofErr w:type="spellStart"/>
      <w:r w:rsidRPr="00910B2D">
        <w:t>Cranhill</w:t>
      </w:r>
      <w:proofErr w:type="spellEnd"/>
      <w:r w:rsidR="00121375" w:rsidRPr="00910B2D">
        <w:t xml:space="preserve">, </w:t>
      </w:r>
      <w:proofErr w:type="spellStart"/>
      <w:r w:rsidRPr="00910B2D">
        <w:t>Castlemilk</w:t>
      </w:r>
      <w:proofErr w:type="spellEnd"/>
      <w:r w:rsidR="00121375" w:rsidRPr="00910B2D">
        <w:t xml:space="preserve">, </w:t>
      </w:r>
      <w:proofErr w:type="spellStart"/>
      <w:r w:rsidRPr="00910B2D">
        <w:t>Dalmarnock</w:t>
      </w:r>
      <w:proofErr w:type="spellEnd"/>
      <w:r w:rsidR="009C3172" w:rsidRPr="00910B2D">
        <w:t>, Scotstoun, Baillieston</w:t>
      </w:r>
      <w:r w:rsidRPr="00910B2D">
        <w:t xml:space="preserve"> and Blackhill. </w:t>
      </w:r>
    </w:p>
    <w:p w14:paraId="4C9505EE" w14:textId="77777777" w:rsidR="009C3172" w:rsidRPr="00910B2D" w:rsidRDefault="009C3172" w:rsidP="00F678EA">
      <w:pPr>
        <w:spacing w:after="0" w:line="240" w:lineRule="auto"/>
        <w:jc w:val="both"/>
      </w:pPr>
    </w:p>
    <w:p w14:paraId="0C114DA9" w14:textId="10BDD407" w:rsidR="007F3E86" w:rsidRPr="00910B2D" w:rsidRDefault="00827F1C" w:rsidP="00F678EA">
      <w:pPr>
        <w:spacing w:after="0" w:line="240" w:lineRule="auto"/>
        <w:jc w:val="both"/>
      </w:pPr>
      <w:r>
        <w:t>Our operational base and</w:t>
      </w:r>
      <w:r w:rsidR="007F3E86" w:rsidRPr="00910B2D">
        <w:t xml:space="preserve"> registered office </w:t>
      </w:r>
      <w:proofErr w:type="gramStart"/>
      <w:r>
        <w:t>is</w:t>
      </w:r>
      <w:proofErr w:type="gramEnd"/>
      <w:r>
        <w:t xml:space="preserve"> </w:t>
      </w:r>
      <w:r w:rsidR="007F3E86" w:rsidRPr="00910B2D">
        <w:t>423 London Road</w:t>
      </w:r>
      <w:r w:rsidR="009C3172" w:rsidRPr="00910B2D">
        <w:t xml:space="preserve">. We have </w:t>
      </w:r>
      <w:r w:rsidR="007F3E86" w:rsidRPr="00910B2D">
        <w:t>two Community Centres</w:t>
      </w:r>
      <w:r w:rsidR="00C41154">
        <w:t>,</w:t>
      </w:r>
      <w:r w:rsidR="009C3172" w:rsidRPr="00910B2D">
        <w:t xml:space="preserve"> (Calton Heritage &amp; Learning Centre and </w:t>
      </w:r>
      <w:proofErr w:type="spellStart"/>
      <w:r w:rsidR="009C3172" w:rsidRPr="00910B2D">
        <w:t>Netherholm</w:t>
      </w:r>
      <w:proofErr w:type="spellEnd"/>
      <w:r w:rsidR="009C3172" w:rsidRPr="00910B2D">
        <w:t xml:space="preserve"> Community Hall), </w:t>
      </w:r>
      <w:r w:rsidR="007F3E86" w:rsidRPr="00910B2D">
        <w:t xml:space="preserve">which are managed through our subsidiary Thenue Communities. </w:t>
      </w:r>
      <w:r w:rsidR="009C3172" w:rsidRPr="00910B2D">
        <w:t xml:space="preserve">We employ </w:t>
      </w:r>
      <w:r w:rsidR="00496528">
        <w:t>69</w:t>
      </w:r>
      <w:r w:rsidR="009C3172" w:rsidRPr="00910B2D">
        <w:t xml:space="preserve"> members of staff and </w:t>
      </w:r>
      <w:r w:rsidR="007F3E86" w:rsidRPr="00910B2D">
        <w:t xml:space="preserve">have </w:t>
      </w:r>
      <w:r w:rsidR="009C3172" w:rsidRPr="00910B2D">
        <w:t xml:space="preserve">Group </w:t>
      </w:r>
      <w:r w:rsidR="007F3E86" w:rsidRPr="00910B2D">
        <w:t xml:space="preserve">turnover of </w:t>
      </w:r>
      <w:r w:rsidR="00571945">
        <w:t xml:space="preserve">around </w:t>
      </w:r>
      <w:r w:rsidR="007F3E86" w:rsidRPr="00910B2D">
        <w:t>£</w:t>
      </w:r>
      <w:r w:rsidR="00496528">
        <w:t>25</w:t>
      </w:r>
      <w:r w:rsidR="009C3172" w:rsidRPr="00910B2D">
        <w:t xml:space="preserve"> </w:t>
      </w:r>
      <w:r w:rsidR="007F3E86" w:rsidRPr="00910B2D">
        <w:t>million.</w:t>
      </w:r>
    </w:p>
    <w:p w14:paraId="0EDD09D7" w14:textId="77777777" w:rsidR="007F3E86" w:rsidRPr="00910B2D" w:rsidRDefault="007F3E86" w:rsidP="00F678EA">
      <w:pPr>
        <w:spacing w:after="0" w:line="240" w:lineRule="auto"/>
        <w:jc w:val="both"/>
      </w:pPr>
    </w:p>
    <w:p w14:paraId="50CF2E7C" w14:textId="1A52F1FA" w:rsidR="009C3172" w:rsidRPr="00910B2D" w:rsidRDefault="009C3172" w:rsidP="00F678EA">
      <w:pPr>
        <w:spacing w:after="0" w:line="240" w:lineRule="auto"/>
        <w:jc w:val="both"/>
      </w:pPr>
      <w:r w:rsidRPr="00910B2D">
        <w:t xml:space="preserve">We </w:t>
      </w:r>
      <w:r w:rsidR="00F7688F" w:rsidRPr="00910B2D">
        <w:t>operate</w:t>
      </w:r>
      <w:r w:rsidR="007F3E86" w:rsidRPr="00910B2D">
        <w:t xml:space="preserve"> a group </w:t>
      </w:r>
      <w:r w:rsidR="00CC2C99" w:rsidRPr="00910B2D">
        <w:t>structure: -</w:t>
      </w:r>
    </w:p>
    <w:p w14:paraId="3737196C" w14:textId="77777777" w:rsidR="00205130" w:rsidRPr="00910B2D" w:rsidRDefault="00205130" w:rsidP="00F678EA">
      <w:pPr>
        <w:spacing w:after="0" w:line="240" w:lineRule="auto"/>
        <w:jc w:val="both"/>
      </w:pPr>
    </w:p>
    <w:p w14:paraId="57D71DEC" w14:textId="6EA04953" w:rsidR="002E0206" w:rsidRDefault="007F3E86" w:rsidP="00F678EA">
      <w:pPr>
        <w:spacing w:after="0" w:line="240" w:lineRule="auto"/>
        <w:ind w:left="720"/>
        <w:jc w:val="both"/>
      </w:pPr>
      <w:r w:rsidRPr="00910B2D">
        <w:rPr>
          <w:b/>
        </w:rPr>
        <w:t>Thenue Housing Association Limited</w:t>
      </w:r>
      <w:r w:rsidR="002E0206" w:rsidRPr="00910B2D">
        <w:rPr>
          <w:b/>
        </w:rPr>
        <w:t xml:space="preserve">: </w:t>
      </w:r>
      <w:r w:rsidR="00E32849" w:rsidRPr="00910B2D">
        <w:rPr>
          <w:b/>
        </w:rPr>
        <w:t xml:space="preserve"> </w:t>
      </w:r>
      <w:r w:rsidRPr="00910B2D">
        <w:t xml:space="preserve">owns the housing, is the parent body with charitable status. </w:t>
      </w:r>
      <w:r w:rsidR="002E0206" w:rsidRPr="00910B2D">
        <w:t>Regulated by the Scottish Housing Regulator.</w:t>
      </w:r>
    </w:p>
    <w:p w14:paraId="4056CDB3" w14:textId="77777777" w:rsidR="00C41154" w:rsidRPr="00910B2D" w:rsidRDefault="00C41154" w:rsidP="00F678EA">
      <w:pPr>
        <w:spacing w:after="0" w:line="240" w:lineRule="auto"/>
        <w:ind w:left="720"/>
        <w:jc w:val="both"/>
      </w:pPr>
    </w:p>
    <w:p w14:paraId="72A3D0D4" w14:textId="5D1E25F1" w:rsidR="007F3E86" w:rsidRDefault="007F3E86" w:rsidP="00F678EA">
      <w:pPr>
        <w:spacing w:after="0" w:line="240" w:lineRule="auto"/>
        <w:ind w:left="720"/>
        <w:jc w:val="both"/>
      </w:pPr>
      <w:r w:rsidRPr="00910B2D">
        <w:rPr>
          <w:b/>
        </w:rPr>
        <w:t>Thenue Housing Services Limited</w:t>
      </w:r>
      <w:r w:rsidR="002E0206" w:rsidRPr="00910B2D">
        <w:t xml:space="preserve">: </w:t>
      </w:r>
      <w:r w:rsidR="00E32849" w:rsidRPr="00910B2D">
        <w:t xml:space="preserve"> </w:t>
      </w:r>
      <w:r w:rsidRPr="00910B2D">
        <w:t xml:space="preserve">a wholly owned subsidiary company through which non-charitable consultancy work and other </w:t>
      </w:r>
      <w:r w:rsidR="0020199D" w:rsidRPr="00910B2D">
        <w:t xml:space="preserve">housing related </w:t>
      </w:r>
      <w:r w:rsidRPr="00910B2D">
        <w:t>activities are channelled.</w:t>
      </w:r>
    </w:p>
    <w:p w14:paraId="68A26730" w14:textId="77777777" w:rsidR="00C41154" w:rsidRPr="00910B2D" w:rsidRDefault="00C41154" w:rsidP="00F678EA">
      <w:pPr>
        <w:spacing w:after="0" w:line="240" w:lineRule="auto"/>
        <w:ind w:left="720"/>
        <w:jc w:val="both"/>
      </w:pPr>
    </w:p>
    <w:p w14:paraId="118F5D03" w14:textId="1AC24822" w:rsidR="007F3E86" w:rsidRDefault="007F3E86" w:rsidP="00F678EA">
      <w:pPr>
        <w:spacing w:after="0" w:line="240" w:lineRule="auto"/>
        <w:ind w:left="720"/>
        <w:jc w:val="both"/>
      </w:pPr>
      <w:r w:rsidRPr="00910B2D">
        <w:rPr>
          <w:b/>
        </w:rPr>
        <w:t xml:space="preserve">Thenue </w:t>
      </w:r>
      <w:r w:rsidR="00CC2C99" w:rsidRPr="00910B2D">
        <w:rPr>
          <w:b/>
        </w:rPr>
        <w:t>Trust</w:t>
      </w:r>
      <w:r w:rsidR="00F678EA">
        <w:t>:</w:t>
      </w:r>
      <w:r w:rsidR="00E32849" w:rsidRPr="00910B2D">
        <w:t xml:space="preserve"> </w:t>
      </w:r>
      <w:r w:rsidRPr="00910B2D">
        <w:t>aims to attract charitable resources for the communities where we work.</w:t>
      </w:r>
    </w:p>
    <w:p w14:paraId="569FB923" w14:textId="77777777" w:rsidR="00C41154" w:rsidRPr="00910B2D" w:rsidRDefault="00C41154" w:rsidP="00F678EA">
      <w:pPr>
        <w:spacing w:after="0" w:line="240" w:lineRule="auto"/>
        <w:ind w:left="720"/>
        <w:jc w:val="both"/>
      </w:pPr>
    </w:p>
    <w:p w14:paraId="43F009A4" w14:textId="671AC040" w:rsidR="007F3E86" w:rsidRPr="00910B2D" w:rsidRDefault="002E0206" w:rsidP="00F678EA">
      <w:pPr>
        <w:spacing w:after="0" w:line="240" w:lineRule="auto"/>
        <w:ind w:left="720"/>
        <w:jc w:val="both"/>
      </w:pPr>
      <w:r w:rsidRPr="00910B2D">
        <w:rPr>
          <w:b/>
        </w:rPr>
        <w:t>T</w:t>
      </w:r>
      <w:r w:rsidR="007F3E86" w:rsidRPr="00910B2D">
        <w:rPr>
          <w:b/>
        </w:rPr>
        <w:t>henue Communities</w:t>
      </w:r>
      <w:r w:rsidRPr="00910B2D">
        <w:rPr>
          <w:b/>
        </w:rPr>
        <w:t xml:space="preserve">: </w:t>
      </w:r>
      <w:r w:rsidR="00E32849" w:rsidRPr="00910B2D">
        <w:rPr>
          <w:b/>
        </w:rPr>
        <w:t xml:space="preserve"> </w:t>
      </w:r>
      <w:r w:rsidR="007F3E86" w:rsidRPr="00910B2D">
        <w:t xml:space="preserve">a </w:t>
      </w:r>
      <w:r w:rsidRPr="00910B2D">
        <w:t xml:space="preserve">charitable </w:t>
      </w:r>
      <w:r w:rsidR="007F3E86" w:rsidRPr="00910B2D">
        <w:t xml:space="preserve">subsidiary company that manages </w:t>
      </w:r>
      <w:r w:rsidR="00EA506F" w:rsidRPr="00910B2D">
        <w:t xml:space="preserve">our </w:t>
      </w:r>
      <w:r w:rsidR="00BD77DE">
        <w:t xml:space="preserve">two </w:t>
      </w:r>
      <w:r w:rsidR="007F3E86" w:rsidRPr="00910B2D">
        <w:t>local community centres providing facilities for learning, training, play or social events.</w:t>
      </w:r>
    </w:p>
    <w:p w14:paraId="6A38AF61" w14:textId="215A5A66" w:rsidR="00F678EA" w:rsidRDefault="00F678EA" w:rsidP="00B311AE">
      <w:pPr>
        <w:spacing w:after="0" w:line="240" w:lineRule="auto"/>
      </w:pPr>
    </w:p>
    <w:p w14:paraId="224AD126" w14:textId="77777777" w:rsidR="00D703AC" w:rsidRDefault="00D703AC" w:rsidP="00B311AE">
      <w:pPr>
        <w:spacing w:after="0" w:line="240" w:lineRule="auto"/>
        <w:rPr>
          <w:highlight w:val="yellow"/>
        </w:rPr>
      </w:pPr>
    </w:p>
    <w:p w14:paraId="4AAC6A2C" w14:textId="4B7C9E39" w:rsidR="00E03678" w:rsidRPr="00D703AC" w:rsidRDefault="00E03678" w:rsidP="00B311AE">
      <w:pPr>
        <w:spacing w:after="0" w:line="240" w:lineRule="auto"/>
        <w:rPr>
          <w:b/>
          <w:bCs/>
          <w:color w:val="002060"/>
          <w:sz w:val="28"/>
          <w:szCs w:val="28"/>
        </w:rPr>
      </w:pPr>
      <w:r w:rsidRPr="00D703AC">
        <w:rPr>
          <w:b/>
          <w:bCs/>
          <w:color w:val="002060"/>
          <w:sz w:val="28"/>
          <w:szCs w:val="28"/>
        </w:rPr>
        <w:t>The Thenue Group</w:t>
      </w:r>
    </w:p>
    <w:p w14:paraId="572D859B" w14:textId="77777777" w:rsidR="00E03678" w:rsidRPr="00F678EA" w:rsidRDefault="00E03678" w:rsidP="00B311AE">
      <w:pPr>
        <w:spacing w:after="0" w:line="240" w:lineRule="auto"/>
      </w:pPr>
    </w:p>
    <w:p w14:paraId="672CE3DF" w14:textId="52529282" w:rsidR="00E03678" w:rsidRDefault="00E03678" w:rsidP="00496528">
      <w:pPr>
        <w:spacing w:after="0" w:line="240" w:lineRule="auto"/>
        <w:jc w:val="both"/>
      </w:pPr>
      <w:r w:rsidRPr="00496528">
        <w:rPr>
          <w:b/>
          <w:bCs/>
        </w:rPr>
        <w:t xml:space="preserve">Thenue Housing Association Limited </w:t>
      </w:r>
      <w:r w:rsidRPr="00364263">
        <w:t>is a registered non-profit making organisation under the Co-operative and Community Benefit Societies Act 2014</w:t>
      </w:r>
      <w:r>
        <w:t xml:space="preserve">. The </w:t>
      </w:r>
      <w:r w:rsidR="00E673FA">
        <w:t>A</w:t>
      </w:r>
      <w:r w:rsidRPr="00364263">
        <w:t>ssociation is a registered Scottish Charity</w:t>
      </w:r>
      <w:r>
        <w:t xml:space="preserve">. </w:t>
      </w:r>
      <w:r w:rsidRPr="00364263">
        <w:t>The Thenue Group comprises Thenue Housing Association</w:t>
      </w:r>
      <w:r>
        <w:t xml:space="preserve"> Ltd</w:t>
      </w:r>
      <w:r w:rsidRPr="00364263">
        <w:t xml:space="preserve"> (the parent) and its subsidiary companies, Thenue Housing Services Limited, Thenue Communities and Thenue Trust.</w:t>
      </w:r>
      <w:r>
        <w:t xml:space="preserve"> </w:t>
      </w:r>
      <w:r w:rsidRPr="00364263">
        <w:t>The consolidated statement of comprehensive income for the year</w:t>
      </w:r>
      <w:r w:rsidR="00496528">
        <w:t xml:space="preserve"> 2024/25</w:t>
      </w:r>
      <w:r>
        <w:t>, was £</w:t>
      </w:r>
      <w:r w:rsidR="00496528">
        <w:t>2</w:t>
      </w:r>
      <w:r w:rsidR="00E4214C">
        <w:t>1.9</w:t>
      </w:r>
      <w:r>
        <w:t xml:space="preserve"> million</w:t>
      </w:r>
      <w:r w:rsidR="00E4214C">
        <w:t>.</w:t>
      </w:r>
      <w:r w:rsidR="00496528">
        <w:t xml:space="preserve"> </w:t>
      </w:r>
    </w:p>
    <w:p w14:paraId="2EEBD926" w14:textId="77777777" w:rsidR="00496528" w:rsidRPr="007F7970" w:rsidRDefault="00496528" w:rsidP="00496528">
      <w:pPr>
        <w:spacing w:after="0" w:line="240" w:lineRule="auto"/>
        <w:jc w:val="both"/>
      </w:pPr>
    </w:p>
    <w:p w14:paraId="402ED4F4" w14:textId="252BCAF1" w:rsidR="00E03678" w:rsidRPr="00364263" w:rsidRDefault="00E03678" w:rsidP="00B311AE">
      <w:pPr>
        <w:spacing w:after="0" w:line="240" w:lineRule="auto"/>
        <w:jc w:val="both"/>
      </w:pPr>
      <w:r w:rsidRPr="007F7970">
        <w:rPr>
          <w:b/>
        </w:rPr>
        <w:t>Thenue Housing Services</w:t>
      </w:r>
      <w:r w:rsidRPr="007F7970">
        <w:t xml:space="preserve"> was established as a non-charitable wholly owned subsidiary of the Housing Association. Established in 1979, its primary purpose was to provide services to other associations and co-operatives which were either too small to employ their own staff or were newly established and had yet to employ staff. We also provided services to associations undergoing a period of change by the provision of experienced staff, providing a range of services from Officer to Director level. </w:t>
      </w:r>
      <w:r w:rsidR="00496528">
        <w:t>In recent years we have scaled down these</w:t>
      </w:r>
      <w:r w:rsidRPr="007F7970">
        <w:t xml:space="preserve"> services</w:t>
      </w:r>
      <w:r w:rsidR="00496528">
        <w:t xml:space="preserve"> to a </w:t>
      </w:r>
      <w:r w:rsidR="00E673FA">
        <w:t xml:space="preserve">minimum </w:t>
      </w:r>
      <w:r w:rsidR="00496528">
        <w:t>level</w:t>
      </w:r>
      <w:r w:rsidR="00E4214C">
        <w:t xml:space="preserve"> and indeed we had no activity through this subsidiary in 2024/25</w:t>
      </w:r>
      <w:r>
        <w:t xml:space="preserve">. </w:t>
      </w:r>
    </w:p>
    <w:p w14:paraId="5FAC608B" w14:textId="77777777" w:rsidR="00E03678" w:rsidRDefault="00E03678" w:rsidP="00B311AE">
      <w:pPr>
        <w:spacing w:after="0" w:line="240" w:lineRule="auto"/>
        <w:jc w:val="both"/>
      </w:pPr>
    </w:p>
    <w:p w14:paraId="73008E68" w14:textId="72500C21" w:rsidR="00E03678" w:rsidRPr="00494380" w:rsidRDefault="00E03678" w:rsidP="00B311AE">
      <w:pPr>
        <w:spacing w:after="0" w:line="240" w:lineRule="auto"/>
        <w:jc w:val="both"/>
      </w:pPr>
      <w:r w:rsidRPr="00494380">
        <w:rPr>
          <w:b/>
        </w:rPr>
        <w:t>Thenue Trust</w:t>
      </w:r>
      <w:r w:rsidRPr="00494380">
        <w:t xml:space="preserve"> was established in February of 2002, under</w:t>
      </w:r>
      <w:r w:rsidR="00827F1C">
        <w:t xml:space="preserve"> a</w:t>
      </w:r>
      <w:r w:rsidRPr="00494380">
        <w:t xml:space="preserve"> Trust Deed. The purpose of the Trust is to promote further, or support all or any, activities deemed by law to be charitable. The Thenue Trust provide</w:t>
      </w:r>
      <w:r>
        <w:t>s</w:t>
      </w:r>
      <w:r w:rsidRPr="00494380">
        <w:t xml:space="preserve"> grant support for individuals living within the communities where Thenue Housing operates in the furtherance of </w:t>
      </w:r>
      <w:r w:rsidRPr="00494380">
        <w:lastRenderedPageBreak/>
        <w:t>their personal achievement or personal development. These grants are designed to provide financial assistance to support local people in the achievement of excellence and personal development in areas such as</w:t>
      </w:r>
      <w:r w:rsidR="00553921">
        <w:t xml:space="preserve">, </w:t>
      </w:r>
      <w:r w:rsidRPr="00494380">
        <w:t>(but not limited to)</w:t>
      </w:r>
      <w:r w:rsidR="00553921">
        <w:t>,</w:t>
      </w:r>
      <w:r w:rsidRPr="00494380">
        <w:t xml:space="preserve"> education, employment, training, sport and the arts. </w:t>
      </w:r>
    </w:p>
    <w:p w14:paraId="77642AC8" w14:textId="77777777" w:rsidR="00E03678" w:rsidRPr="00494380" w:rsidRDefault="00E03678" w:rsidP="00B311AE">
      <w:pPr>
        <w:spacing w:after="0" w:line="240" w:lineRule="auto"/>
        <w:jc w:val="both"/>
      </w:pPr>
    </w:p>
    <w:p w14:paraId="58CA365D" w14:textId="572AE45C" w:rsidR="00E03678" w:rsidRDefault="00E03678" w:rsidP="00B311AE">
      <w:pPr>
        <w:spacing w:after="0" w:line="240" w:lineRule="auto"/>
        <w:jc w:val="both"/>
      </w:pPr>
      <w:r w:rsidRPr="00494380">
        <w:rPr>
          <w:b/>
        </w:rPr>
        <w:t>Thenue Communities</w:t>
      </w:r>
      <w:r w:rsidRPr="00494380">
        <w:t xml:space="preserve"> is a </w:t>
      </w:r>
      <w:r w:rsidR="00F678EA" w:rsidRPr="00494380">
        <w:t>wholly owned</w:t>
      </w:r>
      <w:r w:rsidRPr="00494380">
        <w:t xml:space="preserve"> subsidiary of Thenue Housing Association. It is a limited liability company with charitable status</w:t>
      </w:r>
      <w:r>
        <w:t xml:space="preserve">: the </w:t>
      </w:r>
      <w:r w:rsidRPr="00494380">
        <w:t xml:space="preserve">charitable objectives </w:t>
      </w:r>
      <w:r w:rsidR="00F678EA" w:rsidRPr="00494380">
        <w:t>are</w:t>
      </w:r>
      <w:r w:rsidR="00F678EA">
        <w:t>: -</w:t>
      </w:r>
    </w:p>
    <w:p w14:paraId="238773F7" w14:textId="77777777" w:rsidR="00553921" w:rsidRDefault="00553921" w:rsidP="00B311AE">
      <w:pPr>
        <w:spacing w:after="0" w:line="240" w:lineRule="auto"/>
        <w:jc w:val="both"/>
      </w:pPr>
    </w:p>
    <w:p w14:paraId="6094636D" w14:textId="51239D29" w:rsidR="00E03678" w:rsidRDefault="00E03678" w:rsidP="00907B07">
      <w:pPr>
        <w:pStyle w:val="ListParagraph"/>
        <w:numPr>
          <w:ilvl w:val="0"/>
          <w:numId w:val="4"/>
        </w:numPr>
        <w:spacing w:after="0" w:line="240" w:lineRule="auto"/>
        <w:jc w:val="both"/>
      </w:pPr>
      <w:r w:rsidRPr="00494380">
        <w:t xml:space="preserve">To provide recreational facilities and to organise recreational activities with the object of improving the conditions of the life for persons within the communities and geographical area in which the </w:t>
      </w:r>
      <w:r w:rsidR="00553921">
        <w:t>p</w:t>
      </w:r>
      <w:r w:rsidRPr="00494380">
        <w:t xml:space="preserve">arent </w:t>
      </w:r>
      <w:r w:rsidR="00553921">
        <w:t>a</w:t>
      </w:r>
      <w:r w:rsidRPr="00494380">
        <w:t xml:space="preserve">ssociation operates, particularly through the development and operation of the community </w:t>
      </w:r>
      <w:r w:rsidR="00F678EA" w:rsidRPr="00494380">
        <w:t>halls.</w:t>
      </w:r>
    </w:p>
    <w:p w14:paraId="37B73E0A" w14:textId="006BB75C" w:rsidR="00E03678" w:rsidRDefault="00E03678" w:rsidP="00907B07">
      <w:pPr>
        <w:pStyle w:val="ListParagraph"/>
        <w:numPr>
          <w:ilvl w:val="0"/>
          <w:numId w:val="4"/>
        </w:numPr>
        <w:spacing w:after="0" w:line="240" w:lineRule="auto"/>
        <w:jc w:val="both"/>
      </w:pPr>
      <w:r w:rsidRPr="00494380">
        <w:t xml:space="preserve">To promote the advancement of citizenship and community development particularly through the promotion of civic </w:t>
      </w:r>
      <w:r w:rsidR="00F678EA" w:rsidRPr="00494380">
        <w:t>responsibility.</w:t>
      </w:r>
      <w:r w:rsidRPr="00494380">
        <w:t xml:space="preserve"> </w:t>
      </w:r>
    </w:p>
    <w:p w14:paraId="0BD3DFA0" w14:textId="77777777" w:rsidR="00E03678" w:rsidRDefault="00E03678" w:rsidP="00907B07">
      <w:pPr>
        <w:pStyle w:val="ListParagraph"/>
        <w:numPr>
          <w:ilvl w:val="0"/>
          <w:numId w:val="4"/>
        </w:numPr>
        <w:spacing w:after="0" w:line="240" w:lineRule="auto"/>
        <w:jc w:val="both"/>
      </w:pPr>
      <w:r w:rsidRPr="00685F6A">
        <w:t>The advancement of education through the promotion of training and education.</w:t>
      </w:r>
    </w:p>
    <w:p w14:paraId="595A218B" w14:textId="77777777" w:rsidR="00F678EA" w:rsidRDefault="00F678EA" w:rsidP="00B311AE">
      <w:pPr>
        <w:spacing w:after="0" w:line="240" w:lineRule="auto"/>
      </w:pPr>
    </w:p>
    <w:p w14:paraId="6D662AE5" w14:textId="77777777" w:rsidR="000D0D86" w:rsidRDefault="00E03678" w:rsidP="000D0D86">
      <w:pPr>
        <w:spacing w:after="0" w:line="240" w:lineRule="auto"/>
      </w:pPr>
      <w:r w:rsidRPr="00685F6A">
        <w:t xml:space="preserve">The objectives generally are achieved via two community centres (Calton Heritage &amp; Learning Centre and </w:t>
      </w:r>
      <w:proofErr w:type="spellStart"/>
      <w:r w:rsidRPr="00685F6A">
        <w:t>Netherholm</w:t>
      </w:r>
      <w:proofErr w:type="spellEnd"/>
      <w:r w:rsidRPr="00685F6A">
        <w:t xml:space="preserve"> Community Hall). </w:t>
      </w:r>
    </w:p>
    <w:p w14:paraId="25722AB8" w14:textId="77777777" w:rsidR="000D0D86" w:rsidRDefault="000D0D86" w:rsidP="000D0D86">
      <w:pPr>
        <w:spacing w:after="0" w:line="240" w:lineRule="auto"/>
      </w:pPr>
    </w:p>
    <w:p w14:paraId="58888C53" w14:textId="0388780D" w:rsidR="00E03678" w:rsidRPr="00922D0E" w:rsidRDefault="00922D0E" w:rsidP="000D0D86">
      <w:pPr>
        <w:spacing w:after="0" w:line="240" w:lineRule="auto"/>
        <w:rPr>
          <w:b/>
          <w:bCs/>
        </w:rPr>
      </w:pPr>
      <w:r w:rsidRPr="00922D0E">
        <w:rPr>
          <w:b/>
          <w:bCs/>
        </w:rPr>
        <w:t>Thenue H</w:t>
      </w:r>
      <w:r w:rsidR="00764705">
        <w:rPr>
          <w:b/>
          <w:bCs/>
        </w:rPr>
        <w:t>o</w:t>
      </w:r>
      <w:r w:rsidRPr="00922D0E">
        <w:rPr>
          <w:b/>
          <w:bCs/>
        </w:rPr>
        <w:t>using Association</w:t>
      </w:r>
    </w:p>
    <w:p w14:paraId="1D717C10" w14:textId="77777777" w:rsidR="00922D0E" w:rsidRDefault="00922D0E" w:rsidP="00B311AE">
      <w:pPr>
        <w:spacing w:after="0" w:line="240" w:lineRule="auto"/>
      </w:pPr>
    </w:p>
    <w:p w14:paraId="172266E9" w14:textId="40750092" w:rsidR="00E03678" w:rsidRDefault="00E03678" w:rsidP="00B311AE">
      <w:pPr>
        <w:spacing w:after="0" w:line="240" w:lineRule="auto"/>
      </w:pPr>
      <w:r>
        <w:t>Our overall</w:t>
      </w:r>
      <w:r w:rsidRPr="00514B71">
        <w:t xml:space="preserve"> </w:t>
      </w:r>
      <w:r w:rsidR="002F2B49">
        <w:t>anticipated</w:t>
      </w:r>
      <w:r w:rsidR="00553921">
        <w:t xml:space="preserve"> </w:t>
      </w:r>
      <w:r w:rsidRPr="00514B71">
        <w:t xml:space="preserve">financial </w:t>
      </w:r>
      <w:r w:rsidR="00437A2A">
        <w:t>profile</w:t>
      </w:r>
      <w:r w:rsidRPr="00514B71">
        <w:t xml:space="preserve"> </w:t>
      </w:r>
      <w:r w:rsidR="00FA5DF9">
        <w:t>for</w:t>
      </w:r>
      <w:r w:rsidRPr="00514B71">
        <w:t xml:space="preserve"> the </w:t>
      </w:r>
      <w:r>
        <w:t>current financial year</w:t>
      </w:r>
      <w:r w:rsidR="00437A2A">
        <w:t xml:space="preserve"> 2025/26</w:t>
      </w:r>
      <w:r>
        <w:t xml:space="preserve"> </w:t>
      </w:r>
      <w:r w:rsidRPr="00514B71">
        <w:t>is s</w:t>
      </w:r>
      <w:r w:rsidR="00437A2A">
        <w:t>ummarised</w:t>
      </w:r>
      <w:r>
        <w:t>:</w:t>
      </w:r>
    </w:p>
    <w:p w14:paraId="0E0DEBF1" w14:textId="77777777" w:rsidR="00E03678" w:rsidRPr="00514B71" w:rsidRDefault="00E03678" w:rsidP="00B311AE">
      <w:pPr>
        <w:spacing w:after="0" w:line="240" w:lineRule="auto"/>
      </w:pPr>
    </w:p>
    <w:tbl>
      <w:tblPr>
        <w:tblStyle w:val="LightShading-Accent4"/>
        <w:tblW w:w="0" w:type="auto"/>
        <w:tblInd w:w="1101" w:type="dxa"/>
        <w:tblLook w:val="01E0" w:firstRow="1" w:lastRow="1" w:firstColumn="1" w:lastColumn="1" w:noHBand="0" w:noVBand="0"/>
      </w:tblPr>
      <w:tblGrid>
        <w:gridCol w:w="5811"/>
        <w:gridCol w:w="1560"/>
      </w:tblGrid>
      <w:tr w:rsidR="00E03678" w:rsidRPr="000F14A6" w14:paraId="3748A346" w14:textId="77777777" w:rsidTr="000253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1" w:type="dxa"/>
          </w:tcPr>
          <w:p w14:paraId="1DD2C154" w14:textId="5421CB4C" w:rsidR="00E03678" w:rsidRPr="00D07696" w:rsidRDefault="00E03678" w:rsidP="00B311AE">
            <w:pPr>
              <w:ind w:left="360"/>
              <w:jc w:val="both"/>
              <w:rPr>
                <w:rFonts w:asciiTheme="minorHAnsi" w:hAnsiTheme="minorHAnsi"/>
              </w:rPr>
            </w:pPr>
            <w:r w:rsidRPr="00D07696">
              <w:rPr>
                <w:rFonts w:asciiTheme="minorHAnsi" w:hAnsiTheme="minorHAnsi"/>
              </w:rPr>
              <w:t>Budget for the year to 31 March 202</w:t>
            </w:r>
            <w:r w:rsidR="00437A2A">
              <w:rPr>
                <w:rFonts w:asciiTheme="minorHAnsi" w:hAnsiTheme="minorHAnsi"/>
              </w:rPr>
              <w:t>6</w:t>
            </w:r>
          </w:p>
        </w:tc>
        <w:tc>
          <w:tcPr>
            <w:cnfStyle w:val="000100000000" w:firstRow="0" w:lastRow="0" w:firstColumn="0" w:lastColumn="1" w:oddVBand="0" w:evenVBand="0" w:oddHBand="0" w:evenHBand="0" w:firstRowFirstColumn="0" w:firstRowLastColumn="0" w:lastRowFirstColumn="0" w:lastRowLastColumn="0"/>
            <w:tcW w:w="1560" w:type="dxa"/>
          </w:tcPr>
          <w:p w14:paraId="394F6E56" w14:textId="77777777" w:rsidR="00E03678" w:rsidRPr="00D07696" w:rsidRDefault="00E03678" w:rsidP="00B311AE">
            <w:pPr>
              <w:ind w:left="360"/>
              <w:jc w:val="right"/>
              <w:rPr>
                <w:rFonts w:asciiTheme="minorHAnsi" w:hAnsiTheme="minorHAnsi"/>
              </w:rPr>
            </w:pPr>
            <w:r w:rsidRPr="00D07696">
              <w:rPr>
                <w:rFonts w:asciiTheme="minorHAnsi" w:hAnsiTheme="minorHAnsi"/>
              </w:rPr>
              <w:t>£ million</w:t>
            </w:r>
          </w:p>
        </w:tc>
      </w:tr>
      <w:tr w:rsidR="00E03678" w:rsidRPr="009E4EB5" w14:paraId="14EA0861" w14:textId="77777777" w:rsidTr="00025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1" w:type="dxa"/>
          </w:tcPr>
          <w:p w14:paraId="78AC7996" w14:textId="77777777" w:rsidR="00E03678" w:rsidRPr="00D07696" w:rsidRDefault="00E03678" w:rsidP="00B311AE">
            <w:pPr>
              <w:ind w:left="360"/>
              <w:jc w:val="both"/>
              <w:rPr>
                <w:rFonts w:asciiTheme="minorHAnsi" w:hAnsiTheme="minorHAnsi"/>
              </w:rPr>
            </w:pPr>
            <w:r w:rsidRPr="00D07696">
              <w:rPr>
                <w:rFonts w:asciiTheme="minorHAnsi" w:hAnsiTheme="minorHAnsi"/>
              </w:rPr>
              <w:t>Income</w:t>
            </w:r>
          </w:p>
        </w:tc>
        <w:tc>
          <w:tcPr>
            <w:cnfStyle w:val="000100000000" w:firstRow="0" w:lastRow="0" w:firstColumn="0" w:lastColumn="1" w:oddVBand="0" w:evenVBand="0" w:oddHBand="0" w:evenHBand="0" w:firstRowFirstColumn="0" w:firstRowLastColumn="0" w:lastRowFirstColumn="0" w:lastRowLastColumn="0"/>
            <w:tcW w:w="1560" w:type="dxa"/>
          </w:tcPr>
          <w:p w14:paraId="0BC16270" w14:textId="0E8BAC20" w:rsidR="00E03678" w:rsidRPr="009E4EB5" w:rsidRDefault="00E03678" w:rsidP="00B311AE">
            <w:pPr>
              <w:ind w:left="360"/>
              <w:jc w:val="right"/>
              <w:rPr>
                <w:rFonts w:asciiTheme="minorHAnsi" w:hAnsiTheme="minorHAnsi"/>
              </w:rPr>
            </w:pPr>
            <w:r w:rsidRPr="009E4EB5">
              <w:rPr>
                <w:rFonts w:asciiTheme="minorHAnsi" w:hAnsiTheme="minorHAnsi"/>
              </w:rPr>
              <w:t>£</w:t>
            </w:r>
            <w:r w:rsidR="00437A2A">
              <w:rPr>
                <w:rFonts w:asciiTheme="minorHAnsi" w:hAnsiTheme="minorHAnsi"/>
              </w:rPr>
              <w:t>23.476</w:t>
            </w:r>
          </w:p>
        </w:tc>
      </w:tr>
      <w:tr w:rsidR="00E03678" w:rsidRPr="009E4EB5" w14:paraId="7DD4D52F" w14:textId="77777777" w:rsidTr="00025334">
        <w:tc>
          <w:tcPr>
            <w:cnfStyle w:val="001000000000" w:firstRow="0" w:lastRow="0" w:firstColumn="1" w:lastColumn="0" w:oddVBand="0" w:evenVBand="0" w:oddHBand="0" w:evenHBand="0" w:firstRowFirstColumn="0" w:firstRowLastColumn="0" w:lastRowFirstColumn="0" w:lastRowLastColumn="0"/>
            <w:tcW w:w="5811" w:type="dxa"/>
          </w:tcPr>
          <w:p w14:paraId="715032B9" w14:textId="77777777" w:rsidR="00E03678" w:rsidRPr="00D07696" w:rsidRDefault="00E03678" w:rsidP="00B311AE">
            <w:pPr>
              <w:ind w:left="360"/>
              <w:jc w:val="both"/>
              <w:rPr>
                <w:rFonts w:asciiTheme="minorHAnsi" w:hAnsiTheme="minorHAnsi"/>
              </w:rPr>
            </w:pPr>
            <w:r w:rsidRPr="00D07696">
              <w:rPr>
                <w:rFonts w:asciiTheme="minorHAnsi" w:hAnsiTheme="minorHAnsi"/>
              </w:rPr>
              <w:t>Expenditure</w:t>
            </w:r>
          </w:p>
        </w:tc>
        <w:tc>
          <w:tcPr>
            <w:cnfStyle w:val="000100000000" w:firstRow="0" w:lastRow="0" w:firstColumn="0" w:lastColumn="1" w:oddVBand="0" w:evenVBand="0" w:oddHBand="0" w:evenHBand="0" w:firstRowFirstColumn="0" w:firstRowLastColumn="0" w:lastRowFirstColumn="0" w:lastRowLastColumn="0"/>
            <w:tcW w:w="1560" w:type="dxa"/>
          </w:tcPr>
          <w:p w14:paraId="2CB6D9F8" w14:textId="0D05E072" w:rsidR="00E03678" w:rsidRPr="009E4EB5" w:rsidRDefault="00E03678" w:rsidP="00B311AE">
            <w:pPr>
              <w:ind w:left="360"/>
              <w:jc w:val="right"/>
              <w:rPr>
                <w:rFonts w:asciiTheme="minorHAnsi" w:hAnsiTheme="minorHAnsi"/>
              </w:rPr>
            </w:pPr>
            <w:r w:rsidRPr="009E4EB5">
              <w:rPr>
                <w:rFonts w:asciiTheme="minorHAnsi" w:hAnsiTheme="minorHAnsi"/>
              </w:rPr>
              <w:t>£1</w:t>
            </w:r>
            <w:r w:rsidR="00437A2A">
              <w:rPr>
                <w:rFonts w:asciiTheme="minorHAnsi" w:hAnsiTheme="minorHAnsi"/>
              </w:rPr>
              <w:t>9.466</w:t>
            </w:r>
          </w:p>
        </w:tc>
      </w:tr>
      <w:tr w:rsidR="00E03678" w:rsidRPr="009E4EB5" w14:paraId="70E58621" w14:textId="77777777" w:rsidTr="00025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1" w:type="dxa"/>
          </w:tcPr>
          <w:p w14:paraId="690360F6" w14:textId="77777777" w:rsidR="00E03678" w:rsidRPr="00D07696" w:rsidRDefault="00E03678" w:rsidP="00B311AE">
            <w:pPr>
              <w:ind w:left="360"/>
              <w:jc w:val="both"/>
              <w:rPr>
                <w:rFonts w:asciiTheme="minorHAnsi" w:hAnsiTheme="minorHAnsi"/>
              </w:rPr>
            </w:pPr>
            <w:r w:rsidRPr="00D07696">
              <w:rPr>
                <w:rFonts w:asciiTheme="minorHAnsi" w:hAnsiTheme="minorHAnsi"/>
              </w:rPr>
              <w:t>Operating surplus</w:t>
            </w:r>
          </w:p>
        </w:tc>
        <w:tc>
          <w:tcPr>
            <w:cnfStyle w:val="000100000000" w:firstRow="0" w:lastRow="0" w:firstColumn="0" w:lastColumn="1" w:oddVBand="0" w:evenVBand="0" w:oddHBand="0" w:evenHBand="0" w:firstRowFirstColumn="0" w:firstRowLastColumn="0" w:lastRowFirstColumn="0" w:lastRowLastColumn="0"/>
            <w:tcW w:w="1560" w:type="dxa"/>
          </w:tcPr>
          <w:p w14:paraId="41ABA4FE" w14:textId="7278A762" w:rsidR="00E03678" w:rsidRPr="009E4EB5" w:rsidRDefault="00E03678" w:rsidP="00B311AE">
            <w:pPr>
              <w:ind w:left="360"/>
              <w:jc w:val="right"/>
              <w:rPr>
                <w:rFonts w:asciiTheme="minorHAnsi" w:hAnsiTheme="minorHAnsi"/>
              </w:rPr>
            </w:pPr>
            <w:r w:rsidRPr="009E4EB5">
              <w:rPr>
                <w:rFonts w:asciiTheme="minorHAnsi" w:hAnsiTheme="minorHAnsi"/>
              </w:rPr>
              <w:t>£</w:t>
            </w:r>
            <w:r w:rsidR="00437A2A">
              <w:rPr>
                <w:rFonts w:asciiTheme="minorHAnsi" w:hAnsiTheme="minorHAnsi"/>
              </w:rPr>
              <w:t>4.010</w:t>
            </w:r>
          </w:p>
        </w:tc>
      </w:tr>
      <w:tr w:rsidR="00E03678" w:rsidRPr="009E4EB5" w14:paraId="03FEBFBD" w14:textId="77777777" w:rsidTr="00025334">
        <w:tc>
          <w:tcPr>
            <w:cnfStyle w:val="001000000000" w:firstRow="0" w:lastRow="0" w:firstColumn="1" w:lastColumn="0" w:oddVBand="0" w:evenVBand="0" w:oddHBand="0" w:evenHBand="0" w:firstRowFirstColumn="0" w:firstRowLastColumn="0" w:lastRowFirstColumn="0" w:lastRowLastColumn="0"/>
            <w:tcW w:w="5811" w:type="dxa"/>
          </w:tcPr>
          <w:p w14:paraId="3057825F" w14:textId="77777777" w:rsidR="00E03678" w:rsidRPr="00D07696" w:rsidRDefault="00E03678" w:rsidP="00B311AE">
            <w:pPr>
              <w:ind w:left="360"/>
              <w:jc w:val="both"/>
              <w:rPr>
                <w:rFonts w:asciiTheme="minorHAnsi" w:hAnsiTheme="minorHAnsi"/>
              </w:rPr>
            </w:pPr>
            <w:r w:rsidRPr="00D07696">
              <w:rPr>
                <w:rFonts w:asciiTheme="minorHAnsi" w:hAnsiTheme="minorHAnsi"/>
              </w:rPr>
              <w:t>Less non-operating costs, (net interest, goodwill)</w:t>
            </w:r>
          </w:p>
        </w:tc>
        <w:tc>
          <w:tcPr>
            <w:cnfStyle w:val="000100000000" w:firstRow="0" w:lastRow="0" w:firstColumn="0" w:lastColumn="1" w:oddVBand="0" w:evenVBand="0" w:oddHBand="0" w:evenHBand="0" w:firstRowFirstColumn="0" w:firstRowLastColumn="0" w:lastRowFirstColumn="0" w:lastRowLastColumn="0"/>
            <w:tcW w:w="1560" w:type="dxa"/>
          </w:tcPr>
          <w:p w14:paraId="28313D05" w14:textId="699D082A" w:rsidR="00E03678" w:rsidRPr="009E4EB5" w:rsidRDefault="00E03678" w:rsidP="00B311AE">
            <w:pPr>
              <w:ind w:left="360"/>
              <w:jc w:val="right"/>
              <w:rPr>
                <w:rFonts w:asciiTheme="minorHAnsi" w:hAnsiTheme="minorHAnsi"/>
              </w:rPr>
            </w:pPr>
            <w:r w:rsidRPr="009E4EB5">
              <w:rPr>
                <w:rFonts w:asciiTheme="minorHAnsi" w:hAnsiTheme="minorHAnsi"/>
              </w:rPr>
              <w:t>£</w:t>
            </w:r>
            <w:r w:rsidR="002154B3">
              <w:rPr>
                <w:rFonts w:asciiTheme="minorHAnsi" w:hAnsiTheme="minorHAnsi"/>
              </w:rPr>
              <w:t>2.125</w:t>
            </w:r>
          </w:p>
        </w:tc>
      </w:tr>
      <w:tr w:rsidR="00E03678" w:rsidRPr="009E4EB5" w14:paraId="421210F9" w14:textId="77777777" w:rsidTr="0002533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1" w:type="dxa"/>
          </w:tcPr>
          <w:p w14:paraId="5F0E5DBF" w14:textId="77777777" w:rsidR="00E03678" w:rsidRPr="00D07696" w:rsidRDefault="00E03678" w:rsidP="00B311AE">
            <w:pPr>
              <w:ind w:left="360"/>
              <w:jc w:val="both"/>
              <w:rPr>
                <w:rFonts w:asciiTheme="minorHAnsi" w:hAnsiTheme="minorHAnsi"/>
              </w:rPr>
            </w:pPr>
            <w:r w:rsidRPr="00D07696">
              <w:rPr>
                <w:rFonts w:asciiTheme="minorHAnsi" w:hAnsiTheme="minorHAnsi"/>
              </w:rPr>
              <w:t>Projected surplus for the year</w:t>
            </w:r>
          </w:p>
        </w:tc>
        <w:tc>
          <w:tcPr>
            <w:cnfStyle w:val="000100000000" w:firstRow="0" w:lastRow="0" w:firstColumn="0" w:lastColumn="1" w:oddVBand="0" w:evenVBand="0" w:oddHBand="0" w:evenHBand="0" w:firstRowFirstColumn="0" w:firstRowLastColumn="0" w:lastRowFirstColumn="0" w:lastRowLastColumn="0"/>
            <w:tcW w:w="1560" w:type="dxa"/>
          </w:tcPr>
          <w:p w14:paraId="452F490B" w14:textId="5CA08EFD" w:rsidR="00E03678" w:rsidRPr="009E4EB5" w:rsidRDefault="00E03678" w:rsidP="00B311AE">
            <w:pPr>
              <w:ind w:left="360"/>
              <w:jc w:val="right"/>
              <w:rPr>
                <w:rFonts w:asciiTheme="minorHAnsi" w:hAnsiTheme="minorHAnsi"/>
              </w:rPr>
            </w:pPr>
            <w:r w:rsidRPr="009E4EB5">
              <w:rPr>
                <w:rFonts w:asciiTheme="minorHAnsi" w:hAnsiTheme="minorHAnsi"/>
              </w:rPr>
              <w:t>£</w:t>
            </w:r>
            <w:r w:rsidR="00437A2A">
              <w:rPr>
                <w:rFonts w:asciiTheme="minorHAnsi" w:hAnsiTheme="minorHAnsi"/>
              </w:rPr>
              <w:t>1.885</w:t>
            </w:r>
          </w:p>
        </w:tc>
      </w:tr>
    </w:tbl>
    <w:p w14:paraId="4A220277" w14:textId="77777777" w:rsidR="00E03678" w:rsidRPr="00DB5844" w:rsidRDefault="00E03678" w:rsidP="00B311AE">
      <w:pPr>
        <w:spacing w:after="0" w:line="240" w:lineRule="auto"/>
        <w:jc w:val="both"/>
      </w:pPr>
    </w:p>
    <w:p w14:paraId="250F98C0" w14:textId="4582D28B" w:rsidR="00781C4D" w:rsidRDefault="00781C4D" w:rsidP="00F678EA">
      <w:pPr>
        <w:spacing w:after="0" w:line="240" w:lineRule="auto"/>
        <w:jc w:val="both"/>
      </w:pPr>
    </w:p>
    <w:p w14:paraId="46D3FABC" w14:textId="2EE706D5" w:rsidR="0055368C" w:rsidRDefault="0055368C" w:rsidP="00F678EA">
      <w:pPr>
        <w:spacing w:after="0" w:line="240" w:lineRule="auto"/>
        <w:jc w:val="both"/>
      </w:pPr>
      <w:r>
        <w:rPr>
          <w:b/>
          <w:color w:val="002060"/>
          <w:sz w:val="28"/>
        </w:rPr>
        <w:t>Our governance structure</w:t>
      </w:r>
    </w:p>
    <w:p w14:paraId="2F9142E6" w14:textId="72C04BC4" w:rsidR="0055368C" w:rsidRDefault="0055368C" w:rsidP="00F678EA">
      <w:pPr>
        <w:spacing w:after="0" w:line="240" w:lineRule="auto"/>
        <w:jc w:val="both"/>
      </w:pPr>
    </w:p>
    <w:p w14:paraId="4F0E2E15" w14:textId="3EB882CC" w:rsidR="002F2B49" w:rsidRDefault="006C3CFF" w:rsidP="00F678EA">
      <w:pPr>
        <w:spacing w:after="0" w:line="240" w:lineRule="auto"/>
        <w:jc w:val="both"/>
      </w:pPr>
      <w:r w:rsidRPr="00494380">
        <w:rPr>
          <w:b/>
        </w:rPr>
        <w:t>The</w:t>
      </w:r>
      <w:r>
        <w:rPr>
          <w:b/>
        </w:rPr>
        <w:t xml:space="preserve"> Board of Management </w:t>
      </w:r>
      <w:r>
        <w:t>(Chair is Pauline Casey</w:t>
      </w:r>
      <w:r w:rsidR="002154B3">
        <w:t>)</w:t>
      </w:r>
      <w:r w:rsidR="002F2B49">
        <w:t>, i</w:t>
      </w:r>
      <w:r>
        <w:t>s the</w:t>
      </w:r>
      <w:r w:rsidR="002154B3">
        <w:t xml:space="preserve"> Group Governing Body and sets our strategic direction and monitors progress and performance against our strategic objectives as well as overseeing our compliance with Regulatory Standards, statutory requirements and our financial commitments.</w:t>
      </w:r>
      <w:r>
        <w:t xml:space="preserve"> It meets </w:t>
      </w:r>
      <w:r w:rsidR="002154B3">
        <w:t>approximately</w:t>
      </w:r>
      <w:r>
        <w:t xml:space="preserve"> ten times </w:t>
      </w:r>
      <w:r w:rsidRPr="00494380">
        <w:t>a</w:t>
      </w:r>
      <w:r>
        <w:t xml:space="preserve"> year</w:t>
      </w:r>
      <w:r w:rsidR="002154B3">
        <w:t xml:space="preserve">, normally on a Tuesday evening. It </w:t>
      </w:r>
      <w:proofErr w:type="gramStart"/>
      <w:r w:rsidR="002154B3">
        <w:t xml:space="preserve">currently </w:t>
      </w:r>
      <w:r>
        <w:t xml:space="preserve"> </w:t>
      </w:r>
      <w:r w:rsidR="002F2B49">
        <w:t>comprises</w:t>
      </w:r>
      <w:proofErr w:type="gramEnd"/>
      <w:r>
        <w:t xml:space="preserve"> </w:t>
      </w:r>
      <w:r w:rsidR="002154B3">
        <w:t>eight highly experienced</w:t>
      </w:r>
      <w:r>
        <w:t xml:space="preserve"> individuals</w:t>
      </w:r>
      <w:r w:rsidR="002154B3">
        <w:t>, including two tenants and six independent members with a range of relevant skills and experience reflecting the scale and range of services and business activities that we undertake. To enhance this expertise the Board has also appointed two co-</w:t>
      </w:r>
      <w:proofErr w:type="spellStart"/>
      <w:r w:rsidR="002154B3">
        <w:t>optees</w:t>
      </w:r>
      <w:proofErr w:type="spellEnd"/>
      <w:r w:rsidR="002154B3">
        <w:t xml:space="preserve"> who provide </w:t>
      </w:r>
      <w:proofErr w:type="gramStart"/>
      <w:r w:rsidR="002154B3">
        <w:t>particular enhanced</w:t>
      </w:r>
      <w:proofErr w:type="gramEnd"/>
      <w:r w:rsidR="002154B3">
        <w:t xml:space="preserve"> expertise in particular subject matters.</w:t>
      </w:r>
      <w:r>
        <w:t xml:space="preserve"> </w:t>
      </w:r>
      <w:r w:rsidR="0014701A">
        <w:t xml:space="preserve"> </w:t>
      </w:r>
      <w:r>
        <w:t xml:space="preserve">A </w:t>
      </w:r>
      <w:r w:rsidR="00782610">
        <w:t>brief</w:t>
      </w:r>
      <w:r w:rsidR="00B76DA8">
        <w:t xml:space="preserve"> overview of our Board membership can be found on our web site.</w:t>
      </w:r>
    </w:p>
    <w:p w14:paraId="4FEA5298" w14:textId="77777777" w:rsidR="002F2B49" w:rsidRDefault="002F2B49" w:rsidP="00F678EA">
      <w:pPr>
        <w:spacing w:after="0" w:line="240" w:lineRule="auto"/>
        <w:jc w:val="both"/>
      </w:pPr>
    </w:p>
    <w:p w14:paraId="122B4979" w14:textId="3128FC08" w:rsidR="006C3CFF" w:rsidRDefault="006C3CFF" w:rsidP="006C3CFF">
      <w:pPr>
        <w:spacing w:after="0" w:line="240" w:lineRule="auto"/>
        <w:jc w:val="both"/>
        <w:rPr>
          <w:bCs/>
        </w:rPr>
      </w:pPr>
      <w:r w:rsidRPr="00494380">
        <w:rPr>
          <w:b/>
        </w:rPr>
        <w:t>The</w:t>
      </w:r>
      <w:r>
        <w:rPr>
          <w:b/>
        </w:rPr>
        <w:t xml:space="preserve"> Audit &amp; Risk </w:t>
      </w:r>
      <w:r w:rsidR="0014701A">
        <w:rPr>
          <w:b/>
        </w:rPr>
        <w:t>Sub-</w:t>
      </w:r>
      <w:r>
        <w:rPr>
          <w:b/>
        </w:rPr>
        <w:t xml:space="preserve">Committee </w:t>
      </w:r>
      <w:r>
        <w:rPr>
          <w:bCs/>
        </w:rPr>
        <w:t xml:space="preserve">(Chair is Robert Kelly), </w:t>
      </w:r>
      <w:r w:rsidR="00782610">
        <w:rPr>
          <w:bCs/>
        </w:rPr>
        <w:t>meets four times a year. Its main purpose is to generally assess and review risk and consider various reports from the</w:t>
      </w:r>
      <w:r w:rsidR="002154B3">
        <w:rPr>
          <w:bCs/>
        </w:rPr>
        <w:t xml:space="preserve"> External and </w:t>
      </w:r>
      <w:r w:rsidR="00782610">
        <w:rPr>
          <w:bCs/>
        </w:rPr>
        <w:t>Internal Auditor</w:t>
      </w:r>
      <w:r w:rsidR="002154B3">
        <w:rPr>
          <w:bCs/>
        </w:rPr>
        <w:t>s</w:t>
      </w:r>
      <w:r w:rsidR="00782610">
        <w:rPr>
          <w:bCs/>
        </w:rPr>
        <w:t>,</w:t>
      </w:r>
      <w:r w:rsidR="002154B3">
        <w:rPr>
          <w:bCs/>
        </w:rPr>
        <w:t xml:space="preserve"> as well as </w:t>
      </w:r>
      <w:r w:rsidR="00782610">
        <w:rPr>
          <w:bCs/>
        </w:rPr>
        <w:t>oversee the production of our annual assurance statement</w:t>
      </w:r>
      <w:r w:rsidR="002154B3">
        <w:rPr>
          <w:bCs/>
        </w:rPr>
        <w:t xml:space="preserve"> to SHR.</w:t>
      </w:r>
      <w:r w:rsidR="00782610">
        <w:rPr>
          <w:bCs/>
        </w:rPr>
        <w:t xml:space="preserve"> </w:t>
      </w:r>
    </w:p>
    <w:p w14:paraId="7A1CC8BE" w14:textId="77777777" w:rsidR="006C3CFF" w:rsidRDefault="006C3CFF" w:rsidP="006C3CFF">
      <w:pPr>
        <w:spacing w:after="0" w:line="240" w:lineRule="auto"/>
        <w:jc w:val="both"/>
        <w:rPr>
          <w:bCs/>
        </w:rPr>
      </w:pPr>
    </w:p>
    <w:p w14:paraId="12C457EA" w14:textId="35B73249" w:rsidR="00D8268E" w:rsidRDefault="006C3CFF" w:rsidP="006C3CFF">
      <w:pPr>
        <w:spacing w:after="0" w:line="240" w:lineRule="auto"/>
        <w:jc w:val="both"/>
        <w:rPr>
          <w:bCs/>
        </w:rPr>
      </w:pPr>
      <w:r>
        <w:rPr>
          <w:b/>
        </w:rPr>
        <w:t xml:space="preserve">Our </w:t>
      </w:r>
      <w:r w:rsidR="002154B3">
        <w:rPr>
          <w:b/>
        </w:rPr>
        <w:t xml:space="preserve">Three </w:t>
      </w:r>
      <w:r>
        <w:rPr>
          <w:b/>
        </w:rPr>
        <w:t>Area Associations</w:t>
      </w:r>
      <w:r w:rsidR="002154B3">
        <w:rPr>
          <w:b/>
        </w:rPr>
        <w:t xml:space="preserve"> </w:t>
      </w:r>
      <w:r w:rsidR="002154B3">
        <w:rPr>
          <w:bCs/>
        </w:rPr>
        <w:t>are</w:t>
      </w:r>
      <w:r>
        <w:rPr>
          <w:bCs/>
        </w:rPr>
        <w:t xml:space="preserve"> </w:t>
      </w:r>
      <w:r w:rsidR="00D8268E">
        <w:rPr>
          <w:bCs/>
        </w:rPr>
        <w:t xml:space="preserve">our main network of tenant and resident consultation. </w:t>
      </w:r>
      <w:r w:rsidR="00782610">
        <w:rPr>
          <w:bCs/>
        </w:rPr>
        <w:t>Th</w:t>
      </w:r>
      <w:r w:rsidR="002154B3">
        <w:rPr>
          <w:bCs/>
        </w:rPr>
        <w:t xml:space="preserve">ere is </w:t>
      </w:r>
      <w:r w:rsidR="00D8268E">
        <w:rPr>
          <w:bCs/>
        </w:rPr>
        <w:t>a minute of agreement in place, which give</w:t>
      </w:r>
      <w:r w:rsidR="002154B3">
        <w:rPr>
          <w:bCs/>
        </w:rPr>
        <w:t>s</w:t>
      </w:r>
      <w:r w:rsidR="00D8268E">
        <w:rPr>
          <w:bCs/>
        </w:rPr>
        <w:t xml:space="preserve"> both the </w:t>
      </w:r>
      <w:r w:rsidR="00782610">
        <w:rPr>
          <w:bCs/>
        </w:rPr>
        <w:t xml:space="preserve">Area Association and the housing </w:t>
      </w:r>
      <w:r w:rsidR="00D8268E">
        <w:rPr>
          <w:bCs/>
        </w:rPr>
        <w:t xml:space="preserve">association certain responsibilities. </w:t>
      </w:r>
    </w:p>
    <w:p w14:paraId="0A107DB2" w14:textId="77777777" w:rsidR="006C3CFF" w:rsidRDefault="006C3CFF" w:rsidP="00F678EA">
      <w:pPr>
        <w:spacing w:after="0" w:line="240" w:lineRule="auto"/>
        <w:jc w:val="both"/>
      </w:pPr>
    </w:p>
    <w:p w14:paraId="13C02339" w14:textId="77777777" w:rsidR="00A9705E" w:rsidRDefault="00A9705E">
      <w:pPr>
        <w:rPr>
          <w:b/>
          <w:color w:val="002060"/>
          <w:sz w:val="28"/>
        </w:rPr>
      </w:pPr>
      <w:r>
        <w:rPr>
          <w:b/>
          <w:color w:val="002060"/>
          <w:sz w:val="28"/>
        </w:rPr>
        <w:br w:type="page"/>
      </w:r>
    </w:p>
    <w:p w14:paraId="63B6F50D" w14:textId="632EC172" w:rsidR="00431137" w:rsidRPr="00B311AE" w:rsidRDefault="00355718" w:rsidP="00F678EA">
      <w:pPr>
        <w:spacing w:after="0" w:line="240" w:lineRule="auto"/>
        <w:jc w:val="both"/>
      </w:pPr>
      <w:r w:rsidRPr="00B311AE">
        <w:rPr>
          <w:b/>
          <w:color w:val="002060"/>
          <w:sz w:val="28"/>
        </w:rPr>
        <w:lastRenderedPageBreak/>
        <w:t>Scottish Housing Regulator</w:t>
      </w:r>
    </w:p>
    <w:p w14:paraId="4D411E92" w14:textId="60D845B1" w:rsidR="00F678EA" w:rsidRDefault="000D0D86" w:rsidP="00F678EA">
      <w:pPr>
        <w:spacing w:after="0" w:line="240" w:lineRule="auto"/>
        <w:jc w:val="both"/>
      </w:pPr>
      <w:r>
        <w:t>As extracted below, Thenue is currently compliant with the regulatory requirements and that is a position that we intend to retain.</w:t>
      </w:r>
    </w:p>
    <w:p w14:paraId="0D04543B" w14:textId="77777777" w:rsidR="000D0D86" w:rsidRPr="002C7B0D" w:rsidRDefault="000D0D86" w:rsidP="000D0D86">
      <w:pPr>
        <w:spacing w:before="100" w:beforeAutospacing="1" w:after="100" w:afterAutospacing="1" w:line="240" w:lineRule="auto"/>
        <w:textAlignment w:val="baseline"/>
        <w:outlineLvl w:val="1"/>
        <w:rPr>
          <w:rFonts w:ascii="Arial" w:eastAsia="Times New Roman" w:hAnsi="Arial" w:cs="Arial"/>
          <w:b/>
          <w:bCs/>
          <w:color w:val="1B181C"/>
          <w:sz w:val="36"/>
          <w:szCs w:val="36"/>
          <w:lang w:eastAsia="en-GB"/>
        </w:rPr>
      </w:pPr>
      <w:r w:rsidRPr="002C7B0D">
        <w:rPr>
          <w:rFonts w:ascii="Arial" w:eastAsia="Times New Roman" w:hAnsi="Arial" w:cs="Arial"/>
          <w:b/>
          <w:bCs/>
          <w:color w:val="1B181C"/>
          <w:sz w:val="36"/>
          <w:szCs w:val="36"/>
          <w:lang w:eastAsia="en-GB"/>
        </w:rPr>
        <w:t>Regulatory status</w:t>
      </w:r>
    </w:p>
    <w:p w14:paraId="7A20064A" w14:textId="77777777" w:rsidR="000D0D86" w:rsidRPr="002C7B0D" w:rsidRDefault="000D0D86" w:rsidP="000D0D86">
      <w:pPr>
        <w:spacing w:after="0" w:line="240" w:lineRule="auto"/>
        <w:textAlignment w:val="baseline"/>
        <w:rPr>
          <w:rFonts w:ascii="Arial" w:eastAsia="Times New Roman" w:hAnsi="Arial" w:cs="Arial"/>
          <w:color w:val="000000"/>
          <w:sz w:val="24"/>
          <w:szCs w:val="24"/>
          <w:lang w:eastAsia="en-GB"/>
        </w:rPr>
      </w:pPr>
      <w:r w:rsidRPr="002C7B0D">
        <w:rPr>
          <w:rFonts w:ascii="Arial" w:eastAsia="Times New Roman" w:hAnsi="Arial" w:cs="Arial"/>
          <w:color w:val="000000"/>
          <w:sz w:val="24"/>
          <w:szCs w:val="24"/>
          <w:lang w:eastAsia="en-GB"/>
        </w:rPr>
        <w:t>Compliant</w:t>
      </w:r>
    </w:p>
    <w:p w14:paraId="399E4131" w14:textId="77777777" w:rsidR="000D0D86" w:rsidRPr="002C7B0D" w:rsidRDefault="000D0D86" w:rsidP="000D0D86">
      <w:pPr>
        <w:spacing w:after="0" w:line="240" w:lineRule="auto"/>
        <w:textAlignment w:val="baseline"/>
        <w:rPr>
          <w:rFonts w:ascii="Arial" w:eastAsia="Times New Roman" w:hAnsi="Arial" w:cs="Arial"/>
          <w:color w:val="000000"/>
          <w:sz w:val="24"/>
          <w:szCs w:val="24"/>
          <w:lang w:eastAsia="en-GB"/>
        </w:rPr>
      </w:pPr>
      <w:r w:rsidRPr="002C7B0D">
        <w:rPr>
          <w:rFonts w:ascii="Arial" w:eastAsia="Times New Roman" w:hAnsi="Arial" w:cs="Arial"/>
          <w:color w:val="000000"/>
          <w:sz w:val="24"/>
          <w:szCs w:val="24"/>
          <w:lang w:eastAsia="en-GB"/>
        </w:rPr>
        <w:t>The RSL meets regulatory requirements, including the Standards of Governance and Financial Management.</w:t>
      </w:r>
    </w:p>
    <w:p w14:paraId="0737B578" w14:textId="77777777" w:rsidR="000D0D86" w:rsidRPr="000D0D86" w:rsidRDefault="000D0D86" w:rsidP="000D0D86">
      <w:pPr>
        <w:spacing w:before="100" w:beforeAutospacing="1" w:after="100" w:afterAutospacing="1" w:line="240" w:lineRule="auto"/>
        <w:textAlignment w:val="baseline"/>
        <w:rPr>
          <w:rFonts w:ascii="Arial" w:eastAsia="Times New Roman" w:hAnsi="Arial" w:cs="Arial"/>
          <w:color w:val="000000"/>
          <w:sz w:val="24"/>
          <w:szCs w:val="24"/>
          <w:lang w:eastAsia="en-GB"/>
        </w:rPr>
      </w:pPr>
      <w:r w:rsidRPr="002C7B0D">
        <w:rPr>
          <w:rFonts w:ascii="Arial" w:eastAsia="Times New Roman" w:hAnsi="Arial" w:cs="Arial"/>
          <w:color w:val="000000"/>
          <w:sz w:val="24"/>
          <w:szCs w:val="24"/>
          <w:lang w:eastAsia="en-GB"/>
        </w:rPr>
        <w:t>We don’t currently require any further assurance from Thenue Housing Association Ltd (Thenue) other than the annual regulatory returns required from all RSLs.</w:t>
      </w:r>
      <w:r w:rsidRPr="000D0D86">
        <w:rPr>
          <w:rFonts w:ascii="Arial" w:eastAsia="Times New Roman" w:hAnsi="Arial" w:cs="Arial"/>
          <w:color w:val="000000"/>
          <w:sz w:val="24"/>
          <w:szCs w:val="24"/>
          <w:lang w:eastAsia="en-GB"/>
        </w:rPr>
        <w:t>   </w:t>
      </w:r>
    </w:p>
    <w:p w14:paraId="4E2A4869" w14:textId="463892D7" w:rsidR="00120320" w:rsidRPr="00FC53C2" w:rsidRDefault="00D0332E" w:rsidP="00B311AE">
      <w:pPr>
        <w:spacing w:after="0" w:line="240" w:lineRule="auto"/>
      </w:pPr>
      <w:r>
        <w:rPr>
          <w:rFonts w:ascii="Arial" w:hAnsi="Arial" w:cs="Arial"/>
          <w:noProof/>
          <w:sz w:val="24"/>
          <w:szCs w:val="24"/>
          <w:lang w:eastAsia="en-GB"/>
        </w:rPr>
        <w:drawing>
          <wp:anchor distT="0" distB="0" distL="114300" distR="114300" simplePos="0" relativeHeight="251654656" behindDoc="0" locked="1" layoutInCell="1" allowOverlap="1" wp14:anchorId="5E5FC4AA" wp14:editId="49C5510D">
            <wp:simplePos x="0" y="0"/>
            <wp:positionH relativeFrom="column">
              <wp:posOffset>4018915</wp:posOffset>
            </wp:positionH>
            <wp:positionV relativeFrom="page">
              <wp:posOffset>-948055</wp:posOffset>
            </wp:positionV>
            <wp:extent cx="2374900" cy="639445"/>
            <wp:effectExtent l="0" t="0" r="6350"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ottish Housing Regulator - Medium - 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4900" cy="639445"/>
                    </a:xfrm>
                    <a:prstGeom prst="rect">
                      <a:avLst/>
                    </a:prstGeom>
                  </pic:spPr>
                </pic:pic>
              </a:graphicData>
            </a:graphic>
            <wp14:sizeRelH relativeFrom="page">
              <wp14:pctWidth>0</wp14:pctWidth>
            </wp14:sizeRelH>
            <wp14:sizeRelV relativeFrom="page">
              <wp14:pctHeight>0</wp14:pctHeight>
            </wp14:sizeRelV>
          </wp:anchor>
        </w:drawing>
      </w:r>
    </w:p>
    <w:p w14:paraId="4728C879" w14:textId="2D313207" w:rsidR="00120320" w:rsidRDefault="00B311AE" w:rsidP="00FC53C2">
      <w:pPr>
        <w:spacing w:after="0" w:line="240" w:lineRule="auto"/>
        <w:jc w:val="both"/>
      </w:pPr>
      <w:r w:rsidRPr="00FC53C2">
        <w:t>This briefing pack is designed to give a</w:t>
      </w:r>
      <w:r w:rsidR="00C04796">
        <w:t xml:space="preserve">n overview </w:t>
      </w:r>
      <w:r w:rsidR="00E673FA">
        <w:t xml:space="preserve">of our </w:t>
      </w:r>
      <w:r w:rsidRPr="00FC53C2">
        <w:t xml:space="preserve">organisation and </w:t>
      </w:r>
      <w:r w:rsidR="00C04796">
        <w:t xml:space="preserve">outline </w:t>
      </w:r>
      <w:r w:rsidRPr="00FC53C2">
        <w:t>the qualities that</w:t>
      </w:r>
      <w:r>
        <w:t xml:space="preserve"> we are seeking</w:t>
      </w:r>
      <w:r w:rsidR="000D0D86">
        <w:t xml:space="preserve"> </w:t>
      </w:r>
      <w:r w:rsidR="00602BBE">
        <w:t>in our</w:t>
      </w:r>
      <w:r>
        <w:t xml:space="preserve"> </w:t>
      </w:r>
      <w:r w:rsidR="00E673FA">
        <w:t xml:space="preserve">new </w:t>
      </w:r>
      <w:r w:rsidR="002044D2">
        <w:t xml:space="preserve">Chief Executive. </w:t>
      </w:r>
      <w:r>
        <w:t xml:space="preserve">For more </w:t>
      </w:r>
      <w:r w:rsidR="00F678EA">
        <w:t>information</w:t>
      </w:r>
      <w:r>
        <w:t>, p</w:t>
      </w:r>
      <w:r w:rsidR="00120320">
        <w:t xml:space="preserve">lease take the time to have a look around </w:t>
      </w:r>
      <w:hyperlink r:id="rId21" w:history="1">
        <w:r w:rsidR="00BC65BA" w:rsidRPr="0014701A">
          <w:rPr>
            <w:rStyle w:val="Hyperlink"/>
          </w:rPr>
          <w:t xml:space="preserve">our </w:t>
        </w:r>
        <w:r w:rsidR="00120320" w:rsidRPr="0014701A">
          <w:rPr>
            <w:rStyle w:val="Hyperlink"/>
          </w:rPr>
          <w:t>website</w:t>
        </w:r>
      </w:hyperlink>
      <w:r w:rsidR="000D0D86">
        <w:t xml:space="preserve"> where you will find </w:t>
      </w:r>
      <w:r w:rsidR="001F44E5">
        <w:t xml:space="preserve">more </w:t>
      </w:r>
      <w:r w:rsidR="000D0D86">
        <w:t xml:space="preserve">information about our Board members, </w:t>
      </w:r>
      <w:r w:rsidR="001F44E5">
        <w:t>Executive Team and the services that we provide. You should also</w:t>
      </w:r>
      <w:r w:rsidR="000D0D86">
        <w:t xml:space="preserve"> explore and compare our performance on the SHR website.</w:t>
      </w:r>
    </w:p>
    <w:p w14:paraId="6108B183" w14:textId="63CE1212" w:rsidR="00F57195" w:rsidRDefault="008A2CFC" w:rsidP="00A9705E">
      <w:pPr>
        <w:jc w:val="center"/>
      </w:pPr>
      <w:r>
        <w:br w:type="page"/>
      </w:r>
      <w:r w:rsidR="00F57195">
        <w:rPr>
          <w:b/>
          <w:bCs/>
          <w:sz w:val="28"/>
          <w:szCs w:val="28"/>
        </w:rPr>
        <w:lastRenderedPageBreak/>
        <w:t>DIRECTOR</w:t>
      </w:r>
      <w:r w:rsidR="00F57195" w:rsidRPr="00D870E7">
        <w:rPr>
          <w:b/>
          <w:bCs/>
          <w:sz w:val="28"/>
          <w:szCs w:val="28"/>
        </w:rPr>
        <w:t xml:space="preserve"> OF PROPERTY SERVICES</w:t>
      </w:r>
    </w:p>
    <w:tbl>
      <w:tblPr>
        <w:tblStyle w:val="TableGrid"/>
        <w:tblW w:w="9234" w:type="dxa"/>
        <w:tblBorders>
          <w:top w:val="single" w:sz="24" w:space="0" w:color="385623" w:themeColor="accent6" w:themeShade="80"/>
          <w:left w:val="single" w:sz="24" w:space="0" w:color="385623" w:themeColor="accent6" w:themeShade="80"/>
          <w:bottom w:val="single" w:sz="24" w:space="0" w:color="385623" w:themeColor="accent6" w:themeShade="80"/>
          <w:right w:val="single" w:sz="24" w:space="0" w:color="385623" w:themeColor="accent6" w:themeShade="80"/>
          <w:insideH w:val="single" w:sz="6" w:space="0" w:color="auto"/>
          <w:insideV w:val="single" w:sz="6" w:space="0" w:color="auto"/>
        </w:tblBorders>
        <w:shd w:val="clear" w:color="auto" w:fill="7030A0"/>
        <w:tblLook w:val="04A0" w:firstRow="1" w:lastRow="0" w:firstColumn="1" w:lastColumn="0" w:noHBand="0" w:noVBand="1"/>
      </w:tblPr>
      <w:tblGrid>
        <w:gridCol w:w="9234"/>
      </w:tblGrid>
      <w:tr w:rsidR="00F57195" w14:paraId="76D4C42F" w14:textId="77777777" w:rsidTr="000C2AA9">
        <w:trPr>
          <w:trHeight w:val="1283"/>
        </w:trPr>
        <w:tc>
          <w:tcPr>
            <w:tcW w:w="9234" w:type="dxa"/>
            <w:shd w:val="clear" w:color="auto" w:fill="7030A0"/>
          </w:tcPr>
          <w:p w14:paraId="258EEB46" w14:textId="77777777" w:rsidR="00F57195" w:rsidRDefault="00F57195" w:rsidP="003009CA"/>
          <w:p w14:paraId="76E4997E" w14:textId="77777777" w:rsidR="00F57195" w:rsidRDefault="00F57195" w:rsidP="00576C87">
            <w:pPr>
              <w:jc w:val="center"/>
              <w:rPr>
                <w:b/>
                <w:color w:val="FFFFFF" w:themeColor="background1"/>
                <w:sz w:val="56"/>
              </w:rPr>
            </w:pPr>
            <w:r>
              <w:rPr>
                <w:b/>
                <w:color w:val="FFFFFF" w:themeColor="background1"/>
                <w:sz w:val="56"/>
              </w:rPr>
              <w:t>Job description</w:t>
            </w:r>
          </w:p>
          <w:p w14:paraId="3AE17866" w14:textId="77777777" w:rsidR="00F57195" w:rsidRDefault="00F57195" w:rsidP="00576C87">
            <w:pPr>
              <w:jc w:val="center"/>
            </w:pPr>
          </w:p>
        </w:tc>
      </w:tr>
    </w:tbl>
    <w:p w14:paraId="5B7724D3" w14:textId="77777777" w:rsidR="00F57195" w:rsidRDefault="00F57195" w:rsidP="00281626">
      <w:pPr>
        <w:spacing w:after="0" w:line="240" w:lineRule="auto"/>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2439"/>
        <w:gridCol w:w="4913"/>
      </w:tblGrid>
      <w:tr w:rsidR="00F57195" w:rsidRPr="00790B4C" w14:paraId="3A1362F5" w14:textId="77777777" w:rsidTr="737CB1F9">
        <w:trPr>
          <w:trHeight w:val="281"/>
        </w:trPr>
        <w:tc>
          <w:tcPr>
            <w:tcW w:w="9322"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4CCA645" w14:textId="77777777" w:rsidR="00F57195" w:rsidRPr="00116418" w:rsidRDefault="00F57195" w:rsidP="00281626">
            <w:pPr>
              <w:rPr>
                <w:rFonts w:cs="Arial"/>
                <w:b/>
                <w:i/>
                <w:iCs/>
                <w:color w:val="FFFFFF" w:themeColor="background1"/>
                <w:sz w:val="28"/>
                <w:szCs w:val="24"/>
              </w:rPr>
            </w:pPr>
            <w:r>
              <w:rPr>
                <w:rFonts w:cs="Arial"/>
                <w:b/>
                <w:bCs/>
                <w:color w:val="FFFFFF" w:themeColor="background1"/>
                <w:sz w:val="28"/>
                <w:szCs w:val="24"/>
              </w:rPr>
              <w:t>Purpose and scope</w:t>
            </w:r>
          </w:p>
        </w:tc>
      </w:tr>
      <w:tr w:rsidR="00F57195" w:rsidRPr="00790B4C" w14:paraId="55D3DFE8" w14:textId="77777777" w:rsidTr="737CB1F9">
        <w:trPr>
          <w:trHeight w:val="582"/>
        </w:trPr>
        <w:tc>
          <w:tcPr>
            <w:tcW w:w="9322" w:type="dxa"/>
            <w:gridSpan w:val="3"/>
            <w:tcBorders>
              <w:top w:val="single" w:sz="4" w:space="0" w:color="auto"/>
              <w:left w:val="single" w:sz="4" w:space="0" w:color="auto"/>
              <w:bottom w:val="single" w:sz="4" w:space="0" w:color="auto"/>
              <w:right w:val="single" w:sz="4" w:space="0" w:color="auto"/>
            </w:tcBorders>
            <w:vAlign w:val="center"/>
            <w:hideMark/>
          </w:tcPr>
          <w:p w14:paraId="14C82C32" w14:textId="77777777" w:rsidR="00F57195" w:rsidRPr="00010444" w:rsidRDefault="00F57195" w:rsidP="00281626">
            <w:pPr>
              <w:rPr>
                <w:rStyle w:val="jobdescfont1"/>
                <w:rFonts w:asciiTheme="minorHAnsi" w:hAnsiTheme="minorHAnsi" w:cs="Arial"/>
                <w:b/>
                <w:sz w:val="22"/>
                <w:szCs w:val="22"/>
              </w:rPr>
            </w:pPr>
            <w:r w:rsidRPr="00010444">
              <w:rPr>
                <w:rStyle w:val="jobdescfont1"/>
                <w:rFonts w:asciiTheme="minorHAnsi" w:hAnsiTheme="minorHAnsi" w:cs="Arial"/>
                <w:b/>
                <w:sz w:val="22"/>
                <w:szCs w:val="22"/>
              </w:rPr>
              <w:t>The Director of Property Services is a key member of the Executive Team, ensuring the delivery of</w:t>
            </w:r>
            <w:r w:rsidRPr="00010444">
              <w:rPr>
                <w:rStyle w:val="jobdescfont1"/>
                <w:rFonts w:asciiTheme="minorHAnsi" w:hAnsiTheme="minorHAnsi" w:cs="Arial"/>
                <w:bCs/>
                <w:sz w:val="22"/>
                <w:szCs w:val="22"/>
              </w:rPr>
              <w:t xml:space="preserve"> </w:t>
            </w:r>
            <w:proofErr w:type="spellStart"/>
            <w:r w:rsidRPr="00010444">
              <w:rPr>
                <w:rStyle w:val="jobdescfont1"/>
                <w:rFonts w:asciiTheme="minorHAnsi" w:hAnsiTheme="minorHAnsi" w:cs="Arial"/>
                <w:b/>
                <w:sz w:val="22"/>
                <w:szCs w:val="22"/>
              </w:rPr>
              <w:t>Thenue’s</w:t>
            </w:r>
            <w:proofErr w:type="spellEnd"/>
            <w:r w:rsidRPr="00010444">
              <w:rPr>
                <w:rStyle w:val="jobdescfont1"/>
                <w:rFonts w:asciiTheme="minorHAnsi" w:hAnsiTheme="minorHAnsi" w:cs="Arial"/>
                <w:b/>
                <w:sz w:val="22"/>
                <w:szCs w:val="22"/>
              </w:rPr>
              <w:t xml:space="preserve"> vision, values and strategic </w:t>
            </w:r>
            <w:proofErr w:type="gramStart"/>
            <w:r w:rsidRPr="00010444">
              <w:rPr>
                <w:rStyle w:val="jobdescfont1"/>
                <w:rFonts w:asciiTheme="minorHAnsi" w:hAnsiTheme="minorHAnsi" w:cs="Arial"/>
                <w:b/>
                <w:sz w:val="22"/>
                <w:szCs w:val="22"/>
              </w:rPr>
              <w:t>objectives .</w:t>
            </w:r>
            <w:proofErr w:type="gramEnd"/>
          </w:p>
          <w:p w14:paraId="5E542FD0" w14:textId="77777777" w:rsidR="00F57195" w:rsidRPr="00010444" w:rsidRDefault="00F57195" w:rsidP="009D6E23">
            <w:pPr>
              <w:rPr>
                <w:rStyle w:val="jobdescfont1"/>
                <w:rFonts w:asciiTheme="minorHAnsi" w:hAnsiTheme="minorHAnsi" w:cs="Arial"/>
                <w:b/>
                <w:sz w:val="22"/>
                <w:szCs w:val="22"/>
              </w:rPr>
            </w:pPr>
            <w:r w:rsidRPr="00010444">
              <w:rPr>
                <w:b/>
              </w:rPr>
              <w:t xml:space="preserve">The Director of Property Services is jointly responsible for the day to day and overall strategic direction, governance, risk management and operational management of the organisation. The Executive Team ensures that the </w:t>
            </w:r>
            <w:r>
              <w:rPr>
                <w:b/>
              </w:rPr>
              <w:t>A</w:t>
            </w:r>
            <w:r w:rsidRPr="00010444">
              <w:rPr>
                <w:b/>
              </w:rPr>
              <w:t>ssociation</w:t>
            </w:r>
            <w:r>
              <w:rPr>
                <w:b/>
              </w:rPr>
              <w:t>’</w:t>
            </w:r>
            <w:r w:rsidRPr="00010444">
              <w:rPr>
                <w:b/>
              </w:rPr>
              <w:t xml:space="preserve">s strategic objectives and priorities are achieved, values upheld, and resources effectively managed to achieve long-term sustainable performance. </w:t>
            </w:r>
            <w:r w:rsidRPr="00010444">
              <w:rPr>
                <w:rStyle w:val="jobdescfont1"/>
                <w:rFonts w:asciiTheme="minorHAnsi" w:hAnsiTheme="minorHAnsi" w:cs="Arial"/>
                <w:b/>
                <w:sz w:val="22"/>
                <w:szCs w:val="22"/>
              </w:rPr>
              <w:t>providing effective leadership so that we are a first-class housing organisation, that works with customers to develop, manage and maintain communities to be proud of.</w:t>
            </w:r>
          </w:p>
          <w:p w14:paraId="5EBB1A7F" w14:textId="77777777" w:rsidR="00F57195" w:rsidRPr="00010444" w:rsidRDefault="00F57195" w:rsidP="000D0018">
            <w:pPr>
              <w:rPr>
                <w:b/>
              </w:rPr>
            </w:pPr>
            <w:r w:rsidRPr="00010444">
              <w:rPr>
                <w:b/>
              </w:rPr>
              <w:t xml:space="preserve">The Director of Property Services will provide the CEO and the Board of Management with advice and guidance in respect of Development, Asset Management and Compliance services, to ensure that the Association’s investment in new and existing property assets </w:t>
            </w:r>
            <w:proofErr w:type="gramStart"/>
            <w:r w:rsidRPr="00010444">
              <w:rPr>
                <w:b/>
              </w:rPr>
              <w:t>are</w:t>
            </w:r>
            <w:proofErr w:type="gramEnd"/>
            <w:r w:rsidRPr="00010444">
              <w:rPr>
                <w:b/>
              </w:rPr>
              <w:t xml:space="preserve"> maintained, enhanced, and protected.</w:t>
            </w:r>
          </w:p>
          <w:p w14:paraId="4AF47578" w14:textId="77777777" w:rsidR="00F57195" w:rsidRPr="00010444" w:rsidRDefault="00F57195" w:rsidP="737CB1F9">
            <w:pPr>
              <w:rPr>
                <w:rStyle w:val="jobdescfont1"/>
                <w:rFonts w:asciiTheme="minorHAnsi" w:hAnsiTheme="minorHAnsi" w:cs="Arial"/>
                <w:b/>
                <w:bCs/>
                <w:sz w:val="22"/>
                <w:szCs w:val="22"/>
              </w:rPr>
            </w:pPr>
            <w:r w:rsidRPr="737CB1F9">
              <w:rPr>
                <w:b/>
                <w:bCs/>
              </w:rPr>
              <w:t xml:space="preserve">The Director of Property Services will have overall </w:t>
            </w:r>
            <w:proofErr w:type="spellStart"/>
            <w:r w:rsidRPr="737CB1F9">
              <w:rPr>
                <w:b/>
                <w:bCs/>
              </w:rPr>
              <w:t>responsiblity</w:t>
            </w:r>
            <w:proofErr w:type="spellEnd"/>
            <w:r w:rsidRPr="737CB1F9">
              <w:rPr>
                <w:b/>
                <w:bCs/>
              </w:rPr>
              <w:t xml:space="preserve"> for procuring, l</w:t>
            </w:r>
            <w:r w:rsidRPr="737CB1F9">
              <w:rPr>
                <w:rStyle w:val="jobdescfont1"/>
                <w:rFonts w:asciiTheme="minorHAnsi" w:hAnsiTheme="minorHAnsi" w:cs="Arial"/>
                <w:b/>
                <w:bCs/>
                <w:sz w:val="22"/>
                <w:szCs w:val="22"/>
              </w:rPr>
              <w:t xml:space="preserve">eading, co-ordinating and supervising </w:t>
            </w:r>
            <w:proofErr w:type="gramStart"/>
            <w:r w:rsidRPr="737CB1F9">
              <w:rPr>
                <w:rStyle w:val="jobdescfont1"/>
                <w:rFonts w:asciiTheme="minorHAnsi" w:hAnsiTheme="minorHAnsi" w:cs="Arial"/>
                <w:b/>
                <w:bCs/>
                <w:sz w:val="22"/>
                <w:szCs w:val="22"/>
              </w:rPr>
              <w:t>all of</w:t>
            </w:r>
            <w:proofErr w:type="gramEnd"/>
            <w:r w:rsidRPr="737CB1F9">
              <w:rPr>
                <w:rStyle w:val="jobdescfont1"/>
                <w:rFonts w:asciiTheme="minorHAnsi" w:hAnsiTheme="minorHAnsi" w:cs="Arial"/>
                <w:b/>
                <w:bCs/>
                <w:sz w:val="22"/>
                <w:szCs w:val="22"/>
              </w:rPr>
              <w:t xml:space="preserve"> the Association's Development, Planned, Cyclical, Compliance and Major Repairs programmes.</w:t>
            </w:r>
          </w:p>
          <w:p w14:paraId="1F4B55B0" w14:textId="77777777" w:rsidR="00F57195" w:rsidRPr="00010444" w:rsidRDefault="00F57195" w:rsidP="00E35F2D">
            <w:pPr>
              <w:rPr>
                <w:b/>
              </w:rPr>
            </w:pPr>
            <w:r w:rsidRPr="00010444">
              <w:rPr>
                <w:b/>
              </w:rPr>
              <w:t xml:space="preserve">Take specific responsibility for the leadership of the Property Services team, strategy, business planning and service delivery in the following areas: </w:t>
            </w:r>
          </w:p>
          <w:p w14:paraId="2822F34B" w14:textId="77777777" w:rsidR="00F57195" w:rsidRPr="00010444" w:rsidRDefault="00F57195" w:rsidP="00E35F2D">
            <w:pPr>
              <w:rPr>
                <w:b/>
              </w:rPr>
            </w:pPr>
            <w:r w:rsidRPr="00010444">
              <w:rPr>
                <w:rFonts w:ascii="Segoe UI Symbol" w:hAnsi="Segoe UI Symbol" w:cs="Segoe UI Symbol"/>
                <w:b/>
              </w:rPr>
              <w:t>✓</w:t>
            </w:r>
            <w:r w:rsidRPr="00010444">
              <w:rPr>
                <w:b/>
              </w:rPr>
              <w:t xml:space="preserve"> Develop, lead, and deliver an ambitious programme of future new build developments, in line with the Association’s Growth Strategy.</w:t>
            </w:r>
          </w:p>
          <w:p w14:paraId="5FDC3A1E" w14:textId="77777777" w:rsidR="00F57195" w:rsidRPr="00010444" w:rsidRDefault="00F57195" w:rsidP="00E35F2D">
            <w:pPr>
              <w:rPr>
                <w:b/>
              </w:rPr>
            </w:pPr>
            <w:r w:rsidRPr="00010444">
              <w:rPr>
                <w:rFonts w:ascii="Segoe UI Symbol" w:hAnsi="Segoe UI Symbol" w:cs="Segoe UI Symbol"/>
                <w:b/>
              </w:rPr>
              <w:t>✓</w:t>
            </w:r>
            <w:r w:rsidRPr="00010444">
              <w:rPr>
                <w:b/>
              </w:rPr>
              <w:t xml:space="preserve"> Develop and maintain key relationships with stakeholders in terms of funding, statutory consents, and regulatory compliance.</w:t>
            </w:r>
          </w:p>
          <w:p w14:paraId="1EAE81BE" w14:textId="77777777" w:rsidR="00F57195" w:rsidRPr="00010444" w:rsidRDefault="00F57195" w:rsidP="00E35F2D">
            <w:pPr>
              <w:rPr>
                <w:b/>
              </w:rPr>
            </w:pPr>
            <w:r w:rsidRPr="00010444">
              <w:rPr>
                <w:rFonts w:ascii="Segoe UI Symbol" w:hAnsi="Segoe UI Symbol" w:cs="Segoe UI Symbol"/>
                <w:b/>
              </w:rPr>
              <w:t>✓</w:t>
            </w:r>
            <w:r w:rsidRPr="00010444">
              <w:rPr>
                <w:b/>
              </w:rPr>
              <w:t xml:space="preserve"> Lead on the acquisition of existing properties, in line with the Association’s Tenement Strategy.</w:t>
            </w:r>
          </w:p>
          <w:p w14:paraId="27B41EA1" w14:textId="77777777" w:rsidR="00F57195" w:rsidRPr="00010444" w:rsidRDefault="00F57195" w:rsidP="00E35F2D">
            <w:pPr>
              <w:rPr>
                <w:b/>
              </w:rPr>
            </w:pPr>
            <w:r w:rsidRPr="00010444">
              <w:rPr>
                <w:rFonts w:ascii="Segoe UI Symbol" w:hAnsi="Segoe UI Symbol" w:cs="Segoe UI Symbol"/>
                <w:b/>
              </w:rPr>
              <w:t>✓</w:t>
            </w:r>
            <w:r w:rsidRPr="00010444">
              <w:rPr>
                <w:b/>
              </w:rPr>
              <w:t xml:space="preserve"> Deliver all Major Repairs programmes and </w:t>
            </w:r>
            <w:proofErr w:type="gramStart"/>
            <w:r w:rsidRPr="00010444">
              <w:rPr>
                <w:b/>
              </w:rPr>
              <w:t>Planned</w:t>
            </w:r>
            <w:proofErr w:type="gramEnd"/>
            <w:r w:rsidRPr="00010444">
              <w:rPr>
                <w:b/>
              </w:rPr>
              <w:t xml:space="preserve"> cyclical works.</w:t>
            </w:r>
          </w:p>
          <w:p w14:paraId="4407E0B4" w14:textId="77777777" w:rsidR="00F57195" w:rsidRPr="00010444" w:rsidRDefault="00F57195" w:rsidP="00E35F2D">
            <w:pPr>
              <w:rPr>
                <w:b/>
              </w:rPr>
            </w:pPr>
            <w:r w:rsidRPr="00010444">
              <w:rPr>
                <w:rFonts w:ascii="Segoe UI Symbol" w:hAnsi="Segoe UI Symbol" w:cs="Segoe UI Symbol"/>
                <w:b/>
              </w:rPr>
              <w:t>✓</w:t>
            </w:r>
            <w:r w:rsidRPr="00010444">
              <w:rPr>
                <w:b/>
              </w:rPr>
              <w:t xml:space="preserve"> Ensure compliance with all regulatory and legislative requirements, including Landlord Health and Safety. </w:t>
            </w:r>
          </w:p>
          <w:p w14:paraId="7D44278A" w14:textId="77777777" w:rsidR="00F57195" w:rsidRPr="00010444" w:rsidRDefault="00F57195" w:rsidP="737CB1F9">
            <w:pPr>
              <w:rPr>
                <w:b/>
                <w:bCs/>
              </w:rPr>
            </w:pPr>
            <w:r w:rsidRPr="737CB1F9">
              <w:rPr>
                <w:rFonts w:ascii="Segoe UI Symbol" w:hAnsi="Segoe UI Symbol" w:cs="Segoe UI Symbol"/>
                <w:b/>
                <w:bCs/>
              </w:rPr>
              <w:t>✓</w:t>
            </w:r>
            <w:r w:rsidRPr="737CB1F9">
              <w:rPr>
                <w:b/>
                <w:bCs/>
              </w:rPr>
              <w:t xml:space="preserve"> Ensure the Association has an integrated approach to our Asset Management Strategy, which is fit for purpose, flexible to an ever-changing environment, and supports the Association’s objectives. </w:t>
            </w:r>
          </w:p>
          <w:p w14:paraId="3AADC448" w14:textId="77777777" w:rsidR="00F57195" w:rsidRPr="00010444" w:rsidRDefault="00F57195" w:rsidP="00E35F2D">
            <w:pPr>
              <w:rPr>
                <w:b/>
              </w:rPr>
            </w:pPr>
            <w:r w:rsidRPr="00010444">
              <w:rPr>
                <w:rFonts w:ascii="Segoe UI Symbol" w:hAnsi="Segoe UI Symbol" w:cs="Segoe UI Symbol"/>
                <w:b/>
              </w:rPr>
              <w:t>✓</w:t>
            </w:r>
            <w:r w:rsidRPr="00010444">
              <w:rPr>
                <w:b/>
              </w:rPr>
              <w:t xml:space="preserve"> Promote innovation, in a measured risk appropriate way, to the benefit of our tenants, customers, and our housing stock, that enhances the reputation of the Association. </w:t>
            </w:r>
          </w:p>
          <w:p w14:paraId="374FCE68" w14:textId="77777777" w:rsidR="00F57195" w:rsidRPr="00010444" w:rsidRDefault="00F57195" w:rsidP="00E35F2D">
            <w:pPr>
              <w:rPr>
                <w:b/>
              </w:rPr>
            </w:pPr>
            <w:r w:rsidRPr="00010444">
              <w:rPr>
                <w:rFonts w:ascii="Segoe UI Symbol" w:hAnsi="Segoe UI Symbol" w:cs="Segoe UI Symbol"/>
                <w:b/>
              </w:rPr>
              <w:lastRenderedPageBreak/>
              <w:t>✓</w:t>
            </w:r>
            <w:r w:rsidRPr="00010444">
              <w:rPr>
                <w:b/>
              </w:rPr>
              <w:t xml:space="preserve"> Deliver value for money through efficient procurement activity, and by improving productivity and business efficiency of external contractors, </w:t>
            </w:r>
            <w:proofErr w:type="gramStart"/>
            <w:r w:rsidRPr="00010444">
              <w:rPr>
                <w:b/>
              </w:rPr>
              <w:t>in order to</w:t>
            </w:r>
            <w:proofErr w:type="gramEnd"/>
            <w:r w:rsidRPr="00010444">
              <w:rPr>
                <w:b/>
              </w:rPr>
              <w:t xml:space="preserve"> drive continuous service improvement. </w:t>
            </w:r>
          </w:p>
          <w:p w14:paraId="0BAE33DE" w14:textId="77777777" w:rsidR="00F57195" w:rsidRPr="00010444" w:rsidRDefault="00F57195" w:rsidP="00E35F2D">
            <w:pPr>
              <w:rPr>
                <w:b/>
              </w:rPr>
            </w:pPr>
            <w:r w:rsidRPr="00010444">
              <w:rPr>
                <w:rFonts w:ascii="Segoe UI Symbol" w:hAnsi="Segoe UI Symbol" w:cs="Segoe UI Symbol"/>
                <w:b/>
              </w:rPr>
              <w:t>✓</w:t>
            </w:r>
            <w:r w:rsidRPr="00010444">
              <w:rPr>
                <w:b/>
              </w:rPr>
              <w:t xml:space="preserve"> Setting, delivering, and monitoring performance to ensure service standards are met, as set out in our Business Plan. </w:t>
            </w:r>
          </w:p>
          <w:p w14:paraId="35087516" w14:textId="77777777" w:rsidR="00F57195" w:rsidRPr="00010444" w:rsidRDefault="00F57195" w:rsidP="00E35F2D">
            <w:pPr>
              <w:rPr>
                <w:b/>
              </w:rPr>
            </w:pPr>
            <w:r w:rsidRPr="00010444">
              <w:rPr>
                <w:rFonts w:ascii="Segoe UI Symbol" w:hAnsi="Segoe UI Symbol" w:cs="Segoe UI Symbol"/>
                <w:b/>
              </w:rPr>
              <w:t>✓</w:t>
            </w:r>
            <w:r w:rsidRPr="00010444">
              <w:rPr>
                <w:b/>
              </w:rPr>
              <w:t xml:space="preserve"> Promote good quality relations with tenants, owners, the local community, and other key stakeholders. </w:t>
            </w:r>
          </w:p>
          <w:p w14:paraId="208091A1" w14:textId="77777777" w:rsidR="00F57195" w:rsidRPr="00010444" w:rsidRDefault="00F57195" w:rsidP="00E35F2D">
            <w:pPr>
              <w:rPr>
                <w:b/>
              </w:rPr>
            </w:pPr>
            <w:r w:rsidRPr="00010444">
              <w:rPr>
                <w:rFonts w:ascii="Segoe UI Symbol" w:hAnsi="Segoe UI Symbol" w:cs="Segoe UI Symbol"/>
                <w:b/>
              </w:rPr>
              <w:t>✓</w:t>
            </w:r>
            <w:r w:rsidRPr="00010444">
              <w:rPr>
                <w:b/>
              </w:rPr>
              <w:t xml:space="preserve"> Establish and review policies, procedures, systems, and controls that will safeguard the Association’s assets, and financial wellbeing. </w:t>
            </w:r>
          </w:p>
          <w:p w14:paraId="7F5F8FA5" w14:textId="77777777" w:rsidR="00F57195" w:rsidRPr="00010444" w:rsidRDefault="00F57195" w:rsidP="00E35F2D">
            <w:pPr>
              <w:rPr>
                <w:b/>
              </w:rPr>
            </w:pPr>
            <w:r w:rsidRPr="00010444">
              <w:rPr>
                <w:rFonts w:ascii="Segoe UI Symbol" w:hAnsi="Segoe UI Symbol" w:cs="Segoe UI Symbol"/>
                <w:b/>
              </w:rPr>
              <w:t>✓</w:t>
            </w:r>
            <w:r w:rsidRPr="00010444">
              <w:rPr>
                <w:b/>
              </w:rPr>
              <w:t xml:space="preserve"> Promote the highest standards of integrity and conduct of the affairs of the Association in accordance with the practices, policies and procedures adopted by the Association, and in accordance with the requirements of the Scottish Housing Regulator. </w:t>
            </w:r>
          </w:p>
          <w:p w14:paraId="1016BC0F" w14:textId="77777777" w:rsidR="00F57195" w:rsidRPr="00010444" w:rsidRDefault="00F57195" w:rsidP="00E35F2D">
            <w:pPr>
              <w:rPr>
                <w:bCs/>
              </w:rPr>
            </w:pPr>
            <w:r w:rsidRPr="00010444">
              <w:rPr>
                <w:rFonts w:ascii="Segoe UI Symbol" w:hAnsi="Segoe UI Symbol" w:cs="Segoe UI Symbol"/>
                <w:b/>
              </w:rPr>
              <w:t>✓</w:t>
            </w:r>
            <w:r w:rsidRPr="00010444">
              <w:rPr>
                <w:b/>
              </w:rPr>
              <w:t xml:space="preserve"> Ensure your own continuous development and knowledge is up to date in line with sector related developments. Attending such training courses, seminars, conferences and other learning and development events as the Association may require</w:t>
            </w:r>
            <w:r w:rsidRPr="00010444">
              <w:rPr>
                <w:bCs/>
              </w:rPr>
              <w:t xml:space="preserve">. </w:t>
            </w:r>
          </w:p>
          <w:p w14:paraId="53393C87" w14:textId="77777777" w:rsidR="00F57195" w:rsidRPr="00010444" w:rsidRDefault="00F57195" w:rsidP="000D0018">
            <w:pPr>
              <w:rPr>
                <w:bCs/>
              </w:rPr>
            </w:pPr>
          </w:p>
        </w:tc>
      </w:tr>
      <w:tr w:rsidR="00F57195" w:rsidRPr="00790B4C" w14:paraId="3F4197BE" w14:textId="77777777" w:rsidTr="737CB1F9">
        <w:trPr>
          <w:trHeight w:val="582"/>
        </w:trPr>
        <w:tc>
          <w:tcPr>
            <w:tcW w:w="9322"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3C41B175" w14:textId="77777777" w:rsidR="00F57195" w:rsidRPr="00281626" w:rsidRDefault="00F57195" w:rsidP="00281626">
            <w:pPr>
              <w:rPr>
                <w:rStyle w:val="jobdescfont1"/>
                <w:rFonts w:asciiTheme="minorHAnsi" w:hAnsiTheme="minorHAnsi" w:cs="Arial"/>
                <w:b/>
                <w:sz w:val="22"/>
                <w:szCs w:val="22"/>
              </w:rPr>
            </w:pPr>
            <w:r w:rsidRPr="00281626">
              <w:rPr>
                <w:rStyle w:val="jobdescfont1"/>
                <w:rFonts w:asciiTheme="minorHAnsi" w:hAnsiTheme="minorHAnsi" w:cs="Arial"/>
                <w:b/>
                <w:color w:val="FFFFFF" w:themeColor="background1"/>
                <w:sz w:val="28"/>
                <w:szCs w:val="22"/>
              </w:rPr>
              <w:lastRenderedPageBreak/>
              <w:t>Key relationships</w:t>
            </w:r>
          </w:p>
        </w:tc>
      </w:tr>
      <w:tr w:rsidR="00F57195" w:rsidRPr="00790B4C" w14:paraId="7A13B872" w14:textId="77777777" w:rsidTr="737CB1F9">
        <w:trPr>
          <w:trHeight w:val="582"/>
        </w:trPr>
        <w:tc>
          <w:tcPr>
            <w:tcW w:w="1970"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52671D61" w14:textId="77777777" w:rsidR="00F57195" w:rsidRPr="00116418" w:rsidRDefault="00F57195" w:rsidP="00281626">
            <w:pPr>
              <w:rPr>
                <w:rFonts w:cs="Arial"/>
                <w:b/>
                <w:color w:val="FFFFFF" w:themeColor="background1"/>
                <w:sz w:val="24"/>
                <w:szCs w:val="24"/>
              </w:rPr>
            </w:pPr>
            <w:r>
              <w:rPr>
                <w:rFonts w:cs="Arial"/>
                <w:b/>
                <w:color w:val="FFFFFF" w:themeColor="background1"/>
                <w:sz w:val="28"/>
                <w:szCs w:val="24"/>
              </w:rPr>
              <w:t>Reports to</w:t>
            </w:r>
          </w:p>
        </w:tc>
        <w:tc>
          <w:tcPr>
            <w:tcW w:w="7352" w:type="dxa"/>
            <w:gridSpan w:val="2"/>
            <w:tcBorders>
              <w:top w:val="single" w:sz="4" w:space="0" w:color="auto"/>
              <w:left w:val="single" w:sz="4" w:space="0" w:color="auto"/>
              <w:bottom w:val="single" w:sz="4" w:space="0" w:color="auto"/>
              <w:right w:val="single" w:sz="4" w:space="0" w:color="auto"/>
            </w:tcBorders>
          </w:tcPr>
          <w:p w14:paraId="58DEE568" w14:textId="77777777" w:rsidR="00F57195" w:rsidRPr="00CD6968" w:rsidRDefault="00F57195" w:rsidP="00281626">
            <w:pPr>
              <w:spacing w:after="0" w:line="240" w:lineRule="auto"/>
              <w:jc w:val="both"/>
              <w:rPr>
                <w:rFonts w:cs="Arial"/>
              </w:rPr>
            </w:pPr>
            <w:r w:rsidRPr="00CD6968">
              <w:rPr>
                <w:rFonts w:cs="Arial"/>
              </w:rPr>
              <w:t>Chief Executive</w:t>
            </w:r>
          </w:p>
        </w:tc>
      </w:tr>
      <w:tr w:rsidR="00F57195" w:rsidRPr="00116418" w14:paraId="3725F0D9" w14:textId="77777777" w:rsidTr="737CB1F9">
        <w:trPr>
          <w:trHeight w:val="582"/>
        </w:trPr>
        <w:tc>
          <w:tcPr>
            <w:tcW w:w="1970"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6197DC4E" w14:textId="77777777" w:rsidR="00F57195" w:rsidRPr="00116418" w:rsidRDefault="00F57195" w:rsidP="00973DB5">
            <w:pPr>
              <w:rPr>
                <w:rFonts w:cs="Arial"/>
                <w:b/>
                <w:color w:val="FFFFFF" w:themeColor="background1"/>
                <w:sz w:val="24"/>
                <w:szCs w:val="24"/>
              </w:rPr>
            </w:pPr>
            <w:r>
              <w:rPr>
                <w:rFonts w:cs="Arial"/>
                <w:b/>
                <w:color w:val="FFFFFF" w:themeColor="background1"/>
                <w:sz w:val="28"/>
                <w:szCs w:val="24"/>
              </w:rPr>
              <w:t>External</w:t>
            </w:r>
          </w:p>
        </w:tc>
        <w:tc>
          <w:tcPr>
            <w:tcW w:w="7352" w:type="dxa"/>
            <w:gridSpan w:val="2"/>
            <w:tcBorders>
              <w:top w:val="single" w:sz="4" w:space="0" w:color="auto"/>
              <w:left w:val="single" w:sz="4" w:space="0" w:color="auto"/>
              <w:bottom w:val="single" w:sz="4" w:space="0" w:color="auto"/>
              <w:right w:val="single" w:sz="4" w:space="0" w:color="auto"/>
            </w:tcBorders>
          </w:tcPr>
          <w:p w14:paraId="19EB95F2" w14:textId="77777777" w:rsidR="00F57195" w:rsidRPr="00CD6968" w:rsidRDefault="00F57195" w:rsidP="00907B07">
            <w:pPr>
              <w:pStyle w:val="ListParagraph"/>
              <w:numPr>
                <w:ilvl w:val="0"/>
                <w:numId w:val="2"/>
              </w:numPr>
              <w:spacing w:after="0" w:line="240" w:lineRule="auto"/>
              <w:rPr>
                <w:rFonts w:cs="Arial"/>
              </w:rPr>
            </w:pPr>
            <w:r w:rsidRPr="00CD6968">
              <w:rPr>
                <w:rFonts w:cs="Arial"/>
              </w:rPr>
              <w:t>Maintenance and other property related contractors and consultants</w:t>
            </w:r>
          </w:p>
          <w:p w14:paraId="7DE4372F" w14:textId="77777777" w:rsidR="00F57195" w:rsidRPr="00CD6968" w:rsidRDefault="00F57195" w:rsidP="00907B07">
            <w:pPr>
              <w:pStyle w:val="ListParagraph"/>
              <w:numPr>
                <w:ilvl w:val="0"/>
                <w:numId w:val="2"/>
              </w:numPr>
              <w:spacing w:after="0" w:line="240" w:lineRule="auto"/>
              <w:rPr>
                <w:rFonts w:cs="Arial"/>
              </w:rPr>
            </w:pPr>
            <w:r w:rsidRPr="00CD6968">
              <w:rPr>
                <w:rFonts w:cs="Arial"/>
              </w:rPr>
              <w:t>Glasgow City Council (</w:t>
            </w:r>
            <w:r>
              <w:rPr>
                <w:rFonts w:cs="Arial"/>
              </w:rPr>
              <w:t>N</w:t>
            </w:r>
            <w:r w:rsidRPr="00CD6968">
              <w:rPr>
                <w:rFonts w:cs="Arial"/>
              </w:rPr>
              <w:t>RS),</w:t>
            </w:r>
            <w:r>
              <w:rPr>
                <w:rFonts w:cs="Arial"/>
              </w:rPr>
              <w:t xml:space="preserve"> GCC</w:t>
            </w:r>
            <w:r w:rsidRPr="00CD6968">
              <w:rPr>
                <w:rFonts w:cs="Arial"/>
              </w:rPr>
              <w:t xml:space="preserve"> </w:t>
            </w:r>
            <w:r>
              <w:rPr>
                <w:rFonts w:cs="Arial"/>
              </w:rPr>
              <w:t>P</w:t>
            </w:r>
            <w:r w:rsidRPr="00CD6968">
              <w:rPr>
                <w:rFonts w:cs="Arial"/>
              </w:rPr>
              <w:t>lann</w:t>
            </w:r>
            <w:r>
              <w:rPr>
                <w:rFonts w:cs="Arial"/>
              </w:rPr>
              <w:t>ing</w:t>
            </w:r>
            <w:r w:rsidRPr="00CD6968">
              <w:rPr>
                <w:rFonts w:cs="Arial"/>
              </w:rPr>
              <w:t>; professional advisors; and other partner</w:t>
            </w:r>
            <w:r>
              <w:rPr>
                <w:rFonts w:cs="Arial"/>
              </w:rPr>
              <w:t>s,</w:t>
            </w:r>
            <w:r w:rsidRPr="00CD6968">
              <w:rPr>
                <w:rFonts w:cs="Arial"/>
              </w:rPr>
              <w:t xml:space="preserve"> Thenue customers</w:t>
            </w:r>
          </w:p>
        </w:tc>
      </w:tr>
      <w:tr w:rsidR="00F57195" w:rsidRPr="00116418" w14:paraId="3E102A61" w14:textId="77777777" w:rsidTr="737CB1F9">
        <w:trPr>
          <w:trHeight w:val="582"/>
        </w:trPr>
        <w:tc>
          <w:tcPr>
            <w:tcW w:w="1970"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45958887" w14:textId="77777777" w:rsidR="00F57195" w:rsidRPr="00116418" w:rsidRDefault="00F57195" w:rsidP="00973DB5">
            <w:pPr>
              <w:rPr>
                <w:rFonts w:cs="Arial"/>
                <w:b/>
                <w:color w:val="FFFFFF" w:themeColor="background1"/>
                <w:sz w:val="24"/>
                <w:szCs w:val="24"/>
              </w:rPr>
            </w:pPr>
            <w:r>
              <w:rPr>
                <w:rFonts w:cs="Arial"/>
                <w:b/>
                <w:color w:val="FFFFFF" w:themeColor="background1"/>
                <w:sz w:val="28"/>
                <w:szCs w:val="24"/>
              </w:rPr>
              <w:t>Internal</w:t>
            </w:r>
          </w:p>
        </w:tc>
        <w:tc>
          <w:tcPr>
            <w:tcW w:w="7352" w:type="dxa"/>
            <w:gridSpan w:val="2"/>
            <w:tcBorders>
              <w:top w:val="single" w:sz="4" w:space="0" w:color="auto"/>
              <w:left w:val="single" w:sz="4" w:space="0" w:color="auto"/>
              <w:bottom w:val="single" w:sz="4" w:space="0" w:color="auto"/>
              <w:right w:val="single" w:sz="4" w:space="0" w:color="auto"/>
            </w:tcBorders>
          </w:tcPr>
          <w:p w14:paraId="14A378C4" w14:textId="77777777" w:rsidR="00F57195" w:rsidRPr="00CD6968" w:rsidRDefault="00F57195" w:rsidP="00907B07">
            <w:pPr>
              <w:pStyle w:val="ListParagraph"/>
              <w:numPr>
                <w:ilvl w:val="0"/>
                <w:numId w:val="3"/>
              </w:numPr>
              <w:spacing w:after="0" w:line="240" w:lineRule="auto"/>
              <w:jc w:val="both"/>
              <w:rPr>
                <w:rFonts w:cs="Arial"/>
              </w:rPr>
            </w:pPr>
            <w:r w:rsidRPr="00CD6968">
              <w:rPr>
                <w:rFonts w:cs="Arial"/>
              </w:rPr>
              <w:t>The Executive Team</w:t>
            </w:r>
          </w:p>
          <w:p w14:paraId="5E5CA2E3" w14:textId="77777777" w:rsidR="00F57195" w:rsidRPr="00CD6968" w:rsidRDefault="00F57195" w:rsidP="00907B07">
            <w:pPr>
              <w:pStyle w:val="ListParagraph"/>
              <w:numPr>
                <w:ilvl w:val="0"/>
                <w:numId w:val="3"/>
              </w:numPr>
              <w:spacing w:after="0" w:line="240" w:lineRule="auto"/>
              <w:jc w:val="both"/>
              <w:rPr>
                <w:rFonts w:cs="Arial"/>
              </w:rPr>
            </w:pPr>
            <w:r w:rsidRPr="00CD6968">
              <w:rPr>
                <w:rFonts w:cs="Arial"/>
              </w:rPr>
              <w:t>Thenue Board of Management</w:t>
            </w:r>
          </w:p>
          <w:p w14:paraId="22E1B456" w14:textId="77777777" w:rsidR="00F57195" w:rsidRPr="00CD6968" w:rsidRDefault="00F57195" w:rsidP="00907B07">
            <w:pPr>
              <w:pStyle w:val="ListParagraph"/>
              <w:numPr>
                <w:ilvl w:val="0"/>
                <w:numId w:val="3"/>
              </w:numPr>
              <w:spacing w:after="0" w:line="240" w:lineRule="auto"/>
              <w:jc w:val="both"/>
              <w:rPr>
                <w:rFonts w:cs="Arial"/>
              </w:rPr>
            </w:pPr>
            <w:r w:rsidRPr="00CD6968">
              <w:rPr>
                <w:rFonts w:cs="Arial"/>
              </w:rPr>
              <w:t>The Property Services team</w:t>
            </w:r>
          </w:p>
          <w:p w14:paraId="47D000DD" w14:textId="77777777" w:rsidR="00F57195" w:rsidRPr="00CD6968" w:rsidRDefault="00F57195" w:rsidP="00907B07">
            <w:pPr>
              <w:pStyle w:val="ListParagraph"/>
              <w:numPr>
                <w:ilvl w:val="0"/>
                <w:numId w:val="3"/>
              </w:numPr>
              <w:spacing w:after="0" w:line="240" w:lineRule="auto"/>
              <w:jc w:val="both"/>
              <w:rPr>
                <w:rFonts w:cs="Arial"/>
              </w:rPr>
            </w:pPr>
            <w:r w:rsidRPr="00CD6968">
              <w:rPr>
                <w:rFonts w:cs="Arial"/>
              </w:rPr>
              <w:t>The wider staff group at Thenue</w:t>
            </w:r>
          </w:p>
          <w:p w14:paraId="11BDEBEA" w14:textId="77777777" w:rsidR="00F57195" w:rsidRPr="00CD6968" w:rsidRDefault="00F57195" w:rsidP="00907B07">
            <w:pPr>
              <w:pStyle w:val="ListParagraph"/>
              <w:numPr>
                <w:ilvl w:val="0"/>
                <w:numId w:val="3"/>
              </w:numPr>
              <w:spacing w:after="0" w:line="240" w:lineRule="auto"/>
              <w:jc w:val="both"/>
              <w:rPr>
                <w:rFonts w:cs="Arial"/>
              </w:rPr>
            </w:pPr>
            <w:r w:rsidRPr="00CD6968">
              <w:rPr>
                <w:rFonts w:cs="Arial"/>
              </w:rPr>
              <w:t>Resident groups (Area Associations and Scrutiny Panel)</w:t>
            </w:r>
          </w:p>
        </w:tc>
      </w:tr>
      <w:tr w:rsidR="00F57195" w:rsidRPr="00116418" w14:paraId="66D79FAD" w14:textId="77777777" w:rsidTr="737CB1F9">
        <w:trPr>
          <w:trHeight w:val="281"/>
        </w:trPr>
        <w:tc>
          <w:tcPr>
            <w:tcW w:w="440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D3691D3" w14:textId="77777777" w:rsidR="00F57195" w:rsidRPr="00116418" w:rsidRDefault="00F57195" w:rsidP="00F8427D">
            <w:pPr>
              <w:rPr>
                <w:rFonts w:cs="Arial"/>
                <w:b/>
                <w:bCs/>
                <w:color w:val="FFFFFF" w:themeColor="background1"/>
                <w:sz w:val="28"/>
                <w:szCs w:val="24"/>
              </w:rPr>
            </w:pPr>
            <w:r>
              <w:rPr>
                <w:rFonts w:cs="Arial"/>
                <w:b/>
                <w:bCs/>
                <w:color w:val="FFFFFF" w:themeColor="background1"/>
                <w:sz w:val="28"/>
                <w:szCs w:val="24"/>
              </w:rPr>
              <w:t>Job outline</w:t>
            </w:r>
          </w:p>
        </w:tc>
        <w:tc>
          <w:tcPr>
            <w:tcW w:w="49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185032E" w14:textId="77777777" w:rsidR="00F57195" w:rsidRPr="000D0018" w:rsidRDefault="00F57195" w:rsidP="00F8427D">
            <w:pPr>
              <w:rPr>
                <w:rFonts w:cs="Arial"/>
                <w:b/>
                <w:iCs/>
                <w:color w:val="FFFFFF" w:themeColor="background1"/>
                <w:sz w:val="28"/>
                <w:szCs w:val="24"/>
              </w:rPr>
            </w:pPr>
            <w:r w:rsidRPr="000D0018">
              <w:rPr>
                <w:rFonts w:cs="Arial"/>
                <w:b/>
                <w:iCs/>
                <w:color w:val="FFFFFF" w:themeColor="background1"/>
                <w:sz w:val="28"/>
                <w:szCs w:val="24"/>
              </w:rPr>
              <w:t>Responsibilities and tasks</w:t>
            </w:r>
          </w:p>
        </w:tc>
      </w:tr>
      <w:tr w:rsidR="00F57195" w:rsidRPr="00116418" w14:paraId="3AC35D51" w14:textId="77777777" w:rsidTr="737CB1F9">
        <w:trPr>
          <w:trHeight w:val="582"/>
        </w:trPr>
        <w:tc>
          <w:tcPr>
            <w:tcW w:w="1970" w:type="dxa"/>
            <w:tcBorders>
              <w:top w:val="single" w:sz="4" w:space="0" w:color="auto"/>
              <w:left w:val="single" w:sz="4" w:space="0" w:color="auto"/>
              <w:bottom w:val="single" w:sz="4" w:space="0" w:color="auto"/>
              <w:right w:val="single" w:sz="4" w:space="0" w:color="auto"/>
            </w:tcBorders>
            <w:shd w:val="clear" w:color="auto" w:fill="7030A0"/>
            <w:vAlign w:val="center"/>
          </w:tcPr>
          <w:p w14:paraId="791590E1" w14:textId="77777777" w:rsidR="00F57195" w:rsidRDefault="00F57195" w:rsidP="00F8427D">
            <w:pPr>
              <w:rPr>
                <w:rFonts w:cs="Arial"/>
                <w:b/>
                <w:color w:val="FFFFFF" w:themeColor="background1"/>
                <w:sz w:val="28"/>
                <w:szCs w:val="24"/>
              </w:rPr>
            </w:pPr>
            <w:r>
              <w:rPr>
                <w:rFonts w:cs="Arial"/>
                <w:b/>
                <w:color w:val="FFFFFF" w:themeColor="background1"/>
                <w:sz w:val="28"/>
                <w:szCs w:val="24"/>
              </w:rPr>
              <w:t>Executive Team</w:t>
            </w:r>
          </w:p>
        </w:tc>
        <w:tc>
          <w:tcPr>
            <w:tcW w:w="7352" w:type="dxa"/>
            <w:gridSpan w:val="2"/>
            <w:tcBorders>
              <w:top w:val="single" w:sz="4" w:space="0" w:color="auto"/>
              <w:left w:val="single" w:sz="4" w:space="0" w:color="auto"/>
              <w:bottom w:val="single" w:sz="4" w:space="0" w:color="auto"/>
              <w:right w:val="single" w:sz="4" w:space="0" w:color="auto"/>
            </w:tcBorders>
          </w:tcPr>
          <w:p w14:paraId="4B63F5A8" w14:textId="77777777" w:rsidR="00F57195" w:rsidRDefault="00F57195" w:rsidP="00907B07">
            <w:pPr>
              <w:pStyle w:val="ListParagraph"/>
              <w:numPr>
                <w:ilvl w:val="0"/>
                <w:numId w:val="7"/>
              </w:numPr>
            </w:pPr>
            <w:r>
              <w:t>Be an effective member of the Executive Team, working collaboratively with the CEO, Board of Management, and colleagues, on all matters of corporate strategy to ensure the Association is a sustainable, ambitious, dynamic, and successful organisation.</w:t>
            </w:r>
          </w:p>
          <w:p w14:paraId="54D419DA" w14:textId="77777777" w:rsidR="00F57195" w:rsidRDefault="00F57195" w:rsidP="00907B07">
            <w:pPr>
              <w:pStyle w:val="ListParagraph"/>
              <w:numPr>
                <w:ilvl w:val="0"/>
                <w:numId w:val="7"/>
              </w:numPr>
            </w:pPr>
            <w:r>
              <w:t xml:space="preserve">Contribute to the growth of the Association’s business and its positive image. </w:t>
            </w:r>
          </w:p>
          <w:p w14:paraId="67F0A8A5" w14:textId="77777777" w:rsidR="00F57195" w:rsidRDefault="00F57195" w:rsidP="00907B07">
            <w:pPr>
              <w:pStyle w:val="ListParagraph"/>
              <w:numPr>
                <w:ilvl w:val="0"/>
                <w:numId w:val="7"/>
              </w:numPr>
            </w:pPr>
            <w:r>
              <w:t xml:space="preserve">Develop, lead, manage and resource the Property Services Team, to deliver the strategic objectives and priorities as detailed within the Business Plan and Asset Management Strategy. </w:t>
            </w:r>
          </w:p>
          <w:p w14:paraId="1682A3BA" w14:textId="77777777" w:rsidR="00F57195" w:rsidRDefault="00F57195" w:rsidP="00907B07">
            <w:pPr>
              <w:pStyle w:val="ListParagraph"/>
              <w:numPr>
                <w:ilvl w:val="0"/>
                <w:numId w:val="7"/>
              </w:numPr>
            </w:pPr>
            <w:r>
              <w:t xml:space="preserve">Develop partnerships, collaborating with key stakeholders to ensure the effective co-ordination and delivery of services with other organisations, agencies, and partners. </w:t>
            </w:r>
          </w:p>
          <w:p w14:paraId="2CCFCB9F" w14:textId="77777777" w:rsidR="00F57195" w:rsidRPr="00F8427D" w:rsidRDefault="00F57195" w:rsidP="00182F8E">
            <w:pPr>
              <w:pStyle w:val="ListParagraph"/>
              <w:spacing w:after="0" w:line="240" w:lineRule="auto"/>
              <w:ind w:left="360"/>
              <w:rPr>
                <w:rFonts w:cs="Arial"/>
              </w:rPr>
            </w:pPr>
          </w:p>
        </w:tc>
      </w:tr>
      <w:tr w:rsidR="00F57195" w:rsidRPr="00116418" w14:paraId="6CFC4546" w14:textId="77777777" w:rsidTr="737CB1F9">
        <w:trPr>
          <w:trHeight w:val="582"/>
        </w:trPr>
        <w:tc>
          <w:tcPr>
            <w:tcW w:w="1970"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73DFBBFF" w14:textId="77777777" w:rsidR="00F57195" w:rsidRPr="00116418" w:rsidRDefault="00F57195" w:rsidP="00F8427D">
            <w:pPr>
              <w:rPr>
                <w:rFonts w:cs="Arial"/>
                <w:b/>
                <w:color w:val="FFFFFF" w:themeColor="background1"/>
                <w:sz w:val="24"/>
                <w:szCs w:val="24"/>
              </w:rPr>
            </w:pPr>
            <w:r>
              <w:rPr>
                <w:rFonts w:cs="Arial"/>
                <w:b/>
                <w:color w:val="FFFFFF" w:themeColor="background1"/>
                <w:sz w:val="28"/>
                <w:szCs w:val="24"/>
              </w:rPr>
              <w:t>Development function</w:t>
            </w:r>
          </w:p>
        </w:tc>
        <w:tc>
          <w:tcPr>
            <w:tcW w:w="7352" w:type="dxa"/>
            <w:gridSpan w:val="2"/>
            <w:tcBorders>
              <w:top w:val="single" w:sz="4" w:space="0" w:color="auto"/>
              <w:left w:val="single" w:sz="4" w:space="0" w:color="auto"/>
              <w:bottom w:val="single" w:sz="4" w:space="0" w:color="auto"/>
              <w:right w:val="single" w:sz="4" w:space="0" w:color="auto"/>
            </w:tcBorders>
            <w:hideMark/>
          </w:tcPr>
          <w:p w14:paraId="693C2217" w14:textId="77777777" w:rsidR="00F57195" w:rsidRDefault="00F57195" w:rsidP="00907B07">
            <w:pPr>
              <w:pStyle w:val="ListParagraph"/>
              <w:numPr>
                <w:ilvl w:val="0"/>
                <w:numId w:val="8"/>
              </w:numPr>
              <w:spacing w:after="0" w:line="240" w:lineRule="auto"/>
              <w:rPr>
                <w:rFonts w:cs="Arial"/>
              </w:rPr>
            </w:pPr>
            <w:r w:rsidRPr="00182F8E">
              <w:rPr>
                <w:rFonts w:cs="Arial"/>
              </w:rPr>
              <w:t>Supervise the capital development programme, funded with external grant.</w:t>
            </w:r>
          </w:p>
          <w:p w14:paraId="42F4C152" w14:textId="77777777" w:rsidR="00F57195" w:rsidRDefault="00F57195" w:rsidP="00907B07">
            <w:pPr>
              <w:pStyle w:val="ListParagraph"/>
              <w:numPr>
                <w:ilvl w:val="0"/>
                <w:numId w:val="8"/>
              </w:numPr>
              <w:spacing w:after="0" w:line="240" w:lineRule="auto"/>
              <w:rPr>
                <w:rFonts w:cs="Arial"/>
              </w:rPr>
            </w:pPr>
            <w:r w:rsidRPr="00182F8E">
              <w:rPr>
                <w:rFonts w:cs="Arial"/>
              </w:rPr>
              <w:lastRenderedPageBreak/>
              <w:t>Within the context of area regeneration, co-ordinate the promotion of Thenue as a developer including ensuring representation at inter agency strategy groups and liaison with external agencies, private developers and partners.</w:t>
            </w:r>
          </w:p>
          <w:p w14:paraId="42A92F05" w14:textId="77777777" w:rsidR="00F57195" w:rsidRDefault="00F57195" w:rsidP="00907B07">
            <w:pPr>
              <w:pStyle w:val="ListParagraph"/>
              <w:numPr>
                <w:ilvl w:val="0"/>
                <w:numId w:val="8"/>
              </w:numPr>
              <w:spacing w:after="0" w:line="240" w:lineRule="auto"/>
              <w:rPr>
                <w:rFonts w:cs="Arial"/>
              </w:rPr>
            </w:pPr>
            <w:r w:rsidRPr="00182F8E">
              <w:rPr>
                <w:rFonts w:cs="Arial"/>
              </w:rPr>
              <w:t>Supervise the planning and monitoring of capital expenditure programmes.</w:t>
            </w:r>
          </w:p>
          <w:p w14:paraId="6F7DB08D" w14:textId="77777777" w:rsidR="00F57195" w:rsidRDefault="00F57195" w:rsidP="00907B07">
            <w:pPr>
              <w:pStyle w:val="ListParagraph"/>
              <w:numPr>
                <w:ilvl w:val="0"/>
                <w:numId w:val="8"/>
              </w:numPr>
              <w:spacing w:after="0" w:line="240" w:lineRule="auto"/>
              <w:rPr>
                <w:rFonts w:cs="Arial"/>
              </w:rPr>
            </w:pPr>
            <w:r w:rsidRPr="00182F8E">
              <w:rPr>
                <w:rFonts w:cs="Arial"/>
              </w:rPr>
              <w:t xml:space="preserve">Co co-ordinate the production and submission of </w:t>
            </w:r>
            <w:proofErr w:type="spellStart"/>
            <w:r w:rsidRPr="00182F8E">
              <w:rPr>
                <w:rFonts w:cs="Arial"/>
              </w:rPr>
              <w:t>Thenue's</w:t>
            </w:r>
            <w:proofErr w:type="spellEnd"/>
            <w:r w:rsidRPr="00182F8E">
              <w:rPr>
                <w:rFonts w:cs="Arial"/>
              </w:rPr>
              <w:t xml:space="preserve"> Strategy &amp; Development Funding Plan.</w:t>
            </w:r>
          </w:p>
          <w:p w14:paraId="43EAF3FA" w14:textId="77777777" w:rsidR="00F57195" w:rsidRPr="00F1774B" w:rsidRDefault="00F57195" w:rsidP="00907B07">
            <w:pPr>
              <w:pStyle w:val="ListParagraph"/>
              <w:numPr>
                <w:ilvl w:val="0"/>
                <w:numId w:val="8"/>
              </w:numPr>
              <w:spacing w:after="0" w:line="240" w:lineRule="auto"/>
              <w:rPr>
                <w:rFonts w:cs="Arial"/>
              </w:rPr>
            </w:pPr>
            <w:r w:rsidRPr="00182F8E">
              <w:rPr>
                <w:rFonts w:cs="Arial"/>
              </w:rPr>
              <w:t>Contribute to inter-departmental working and ensure that housing management, maintenance and finance teams contribute to the development function.</w:t>
            </w:r>
          </w:p>
          <w:p w14:paraId="279EA73F" w14:textId="77777777" w:rsidR="00F57195" w:rsidRDefault="00F57195" w:rsidP="00907B07">
            <w:pPr>
              <w:pStyle w:val="ListParagraph"/>
              <w:numPr>
                <w:ilvl w:val="0"/>
                <w:numId w:val="8"/>
              </w:numPr>
              <w:spacing w:after="0" w:line="240" w:lineRule="auto"/>
              <w:rPr>
                <w:rFonts w:cs="Arial"/>
              </w:rPr>
            </w:pPr>
            <w:r w:rsidRPr="00182F8E">
              <w:rPr>
                <w:rFonts w:cs="Arial"/>
              </w:rPr>
              <w:t>Ensure that administration systems, policies and procedures are established and maintained for the development function.</w:t>
            </w:r>
          </w:p>
          <w:p w14:paraId="0C82E52C" w14:textId="77777777" w:rsidR="00F57195" w:rsidRDefault="00F57195" w:rsidP="00907B07">
            <w:pPr>
              <w:pStyle w:val="ListParagraph"/>
              <w:numPr>
                <w:ilvl w:val="0"/>
                <w:numId w:val="8"/>
              </w:numPr>
              <w:spacing w:after="0" w:line="240" w:lineRule="auto"/>
              <w:rPr>
                <w:rFonts w:cs="Arial"/>
              </w:rPr>
            </w:pPr>
            <w:r w:rsidRPr="00A176A2">
              <w:rPr>
                <w:rFonts w:cs="Arial"/>
              </w:rPr>
              <w:t>Ensure that the development function is managed in accordance with regulations, legislation and guidance on good practice and monitored in accordance with the performance indicators set down by Thenue, and the Scottish Housing Regulator.</w:t>
            </w:r>
          </w:p>
          <w:p w14:paraId="149E6ED3" w14:textId="77777777" w:rsidR="00F57195" w:rsidRDefault="00F57195" w:rsidP="00907B07">
            <w:pPr>
              <w:pStyle w:val="ListParagraph"/>
              <w:numPr>
                <w:ilvl w:val="0"/>
                <w:numId w:val="8"/>
              </w:numPr>
              <w:spacing w:after="0" w:line="240" w:lineRule="auto"/>
              <w:rPr>
                <w:rFonts w:cs="Arial"/>
              </w:rPr>
            </w:pPr>
            <w:r w:rsidRPr="00A176A2">
              <w:rPr>
                <w:rFonts w:cs="Arial"/>
              </w:rPr>
              <w:t xml:space="preserve">Act as the </w:t>
            </w:r>
            <w:r>
              <w:rPr>
                <w:rFonts w:cs="Arial"/>
              </w:rPr>
              <w:t>A</w:t>
            </w:r>
            <w:r w:rsidRPr="00A176A2">
              <w:rPr>
                <w:rFonts w:cs="Arial"/>
              </w:rPr>
              <w:t>ssociation’s key representative in discussions, and nurture good working relationships with our development funder, Glasgow City Council.</w:t>
            </w:r>
          </w:p>
          <w:p w14:paraId="1D0E6414" w14:textId="77777777" w:rsidR="00F57195" w:rsidRDefault="00F57195" w:rsidP="00907B07">
            <w:pPr>
              <w:pStyle w:val="ListParagraph"/>
              <w:numPr>
                <w:ilvl w:val="0"/>
                <w:numId w:val="8"/>
              </w:numPr>
              <w:spacing w:after="0" w:line="240" w:lineRule="auto"/>
              <w:rPr>
                <w:rFonts w:cs="Arial"/>
              </w:rPr>
            </w:pPr>
            <w:r w:rsidRPr="00A176A2">
              <w:rPr>
                <w:rFonts w:cs="Arial"/>
              </w:rPr>
              <w:t>To take responsibility for specific development projects from inception to completion, ensuring compliance with Thenue policies and procedures, external guidance and good practice.</w:t>
            </w:r>
          </w:p>
          <w:p w14:paraId="4C221B6C" w14:textId="77777777" w:rsidR="00F57195" w:rsidRDefault="00F57195" w:rsidP="00907B07">
            <w:pPr>
              <w:pStyle w:val="ListParagraph"/>
              <w:numPr>
                <w:ilvl w:val="0"/>
                <w:numId w:val="8"/>
              </w:numPr>
              <w:spacing w:after="0" w:line="240" w:lineRule="auto"/>
              <w:rPr>
                <w:rFonts w:cs="Arial"/>
              </w:rPr>
            </w:pPr>
            <w:r w:rsidRPr="00A176A2">
              <w:rPr>
                <w:rFonts w:cs="Arial"/>
              </w:rPr>
              <w:t>Take responsibility for the appointment, management and co-ordination of project development teams.</w:t>
            </w:r>
          </w:p>
          <w:p w14:paraId="5382D500" w14:textId="77777777" w:rsidR="00F57195" w:rsidRDefault="00F57195" w:rsidP="00907B07">
            <w:pPr>
              <w:pStyle w:val="ListParagraph"/>
              <w:numPr>
                <w:ilvl w:val="0"/>
                <w:numId w:val="8"/>
              </w:numPr>
              <w:spacing w:after="0" w:line="240" w:lineRule="auto"/>
              <w:rPr>
                <w:rFonts w:cs="Arial"/>
              </w:rPr>
            </w:pPr>
            <w:r w:rsidRPr="00A176A2">
              <w:rPr>
                <w:rFonts w:cs="Arial"/>
              </w:rPr>
              <w:t>Negotiate and ensure effective liaison with statutory bodies, funding agencies and partners in respect of specific projects.</w:t>
            </w:r>
          </w:p>
          <w:p w14:paraId="5D3247E0" w14:textId="77777777" w:rsidR="00F57195" w:rsidRPr="00A176A2" w:rsidRDefault="00F57195" w:rsidP="00F1774B">
            <w:pPr>
              <w:pStyle w:val="ListParagraph"/>
              <w:spacing w:after="0" w:line="240" w:lineRule="auto"/>
              <w:rPr>
                <w:rFonts w:cs="Arial"/>
              </w:rPr>
            </w:pPr>
          </w:p>
        </w:tc>
      </w:tr>
      <w:tr w:rsidR="00F57195" w:rsidRPr="00116418" w14:paraId="4190A15E" w14:textId="77777777" w:rsidTr="737CB1F9">
        <w:trPr>
          <w:trHeight w:val="582"/>
        </w:trPr>
        <w:tc>
          <w:tcPr>
            <w:tcW w:w="1970" w:type="dxa"/>
            <w:tcBorders>
              <w:top w:val="single" w:sz="4" w:space="0" w:color="auto"/>
              <w:left w:val="single" w:sz="4" w:space="0" w:color="auto"/>
              <w:bottom w:val="single" w:sz="4" w:space="0" w:color="auto"/>
              <w:right w:val="single" w:sz="4" w:space="0" w:color="auto"/>
            </w:tcBorders>
            <w:shd w:val="clear" w:color="auto" w:fill="7030A0"/>
            <w:vAlign w:val="center"/>
          </w:tcPr>
          <w:p w14:paraId="24FA73A9" w14:textId="77777777" w:rsidR="00F57195" w:rsidRDefault="00F57195" w:rsidP="00F8427D">
            <w:pPr>
              <w:rPr>
                <w:rFonts w:cs="Arial"/>
                <w:b/>
                <w:color w:val="FFFFFF" w:themeColor="background1"/>
                <w:sz w:val="28"/>
                <w:szCs w:val="24"/>
              </w:rPr>
            </w:pPr>
            <w:r>
              <w:rPr>
                <w:rFonts w:cs="Arial"/>
                <w:b/>
                <w:color w:val="FFFFFF" w:themeColor="background1"/>
                <w:sz w:val="28"/>
                <w:szCs w:val="24"/>
              </w:rPr>
              <w:lastRenderedPageBreak/>
              <w:t>Asset management function</w:t>
            </w:r>
          </w:p>
        </w:tc>
        <w:tc>
          <w:tcPr>
            <w:tcW w:w="7352" w:type="dxa"/>
            <w:gridSpan w:val="2"/>
            <w:tcBorders>
              <w:top w:val="single" w:sz="4" w:space="0" w:color="auto"/>
              <w:left w:val="single" w:sz="4" w:space="0" w:color="auto"/>
              <w:bottom w:val="single" w:sz="4" w:space="0" w:color="auto"/>
              <w:right w:val="single" w:sz="4" w:space="0" w:color="auto"/>
            </w:tcBorders>
          </w:tcPr>
          <w:p w14:paraId="3733DD28" w14:textId="77777777" w:rsidR="00F57195" w:rsidRDefault="00F57195" w:rsidP="00907B07">
            <w:pPr>
              <w:pStyle w:val="ListParagraph"/>
              <w:numPr>
                <w:ilvl w:val="0"/>
                <w:numId w:val="9"/>
              </w:numPr>
              <w:spacing w:after="0" w:line="240" w:lineRule="auto"/>
              <w:rPr>
                <w:rFonts w:cs="Arial"/>
              </w:rPr>
            </w:pPr>
            <w:r w:rsidRPr="737CB1F9">
              <w:rPr>
                <w:rFonts w:cs="Arial"/>
              </w:rPr>
              <w:t>Lead the delivery of the Associations planned, cyclical and ‘major repairs’ programmes.</w:t>
            </w:r>
          </w:p>
          <w:p w14:paraId="5BB81B4D" w14:textId="77777777" w:rsidR="00F57195" w:rsidRDefault="00F57195" w:rsidP="00907B07">
            <w:pPr>
              <w:pStyle w:val="ListParagraph"/>
              <w:numPr>
                <w:ilvl w:val="0"/>
                <w:numId w:val="9"/>
              </w:numPr>
              <w:spacing w:after="0" w:line="240" w:lineRule="auto"/>
              <w:rPr>
                <w:rFonts w:cs="Arial"/>
              </w:rPr>
            </w:pPr>
            <w:r>
              <w:rPr>
                <w:rFonts w:cs="Arial"/>
              </w:rPr>
              <w:t>Responsibility for</w:t>
            </w:r>
            <w:r w:rsidRPr="00A176A2">
              <w:rPr>
                <w:rFonts w:cs="Arial"/>
              </w:rPr>
              <w:t xml:space="preserve"> health and safety </w:t>
            </w:r>
            <w:r>
              <w:rPr>
                <w:rFonts w:cs="Arial"/>
              </w:rPr>
              <w:t xml:space="preserve">and </w:t>
            </w:r>
            <w:r w:rsidRPr="00A176A2">
              <w:rPr>
                <w:rFonts w:cs="Arial"/>
              </w:rPr>
              <w:t xml:space="preserve">compliance in all the </w:t>
            </w:r>
            <w:r>
              <w:rPr>
                <w:rFonts w:cs="Arial"/>
              </w:rPr>
              <w:t>A</w:t>
            </w:r>
            <w:r w:rsidRPr="00A176A2">
              <w:rPr>
                <w:rFonts w:cs="Arial"/>
              </w:rPr>
              <w:t>ssociation’s</w:t>
            </w:r>
            <w:r>
              <w:rPr>
                <w:rFonts w:cs="Arial"/>
              </w:rPr>
              <w:t xml:space="preserve"> residential and commercial</w:t>
            </w:r>
            <w:r w:rsidRPr="00A176A2">
              <w:rPr>
                <w:rFonts w:cs="Arial"/>
              </w:rPr>
              <w:t xml:space="preserve"> properties</w:t>
            </w:r>
            <w:r>
              <w:rPr>
                <w:rFonts w:cs="Arial"/>
              </w:rPr>
              <w:t>, including supported accommodation.</w:t>
            </w:r>
          </w:p>
          <w:p w14:paraId="40FC35A9" w14:textId="77777777" w:rsidR="00F57195" w:rsidRDefault="00F57195" w:rsidP="00907B07">
            <w:pPr>
              <w:pStyle w:val="ListParagraph"/>
              <w:numPr>
                <w:ilvl w:val="0"/>
                <w:numId w:val="9"/>
              </w:numPr>
              <w:spacing w:after="0" w:line="240" w:lineRule="auto"/>
              <w:rPr>
                <w:rFonts w:cs="Arial"/>
              </w:rPr>
            </w:pPr>
            <w:r>
              <w:rPr>
                <w:rFonts w:cs="Arial"/>
              </w:rPr>
              <w:t>Ensure the procurement policy is followed for all tendering and appointment of consultants and contractors.</w:t>
            </w:r>
            <w:r w:rsidRPr="00A176A2">
              <w:rPr>
                <w:rFonts w:cs="Arial"/>
              </w:rPr>
              <w:t xml:space="preserve"> </w:t>
            </w:r>
          </w:p>
          <w:p w14:paraId="26A36252" w14:textId="77777777" w:rsidR="00F57195" w:rsidRPr="00A176A2" w:rsidRDefault="00F57195" w:rsidP="00907B07">
            <w:pPr>
              <w:pStyle w:val="ListParagraph"/>
              <w:numPr>
                <w:ilvl w:val="0"/>
                <w:numId w:val="9"/>
              </w:numPr>
              <w:spacing w:after="0" w:line="240" w:lineRule="auto"/>
              <w:rPr>
                <w:rFonts w:cs="Arial"/>
              </w:rPr>
            </w:pPr>
            <w:r>
              <w:t xml:space="preserve">Responsibility for ensuring compliance with all appropriate legislative, regulatory and performance standards and guidance, including the Scottish Social Housing Charter (SSHC), Scottish Housing Quality Standard (SHQS) and the Energy Efficiency Standards for Social Housing (EESSH) and Social Housing Net Zero Standards (SHNZS). To monitor future changes to such standards and ensure the Property Services team is prepared to meet future compliance and legislative requirements. </w:t>
            </w:r>
          </w:p>
          <w:p w14:paraId="64FFBA08" w14:textId="77777777" w:rsidR="00F57195" w:rsidRPr="00E61221" w:rsidRDefault="00F57195" w:rsidP="00822A8D">
            <w:pPr>
              <w:pStyle w:val="ListParagraph"/>
              <w:spacing w:after="0" w:line="240" w:lineRule="auto"/>
              <w:ind w:left="360"/>
              <w:rPr>
                <w:rFonts w:cs="Arial"/>
              </w:rPr>
            </w:pPr>
          </w:p>
        </w:tc>
      </w:tr>
      <w:tr w:rsidR="00F57195" w:rsidRPr="00116418" w14:paraId="2E10DF65" w14:textId="77777777" w:rsidTr="737CB1F9">
        <w:trPr>
          <w:trHeight w:val="582"/>
        </w:trPr>
        <w:tc>
          <w:tcPr>
            <w:tcW w:w="1970" w:type="dxa"/>
            <w:tcBorders>
              <w:top w:val="single" w:sz="4" w:space="0" w:color="auto"/>
              <w:left w:val="single" w:sz="4" w:space="0" w:color="auto"/>
              <w:bottom w:val="single" w:sz="4" w:space="0" w:color="auto"/>
              <w:right w:val="single" w:sz="4" w:space="0" w:color="auto"/>
            </w:tcBorders>
            <w:shd w:val="clear" w:color="auto" w:fill="7030A0"/>
            <w:vAlign w:val="center"/>
          </w:tcPr>
          <w:p w14:paraId="648B7288" w14:textId="77777777" w:rsidR="00F57195" w:rsidRDefault="00F57195" w:rsidP="00F8427D">
            <w:pPr>
              <w:rPr>
                <w:rFonts w:cs="Arial"/>
                <w:b/>
                <w:color w:val="FFFFFF" w:themeColor="background1"/>
                <w:sz w:val="28"/>
                <w:szCs w:val="24"/>
              </w:rPr>
            </w:pPr>
            <w:r>
              <w:rPr>
                <w:rFonts w:cs="Arial"/>
                <w:b/>
                <w:color w:val="FFFFFF" w:themeColor="background1"/>
                <w:sz w:val="28"/>
                <w:szCs w:val="24"/>
              </w:rPr>
              <w:t>Performance Management</w:t>
            </w:r>
          </w:p>
        </w:tc>
        <w:tc>
          <w:tcPr>
            <w:tcW w:w="7352" w:type="dxa"/>
            <w:gridSpan w:val="2"/>
            <w:tcBorders>
              <w:top w:val="single" w:sz="4" w:space="0" w:color="auto"/>
              <w:left w:val="single" w:sz="4" w:space="0" w:color="auto"/>
              <w:bottom w:val="single" w:sz="4" w:space="0" w:color="auto"/>
              <w:right w:val="single" w:sz="4" w:space="0" w:color="auto"/>
            </w:tcBorders>
          </w:tcPr>
          <w:p w14:paraId="54B5AE03" w14:textId="77777777" w:rsidR="00F57195" w:rsidRDefault="00F57195" w:rsidP="00907B07">
            <w:pPr>
              <w:pStyle w:val="ListParagraph"/>
              <w:numPr>
                <w:ilvl w:val="0"/>
                <w:numId w:val="12"/>
              </w:numPr>
            </w:pPr>
            <w:r>
              <w:t xml:space="preserve">Embed a performance culture, utilising system driven performance data across the range of key performance indicators, with a particular focus on customer excellence and responding to business-critical needs and promoting individual accountability for business results. </w:t>
            </w:r>
          </w:p>
          <w:p w14:paraId="58E1846D" w14:textId="77777777" w:rsidR="00F57195" w:rsidRDefault="00F57195" w:rsidP="00907B07">
            <w:pPr>
              <w:pStyle w:val="ListParagraph"/>
              <w:numPr>
                <w:ilvl w:val="0"/>
                <w:numId w:val="12"/>
              </w:numPr>
            </w:pPr>
            <w:r>
              <w:t>Prepare and deliver quality reports for the Chief Executive, Executive Team, Board of Management and any Sub-Committees on all areas of service, to ensure effective decision-making.</w:t>
            </w:r>
          </w:p>
          <w:p w14:paraId="5EA2338B" w14:textId="77777777" w:rsidR="00F57195" w:rsidRDefault="00F57195" w:rsidP="00907B07">
            <w:pPr>
              <w:pStyle w:val="ListParagraph"/>
              <w:numPr>
                <w:ilvl w:val="0"/>
                <w:numId w:val="12"/>
              </w:numPr>
            </w:pPr>
            <w:r>
              <w:lastRenderedPageBreak/>
              <w:t xml:space="preserve">Review expenditure on performance against budget on all areas of the Property Services function. </w:t>
            </w:r>
          </w:p>
          <w:p w14:paraId="0FA0558F" w14:textId="77777777" w:rsidR="00F57195" w:rsidRDefault="00F57195" w:rsidP="00907B07">
            <w:pPr>
              <w:pStyle w:val="ListParagraph"/>
              <w:numPr>
                <w:ilvl w:val="0"/>
                <w:numId w:val="12"/>
              </w:numPr>
            </w:pPr>
            <w:r>
              <w:t xml:space="preserve">Ensure Value for Money strategy aims, and objectives are at the forefront of all business decisions. </w:t>
            </w:r>
          </w:p>
          <w:p w14:paraId="14FEFE4F" w14:textId="77777777" w:rsidR="00F57195" w:rsidRDefault="00F57195" w:rsidP="00907B07">
            <w:pPr>
              <w:pStyle w:val="ListParagraph"/>
              <w:numPr>
                <w:ilvl w:val="0"/>
                <w:numId w:val="12"/>
              </w:numPr>
            </w:pPr>
            <w:r>
              <w:t>Review and contribute to the Association Risk Planning Strategy.</w:t>
            </w:r>
          </w:p>
          <w:p w14:paraId="156EC863" w14:textId="77777777" w:rsidR="00F57195" w:rsidRDefault="00F57195" w:rsidP="00907B07">
            <w:pPr>
              <w:pStyle w:val="ListParagraph"/>
              <w:numPr>
                <w:ilvl w:val="0"/>
                <w:numId w:val="12"/>
              </w:numPr>
            </w:pPr>
            <w:r>
              <w:t xml:space="preserve">Assess and appraise solutions and new initiatives to resolve issues, reduce risk, improve services, take advantage of opportunities, and develop the organisation to be the best it can be. </w:t>
            </w:r>
          </w:p>
          <w:p w14:paraId="560A2D78" w14:textId="77777777" w:rsidR="00F57195" w:rsidRDefault="00F57195" w:rsidP="00907B07">
            <w:pPr>
              <w:pStyle w:val="ListParagraph"/>
              <w:numPr>
                <w:ilvl w:val="0"/>
                <w:numId w:val="12"/>
              </w:numPr>
            </w:pPr>
            <w:r>
              <w:t xml:space="preserve">With the other Executive Team members, coordinate the Annual Return on the Charter. </w:t>
            </w:r>
          </w:p>
          <w:p w14:paraId="5F7F3493" w14:textId="77777777" w:rsidR="00F57195" w:rsidRPr="00A176A2" w:rsidRDefault="00F57195" w:rsidP="00D12051">
            <w:pPr>
              <w:pStyle w:val="ListParagraph"/>
              <w:spacing w:after="0" w:line="240" w:lineRule="auto"/>
              <w:rPr>
                <w:rFonts w:cs="Arial"/>
              </w:rPr>
            </w:pPr>
          </w:p>
        </w:tc>
      </w:tr>
      <w:tr w:rsidR="00F57195" w:rsidRPr="00116418" w14:paraId="50AE7B3E" w14:textId="77777777" w:rsidTr="737CB1F9">
        <w:trPr>
          <w:trHeight w:val="582"/>
        </w:trPr>
        <w:tc>
          <w:tcPr>
            <w:tcW w:w="1970" w:type="dxa"/>
            <w:tcBorders>
              <w:top w:val="single" w:sz="4" w:space="0" w:color="auto"/>
              <w:left w:val="single" w:sz="4" w:space="0" w:color="auto"/>
              <w:bottom w:val="single" w:sz="4" w:space="0" w:color="auto"/>
              <w:right w:val="single" w:sz="4" w:space="0" w:color="auto"/>
            </w:tcBorders>
            <w:shd w:val="clear" w:color="auto" w:fill="7030A0"/>
            <w:vAlign w:val="center"/>
          </w:tcPr>
          <w:p w14:paraId="5856E00F" w14:textId="77777777" w:rsidR="00F57195" w:rsidRDefault="00F57195" w:rsidP="00F8427D">
            <w:pPr>
              <w:rPr>
                <w:rFonts w:cs="Arial"/>
                <w:b/>
                <w:color w:val="FFFFFF" w:themeColor="background1"/>
                <w:sz w:val="28"/>
                <w:szCs w:val="24"/>
              </w:rPr>
            </w:pPr>
            <w:r>
              <w:rPr>
                <w:rFonts w:cs="Arial"/>
                <w:b/>
                <w:color w:val="FFFFFF" w:themeColor="background1"/>
                <w:sz w:val="28"/>
                <w:szCs w:val="24"/>
              </w:rPr>
              <w:lastRenderedPageBreak/>
              <w:t>People Management</w:t>
            </w:r>
          </w:p>
        </w:tc>
        <w:tc>
          <w:tcPr>
            <w:tcW w:w="7352" w:type="dxa"/>
            <w:gridSpan w:val="2"/>
            <w:tcBorders>
              <w:top w:val="single" w:sz="4" w:space="0" w:color="auto"/>
              <w:left w:val="single" w:sz="4" w:space="0" w:color="auto"/>
              <w:bottom w:val="single" w:sz="4" w:space="0" w:color="auto"/>
              <w:right w:val="single" w:sz="4" w:space="0" w:color="auto"/>
            </w:tcBorders>
          </w:tcPr>
          <w:p w14:paraId="17DE8C66" w14:textId="77777777" w:rsidR="00F57195" w:rsidRDefault="00F57195" w:rsidP="00907B07">
            <w:pPr>
              <w:pStyle w:val="ListParagraph"/>
              <w:numPr>
                <w:ilvl w:val="0"/>
                <w:numId w:val="11"/>
              </w:numPr>
            </w:pPr>
            <w:r>
              <w:t xml:space="preserve">Responsibility for recruitment of new staff and ensuring that the team have the skills to achieve the right solutions and are empowered to take decisions to meet business requirements. </w:t>
            </w:r>
          </w:p>
          <w:p w14:paraId="4FBCDC93" w14:textId="77777777" w:rsidR="00F57195" w:rsidRDefault="00F57195" w:rsidP="00907B07">
            <w:pPr>
              <w:pStyle w:val="ListParagraph"/>
              <w:numPr>
                <w:ilvl w:val="0"/>
                <w:numId w:val="11"/>
              </w:numPr>
            </w:pPr>
            <w:r>
              <w:t xml:space="preserve">Ensure all people are led, managed, supported, and developed to provide the best possible service for tenants and customers. </w:t>
            </w:r>
          </w:p>
          <w:p w14:paraId="1B66E419" w14:textId="77777777" w:rsidR="00F57195" w:rsidRDefault="00F57195" w:rsidP="00907B07">
            <w:pPr>
              <w:pStyle w:val="ListParagraph"/>
              <w:numPr>
                <w:ilvl w:val="0"/>
                <w:numId w:val="11"/>
              </w:numPr>
            </w:pPr>
            <w:r>
              <w:t xml:space="preserve">Be an effective role model for the team and provide guidance in all aspects of the services delivered. </w:t>
            </w:r>
          </w:p>
          <w:p w14:paraId="55494DC0" w14:textId="77777777" w:rsidR="00F57195" w:rsidRDefault="00F57195" w:rsidP="00907B07">
            <w:pPr>
              <w:pStyle w:val="ListParagraph"/>
              <w:numPr>
                <w:ilvl w:val="0"/>
                <w:numId w:val="11"/>
              </w:numPr>
            </w:pPr>
            <w:r>
              <w:t xml:space="preserve">Carry out regular team and one to one </w:t>
            </w:r>
            <w:proofErr w:type="gramStart"/>
            <w:r>
              <w:t>meetings</w:t>
            </w:r>
            <w:proofErr w:type="gramEnd"/>
            <w:r>
              <w:t>, including appraisals to monitor and review the performance of the Property Services team.</w:t>
            </w:r>
          </w:p>
          <w:p w14:paraId="7838A134" w14:textId="77777777" w:rsidR="00F57195" w:rsidRDefault="00F57195" w:rsidP="00907B07">
            <w:pPr>
              <w:pStyle w:val="ListParagraph"/>
              <w:numPr>
                <w:ilvl w:val="0"/>
                <w:numId w:val="11"/>
              </w:numPr>
            </w:pPr>
            <w:r>
              <w:t>Ensure staff are supported through learning and development and completion of training plans, also providing mentorship and coaching.</w:t>
            </w:r>
          </w:p>
          <w:p w14:paraId="2F8D3BA8" w14:textId="77777777" w:rsidR="00F57195" w:rsidRDefault="00F57195" w:rsidP="00907B07">
            <w:pPr>
              <w:pStyle w:val="ListParagraph"/>
              <w:numPr>
                <w:ilvl w:val="0"/>
                <w:numId w:val="11"/>
              </w:numPr>
            </w:pPr>
            <w:r>
              <w:t xml:space="preserve"> Ensure key behaviours are instilled, encouraged, and developed. </w:t>
            </w:r>
          </w:p>
          <w:p w14:paraId="583667EF" w14:textId="77777777" w:rsidR="00F57195" w:rsidRDefault="00F57195" w:rsidP="00907B07">
            <w:pPr>
              <w:pStyle w:val="ListParagraph"/>
              <w:numPr>
                <w:ilvl w:val="0"/>
                <w:numId w:val="11"/>
              </w:numPr>
            </w:pPr>
            <w:r>
              <w:t xml:space="preserve">Where necessary, provide strong and decisive management in terms of managing performance issues through the provision of support, identifiable and agreed outcomes and taking the necessary steps to improve performance, in line with the Associations HR policies. </w:t>
            </w:r>
          </w:p>
          <w:p w14:paraId="3A3E15BD" w14:textId="77777777" w:rsidR="00F57195" w:rsidRDefault="00F57195" w:rsidP="00907B07">
            <w:pPr>
              <w:pStyle w:val="ListParagraph"/>
              <w:numPr>
                <w:ilvl w:val="0"/>
                <w:numId w:val="11"/>
              </w:numPr>
            </w:pPr>
            <w:r>
              <w:t xml:space="preserve"> Regularly review and update the Associations succession plans to reflect any changes within the organisation. </w:t>
            </w:r>
          </w:p>
          <w:p w14:paraId="7AD4CC4C" w14:textId="77777777" w:rsidR="00F57195" w:rsidRPr="008961C9" w:rsidRDefault="00F57195" w:rsidP="008961C9">
            <w:pPr>
              <w:spacing w:after="0" w:line="240" w:lineRule="auto"/>
              <w:rPr>
                <w:rFonts w:cs="Arial"/>
              </w:rPr>
            </w:pPr>
          </w:p>
        </w:tc>
      </w:tr>
      <w:tr w:rsidR="00F57195" w:rsidRPr="00116418" w14:paraId="4AD068F7" w14:textId="77777777" w:rsidTr="737CB1F9">
        <w:trPr>
          <w:trHeight w:val="582"/>
        </w:trPr>
        <w:tc>
          <w:tcPr>
            <w:tcW w:w="1970" w:type="dxa"/>
            <w:tcBorders>
              <w:top w:val="single" w:sz="4" w:space="0" w:color="auto"/>
              <w:left w:val="single" w:sz="4" w:space="0" w:color="auto"/>
              <w:bottom w:val="single" w:sz="4" w:space="0" w:color="auto"/>
              <w:right w:val="single" w:sz="4" w:space="0" w:color="auto"/>
            </w:tcBorders>
            <w:shd w:val="clear" w:color="auto" w:fill="7030A0"/>
            <w:vAlign w:val="center"/>
          </w:tcPr>
          <w:p w14:paraId="50BAC846" w14:textId="77777777" w:rsidR="00F57195" w:rsidRDefault="00F57195" w:rsidP="00F8427D">
            <w:pPr>
              <w:rPr>
                <w:rFonts w:cs="Arial"/>
                <w:b/>
                <w:color w:val="FFFFFF" w:themeColor="background1"/>
                <w:sz w:val="28"/>
                <w:szCs w:val="24"/>
              </w:rPr>
            </w:pPr>
            <w:r>
              <w:rPr>
                <w:rFonts w:cs="Arial"/>
                <w:b/>
                <w:color w:val="FFFFFF" w:themeColor="background1"/>
                <w:sz w:val="28"/>
                <w:szCs w:val="24"/>
              </w:rPr>
              <w:t>General</w:t>
            </w:r>
          </w:p>
        </w:tc>
        <w:tc>
          <w:tcPr>
            <w:tcW w:w="7352" w:type="dxa"/>
            <w:gridSpan w:val="2"/>
            <w:tcBorders>
              <w:top w:val="single" w:sz="4" w:space="0" w:color="auto"/>
              <w:left w:val="single" w:sz="4" w:space="0" w:color="auto"/>
              <w:bottom w:val="single" w:sz="4" w:space="0" w:color="auto"/>
              <w:right w:val="single" w:sz="4" w:space="0" w:color="auto"/>
            </w:tcBorders>
          </w:tcPr>
          <w:p w14:paraId="28A1FB99" w14:textId="77777777" w:rsidR="00F57195" w:rsidRDefault="00F57195" w:rsidP="00907B07">
            <w:pPr>
              <w:pStyle w:val="ListParagraph"/>
              <w:numPr>
                <w:ilvl w:val="0"/>
                <w:numId w:val="10"/>
              </w:numPr>
              <w:spacing w:after="0" w:line="240" w:lineRule="auto"/>
              <w:rPr>
                <w:rFonts w:cs="Arial"/>
              </w:rPr>
            </w:pPr>
            <w:r w:rsidRPr="737CB1F9">
              <w:rPr>
                <w:rFonts w:cs="Arial"/>
              </w:rPr>
              <w:t>Participate with the Director of Community Housing Services, Director of Finance, IT and Resources and Chief Executive in the Association's Executive Team.</w:t>
            </w:r>
          </w:p>
          <w:p w14:paraId="693DF213" w14:textId="77777777" w:rsidR="00F57195" w:rsidRDefault="00F57195" w:rsidP="00907B07">
            <w:pPr>
              <w:pStyle w:val="ListParagraph"/>
              <w:numPr>
                <w:ilvl w:val="0"/>
                <w:numId w:val="10"/>
              </w:numPr>
              <w:spacing w:after="0" w:line="240" w:lineRule="auto"/>
              <w:rPr>
                <w:rFonts w:cs="Arial"/>
              </w:rPr>
            </w:pPr>
            <w:r w:rsidRPr="737CB1F9">
              <w:rPr>
                <w:rFonts w:cs="Arial"/>
              </w:rPr>
              <w:t>Be the Association’s lead person in respect of Procurement, including annual reporting to the Board of Management and Scottish Government.</w:t>
            </w:r>
          </w:p>
          <w:p w14:paraId="087CA669" w14:textId="77777777" w:rsidR="00F57195" w:rsidRDefault="00F57195" w:rsidP="00907B07">
            <w:pPr>
              <w:pStyle w:val="ListParagraph"/>
              <w:numPr>
                <w:ilvl w:val="0"/>
                <w:numId w:val="10"/>
              </w:numPr>
              <w:spacing w:after="0" w:line="240" w:lineRule="auto"/>
              <w:rPr>
                <w:rFonts w:cs="Arial"/>
              </w:rPr>
            </w:pPr>
            <w:r w:rsidRPr="00A176A2">
              <w:rPr>
                <w:rFonts w:cs="Arial"/>
              </w:rPr>
              <w:t>Take responsibility for special projects and initiatives, as agreed from time to time.</w:t>
            </w:r>
          </w:p>
          <w:p w14:paraId="3108C603" w14:textId="77777777" w:rsidR="00F57195" w:rsidRPr="00306246" w:rsidRDefault="00F57195" w:rsidP="00907B07">
            <w:pPr>
              <w:pStyle w:val="ListParagraph"/>
              <w:numPr>
                <w:ilvl w:val="0"/>
                <w:numId w:val="10"/>
              </w:numPr>
              <w:spacing w:after="0" w:line="240" w:lineRule="auto"/>
              <w:rPr>
                <w:rFonts w:cs="Arial"/>
              </w:rPr>
            </w:pPr>
            <w:r>
              <w:t xml:space="preserve">Ensure all information, reports and statistics are recorded, processed, or produced in line with: GDPR, the Association’s Policies and Procedures, and any regulatory requirements, within agreed timescales. </w:t>
            </w:r>
          </w:p>
          <w:p w14:paraId="38A13FF3" w14:textId="77777777" w:rsidR="00F57195" w:rsidRDefault="00F57195" w:rsidP="00907B07">
            <w:pPr>
              <w:pStyle w:val="ListParagraph"/>
              <w:numPr>
                <w:ilvl w:val="0"/>
                <w:numId w:val="10"/>
              </w:numPr>
              <w:spacing w:after="0" w:line="240" w:lineRule="auto"/>
              <w:rPr>
                <w:rFonts w:cs="Arial"/>
              </w:rPr>
            </w:pPr>
            <w:r>
              <w:t>Demonstrate flexibility and a willingness to respond to the dynamic and changing needs of the organisation.</w:t>
            </w:r>
          </w:p>
          <w:p w14:paraId="1D1F2578" w14:textId="77777777" w:rsidR="00F57195" w:rsidRDefault="00F57195" w:rsidP="00907B07">
            <w:pPr>
              <w:pStyle w:val="ListParagraph"/>
              <w:numPr>
                <w:ilvl w:val="0"/>
                <w:numId w:val="10"/>
              </w:numPr>
              <w:spacing w:after="0" w:line="240" w:lineRule="auto"/>
              <w:rPr>
                <w:rFonts w:cs="Arial"/>
              </w:rPr>
            </w:pPr>
            <w:r w:rsidRPr="00A176A2">
              <w:rPr>
                <w:rFonts w:cs="Arial"/>
              </w:rPr>
              <w:t>Deputise for members and represent other members of the Executive Team as required.</w:t>
            </w:r>
          </w:p>
          <w:p w14:paraId="4EED3E6A" w14:textId="77777777" w:rsidR="00F57195" w:rsidRDefault="00F57195" w:rsidP="00907B07">
            <w:pPr>
              <w:pStyle w:val="ListParagraph"/>
              <w:numPr>
                <w:ilvl w:val="0"/>
                <w:numId w:val="10"/>
              </w:numPr>
              <w:spacing w:after="0" w:line="240" w:lineRule="auto"/>
              <w:rPr>
                <w:rFonts w:cs="Arial"/>
              </w:rPr>
            </w:pPr>
            <w:r w:rsidRPr="00A176A2">
              <w:rPr>
                <w:rFonts w:cs="Arial"/>
              </w:rPr>
              <w:t>Participate in the wider housing movement as agreed from time to time.</w:t>
            </w:r>
          </w:p>
          <w:p w14:paraId="7E804FD5" w14:textId="77777777" w:rsidR="00F57195" w:rsidRPr="00A40221" w:rsidRDefault="00F57195" w:rsidP="00907B07">
            <w:pPr>
              <w:pStyle w:val="ListParagraph"/>
              <w:numPr>
                <w:ilvl w:val="0"/>
                <w:numId w:val="10"/>
              </w:numPr>
              <w:spacing w:after="0" w:line="240" w:lineRule="auto"/>
              <w:rPr>
                <w:rFonts w:cs="Arial"/>
              </w:rPr>
            </w:pPr>
            <w:r>
              <w:lastRenderedPageBreak/>
              <w:t>Participation in promotional, marketing and community events relating to the Association’s work, acting as an ambassador for the organisation.</w:t>
            </w:r>
          </w:p>
          <w:p w14:paraId="1B838ABA" w14:textId="77777777" w:rsidR="00F57195" w:rsidRDefault="00F57195" w:rsidP="00907B07">
            <w:pPr>
              <w:pStyle w:val="ListParagraph"/>
              <w:numPr>
                <w:ilvl w:val="0"/>
                <w:numId w:val="10"/>
              </w:numPr>
              <w:spacing w:after="0" w:line="240" w:lineRule="auto"/>
              <w:rPr>
                <w:rFonts w:cs="Arial"/>
              </w:rPr>
            </w:pPr>
            <w:r>
              <w:t>Attend, out of normal workings hours, as required re: call outs in relation to emergency situations, meetings in the evening or at weekends, associated with the role.</w:t>
            </w:r>
          </w:p>
          <w:p w14:paraId="206DCE39" w14:textId="77777777" w:rsidR="00F57195" w:rsidRDefault="00F57195" w:rsidP="00907B07">
            <w:pPr>
              <w:pStyle w:val="ListParagraph"/>
              <w:numPr>
                <w:ilvl w:val="0"/>
                <w:numId w:val="10"/>
              </w:numPr>
              <w:spacing w:after="0" w:line="240" w:lineRule="auto"/>
              <w:rPr>
                <w:rFonts w:cs="Arial"/>
              </w:rPr>
            </w:pPr>
            <w:r w:rsidRPr="00A176A2">
              <w:rPr>
                <w:rFonts w:cs="Arial"/>
              </w:rPr>
              <w:t>Be willing, if required, to become the Thenue appointee on the Board of Thenue Communities and Thenue Housing Services.</w:t>
            </w:r>
          </w:p>
          <w:p w14:paraId="2F8D3394" w14:textId="77777777" w:rsidR="00F57195" w:rsidRPr="00A40221" w:rsidRDefault="00F57195" w:rsidP="00907B07">
            <w:pPr>
              <w:pStyle w:val="ListParagraph"/>
              <w:numPr>
                <w:ilvl w:val="0"/>
                <w:numId w:val="10"/>
              </w:numPr>
              <w:spacing w:after="0" w:line="240" w:lineRule="auto"/>
              <w:rPr>
                <w:rFonts w:cs="Arial"/>
              </w:rPr>
            </w:pPr>
            <w:r w:rsidRPr="00A176A2">
              <w:rPr>
                <w:rFonts w:cs="Arial"/>
              </w:rPr>
              <w:t>Undertake any other appropriate task as required</w:t>
            </w:r>
            <w:r>
              <w:rPr>
                <w:rFonts w:cs="Arial"/>
              </w:rPr>
              <w:t xml:space="preserve"> by the CEO.</w:t>
            </w:r>
          </w:p>
          <w:p w14:paraId="57008A8F" w14:textId="77777777" w:rsidR="00F57195" w:rsidRPr="00A176A2" w:rsidRDefault="00F57195" w:rsidP="00A40221">
            <w:pPr>
              <w:rPr>
                <w:rFonts w:cs="Arial"/>
              </w:rPr>
            </w:pPr>
          </w:p>
        </w:tc>
      </w:tr>
    </w:tbl>
    <w:p w14:paraId="38579D7A" w14:textId="77777777" w:rsidR="00F57195" w:rsidRDefault="00F57195"/>
    <w:p w14:paraId="4553820C" w14:textId="144131AE" w:rsidR="003D5174" w:rsidRDefault="003D5174" w:rsidP="00D06461"/>
    <w:p w14:paraId="60F2D40E" w14:textId="164B04F7" w:rsidR="00F57195" w:rsidRDefault="00F57195" w:rsidP="00B8433A"/>
    <w:p w14:paraId="570A45F4" w14:textId="77777777" w:rsidR="00F57195" w:rsidRDefault="00F57195">
      <w:r>
        <w:br w:type="page"/>
      </w:r>
    </w:p>
    <w:tbl>
      <w:tblPr>
        <w:tblW w:w="9234" w:type="dxa"/>
        <w:tblCellMar>
          <w:left w:w="10" w:type="dxa"/>
          <w:right w:w="10" w:type="dxa"/>
        </w:tblCellMar>
        <w:tblLook w:val="0000" w:firstRow="0" w:lastRow="0" w:firstColumn="0" w:lastColumn="0" w:noHBand="0" w:noVBand="0"/>
      </w:tblPr>
      <w:tblGrid>
        <w:gridCol w:w="9234"/>
      </w:tblGrid>
      <w:tr w:rsidR="00F57195" w14:paraId="30D2A383" w14:textId="77777777">
        <w:trPr>
          <w:trHeight w:val="1270"/>
        </w:trPr>
        <w:tc>
          <w:tcPr>
            <w:tcW w:w="9234" w:type="dxa"/>
            <w:tcBorders>
              <w:top w:val="single" w:sz="24" w:space="0" w:color="275317"/>
              <w:left w:val="single" w:sz="24" w:space="0" w:color="275317"/>
              <w:bottom w:val="single" w:sz="24" w:space="0" w:color="275317"/>
              <w:right w:val="single" w:sz="24" w:space="0" w:color="275317"/>
            </w:tcBorders>
            <w:shd w:val="clear" w:color="auto" w:fill="7030A0"/>
            <w:tcMar>
              <w:top w:w="0" w:type="dxa"/>
              <w:left w:w="108" w:type="dxa"/>
              <w:bottom w:w="0" w:type="dxa"/>
              <w:right w:w="108" w:type="dxa"/>
            </w:tcMar>
          </w:tcPr>
          <w:p w14:paraId="12C81329" w14:textId="77777777" w:rsidR="00F57195" w:rsidRDefault="00F57195">
            <w:pPr>
              <w:spacing w:after="0"/>
            </w:pPr>
          </w:p>
          <w:p w14:paraId="2093BC9A" w14:textId="77777777" w:rsidR="00F57195" w:rsidRDefault="00F57195">
            <w:pPr>
              <w:spacing w:after="0"/>
              <w:jc w:val="center"/>
              <w:rPr>
                <w:b/>
                <w:color w:val="FFFFFF"/>
                <w:sz w:val="56"/>
              </w:rPr>
            </w:pPr>
            <w:r>
              <w:rPr>
                <w:b/>
                <w:color w:val="FFFFFF"/>
                <w:sz w:val="56"/>
              </w:rPr>
              <w:t>Person specification</w:t>
            </w:r>
          </w:p>
          <w:p w14:paraId="5EB715F8" w14:textId="77777777" w:rsidR="00F57195" w:rsidRDefault="00F57195">
            <w:pPr>
              <w:spacing w:after="0"/>
              <w:jc w:val="center"/>
            </w:pPr>
          </w:p>
        </w:tc>
      </w:tr>
    </w:tbl>
    <w:p w14:paraId="1BD798F5" w14:textId="77777777" w:rsidR="00F57195" w:rsidRDefault="00F57195">
      <w:pPr>
        <w:spacing w:after="0" w:line="240" w:lineRule="auto"/>
      </w:pPr>
    </w:p>
    <w:tbl>
      <w:tblPr>
        <w:tblW w:w="9322" w:type="dxa"/>
        <w:tblCellMar>
          <w:left w:w="10" w:type="dxa"/>
          <w:right w:w="10" w:type="dxa"/>
        </w:tblCellMar>
        <w:tblLook w:val="0000" w:firstRow="0" w:lastRow="0" w:firstColumn="0" w:lastColumn="0" w:noHBand="0" w:noVBand="0"/>
      </w:tblPr>
      <w:tblGrid>
        <w:gridCol w:w="1791"/>
        <w:gridCol w:w="7531"/>
      </w:tblGrid>
      <w:tr w:rsidR="00F57195" w14:paraId="4178386A" w14:textId="77777777">
        <w:trPr>
          <w:trHeight w:val="281"/>
        </w:trPr>
        <w:tc>
          <w:tcPr>
            <w:tcW w:w="9322" w:type="dxa"/>
            <w:gridSpan w:val="2"/>
            <w:tcBorders>
              <w:top w:val="single" w:sz="4" w:space="0" w:color="000000"/>
              <w:left w:val="single" w:sz="4" w:space="0" w:color="000000"/>
              <w:bottom w:val="single" w:sz="4" w:space="0" w:color="000000"/>
              <w:right w:val="single" w:sz="4" w:space="0" w:color="000000"/>
            </w:tcBorders>
            <w:shd w:val="clear" w:color="auto" w:fill="3A7C22"/>
            <w:tcMar>
              <w:top w:w="0" w:type="dxa"/>
              <w:left w:w="108" w:type="dxa"/>
              <w:bottom w:w="0" w:type="dxa"/>
              <w:right w:w="108" w:type="dxa"/>
            </w:tcMar>
            <w:vAlign w:val="center"/>
          </w:tcPr>
          <w:p w14:paraId="3913A39B" w14:textId="77777777" w:rsidR="00F57195" w:rsidRDefault="00F57195">
            <w:r>
              <w:rPr>
                <w:rFonts w:cs="Arial"/>
                <w:b/>
                <w:bCs/>
                <w:color w:val="FFFFFF"/>
                <w:sz w:val="28"/>
                <w:szCs w:val="24"/>
              </w:rPr>
              <w:t>Knowledge &amp; Experience</w:t>
            </w:r>
          </w:p>
        </w:tc>
      </w:tr>
      <w:tr w:rsidR="00F57195" w14:paraId="3E306EB0" w14:textId="77777777">
        <w:trPr>
          <w:trHeight w:val="582"/>
        </w:trPr>
        <w:tc>
          <w:tcPr>
            <w:tcW w:w="1791" w:type="dxa"/>
            <w:tcBorders>
              <w:top w:val="single" w:sz="4" w:space="0" w:color="000000"/>
              <w:left w:val="single" w:sz="4" w:space="0" w:color="000000"/>
              <w:bottom w:val="single" w:sz="4" w:space="0" w:color="000000"/>
              <w:right w:val="single" w:sz="4" w:space="0" w:color="000000"/>
            </w:tcBorders>
            <w:shd w:val="clear" w:color="auto" w:fill="7030A0"/>
            <w:tcMar>
              <w:top w:w="0" w:type="dxa"/>
              <w:left w:w="108" w:type="dxa"/>
              <w:bottom w:w="0" w:type="dxa"/>
              <w:right w:w="108" w:type="dxa"/>
            </w:tcMar>
            <w:vAlign w:val="center"/>
          </w:tcPr>
          <w:p w14:paraId="3C1922CF" w14:textId="77777777" w:rsidR="00F57195" w:rsidRDefault="00F57195">
            <w:r>
              <w:rPr>
                <w:rFonts w:cs="Arial"/>
                <w:b/>
                <w:color w:val="FFFFFF"/>
                <w:sz w:val="28"/>
                <w:szCs w:val="24"/>
              </w:rPr>
              <w:t>Essential</w:t>
            </w:r>
          </w:p>
        </w:tc>
        <w:tc>
          <w:tcPr>
            <w:tcW w:w="7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59330C" w14:textId="77777777" w:rsidR="00F57195" w:rsidRPr="00E443C8" w:rsidRDefault="00F57195" w:rsidP="00907B07">
            <w:pPr>
              <w:pStyle w:val="ListParagraph"/>
              <w:numPr>
                <w:ilvl w:val="0"/>
                <w:numId w:val="13"/>
              </w:numPr>
              <w:suppressAutoHyphens/>
              <w:autoSpaceDN w:val="0"/>
              <w:spacing w:line="247" w:lineRule="auto"/>
              <w:rPr>
                <w:rFonts w:cstheme="minorHAnsi"/>
              </w:rPr>
            </w:pPr>
            <w:r w:rsidRPr="00E443C8">
              <w:rPr>
                <w:rStyle w:val="jobdescfont1"/>
                <w:rFonts w:asciiTheme="minorHAnsi" w:hAnsiTheme="minorHAnsi" w:cstheme="minorHAnsi"/>
                <w:sz w:val="22"/>
                <w:szCs w:val="22"/>
              </w:rPr>
              <w:t>Substantial experience at Senior Management or Director level within an organisation of relevant size and complexity.</w:t>
            </w:r>
          </w:p>
          <w:p w14:paraId="0873A07A" w14:textId="04DFA693" w:rsidR="00F57195" w:rsidRPr="00E443C8" w:rsidRDefault="00F57195" w:rsidP="00E443C8">
            <w:pPr>
              <w:pStyle w:val="ListParagraph"/>
              <w:numPr>
                <w:ilvl w:val="0"/>
                <w:numId w:val="13"/>
              </w:numPr>
              <w:suppressAutoHyphens/>
              <w:autoSpaceDN w:val="0"/>
              <w:spacing w:after="0" w:line="240" w:lineRule="auto"/>
              <w:rPr>
                <w:rFonts w:cstheme="minorHAnsi"/>
              </w:rPr>
            </w:pPr>
            <w:r w:rsidRPr="00E443C8">
              <w:rPr>
                <w:rStyle w:val="jobdescfont1"/>
                <w:rFonts w:asciiTheme="minorHAnsi" w:hAnsiTheme="minorHAnsi" w:cstheme="minorHAnsi"/>
                <w:sz w:val="22"/>
                <w:szCs w:val="22"/>
              </w:rPr>
              <w:t>Significant senior level experience of managing the delivery of frontline housing development projects, planned maintenance services and associated programmes of work.</w:t>
            </w:r>
          </w:p>
          <w:p w14:paraId="56E01893" w14:textId="77777777" w:rsidR="00F57195" w:rsidRPr="00E443C8" w:rsidRDefault="00F57195" w:rsidP="00907B07">
            <w:pPr>
              <w:pStyle w:val="ListParagraph"/>
              <w:numPr>
                <w:ilvl w:val="0"/>
                <w:numId w:val="13"/>
              </w:numPr>
              <w:suppressAutoHyphens/>
              <w:autoSpaceDN w:val="0"/>
              <w:spacing w:after="0" w:line="240" w:lineRule="auto"/>
              <w:rPr>
                <w:rFonts w:cstheme="minorHAnsi"/>
              </w:rPr>
            </w:pPr>
            <w:r w:rsidRPr="00E443C8">
              <w:rPr>
                <w:rStyle w:val="jobdescfont1"/>
                <w:rFonts w:asciiTheme="minorHAnsi" w:hAnsiTheme="minorHAnsi" w:cstheme="minorHAnsi"/>
                <w:sz w:val="22"/>
                <w:szCs w:val="22"/>
              </w:rPr>
              <w:t>Considerable experience of tendering and evaluating contracts and quality assuring arrangements and activities put in place.</w:t>
            </w:r>
          </w:p>
          <w:p w14:paraId="6E1B9857" w14:textId="77777777" w:rsidR="00F57195" w:rsidRPr="00E443C8" w:rsidRDefault="00F57195" w:rsidP="00907B07">
            <w:pPr>
              <w:pStyle w:val="ListParagraph"/>
              <w:numPr>
                <w:ilvl w:val="0"/>
                <w:numId w:val="13"/>
              </w:numPr>
              <w:suppressAutoHyphens/>
              <w:autoSpaceDN w:val="0"/>
              <w:spacing w:after="0" w:line="240" w:lineRule="auto"/>
              <w:rPr>
                <w:rFonts w:cstheme="minorHAnsi"/>
              </w:rPr>
            </w:pPr>
            <w:r w:rsidRPr="00E443C8">
              <w:rPr>
                <w:rStyle w:val="jobdescfont1"/>
                <w:rFonts w:asciiTheme="minorHAnsi" w:hAnsiTheme="minorHAnsi" w:cstheme="minorHAnsi"/>
                <w:sz w:val="22"/>
                <w:szCs w:val="22"/>
              </w:rPr>
              <w:t>Successful track record of meeting performance targets.</w:t>
            </w:r>
          </w:p>
          <w:p w14:paraId="33B032C0" w14:textId="77777777" w:rsidR="00F57195" w:rsidRPr="00E443C8" w:rsidRDefault="00F57195" w:rsidP="00907B07">
            <w:pPr>
              <w:pStyle w:val="ListParagraph"/>
              <w:numPr>
                <w:ilvl w:val="0"/>
                <w:numId w:val="13"/>
              </w:numPr>
              <w:suppressAutoHyphens/>
              <w:autoSpaceDN w:val="0"/>
              <w:spacing w:after="0" w:line="240" w:lineRule="auto"/>
              <w:rPr>
                <w:rFonts w:cstheme="minorHAnsi"/>
              </w:rPr>
            </w:pPr>
            <w:r w:rsidRPr="00E443C8">
              <w:rPr>
                <w:rStyle w:val="jobdescfont1"/>
                <w:rFonts w:asciiTheme="minorHAnsi" w:hAnsiTheme="minorHAnsi" w:cstheme="minorHAnsi"/>
                <w:sz w:val="22"/>
                <w:szCs w:val="22"/>
              </w:rPr>
              <w:t>Significant experience of leading and motivating complex staff teams.</w:t>
            </w:r>
          </w:p>
          <w:p w14:paraId="0997AE05" w14:textId="77777777" w:rsidR="00F57195" w:rsidRPr="00E443C8" w:rsidRDefault="00F57195" w:rsidP="00907B07">
            <w:pPr>
              <w:pStyle w:val="ListParagraph"/>
              <w:numPr>
                <w:ilvl w:val="0"/>
                <w:numId w:val="13"/>
              </w:numPr>
              <w:suppressAutoHyphens/>
              <w:autoSpaceDN w:val="0"/>
              <w:spacing w:after="0" w:line="240" w:lineRule="auto"/>
              <w:rPr>
                <w:rFonts w:cstheme="minorHAnsi"/>
              </w:rPr>
            </w:pPr>
            <w:r w:rsidRPr="00E443C8">
              <w:rPr>
                <w:rStyle w:val="jobdescfont1"/>
                <w:rFonts w:asciiTheme="minorHAnsi" w:hAnsiTheme="minorHAnsi" w:cstheme="minorHAnsi"/>
                <w:sz w:val="22"/>
                <w:szCs w:val="22"/>
              </w:rPr>
              <w:t>Experience of producing strategic documents and business planning within a group environment.</w:t>
            </w:r>
          </w:p>
          <w:p w14:paraId="1AFBA71F" w14:textId="77777777" w:rsidR="00F57195" w:rsidRPr="00E443C8" w:rsidRDefault="00F57195" w:rsidP="00907B07">
            <w:pPr>
              <w:pStyle w:val="ListParagraph"/>
              <w:numPr>
                <w:ilvl w:val="0"/>
                <w:numId w:val="13"/>
              </w:numPr>
              <w:suppressAutoHyphens/>
              <w:autoSpaceDN w:val="0"/>
              <w:spacing w:after="0" w:line="240" w:lineRule="auto"/>
              <w:rPr>
                <w:rFonts w:cstheme="minorHAnsi"/>
              </w:rPr>
            </w:pPr>
            <w:r w:rsidRPr="00E443C8">
              <w:rPr>
                <w:rStyle w:val="jobdescfont1"/>
                <w:rFonts w:asciiTheme="minorHAnsi" w:hAnsiTheme="minorHAnsi" w:cstheme="minorHAnsi"/>
                <w:sz w:val="22"/>
                <w:szCs w:val="22"/>
              </w:rPr>
              <w:t>Knowledge of good practice in commissioning, procurement, and value for money, in matters relating to asset management.</w:t>
            </w:r>
          </w:p>
          <w:p w14:paraId="434717AB" w14:textId="767639F8" w:rsidR="00F57195" w:rsidRPr="00E443C8" w:rsidRDefault="00F57195" w:rsidP="00907B07">
            <w:pPr>
              <w:pStyle w:val="ListParagraph"/>
              <w:numPr>
                <w:ilvl w:val="0"/>
                <w:numId w:val="13"/>
              </w:numPr>
              <w:suppressAutoHyphens/>
              <w:autoSpaceDN w:val="0"/>
              <w:spacing w:after="0" w:line="240" w:lineRule="auto"/>
              <w:rPr>
                <w:rFonts w:cstheme="minorHAnsi"/>
              </w:rPr>
            </w:pPr>
            <w:r w:rsidRPr="00E443C8">
              <w:rPr>
                <w:rStyle w:val="jobdescfont1"/>
                <w:rFonts w:asciiTheme="minorHAnsi" w:hAnsiTheme="minorHAnsi" w:cstheme="minorHAnsi"/>
                <w:sz w:val="22"/>
                <w:szCs w:val="22"/>
              </w:rPr>
              <w:t xml:space="preserve">Knowledge of modern methods of construction and new technologies. </w:t>
            </w:r>
          </w:p>
          <w:p w14:paraId="1963D8EF" w14:textId="7FA6AA99" w:rsidR="00F57195" w:rsidRPr="00E443C8" w:rsidRDefault="00F57195" w:rsidP="00907B07">
            <w:pPr>
              <w:pStyle w:val="ListParagraph"/>
              <w:numPr>
                <w:ilvl w:val="0"/>
                <w:numId w:val="13"/>
              </w:numPr>
              <w:suppressAutoHyphens/>
              <w:autoSpaceDN w:val="0"/>
              <w:spacing w:after="0" w:line="240" w:lineRule="auto"/>
              <w:rPr>
                <w:rFonts w:cstheme="minorHAnsi"/>
              </w:rPr>
            </w:pPr>
            <w:r w:rsidRPr="00E443C8">
              <w:rPr>
                <w:rStyle w:val="jobdescfont1"/>
                <w:rFonts w:asciiTheme="minorHAnsi" w:hAnsiTheme="minorHAnsi" w:cstheme="minorHAnsi"/>
                <w:sz w:val="22"/>
                <w:szCs w:val="22"/>
              </w:rPr>
              <w:t xml:space="preserve">Working knowledge of components and </w:t>
            </w:r>
            <w:proofErr w:type="gramStart"/>
            <w:r w:rsidRPr="00E443C8">
              <w:rPr>
                <w:rStyle w:val="jobdescfont1"/>
                <w:rFonts w:asciiTheme="minorHAnsi" w:hAnsiTheme="minorHAnsi" w:cstheme="minorHAnsi"/>
                <w:sz w:val="22"/>
                <w:szCs w:val="22"/>
              </w:rPr>
              <w:t>life-cycles</w:t>
            </w:r>
            <w:proofErr w:type="gramEnd"/>
            <w:r w:rsidRPr="00E443C8">
              <w:rPr>
                <w:rStyle w:val="jobdescfont1"/>
                <w:rFonts w:asciiTheme="minorHAnsi" w:hAnsiTheme="minorHAnsi" w:cstheme="minorHAnsi"/>
                <w:sz w:val="22"/>
                <w:szCs w:val="22"/>
              </w:rPr>
              <w:t xml:space="preserve"> in domestic environments. </w:t>
            </w:r>
          </w:p>
          <w:p w14:paraId="26860C30" w14:textId="2E654F79" w:rsidR="00F57195" w:rsidRPr="00E443C8" w:rsidRDefault="00F57195" w:rsidP="00907B07">
            <w:pPr>
              <w:pStyle w:val="ListParagraph"/>
              <w:numPr>
                <w:ilvl w:val="0"/>
                <w:numId w:val="13"/>
              </w:numPr>
              <w:suppressAutoHyphens/>
              <w:autoSpaceDN w:val="0"/>
              <w:spacing w:after="0" w:line="240" w:lineRule="auto"/>
              <w:rPr>
                <w:rFonts w:cstheme="minorHAnsi"/>
              </w:rPr>
            </w:pPr>
            <w:r w:rsidRPr="00E443C8">
              <w:rPr>
                <w:rStyle w:val="jobdescfont1"/>
                <w:rFonts w:asciiTheme="minorHAnsi" w:hAnsiTheme="minorHAnsi" w:cstheme="minorHAnsi"/>
                <w:sz w:val="22"/>
                <w:szCs w:val="22"/>
              </w:rPr>
              <w:t>Strong technical knowledge in terms of domestic properties.</w:t>
            </w:r>
          </w:p>
          <w:p w14:paraId="7F8E4C39" w14:textId="77777777" w:rsidR="00F57195" w:rsidRPr="00E443C8" w:rsidRDefault="00F57195" w:rsidP="00907B07">
            <w:pPr>
              <w:pStyle w:val="ListParagraph"/>
              <w:numPr>
                <w:ilvl w:val="0"/>
                <w:numId w:val="13"/>
              </w:numPr>
              <w:suppressAutoHyphens/>
              <w:autoSpaceDN w:val="0"/>
              <w:spacing w:after="0" w:line="240" w:lineRule="auto"/>
              <w:rPr>
                <w:rFonts w:cstheme="minorHAnsi"/>
              </w:rPr>
            </w:pPr>
            <w:r w:rsidRPr="00E443C8">
              <w:rPr>
                <w:rStyle w:val="jobdescfont1"/>
                <w:rFonts w:asciiTheme="minorHAnsi" w:hAnsiTheme="minorHAnsi" w:cstheme="minorHAnsi"/>
                <w:sz w:val="22"/>
                <w:szCs w:val="22"/>
              </w:rPr>
              <w:t>Significant experience of leading risk management within a large company.</w:t>
            </w:r>
          </w:p>
          <w:p w14:paraId="110F2F28" w14:textId="77777777" w:rsidR="00F57195" w:rsidRPr="00E443C8" w:rsidRDefault="00F57195" w:rsidP="00907B07">
            <w:pPr>
              <w:pStyle w:val="ListParagraph"/>
              <w:numPr>
                <w:ilvl w:val="0"/>
                <w:numId w:val="13"/>
              </w:numPr>
              <w:suppressAutoHyphens/>
              <w:autoSpaceDN w:val="0"/>
              <w:spacing w:after="0" w:line="240" w:lineRule="auto"/>
              <w:rPr>
                <w:rFonts w:cstheme="minorHAnsi"/>
              </w:rPr>
            </w:pPr>
            <w:r w:rsidRPr="00E443C8">
              <w:rPr>
                <w:rStyle w:val="jobdescfont1"/>
                <w:rFonts w:asciiTheme="minorHAnsi" w:hAnsiTheme="minorHAnsi" w:cstheme="minorHAnsi"/>
                <w:sz w:val="22"/>
                <w:szCs w:val="22"/>
              </w:rPr>
              <w:t>Good working knowledge of health and safety and compliance requirements in relation to construction, and specifically gas and electrical regulations.</w:t>
            </w:r>
          </w:p>
          <w:p w14:paraId="0E90BC2B" w14:textId="77777777" w:rsidR="00F57195" w:rsidRPr="00E443C8" w:rsidRDefault="00F57195" w:rsidP="00907B07">
            <w:pPr>
              <w:pStyle w:val="ListParagraph"/>
              <w:numPr>
                <w:ilvl w:val="0"/>
                <w:numId w:val="13"/>
              </w:numPr>
              <w:suppressAutoHyphens/>
              <w:autoSpaceDN w:val="0"/>
              <w:spacing w:after="0" w:line="240" w:lineRule="auto"/>
              <w:rPr>
                <w:rFonts w:cstheme="minorHAnsi"/>
              </w:rPr>
            </w:pPr>
            <w:r w:rsidRPr="00E443C8">
              <w:rPr>
                <w:rStyle w:val="jobdescfont1"/>
                <w:rFonts w:asciiTheme="minorHAnsi" w:hAnsiTheme="minorHAnsi" w:cstheme="minorHAnsi"/>
                <w:sz w:val="22"/>
                <w:szCs w:val="22"/>
              </w:rPr>
              <w:t>Considerable experience of effective preparation and delivery of an asset management strategy.</w:t>
            </w:r>
          </w:p>
          <w:p w14:paraId="618F7EA8" w14:textId="77777777" w:rsidR="00F57195" w:rsidRPr="00E443C8" w:rsidRDefault="00F57195" w:rsidP="00907B07">
            <w:pPr>
              <w:numPr>
                <w:ilvl w:val="0"/>
                <w:numId w:val="14"/>
              </w:numPr>
              <w:tabs>
                <w:tab w:val="left" w:pos="-1440"/>
                <w:tab w:val="left" w:pos="-1233"/>
              </w:tabs>
              <w:suppressAutoHyphens/>
              <w:autoSpaceDN w:val="0"/>
              <w:spacing w:after="0" w:line="240" w:lineRule="auto"/>
              <w:rPr>
                <w:rFonts w:cstheme="minorHAnsi"/>
              </w:rPr>
            </w:pPr>
            <w:r w:rsidRPr="00E443C8">
              <w:rPr>
                <w:rFonts w:cstheme="minorHAnsi"/>
              </w:rPr>
              <w:t>Effective involvement in the corporate financial management of an organisation with substantial budgetary responsibility.</w:t>
            </w:r>
          </w:p>
          <w:p w14:paraId="58FAE658" w14:textId="6F1C5E94" w:rsidR="00F57195" w:rsidRPr="00E443C8" w:rsidRDefault="00F57195" w:rsidP="00907B07">
            <w:pPr>
              <w:numPr>
                <w:ilvl w:val="0"/>
                <w:numId w:val="14"/>
              </w:numPr>
              <w:tabs>
                <w:tab w:val="left" w:pos="-1440"/>
                <w:tab w:val="left" w:pos="-1233"/>
                <w:tab w:val="left" w:pos="-873"/>
              </w:tabs>
              <w:suppressAutoHyphens/>
              <w:autoSpaceDN w:val="0"/>
              <w:spacing w:after="0" w:line="240" w:lineRule="auto"/>
              <w:rPr>
                <w:rFonts w:cstheme="minorHAnsi"/>
              </w:rPr>
            </w:pPr>
            <w:r w:rsidRPr="00E443C8">
              <w:rPr>
                <w:rFonts w:cstheme="minorHAnsi"/>
              </w:rPr>
              <w:t xml:space="preserve">Significant experience of effective partnership </w:t>
            </w:r>
            <w:proofErr w:type="gramStart"/>
            <w:r w:rsidRPr="00E443C8">
              <w:rPr>
                <w:rFonts w:cstheme="minorHAnsi"/>
              </w:rPr>
              <w:t>working,</w:t>
            </w:r>
            <w:proofErr w:type="gramEnd"/>
            <w:r w:rsidRPr="00E443C8">
              <w:rPr>
                <w:rFonts w:cstheme="minorHAnsi"/>
              </w:rPr>
              <w:t xml:space="preserve"> relationship management and negotiation with external bodies.</w:t>
            </w:r>
          </w:p>
          <w:p w14:paraId="2C63ACB7" w14:textId="3498796E" w:rsidR="00F57195" w:rsidRPr="00E443C8" w:rsidRDefault="00F57195" w:rsidP="00907B07">
            <w:pPr>
              <w:numPr>
                <w:ilvl w:val="0"/>
                <w:numId w:val="14"/>
              </w:numPr>
              <w:tabs>
                <w:tab w:val="left" w:pos="-1440"/>
                <w:tab w:val="left" w:pos="-1233"/>
                <w:tab w:val="left" w:pos="-873"/>
              </w:tabs>
              <w:suppressAutoHyphens/>
              <w:autoSpaceDN w:val="0"/>
              <w:spacing w:after="0" w:line="240" w:lineRule="auto"/>
              <w:rPr>
                <w:rFonts w:cstheme="minorHAnsi"/>
              </w:rPr>
            </w:pPr>
            <w:r w:rsidRPr="00E443C8">
              <w:rPr>
                <w:rFonts w:cstheme="minorHAnsi"/>
              </w:rPr>
              <w:t xml:space="preserve">High level of diplomatic and leadership skills </w:t>
            </w:r>
          </w:p>
          <w:p w14:paraId="06E5ADCB" w14:textId="77E8AF42" w:rsidR="00F57195" w:rsidRPr="00E443C8" w:rsidRDefault="00F57195" w:rsidP="00907B07">
            <w:pPr>
              <w:numPr>
                <w:ilvl w:val="0"/>
                <w:numId w:val="14"/>
              </w:numPr>
              <w:tabs>
                <w:tab w:val="left" w:pos="-1440"/>
                <w:tab w:val="left" w:pos="-1233"/>
                <w:tab w:val="left" w:pos="-873"/>
              </w:tabs>
              <w:suppressAutoHyphens/>
              <w:autoSpaceDN w:val="0"/>
              <w:spacing w:after="0" w:line="240" w:lineRule="auto"/>
              <w:rPr>
                <w:rFonts w:cstheme="minorHAnsi"/>
              </w:rPr>
            </w:pPr>
            <w:r w:rsidRPr="00E443C8">
              <w:rPr>
                <w:rFonts w:cstheme="minorHAnsi"/>
              </w:rPr>
              <w:t xml:space="preserve">Considerable experience of using of skill, knowledge and aptitude within a small team of peers. </w:t>
            </w:r>
          </w:p>
          <w:p w14:paraId="3448F8E6" w14:textId="77777777" w:rsidR="00F57195" w:rsidRPr="00E443C8" w:rsidRDefault="00F57195" w:rsidP="00907B07">
            <w:pPr>
              <w:numPr>
                <w:ilvl w:val="0"/>
                <w:numId w:val="14"/>
              </w:numPr>
              <w:tabs>
                <w:tab w:val="left" w:pos="-1440"/>
                <w:tab w:val="left" w:pos="-1233"/>
              </w:tabs>
              <w:suppressAutoHyphens/>
              <w:autoSpaceDN w:val="0"/>
              <w:spacing w:after="0" w:line="240" w:lineRule="auto"/>
              <w:rPr>
                <w:rFonts w:cstheme="minorHAnsi"/>
              </w:rPr>
            </w:pPr>
            <w:r w:rsidRPr="00E443C8">
              <w:rPr>
                <w:rFonts w:cstheme="minorHAnsi"/>
              </w:rPr>
              <w:t>High level of experience of working effectively with Board or committee structures.</w:t>
            </w:r>
          </w:p>
          <w:p w14:paraId="6E815336" w14:textId="55534E1E" w:rsidR="00F57195" w:rsidRPr="00E443C8" w:rsidRDefault="00F57195" w:rsidP="00907B07">
            <w:pPr>
              <w:numPr>
                <w:ilvl w:val="0"/>
                <w:numId w:val="14"/>
              </w:numPr>
              <w:suppressAutoHyphens/>
              <w:autoSpaceDN w:val="0"/>
              <w:spacing w:after="0" w:line="240" w:lineRule="auto"/>
              <w:rPr>
                <w:rFonts w:cstheme="minorHAnsi"/>
              </w:rPr>
            </w:pPr>
            <w:r w:rsidRPr="00E443C8">
              <w:rPr>
                <w:rStyle w:val="jobdescfont1"/>
                <w:rFonts w:asciiTheme="minorHAnsi" w:hAnsiTheme="minorHAnsi" w:cstheme="minorHAnsi"/>
                <w:sz w:val="22"/>
                <w:szCs w:val="22"/>
              </w:rPr>
              <w:t xml:space="preserve">Proven experience of managing, leading and motivating staff through change. </w:t>
            </w:r>
          </w:p>
          <w:p w14:paraId="72623FA4" w14:textId="3E36BF3D" w:rsidR="00F57195" w:rsidRDefault="00F57195" w:rsidP="00907B07">
            <w:pPr>
              <w:numPr>
                <w:ilvl w:val="0"/>
                <w:numId w:val="14"/>
              </w:numPr>
              <w:suppressAutoHyphens/>
              <w:autoSpaceDN w:val="0"/>
              <w:spacing w:after="0" w:line="240" w:lineRule="auto"/>
            </w:pPr>
            <w:r w:rsidRPr="00E443C8">
              <w:rPr>
                <w:rFonts w:eastAsia="Calibri" w:cstheme="minorHAnsi"/>
              </w:rPr>
              <w:t xml:space="preserve">Good awareness of the regulatory and governance requirements of Registered Social Landlords. </w:t>
            </w:r>
          </w:p>
        </w:tc>
      </w:tr>
      <w:tr w:rsidR="00F57195" w14:paraId="4FD7AEC4" w14:textId="77777777">
        <w:trPr>
          <w:trHeight w:val="582"/>
        </w:trPr>
        <w:tc>
          <w:tcPr>
            <w:tcW w:w="1791" w:type="dxa"/>
            <w:tcBorders>
              <w:top w:val="single" w:sz="4" w:space="0" w:color="000000"/>
              <w:left w:val="single" w:sz="4" w:space="0" w:color="000000"/>
              <w:bottom w:val="single" w:sz="4" w:space="0" w:color="000000"/>
              <w:right w:val="single" w:sz="4" w:space="0" w:color="000000"/>
            </w:tcBorders>
            <w:shd w:val="clear" w:color="auto" w:fill="7030A0"/>
            <w:tcMar>
              <w:top w:w="0" w:type="dxa"/>
              <w:left w:w="108" w:type="dxa"/>
              <w:bottom w:w="0" w:type="dxa"/>
              <w:right w:w="108" w:type="dxa"/>
            </w:tcMar>
            <w:vAlign w:val="center"/>
          </w:tcPr>
          <w:p w14:paraId="6313365E" w14:textId="77777777" w:rsidR="00F57195" w:rsidRDefault="00F57195">
            <w:r>
              <w:rPr>
                <w:rFonts w:cs="Arial"/>
                <w:b/>
                <w:color w:val="FFFFFF"/>
                <w:sz w:val="28"/>
                <w:szCs w:val="24"/>
              </w:rPr>
              <w:t>Desirable</w:t>
            </w:r>
          </w:p>
        </w:tc>
        <w:tc>
          <w:tcPr>
            <w:tcW w:w="7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9AB95" w14:textId="77777777" w:rsidR="00F57195" w:rsidRDefault="00F57195" w:rsidP="00907B07">
            <w:pPr>
              <w:pStyle w:val="ListParagraph"/>
              <w:numPr>
                <w:ilvl w:val="0"/>
                <w:numId w:val="15"/>
              </w:numPr>
              <w:suppressAutoHyphens/>
              <w:autoSpaceDN w:val="0"/>
              <w:spacing w:after="0" w:line="240" w:lineRule="auto"/>
              <w:rPr>
                <w:rFonts w:cs="Arial"/>
              </w:rPr>
            </w:pPr>
            <w:r>
              <w:rPr>
                <w:rFonts w:cs="Arial"/>
              </w:rPr>
              <w:t xml:space="preserve">High level of understanding and experience of commercial approaches to asset management. </w:t>
            </w:r>
          </w:p>
          <w:p w14:paraId="3AD86180" w14:textId="77777777" w:rsidR="00F57195" w:rsidRDefault="00F57195" w:rsidP="00907B07">
            <w:pPr>
              <w:pStyle w:val="ListParagraph"/>
              <w:numPr>
                <w:ilvl w:val="0"/>
                <w:numId w:val="15"/>
              </w:numPr>
              <w:suppressAutoHyphens/>
              <w:autoSpaceDN w:val="0"/>
              <w:spacing w:after="0" w:line="240" w:lineRule="auto"/>
              <w:rPr>
                <w:rFonts w:cs="Arial"/>
              </w:rPr>
            </w:pPr>
            <w:r>
              <w:rPr>
                <w:rFonts w:cs="Arial"/>
              </w:rPr>
              <w:t xml:space="preserve">Significant experience of successfully securing grant funding opportunities and delivering project outputs. </w:t>
            </w:r>
          </w:p>
          <w:p w14:paraId="1A213468" w14:textId="77777777" w:rsidR="00F57195" w:rsidRDefault="00F57195" w:rsidP="00907B07">
            <w:pPr>
              <w:pStyle w:val="ListParagraph"/>
              <w:numPr>
                <w:ilvl w:val="0"/>
                <w:numId w:val="15"/>
              </w:numPr>
              <w:suppressAutoHyphens/>
              <w:autoSpaceDN w:val="0"/>
              <w:spacing w:after="0" w:line="240" w:lineRule="auto"/>
              <w:rPr>
                <w:rFonts w:cs="Arial"/>
              </w:rPr>
            </w:pPr>
            <w:r>
              <w:rPr>
                <w:rFonts w:cs="Arial"/>
              </w:rPr>
              <w:t>Experience of working with customers and involving them in shaping and monitoring policy and service delivery.</w:t>
            </w:r>
          </w:p>
          <w:p w14:paraId="06E44982" w14:textId="77777777" w:rsidR="00F57195" w:rsidRDefault="00F57195" w:rsidP="00907B07">
            <w:pPr>
              <w:pStyle w:val="ListParagraph"/>
              <w:numPr>
                <w:ilvl w:val="0"/>
                <w:numId w:val="15"/>
              </w:numPr>
              <w:suppressAutoHyphens/>
              <w:autoSpaceDN w:val="0"/>
              <w:spacing w:after="0" w:line="240" w:lineRule="auto"/>
              <w:rPr>
                <w:rFonts w:cs="Arial"/>
              </w:rPr>
            </w:pPr>
            <w:r>
              <w:rPr>
                <w:rFonts w:cs="Arial"/>
              </w:rPr>
              <w:t>Experience of leading new business development and evidence of growth and progress.</w:t>
            </w:r>
          </w:p>
          <w:p w14:paraId="7EE4BDE4" w14:textId="77777777" w:rsidR="00F57195" w:rsidRDefault="00F57195" w:rsidP="00907B07">
            <w:pPr>
              <w:pStyle w:val="ListParagraph"/>
              <w:numPr>
                <w:ilvl w:val="0"/>
                <w:numId w:val="15"/>
              </w:numPr>
              <w:suppressAutoHyphens/>
              <w:autoSpaceDN w:val="0"/>
              <w:spacing w:after="0" w:line="240" w:lineRule="auto"/>
              <w:rPr>
                <w:rFonts w:cs="Arial"/>
              </w:rPr>
            </w:pPr>
            <w:r>
              <w:rPr>
                <w:rFonts w:cs="Arial"/>
              </w:rPr>
              <w:lastRenderedPageBreak/>
              <w:t>Proven experience of developing   an effective network of key external influential contacts.</w:t>
            </w:r>
          </w:p>
          <w:p w14:paraId="2855C07A" w14:textId="77777777" w:rsidR="00F57195" w:rsidRDefault="00F57195" w:rsidP="00907B07">
            <w:pPr>
              <w:pStyle w:val="ListParagraph"/>
              <w:numPr>
                <w:ilvl w:val="0"/>
                <w:numId w:val="16"/>
              </w:numPr>
              <w:suppressAutoHyphens/>
              <w:autoSpaceDN w:val="0"/>
              <w:spacing w:after="0" w:line="240" w:lineRule="auto"/>
            </w:pPr>
            <w:r>
              <w:rPr>
                <w:rFonts w:cs="Arial"/>
              </w:rPr>
              <w:t>S</w:t>
            </w:r>
            <w:r>
              <w:rPr>
                <w:rFonts w:eastAsia="Calibri" w:cs="Arial"/>
              </w:rPr>
              <w:t xml:space="preserve">enior management experience with a successful Registered Social Landlord or housing related organisation. </w:t>
            </w:r>
          </w:p>
          <w:p w14:paraId="7CC5CA7B" w14:textId="77777777" w:rsidR="00F57195" w:rsidRDefault="00F57195" w:rsidP="00907B07">
            <w:pPr>
              <w:numPr>
                <w:ilvl w:val="0"/>
                <w:numId w:val="16"/>
              </w:numPr>
              <w:suppressAutoHyphens/>
              <w:autoSpaceDN w:val="0"/>
              <w:spacing w:after="0" w:line="240" w:lineRule="auto"/>
              <w:jc w:val="both"/>
            </w:pPr>
            <w:r>
              <w:rPr>
                <w:rFonts w:cs="Arial"/>
              </w:rPr>
              <w:t>Experience in the ‘not for profit’ or public sector environment.</w:t>
            </w:r>
          </w:p>
          <w:p w14:paraId="4AF5B96F" w14:textId="77777777" w:rsidR="00F57195" w:rsidRDefault="00F57195" w:rsidP="00907B07">
            <w:pPr>
              <w:pStyle w:val="ListParagraph"/>
              <w:numPr>
                <w:ilvl w:val="0"/>
                <w:numId w:val="16"/>
              </w:numPr>
              <w:suppressAutoHyphens/>
              <w:autoSpaceDN w:val="0"/>
              <w:spacing w:after="0" w:line="240" w:lineRule="auto"/>
              <w:rPr>
                <w:rFonts w:cs="Arial"/>
              </w:rPr>
            </w:pPr>
            <w:r>
              <w:rPr>
                <w:rFonts w:cs="Arial"/>
              </w:rPr>
              <w:t>Experience and understanding of corporate governance.</w:t>
            </w:r>
          </w:p>
        </w:tc>
      </w:tr>
      <w:tr w:rsidR="00F57195" w14:paraId="7B836C59" w14:textId="77777777">
        <w:trPr>
          <w:trHeight w:val="281"/>
        </w:trPr>
        <w:tc>
          <w:tcPr>
            <w:tcW w:w="9322" w:type="dxa"/>
            <w:gridSpan w:val="2"/>
            <w:tcBorders>
              <w:top w:val="single" w:sz="4" w:space="0" w:color="000000"/>
              <w:left w:val="single" w:sz="4" w:space="0" w:color="000000"/>
              <w:bottom w:val="single" w:sz="4" w:space="0" w:color="000000"/>
              <w:right w:val="single" w:sz="4" w:space="0" w:color="000000"/>
            </w:tcBorders>
            <w:shd w:val="clear" w:color="auto" w:fill="3A7C22"/>
            <w:tcMar>
              <w:top w:w="0" w:type="dxa"/>
              <w:left w:w="108" w:type="dxa"/>
              <w:bottom w:w="0" w:type="dxa"/>
              <w:right w:w="108" w:type="dxa"/>
            </w:tcMar>
            <w:vAlign w:val="center"/>
          </w:tcPr>
          <w:p w14:paraId="20586E12" w14:textId="77777777" w:rsidR="00F57195" w:rsidRDefault="00F57195">
            <w:r>
              <w:rPr>
                <w:rFonts w:cs="Arial"/>
                <w:b/>
                <w:bCs/>
                <w:color w:val="FFFFFF"/>
                <w:sz w:val="28"/>
                <w:szCs w:val="24"/>
              </w:rPr>
              <w:lastRenderedPageBreak/>
              <w:t>Skills and abilities</w:t>
            </w:r>
          </w:p>
        </w:tc>
      </w:tr>
      <w:tr w:rsidR="00F57195" w14:paraId="07AF826F" w14:textId="77777777">
        <w:trPr>
          <w:trHeight w:val="582"/>
        </w:trPr>
        <w:tc>
          <w:tcPr>
            <w:tcW w:w="1791" w:type="dxa"/>
            <w:tcBorders>
              <w:top w:val="single" w:sz="4" w:space="0" w:color="000000"/>
              <w:left w:val="single" w:sz="4" w:space="0" w:color="000000"/>
              <w:bottom w:val="single" w:sz="4" w:space="0" w:color="000000"/>
              <w:right w:val="single" w:sz="4" w:space="0" w:color="000000"/>
            </w:tcBorders>
            <w:shd w:val="clear" w:color="auto" w:fill="7030A0"/>
            <w:tcMar>
              <w:top w:w="0" w:type="dxa"/>
              <w:left w:w="108" w:type="dxa"/>
              <w:bottom w:w="0" w:type="dxa"/>
              <w:right w:w="108" w:type="dxa"/>
            </w:tcMar>
            <w:vAlign w:val="center"/>
          </w:tcPr>
          <w:p w14:paraId="7BE07AEE" w14:textId="77777777" w:rsidR="00F57195" w:rsidRDefault="00F57195">
            <w:r>
              <w:rPr>
                <w:rFonts w:cs="Arial"/>
                <w:b/>
                <w:color w:val="FFFFFF"/>
                <w:sz w:val="28"/>
                <w:szCs w:val="24"/>
              </w:rPr>
              <w:t>Essential</w:t>
            </w:r>
          </w:p>
        </w:tc>
        <w:tc>
          <w:tcPr>
            <w:tcW w:w="7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D8EC2D" w14:textId="77777777" w:rsidR="00F57195" w:rsidRDefault="00F57195" w:rsidP="00907B07">
            <w:pPr>
              <w:pStyle w:val="ListParagraph"/>
              <w:numPr>
                <w:ilvl w:val="0"/>
                <w:numId w:val="17"/>
              </w:numPr>
              <w:suppressAutoHyphens/>
              <w:autoSpaceDN w:val="0"/>
              <w:spacing w:after="0" w:line="240" w:lineRule="auto"/>
              <w:rPr>
                <w:rFonts w:cs="Arial"/>
              </w:rPr>
            </w:pPr>
            <w:r>
              <w:rPr>
                <w:rFonts w:cs="Arial"/>
              </w:rPr>
              <w:t>Excellent interpersonal, written and communication skills together with a high level of emotional intelligence.</w:t>
            </w:r>
          </w:p>
          <w:p w14:paraId="35E973F5" w14:textId="77777777" w:rsidR="00F57195" w:rsidRDefault="00F57195" w:rsidP="00907B07">
            <w:pPr>
              <w:pStyle w:val="ListParagraph"/>
              <w:numPr>
                <w:ilvl w:val="0"/>
                <w:numId w:val="17"/>
              </w:numPr>
              <w:suppressAutoHyphens/>
              <w:autoSpaceDN w:val="0"/>
              <w:spacing w:after="0" w:line="240" w:lineRule="auto"/>
              <w:rPr>
                <w:rFonts w:cs="Arial"/>
              </w:rPr>
            </w:pPr>
            <w:r>
              <w:rPr>
                <w:rFonts w:cs="Arial"/>
              </w:rPr>
              <w:t>Ability to manage, motivate and inspire staff and contractors and building cohesive teams.</w:t>
            </w:r>
          </w:p>
          <w:p w14:paraId="58125059" w14:textId="77777777" w:rsidR="00F57195" w:rsidRDefault="00F57195" w:rsidP="00907B07">
            <w:pPr>
              <w:pStyle w:val="ListParagraph"/>
              <w:numPr>
                <w:ilvl w:val="0"/>
                <w:numId w:val="17"/>
              </w:numPr>
              <w:suppressAutoHyphens/>
              <w:autoSpaceDN w:val="0"/>
              <w:spacing w:after="0" w:line="240" w:lineRule="auto"/>
              <w:rPr>
                <w:rFonts w:cs="Arial"/>
              </w:rPr>
            </w:pPr>
            <w:r>
              <w:rPr>
                <w:rFonts w:cs="Arial"/>
              </w:rPr>
              <w:t>Passionate about delivering and cultivating excellent customer service throughout the organisation.</w:t>
            </w:r>
          </w:p>
          <w:p w14:paraId="51A15813" w14:textId="77777777" w:rsidR="00F57195" w:rsidRDefault="00F57195" w:rsidP="00907B07">
            <w:pPr>
              <w:pStyle w:val="ListParagraph"/>
              <w:numPr>
                <w:ilvl w:val="0"/>
                <w:numId w:val="17"/>
              </w:numPr>
              <w:suppressAutoHyphens/>
              <w:autoSpaceDN w:val="0"/>
              <w:spacing w:after="0" w:line="240" w:lineRule="auto"/>
              <w:rPr>
                <w:rFonts w:cs="Arial"/>
              </w:rPr>
            </w:pPr>
            <w:r>
              <w:rPr>
                <w:rFonts w:cs="Arial"/>
              </w:rPr>
              <w:t>Recognises and values diversity and takes appropriate action when there is evidence of discrimination or inequality.</w:t>
            </w:r>
          </w:p>
          <w:p w14:paraId="35BCA067" w14:textId="77777777" w:rsidR="00F57195" w:rsidRDefault="00F57195" w:rsidP="00907B07">
            <w:pPr>
              <w:pStyle w:val="ListParagraph"/>
              <w:numPr>
                <w:ilvl w:val="0"/>
                <w:numId w:val="17"/>
              </w:numPr>
              <w:suppressAutoHyphens/>
              <w:autoSpaceDN w:val="0"/>
              <w:spacing w:after="0" w:line="240" w:lineRule="auto"/>
              <w:rPr>
                <w:rFonts w:cs="Arial"/>
              </w:rPr>
            </w:pPr>
            <w:r>
              <w:rPr>
                <w:rFonts w:cs="Arial"/>
              </w:rPr>
              <w:t>Ability to skilfully manage conflict with staff and/or customers.</w:t>
            </w:r>
          </w:p>
          <w:p w14:paraId="20625E8B" w14:textId="77777777" w:rsidR="00F57195" w:rsidRDefault="00F57195" w:rsidP="00907B07">
            <w:pPr>
              <w:pStyle w:val="ListParagraph"/>
              <w:numPr>
                <w:ilvl w:val="0"/>
                <w:numId w:val="17"/>
              </w:numPr>
              <w:suppressAutoHyphens/>
              <w:autoSpaceDN w:val="0"/>
              <w:spacing w:after="0" w:line="240" w:lineRule="auto"/>
              <w:rPr>
                <w:rFonts w:cs="Arial"/>
              </w:rPr>
            </w:pPr>
            <w:r>
              <w:rPr>
                <w:rFonts w:cs="Arial"/>
              </w:rPr>
              <w:t>Ability to negotiate and influence.</w:t>
            </w:r>
          </w:p>
          <w:p w14:paraId="78D1CD24" w14:textId="77777777" w:rsidR="00F57195" w:rsidRDefault="00F57195" w:rsidP="00907B07">
            <w:pPr>
              <w:pStyle w:val="ListParagraph"/>
              <w:numPr>
                <w:ilvl w:val="0"/>
                <w:numId w:val="17"/>
              </w:numPr>
              <w:suppressAutoHyphens/>
              <w:autoSpaceDN w:val="0"/>
              <w:spacing w:after="0" w:line="240" w:lineRule="auto"/>
              <w:rPr>
                <w:rFonts w:cs="Arial"/>
              </w:rPr>
            </w:pPr>
            <w:r>
              <w:rPr>
                <w:rFonts w:cs="Arial"/>
              </w:rPr>
              <w:t>Ability to develop and implement projects at a strategic level.</w:t>
            </w:r>
          </w:p>
          <w:p w14:paraId="23B7C555" w14:textId="77777777" w:rsidR="00F57195" w:rsidRDefault="00F57195" w:rsidP="00907B07">
            <w:pPr>
              <w:pStyle w:val="ListParagraph"/>
              <w:numPr>
                <w:ilvl w:val="0"/>
                <w:numId w:val="17"/>
              </w:numPr>
              <w:suppressAutoHyphens/>
              <w:autoSpaceDN w:val="0"/>
              <w:spacing w:after="0" w:line="240" w:lineRule="auto"/>
              <w:rPr>
                <w:rFonts w:cs="Arial"/>
              </w:rPr>
            </w:pPr>
            <w:r>
              <w:rPr>
                <w:rFonts w:cs="Arial"/>
              </w:rPr>
              <w:t>Ability to lead and embed change and modernise processes.</w:t>
            </w:r>
          </w:p>
          <w:p w14:paraId="5C1A0D0B" w14:textId="77777777" w:rsidR="00F57195" w:rsidRDefault="00F57195" w:rsidP="00907B07">
            <w:pPr>
              <w:pStyle w:val="ListParagraph"/>
              <w:numPr>
                <w:ilvl w:val="0"/>
                <w:numId w:val="17"/>
              </w:numPr>
              <w:suppressAutoHyphens/>
              <w:autoSpaceDN w:val="0"/>
              <w:spacing w:after="0" w:line="240" w:lineRule="auto"/>
              <w:rPr>
                <w:rFonts w:cs="Arial"/>
              </w:rPr>
            </w:pPr>
            <w:r>
              <w:rPr>
                <w:rFonts w:cs="Arial"/>
              </w:rPr>
              <w:t>Knowledge and understanding of best practice, regulatory and legal framework within the field of social housing.</w:t>
            </w:r>
          </w:p>
          <w:p w14:paraId="6E733D8E" w14:textId="77777777" w:rsidR="00F57195" w:rsidRDefault="00F57195" w:rsidP="00907B07">
            <w:pPr>
              <w:pStyle w:val="ListParagraph"/>
              <w:numPr>
                <w:ilvl w:val="0"/>
                <w:numId w:val="17"/>
              </w:numPr>
              <w:suppressAutoHyphens/>
              <w:autoSpaceDN w:val="0"/>
              <w:spacing w:after="0" w:line="240" w:lineRule="auto"/>
              <w:rPr>
                <w:rFonts w:cs="Arial"/>
              </w:rPr>
            </w:pPr>
            <w:r>
              <w:rPr>
                <w:rFonts w:cs="Arial"/>
              </w:rPr>
              <w:t xml:space="preserve">Innovative approach to problem solving. </w:t>
            </w:r>
          </w:p>
          <w:p w14:paraId="560D5344" w14:textId="77777777" w:rsidR="00F57195" w:rsidRDefault="00F57195" w:rsidP="00907B07">
            <w:pPr>
              <w:pStyle w:val="ListParagraph"/>
              <w:numPr>
                <w:ilvl w:val="0"/>
                <w:numId w:val="17"/>
              </w:numPr>
              <w:suppressAutoHyphens/>
              <w:autoSpaceDN w:val="0"/>
              <w:spacing w:after="0" w:line="240" w:lineRule="auto"/>
              <w:rPr>
                <w:rFonts w:cs="Arial"/>
              </w:rPr>
            </w:pPr>
            <w:r>
              <w:rPr>
                <w:rFonts w:cs="Arial"/>
              </w:rPr>
              <w:t xml:space="preserve">Ability to plan and prioritise effectively, </w:t>
            </w:r>
            <w:proofErr w:type="gramStart"/>
            <w:r>
              <w:rPr>
                <w:rFonts w:cs="Arial"/>
              </w:rPr>
              <w:t>in order to</w:t>
            </w:r>
            <w:proofErr w:type="gramEnd"/>
            <w:r>
              <w:rPr>
                <w:rFonts w:cs="Arial"/>
              </w:rPr>
              <w:t xml:space="preserve"> meet deadlines.</w:t>
            </w:r>
          </w:p>
          <w:p w14:paraId="58403A15" w14:textId="77777777" w:rsidR="00F57195" w:rsidRDefault="00F57195" w:rsidP="00907B07">
            <w:pPr>
              <w:pStyle w:val="ListParagraph"/>
              <w:numPr>
                <w:ilvl w:val="0"/>
                <w:numId w:val="17"/>
              </w:numPr>
              <w:suppressAutoHyphens/>
              <w:autoSpaceDN w:val="0"/>
              <w:spacing w:after="0" w:line="240" w:lineRule="auto"/>
              <w:rPr>
                <w:rFonts w:cs="Arial"/>
              </w:rPr>
            </w:pPr>
            <w:r>
              <w:rPr>
                <w:rFonts w:cs="Arial"/>
              </w:rPr>
              <w:t>Ability to interpret and analyse complex data, review alternative solutions and reach well informed conclusions.</w:t>
            </w:r>
          </w:p>
          <w:p w14:paraId="3301246D" w14:textId="77777777" w:rsidR="00F57195" w:rsidRDefault="00F57195" w:rsidP="00907B07">
            <w:pPr>
              <w:pStyle w:val="ListParagraph"/>
              <w:numPr>
                <w:ilvl w:val="0"/>
                <w:numId w:val="17"/>
              </w:numPr>
              <w:suppressAutoHyphens/>
              <w:autoSpaceDN w:val="0"/>
              <w:spacing w:after="0" w:line="240" w:lineRule="auto"/>
              <w:rPr>
                <w:rFonts w:cs="Arial"/>
              </w:rPr>
            </w:pPr>
            <w:r>
              <w:rPr>
                <w:rFonts w:cs="Arial"/>
              </w:rPr>
              <w:t>Strong verbal reasoning and written communication skills.</w:t>
            </w:r>
          </w:p>
          <w:p w14:paraId="4DDF398C" w14:textId="77777777" w:rsidR="00F57195" w:rsidRDefault="00F57195" w:rsidP="00907B07">
            <w:pPr>
              <w:pStyle w:val="ListParagraph"/>
              <w:numPr>
                <w:ilvl w:val="0"/>
                <w:numId w:val="17"/>
              </w:numPr>
              <w:suppressAutoHyphens/>
              <w:autoSpaceDN w:val="0"/>
              <w:spacing w:after="0" w:line="240" w:lineRule="auto"/>
              <w:rPr>
                <w:rFonts w:cs="Arial"/>
              </w:rPr>
            </w:pPr>
            <w:r>
              <w:rPr>
                <w:rFonts w:cs="Arial"/>
              </w:rPr>
              <w:t>Integrity and probity.</w:t>
            </w:r>
          </w:p>
        </w:tc>
      </w:tr>
      <w:tr w:rsidR="00F57195" w14:paraId="16FB1BBF" w14:textId="77777777">
        <w:trPr>
          <w:trHeight w:val="582"/>
        </w:trPr>
        <w:tc>
          <w:tcPr>
            <w:tcW w:w="1791" w:type="dxa"/>
            <w:tcBorders>
              <w:top w:val="single" w:sz="4" w:space="0" w:color="000000"/>
              <w:left w:val="single" w:sz="4" w:space="0" w:color="000000"/>
              <w:bottom w:val="single" w:sz="4" w:space="0" w:color="000000"/>
              <w:right w:val="single" w:sz="4" w:space="0" w:color="000000"/>
            </w:tcBorders>
            <w:shd w:val="clear" w:color="auto" w:fill="7030A0"/>
            <w:tcMar>
              <w:top w:w="0" w:type="dxa"/>
              <w:left w:w="108" w:type="dxa"/>
              <w:bottom w:w="0" w:type="dxa"/>
              <w:right w:w="108" w:type="dxa"/>
            </w:tcMar>
            <w:vAlign w:val="center"/>
          </w:tcPr>
          <w:p w14:paraId="732B963E" w14:textId="77777777" w:rsidR="00F57195" w:rsidRDefault="00F57195">
            <w:r>
              <w:rPr>
                <w:rFonts w:cs="Arial"/>
                <w:b/>
                <w:color w:val="FFFFFF"/>
                <w:sz w:val="28"/>
                <w:szCs w:val="24"/>
              </w:rPr>
              <w:t>Desirable</w:t>
            </w:r>
          </w:p>
        </w:tc>
        <w:tc>
          <w:tcPr>
            <w:tcW w:w="7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2FB205" w14:textId="77777777" w:rsidR="00F57195" w:rsidRDefault="00F57195" w:rsidP="00907B07">
            <w:pPr>
              <w:pStyle w:val="ListParagraph"/>
              <w:numPr>
                <w:ilvl w:val="0"/>
                <w:numId w:val="18"/>
              </w:numPr>
              <w:suppressAutoHyphens/>
              <w:autoSpaceDN w:val="0"/>
              <w:spacing w:after="0" w:line="240" w:lineRule="auto"/>
              <w:rPr>
                <w:rFonts w:cs="Arial"/>
              </w:rPr>
            </w:pPr>
            <w:r>
              <w:rPr>
                <w:rFonts w:cs="Arial"/>
              </w:rPr>
              <w:t>Understanding and demonstration of organisation’s core values.</w:t>
            </w:r>
          </w:p>
          <w:p w14:paraId="42CD606E" w14:textId="77777777" w:rsidR="00F57195" w:rsidRDefault="00F57195" w:rsidP="00907B07">
            <w:pPr>
              <w:pStyle w:val="ListParagraph"/>
              <w:numPr>
                <w:ilvl w:val="0"/>
                <w:numId w:val="18"/>
              </w:numPr>
              <w:suppressAutoHyphens/>
              <w:autoSpaceDN w:val="0"/>
              <w:spacing w:after="0" w:line="240" w:lineRule="auto"/>
              <w:rPr>
                <w:rFonts w:cs="Arial"/>
              </w:rPr>
            </w:pPr>
            <w:r>
              <w:rPr>
                <w:rFonts w:cs="Arial"/>
              </w:rPr>
              <w:t>Able to make sound judgements, confident in own knowledge, able to give advice to others and be accountable for that advice.</w:t>
            </w:r>
          </w:p>
          <w:p w14:paraId="5BF9240A" w14:textId="77777777" w:rsidR="00F57195" w:rsidRDefault="00F57195" w:rsidP="00907B07">
            <w:pPr>
              <w:pStyle w:val="ListParagraph"/>
              <w:numPr>
                <w:ilvl w:val="0"/>
                <w:numId w:val="18"/>
              </w:numPr>
              <w:suppressAutoHyphens/>
              <w:autoSpaceDN w:val="0"/>
              <w:spacing w:after="0" w:line="240" w:lineRule="auto"/>
              <w:rPr>
                <w:rFonts w:cs="Arial"/>
              </w:rPr>
            </w:pPr>
            <w:r>
              <w:rPr>
                <w:rFonts w:cs="Arial"/>
              </w:rPr>
              <w:t>Networking abilities, sound political judgement and ability to promote the association.</w:t>
            </w:r>
          </w:p>
          <w:p w14:paraId="7FE889CB" w14:textId="77777777" w:rsidR="00F57195" w:rsidRDefault="00F57195" w:rsidP="00907B07">
            <w:pPr>
              <w:pStyle w:val="ListParagraph"/>
              <w:numPr>
                <w:ilvl w:val="0"/>
                <w:numId w:val="18"/>
              </w:numPr>
              <w:suppressAutoHyphens/>
              <w:autoSpaceDN w:val="0"/>
              <w:spacing w:after="0" w:line="240" w:lineRule="auto"/>
              <w:rPr>
                <w:rFonts w:cs="Arial"/>
              </w:rPr>
            </w:pPr>
            <w:r>
              <w:rPr>
                <w:rFonts w:cs="Arial"/>
              </w:rPr>
              <w:t>First class communication skills including report writing, presentation, public speaking.</w:t>
            </w:r>
          </w:p>
        </w:tc>
      </w:tr>
      <w:tr w:rsidR="00F57195" w14:paraId="1E3F5EF7" w14:textId="77777777">
        <w:trPr>
          <w:trHeight w:val="281"/>
        </w:trPr>
        <w:tc>
          <w:tcPr>
            <w:tcW w:w="9322" w:type="dxa"/>
            <w:gridSpan w:val="2"/>
            <w:tcBorders>
              <w:top w:val="single" w:sz="4" w:space="0" w:color="000000"/>
              <w:left w:val="single" w:sz="4" w:space="0" w:color="000000"/>
              <w:bottom w:val="single" w:sz="4" w:space="0" w:color="000000"/>
              <w:right w:val="single" w:sz="4" w:space="0" w:color="000000"/>
            </w:tcBorders>
            <w:shd w:val="clear" w:color="auto" w:fill="3A7C22"/>
            <w:tcMar>
              <w:top w:w="0" w:type="dxa"/>
              <w:left w:w="108" w:type="dxa"/>
              <w:bottom w:w="0" w:type="dxa"/>
              <w:right w:w="108" w:type="dxa"/>
            </w:tcMar>
            <w:vAlign w:val="center"/>
          </w:tcPr>
          <w:p w14:paraId="30A7539C" w14:textId="77777777" w:rsidR="00F57195" w:rsidRDefault="00F57195">
            <w:r>
              <w:rPr>
                <w:rFonts w:cs="Arial"/>
                <w:b/>
                <w:bCs/>
                <w:color w:val="FFFFFF"/>
                <w:sz w:val="28"/>
                <w:szCs w:val="24"/>
              </w:rPr>
              <w:t>Education, qualifications and circumstances</w:t>
            </w:r>
          </w:p>
        </w:tc>
      </w:tr>
      <w:tr w:rsidR="00F57195" w14:paraId="136FDACF" w14:textId="77777777">
        <w:trPr>
          <w:trHeight w:val="582"/>
        </w:trPr>
        <w:tc>
          <w:tcPr>
            <w:tcW w:w="1791" w:type="dxa"/>
            <w:tcBorders>
              <w:top w:val="single" w:sz="4" w:space="0" w:color="000000"/>
              <w:left w:val="single" w:sz="4" w:space="0" w:color="000000"/>
              <w:bottom w:val="single" w:sz="4" w:space="0" w:color="000000"/>
              <w:right w:val="single" w:sz="4" w:space="0" w:color="000000"/>
            </w:tcBorders>
            <w:shd w:val="clear" w:color="auto" w:fill="7030A0"/>
            <w:tcMar>
              <w:top w:w="0" w:type="dxa"/>
              <w:left w:w="108" w:type="dxa"/>
              <w:bottom w:w="0" w:type="dxa"/>
              <w:right w:w="108" w:type="dxa"/>
            </w:tcMar>
            <w:vAlign w:val="center"/>
          </w:tcPr>
          <w:p w14:paraId="002AF4AA" w14:textId="77777777" w:rsidR="00F57195" w:rsidRDefault="00F57195">
            <w:r>
              <w:rPr>
                <w:rFonts w:cs="Arial"/>
                <w:b/>
                <w:color w:val="FFFFFF"/>
                <w:sz w:val="28"/>
                <w:szCs w:val="24"/>
              </w:rPr>
              <w:t>Essential</w:t>
            </w:r>
          </w:p>
        </w:tc>
        <w:tc>
          <w:tcPr>
            <w:tcW w:w="7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8C373" w14:textId="77777777" w:rsidR="00F57195" w:rsidRDefault="00F57195" w:rsidP="00907B07">
            <w:pPr>
              <w:pStyle w:val="ListParagraph"/>
              <w:numPr>
                <w:ilvl w:val="0"/>
                <w:numId w:val="19"/>
              </w:numPr>
              <w:suppressAutoHyphens/>
              <w:autoSpaceDN w:val="0"/>
              <w:spacing w:after="0" w:line="240" w:lineRule="auto"/>
              <w:jc w:val="both"/>
              <w:rPr>
                <w:rFonts w:cs="Arial"/>
              </w:rPr>
            </w:pPr>
            <w:r>
              <w:rPr>
                <w:rFonts w:cs="Arial"/>
              </w:rPr>
              <w:t>Educated to degree level or equivalent.</w:t>
            </w:r>
          </w:p>
          <w:p w14:paraId="046ED445" w14:textId="77777777" w:rsidR="00F57195" w:rsidRDefault="00F57195" w:rsidP="00907B07">
            <w:pPr>
              <w:pStyle w:val="ListParagraph"/>
              <w:numPr>
                <w:ilvl w:val="0"/>
                <w:numId w:val="19"/>
              </w:numPr>
              <w:suppressAutoHyphens/>
              <w:autoSpaceDN w:val="0"/>
              <w:spacing w:after="0" w:line="240" w:lineRule="auto"/>
              <w:jc w:val="both"/>
              <w:rPr>
                <w:rFonts w:cs="Arial"/>
              </w:rPr>
            </w:pPr>
            <w:r>
              <w:rPr>
                <w:rFonts w:cs="Arial"/>
              </w:rPr>
              <w:t>Competent in the use of Microsoft Office products, including Word, Excel and PowerPoint and Project, to an ‘intermediate’ level.</w:t>
            </w:r>
          </w:p>
          <w:p w14:paraId="2AD2137B" w14:textId="77777777" w:rsidR="00F57195" w:rsidRDefault="00F57195" w:rsidP="00907B07">
            <w:pPr>
              <w:pStyle w:val="ListParagraph"/>
              <w:numPr>
                <w:ilvl w:val="0"/>
                <w:numId w:val="19"/>
              </w:numPr>
              <w:suppressAutoHyphens/>
              <w:autoSpaceDN w:val="0"/>
              <w:spacing w:after="0" w:line="240" w:lineRule="auto"/>
              <w:jc w:val="both"/>
              <w:rPr>
                <w:rFonts w:cs="Arial"/>
              </w:rPr>
            </w:pPr>
            <w:r>
              <w:rPr>
                <w:rFonts w:cs="Arial"/>
              </w:rPr>
              <w:t>Resilience and stamina required to fulfil a demanding and high-profile role.</w:t>
            </w:r>
          </w:p>
          <w:p w14:paraId="584217A6" w14:textId="77777777" w:rsidR="00F57195" w:rsidRDefault="00F57195" w:rsidP="00907B07">
            <w:pPr>
              <w:pStyle w:val="ListParagraph"/>
              <w:numPr>
                <w:ilvl w:val="0"/>
                <w:numId w:val="19"/>
              </w:numPr>
              <w:suppressAutoHyphens/>
              <w:autoSpaceDN w:val="0"/>
              <w:spacing w:line="247" w:lineRule="auto"/>
              <w:rPr>
                <w:rFonts w:cs="Arial"/>
              </w:rPr>
            </w:pPr>
            <w:r>
              <w:rPr>
                <w:rFonts w:cs="Arial"/>
              </w:rPr>
              <w:t xml:space="preserve">Driving Licence. </w:t>
            </w:r>
          </w:p>
          <w:p w14:paraId="7A921690" w14:textId="77777777" w:rsidR="00F57195" w:rsidRDefault="00F57195" w:rsidP="00907B07">
            <w:pPr>
              <w:pStyle w:val="ListParagraph"/>
              <w:numPr>
                <w:ilvl w:val="0"/>
                <w:numId w:val="19"/>
              </w:numPr>
              <w:suppressAutoHyphens/>
              <w:autoSpaceDN w:val="0"/>
              <w:spacing w:after="0" w:line="240" w:lineRule="auto"/>
              <w:jc w:val="both"/>
              <w:rPr>
                <w:rFonts w:cs="Arial"/>
              </w:rPr>
            </w:pPr>
            <w:r>
              <w:rPr>
                <w:rFonts w:cs="Arial"/>
              </w:rPr>
              <w:t>Demonstration of continual and effective personal development.</w:t>
            </w:r>
          </w:p>
          <w:p w14:paraId="51789BA8" w14:textId="77777777" w:rsidR="00F57195" w:rsidRDefault="00F57195" w:rsidP="00907B07">
            <w:pPr>
              <w:pStyle w:val="ListParagraph"/>
              <w:numPr>
                <w:ilvl w:val="0"/>
                <w:numId w:val="19"/>
              </w:numPr>
              <w:suppressAutoHyphens/>
              <w:autoSpaceDN w:val="0"/>
              <w:spacing w:after="0" w:line="240" w:lineRule="auto"/>
              <w:jc w:val="both"/>
              <w:rPr>
                <w:rFonts w:cs="Arial"/>
              </w:rPr>
            </w:pPr>
            <w:r>
              <w:rPr>
                <w:rFonts w:cs="Arial"/>
              </w:rPr>
              <w:t>Motivate and inspire a positive ‘can do’ and ‘right first time’ attitude.</w:t>
            </w:r>
          </w:p>
          <w:p w14:paraId="1AF853ED" w14:textId="77777777" w:rsidR="00F57195" w:rsidRDefault="00F57195" w:rsidP="00907B07">
            <w:pPr>
              <w:pStyle w:val="ListParagraph"/>
              <w:numPr>
                <w:ilvl w:val="0"/>
                <w:numId w:val="19"/>
              </w:numPr>
              <w:suppressAutoHyphens/>
              <w:autoSpaceDN w:val="0"/>
              <w:spacing w:after="0" w:line="240" w:lineRule="auto"/>
              <w:jc w:val="both"/>
              <w:rPr>
                <w:rFonts w:cs="Arial"/>
              </w:rPr>
            </w:pPr>
            <w:r>
              <w:rPr>
                <w:rFonts w:cs="Arial"/>
              </w:rPr>
              <w:t>Highly professional, with integrity, high personal standards and honesty.</w:t>
            </w:r>
          </w:p>
          <w:p w14:paraId="43B8610C" w14:textId="77777777" w:rsidR="00F57195" w:rsidRDefault="00F57195" w:rsidP="00907B07">
            <w:pPr>
              <w:pStyle w:val="ListParagraph"/>
              <w:numPr>
                <w:ilvl w:val="0"/>
                <w:numId w:val="19"/>
              </w:numPr>
              <w:suppressAutoHyphens/>
              <w:autoSpaceDN w:val="0"/>
              <w:spacing w:after="0" w:line="240" w:lineRule="auto"/>
              <w:jc w:val="both"/>
              <w:rPr>
                <w:rFonts w:cs="Arial"/>
              </w:rPr>
            </w:pPr>
            <w:r>
              <w:rPr>
                <w:rFonts w:cs="Arial"/>
              </w:rPr>
              <w:t>Willingness to work flexibly to meet the different needs of customers, Board members and the communities within which we work.</w:t>
            </w:r>
          </w:p>
        </w:tc>
      </w:tr>
      <w:tr w:rsidR="00F57195" w14:paraId="4EC496ED" w14:textId="77777777">
        <w:trPr>
          <w:trHeight w:val="582"/>
        </w:trPr>
        <w:tc>
          <w:tcPr>
            <w:tcW w:w="1791" w:type="dxa"/>
            <w:tcBorders>
              <w:top w:val="single" w:sz="4" w:space="0" w:color="000000"/>
              <w:left w:val="single" w:sz="4" w:space="0" w:color="000000"/>
              <w:bottom w:val="single" w:sz="4" w:space="0" w:color="000000"/>
              <w:right w:val="single" w:sz="4" w:space="0" w:color="000000"/>
            </w:tcBorders>
            <w:shd w:val="clear" w:color="auto" w:fill="7030A0"/>
            <w:tcMar>
              <w:top w:w="0" w:type="dxa"/>
              <w:left w:w="108" w:type="dxa"/>
              <w:bottom w:w="0" w:type="dxa"/>
              <w:right w:w="108" w:type="dxa"/>
            </w:tcMar>
            <w:vAlign w:val="center"/>
          </w:tcPr>
          <w:p w14:paraId="4529FBAF" w14:textId="77777777" w:rsidR="00F57195" w:rsidRDefault="00F57195">
            <w:r>
              <w:rPr>
                <w:rFonts w:cs="Arial"/>
                <w:b/>
                <w:color w:val="FFFFFF"/>
                <w:sz w:val="28"/>
                <w:szCs w:val="24"/>
              </w:rPr>
              <w:t>Desirable</w:t>
            </w:r>
          </w:p>
        </w:tc>
        <w:tc>
          <w:tcPr>
            <w:tcW w:w="7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A94329" w14:textId="77777777" w:rsidR="00F57195" w:rsidRDefault="00F57195" w:rsidP="00907B07">
            <w:pPr>
              <w:pStyle w:val="ListParagraph"/>
              <w:numPr>
                <w:ilvl w:val="0"/>
                <w:numId w:val="18"/>
              </w:numPr>
              <w:suppressAutoHyphens/>
              <w:autoSpaceDN w:val="0"/>
              <w:spacing w:after="0" w:line="240" w:lineRule="auto"/>
              <w:rPr>
                <w:rFonts w:cs="Arial"/>
              </w:rPr>
            </w:pPr>
            <w:r>
              <w:rPr>
                <w:rFonts w:cs="Arial"/>
              </w:rPr>
              <w:t>Second degree or equivalent professional qualification in construction, building or surveying.</w:t>
            </w:r>
          </w:p>
          <w:p w14:paraId="56826CE3" w14:textId="77777777" w:rsidR="00F57195" w:rsidRDefault="00F57195" w:rsidP="00907B07">
            <w:pPr>
              <w:pStyle w:val="ListParagraph"/>
              <w:numPr>
                <w:ilvl w:val="0"/>
                <w:numId w:val="18"/>
              </w:numPr>
              <w:suppressAutoHyphens/>
              <w:autoSpaceDN w:val="0"/>
              <w:spacing w:after="0" w:line="240" w:lineRule="auto"/>
              <w:rPr>
                <w:rFonts w:cs="Arial"/>
              </w:rPr>
            </w:pPr>
            <w:r>
              <w:rPr>
                <w:rFonts w:cs="Arial"/>
              </w:rPr>
              <w:t>Professional membership of RICS, CIH or equivalent body.</w:t>
            </w:r>
          </w:p>
          <w:p w14:paraId="64981701" w14:textId="77777777" w:rsidR="00F57195" w:rsidRDefault="00F57195" w:rsidP="00907B07">
            <w:pPr>
              <w:pStyle w:val="ListParagraph"/>
              <w:numPr>
                <w:ilvl w:val="0"/>
                <w:numId w:val="18"/>
              </w:numPr>
              <w:suppressAutoHyphens/>
              <w:autoSpaceDN w:val="0"/>
              <w:spacing w:after="0" w:line="240" w:lineRule="auto"/>
              <w:rPr>
                <w:rFonts w:cs="Arial"/>
              </w:rPr>
            </w:pPr>
            <w:r>
              <w:rPr>
                <w:rFonts w:cs="Arial"/>
              </w:rPr>
              <w:lastRenderedPageBreak/>
              <w:t xml:space="preserve">Access to </w:t>
            </w:r>
            <w:proofErr w:type="spellStart"/>
            <w:r>
              <w:rPr>
                <w:rFonts w:cs="Arial"/>
              </w:rPr>
              <w:t>car</w:t>
            </w:r>
            <w:proofErr w:type="spellEnd"/>
            <w:r>
              <w:rPr>
                <w:rFonts w:cs="Arial"/>
              </w:rPr>
              <w:t xml:space="preserve"> for occasional business use.</w:t>
            </w:r>
          </w:p>
          <w:p w14:paraId="39B779B3" w14:textId="77777777" w:rsidR="00F57195" w:rsidRDefault="00F57195" w:rsidP="00907B07">
            <w:pPr>
              <w:pStyle w:val="ListParagraph"/>
              <w:numPr>
                <w:ilvl w:val="0"/>
                <w:numId w:val="18"/>
              </w:numPr>
              <w:suppressAutoHyphens/>
              <w:autoSpaceDN w:val="0"/>
              <w:spacing w:after="0" w:line="240" w:lineRule="auto"/>
              <w:rPr>
                <w:rFonts w:cs="Arial"/>
              </w:rPr>
            </w:pPr>
            <w:r>
              <w:rPr>
                <w:rFonts w:cs="Arial"/>
              </w:rPr>
              <w:t>Committed to strong customer service, involvement and consultation.</w:t>
            </w:r>
          </w:p>
        </w:tc>
      </w:tr>
    </w:tbl>
    <w:p w14:paraId="3C734574" w14:textId="42AF36F0" w:rsidR="00F57195" w:rsidRDefault="00F57195" w:rsidP="00B8433A"/>
    <w:p w14:paraId="56DB5FBD" w14:textId="77777777" w:rsidR="00F57195" w:rsidRDefault="00F57195">
      <w:r>
        <w:br w:type="page"/>
      </w:r>
    </w:p>
    <w:tbl>
      <w:tblPr>
        <w:tblStyle w:val="TableGrid"/>
        <w:tblW w:w="0" w:type="auto"/>
        <w:tblBorders>
          <w:top w:val="single" w:sz="24" w:space="0" w:color="385623" w:themeColor="accent6" w:themeShade="80"/>
          <w:left w:val="single" w:sz="24" w:space="0" w:color="385623" w:themeColor="accent6" w:themeShade="80"/>
          <w:bottom w:val="single" w:sz="24" w:space="0" w:color="385623" w:themeColor="accent6" w:themeShade="80"/>
          <w:right w:val="single" w:sz="24" w:space="0" w:color="385623" w:themeColor="accent6" w:themeShade="80"/>
          <w:insideH w:val="single" w:sz="6" w:space="0" w:color="auto"/>
          <w:insideV w:val="single" w:sz="6" w:space="0" w:color="auto"/>
        </w:tblBorders>
        <w:shd w:val="clear" w:color="auto" w:fill="7030A0"/>
        <w:tblLook w:val="04A0" w:firstRow="1" w:lastRow="0" w:firstColumn="1" w:lastColumn="0" w:noHBand="0" w:noVBand="1"/>
      </w:tblPr>
      <w:tblGrid>
        <w:gridCol w:w="9326"/>
      </w:tblGrid>
      <w:tr w:rsidR="00576C87" w14:paraId="242CDCD5" w14:textId="77777777" w:rsidTr="00466643">
        <w:tc>
          <w:tcPr>
            <w:tcW w:w="9326" w:type="dxa"/>
            <w:shd w:val="clear" w:color="auto" w:fill="7030A0"/>
          </w:tcPr>
          <w:p w14:paraId="1B63FEDE" w14:textId="77777777" w:rsidR="00576C87" w:rsidRDefault="00576C87" w:rsidP="001048A0"/>
          <w:p w14:paraId="663541DE" w14:textId="2055BC9D" w:rsidR="00576C87" w:rsidRDefault="0081612F" w:rsidP="0081612F">
            <w:pPr>
              <w:jc w:val="center"/>
            </w:pPr>
            <w:r>
              <w:rPr>
                <w:b/>
                <w:color w:val="FFFFFF" w:themeColor="background1"/>
                <w:sz w:val="56"/>
              </w:rPr>
              <w:t xml:space="preserve">Summary </w:t>
            </w:r>
            <w:r w:rsidR="001E1C95">
              <w:rPr>
                <w:b/>
                <w:color w:val="FFFFFF" w:themeColor="background1"/>
                <w:sz w:val="56"/>
              </w:rPr>
              <w:t xml:space="preserve">of our </w:t>
            </w:r>
            <w:r w:rsidR="00F100A1">
              <w:rPr>
                <w:b/>
                <w:color w:val="FFFFFF" w:themeColor="background1"/>
                <w:sz w:val="56"/>
              </w:rPr>
              <w:t>E</w:t>
            </w:r>
            <w:r w:rsidR="009E47D0">
              <w:rPr>
                <w:b/>
                <w:color w:val="FFFFFF" w:themeColor="background1"/>
                <w:sz w:val="56"/>
              </w:rPr>
              <w:t xml:space="preserve">mployment </w:t>
            </w:r>
            <w:r w:rsidR="00F100A1">
              <w:rPr>
                <w:b/>
                <w:color w:val="FFFFFF" w:themeColor="background1"/>
                <w:sz w:val="56"/>
              </w:rPr>
              <w:t>T</w:t>
            </w:r>
            <w:r w:rsidR="00576C87">
              <w:rPr>
                <w:b/>
                <w:color w:val="FFFFFF" w:themeColor="background1"/>
                <w:sz w:val="56"/>
              </w:rPr>
              <w:t xml:space="preserve">erms </w:t>
            </w:r>
            <w:r>
              <w:rPr>
                <w:b/>
                <w:color w:val="FFFFFF" w:themeColor="background1"/>
                <w:sz w:val="56"/>
              </w:rPr>
              <w:t xml:space="preserve">&amp; </w:t>
            </w:r>
            <w:r w:rsidR="00F100A1">
              <w:rPr>
                <w:b/>
                <w:color w:val="FFFFFF" w:themeColor="background1"/>
                <w:sz w:val="56"/>
              </w:rPr>
              <w:t>C</w:t>
            </w:r>
            <w:r w:rsidR="00576C87">
              <w:rPr>
                <w:b/>
                <w:color w:val="FFFFFF" w:themeColor="background1"/>
                <w:sz w:val="56"/>
              </w:rPr>
              <w:t>onditions</w:t>
            </w:r>
          </w:p>
        </w:tc>
      </w:tr>
    </w:tbl>
    <w:p w14:paraId="6820A288" w14:textId="77777777" w:rsidR="00576C87" w:rsidRDefault="00576C87" w:rsidP="00576C87">
      <w:pPr>
        <w:spacing w:after="0" w:line="240" w:lineRule="auto"/>
      </w:pPr>
    </w:p>
    <w:p w14:paraId="47081C5D" w14:textId="38068A59" w:rsidR="0081612F" w:rsidRDefault="0081612F" w:rsidP="00CD6968">
      <w:pPr>
        <w:spacing w:after="0" w:line="240" w:lineRule="auto"/>
      </w:pPr>
      <w:r>
        <w:t>Thenue offers an attractive rewards package in accordance with EVH</w:t>
      </w:r>
      <w:r w:rsidR="003E2BC2">
        <w:t xml:space="preserve">, (Employers in Voluntary Housing), </w:t>
      </w:r>
      <w:r>
        <w:t xml:space="preserve">terms and conditions </w:t>
      </w:r>
      <w:r w:rsidR="003E2BC2">
        <w:t>including: -</w:t>
      </w:r>
    </w:p>
    <w:p w14:paraId="1D34F746" w14:textId="77777777" w:rsidR="0081612F" w:rsidRDefault="0081612F" w:rsidP="00CD6968">
      <w:pPr>
        <w:spacing w:after="0" w:line="240" w:lineRule="auto"/>
      </w:pPr>
    </w:p>
    <w:p w14:paraId="13FF09F4" w14:textId="20EE5BC7" w:rsidR="000E26C0" w:rsidRDefault="000E26C0" w:rsidP="000E26C0">
      <w:pPr>
        <w:spacing w:after="0" w:line="240" w:lineRule="auto"/>
        <w:ind w:left="2160" w:hanging="2160"/>
      </w:pPr>
      <w:r w:rsidRPr="0081612F">
        <w:rPr>
          <w:b/>
        </w:rPr>
        <w:t>Duration</w:t>
      </w:r>
      <w:r>
        <w:rPr>
          <w:b/>
        </w:rPr>
        <w:tab/>
      </w:r>
      <w:r>
        <w:t xml:space="preserve">The </w:t>
      </w:r>
      <w:r w:rsidR="00BB32A5">
        <w:t xml:space="preserve">role of </w:t>
      </w:r>
      <w:r w:rsidR="00B87CDB">
        <w:t xml:space="preserve">Director of Property Services </w:t>
      </w:r>
      <w:r>
        <w:t>is being offered as a permanent contract.</w:t>
      </w:r>
    </w:p>
    <w:p w14:paraId="3A2DA118" w14:textId="77777777" w:rsidR="000E26C0" w:rsidRDefault="000E26C0" w:rsidP="00CD6968">
      <w:pPr>
        <w:spacing w:after="0" w:line="240" w:lineRule="auto"/>
      </w:pPr>
    </w:p>
    <w:p w14:paraId="0389EC31" w14:textId="56ED4B32" w:rsidR="0081612F" w:rsidRDefault="0081612F" w:rsidP="00CD6968">
      <w:pPr>
        <w:spacing w:after="0" w:line="240" w:lineRule="auto"/>
        <w:ind w:left="2160" w:hanging="2160"/>
      </w:pPr>
      <w:r w:rsidRPr="0081612F">
        <w:rPr>
          <w:b/>
        </w:rPr>
        <w:t>Salary</w:t>
      </w:r>
      <w:r>
        <w:rPr>
          <w:b/>
        </w:rPr>
        <w:tab/>
      </w:r>
      <w:r w:rsidR="00F43319" w:rsidRPr="00F43319">
        <w:rPr>
          <w:bCs/>
        </w:rPr>
        <w:t>An excellent renumeration package</w:t>
      </w:r>
      <w:r w:rsidR="00F43319">
        <w:rPr>
          <w:bCs/>
        </w:rPr>
        <w:t>, commensurate with the leadership, track record and experience of the successful candidate will be offered for this post. This will include generous annual leave provision, sickness benefits, optional private healthcare and contributory pension</w:t>
      </w:r>
      <w:r w:rsidR="00221481">
        <w:t>.</w:t>
      </w:r>
    </w:p>
    <w:p w14:paraId="5D36B870" w14:textId="77777777" w:rsidR="0081612F" w:rsidRDefault="0081612F" w:rsidP="0081612F">
      <w:pPr>
        <w:spacing w:after="0" w:line="240" w:lineRule="auto"/>
      </w:pPr>
    </w:p>
    <w:p w14:paraId="174E9A13" w14:textId="77777777" w:rsidR="0081612F" w:rsidRDefault="0081612F" w:rsidP="0081612F">
      <w:pPr>
        <w:spacing w:after="0" w:line="240" w:lineRule="auto"/>
      </w:pPr>
      <w:r w:rsidRPr="0081612F">
        <w:rPr>
          <w:b/>
        </w:rPr>
        <w:t>Holidays</w:t>
      </w:r>
      <w:r>
        <w:rPr>
          <w:b/>
        </w:rPr>
        <w:tab/>
      </w:r>
      <w:r>
        <w:rPr>
          <w:b/>
        </w:rPr>
        <w:tab/>
      </w:r>
      <w:r>
        <w:t>Annual leave is 25 days plu</w:t>
      </w:r>
      <w:r w:rsidR="008B7EB8">
        <w:t>s 15 public holidays per annum</w:t>
      </w:r>
      <w:r>
        <w:t xml:space="preserve">. </w:t>
      </w:r>
    </w:p>
    <w:p w14:paraId="3D798845" w14:textId="77777777" w:rsidR="0081612F" w:rsidRDefault="0081612F" w:rsidP="0081612F">
      <w:pPr>
        <w:spacing w:after="0" w:line="240" w:lineRule="auto"/>
      </w:pPr>
    </w:p>
    <w:p w14:paraId="7A6D8FD6" w14:textId="02BBEA29" w:rsidR="0081612F" w:rsidRDefault="0081612F" w:rsidP="0081612F">
      <w:pPr>
        <w:spacing w:after="0" w:line="240" w:lineRule="auto"/>
        <w:ind w:left="2160" w:hanging="2160"/>
      </w:pPr>
      <w:r w:rsidRPr="0081612F">
        <w:rPr>
          <w:b/>
        </w:rPr>
        <w:t>Work/Life Balance</w:t>
      </w:r>
      <w:r>
        <w:rPr>
          <w:b/>
        </w:rPr>
        <w:tab/>
      </w:r>
      <w:r>
        <w:t xml:space="preserve">Thenue promotes a work/life balance in relation to working hours and we operate a flexible </w:t>
      </w:r>
      <w:r w:rsidR="00221481">
        <w:t>working</w:t>
      </w:r>
      <w:r>
        <w:t xml:space="preserve"> policy</w:t>
      </w:r>
      <w:r w:rsidR="00CE7DE0">
        <w:t>.</w:t>
      </w:r>
      <w:r>
        <w:t xml:space="preserve"> </w:t>
      </w:r>
    </w:p>
    <w:p w14:paraId="5833FD9A" w14:textId="77777777" w:rsidR="0081612F" w:rsidRDefault="0081612F" w:rsidP="0081612F">
      <w:pPr>
        <w:spacing w:after="0" w:line="240" w:lineRule="auto"/>
      </w:pPr>
    </w:p>
    <w:p w14:paraId="5D94D655" w14:textId="138BC5F0" w:rsidR="005D05BD" w:rsidRDefault="0081612F" w:rsidP="00C834EA">
      <w:pPr>
        <w:spacing w:after="0" w:line="240" w:lineRule="auto"/>
        <w:ind w:left="2160" w:hanging="2160"/>
      </w:pPr>
      <w:r w:rsidRPr="0081612F">
        <w:rPr>
          <w:b/>
        </w:rPr>
        <w:t>Pension Scheme</w:t>
      </w:r>
      <w:r>
        <w:rPr>
          <w:b/>
        </w:rPr>
        <w:tab/>
      </w:r>
      <w:r>
        <w:t>Thenue provides a Defined Contribution Pension Scheme through the Scottish Housing Association Pension Scheme (SHAPS</w:t>
      </w:r>
      <w:r w:rsidR="00940F90">
        <w:t>.</w:t>
      </w:r>
      <w:r w:rsidR="00CE7DE0">
        <w:t>)</w:t>
      </w:r>
      <w:r w:rsidR="00940F90">
        <w:t xml:space="preserve"> </w:t>
      </w:r>
      <w:r w:rsidR="005D05BD">
        <w:t>Life cover is</w:t>
      </w:r>
      <w:r w:rsidR="00CE7DE0">
        <w:t xml:space="preserve"> also</w:t>
      </w:r>
      <w:r w:rsidR="005D05BD">
        <w:t xml:space="preserve"> paid by the a</w:t>
      </w:r>
      <w:r w:rsidR="005D05BD" w:rsidRPr="005D05BD">
        <w:t>ssociation in addition t</w:t>
      </w:r>
      <w:r w:rsidR="005D05BD">
        <w:t>o the main pension contribution</w:t>
      </w:r>
      <w:r w:rsidR="00CE7DE0">
        <w:t xml:space="preserve">. </w:t>
      </w:r>
      <w:r w:rsidR="00940F90">
        <w:t xml:space="preserve"> </w:t>
      </w:r>
      <w:r w:rsidR="005D05BD">
        <w:t>A</w:t>
      </w:r>
      <w:r w:rsidR="005D05BD" w:rsidRPr="005D05BD">
        <w:t>utomatic</w:t>
      </w:r>
      <w:r w:rsidR="005D05BD">
        <w:t xml:space="preserve"> enrolment</w:t>
      </w:r>
      <w:r w:rsidR="005D05BD" w:rsidRPr="005D05BD">
        <w:t xml:space="preserve"> in</w:t>
      </w:r>
      <w:r w:rsidR="005D05BD">
        <w:t xml:space="preserve">to the pension scheme we provide is </w:t>
      </w:r>
      <w:r w:rsidR="0033793B">
        <w:t>necessary;</w:t>
      </w:r>
      <w:r w:rsidR="005D05BD">
        <w:t xml:space="preserve"> </w:t>
      </w:r>
      <w:r w:rsidR="00CC2C99">
        <w:t>however,</w:t>
      </w:r>
      <w:r w:rsidR="005D05BD">
        <w:t xml:space="preserve"> y</w:t>
      </w:r>
      <w:r w:rsidR="005D05BD" w:rsidRPr="005D05BD">
        <w:t>ou may opt out if you wish</w:t>
      </w:r>
      <w:r w:rsidR="00940F90">
        <w:t xml:space="preserve">. </w:t>
      </w:r>
      <w:r w:rsidR="00C834EA">
        <w:t xml:space="preserve">If you do, we are required to enrol you again every three years. </w:t>
      </w:r>
      <w:r w:rsidR="0033793B">
        <w:t>Additional</w:t>
      </w:r>
      <w:r w:rsidR="005D05BD">
        <w:t xml:space="preserve"> volun</w:t>
      </w:r>
      <w:r w:rsidR="00C834EA">
        <w:t xml:space="preserve">tary </w:t>
      </w:r>
      <w:r w:rsidR="0033793B">
        <w:t>contributions</w:t>
      </w:r>
      <w:r w:rsidR="00C834EA">
        <w:t xml:space="preserve"> can be made.</w:t>
      </w:r>
    </w:p>
    <w:p w14:paraId="31EF6F78" w14:textId="77777777" w:rsidR="0081612F" w:rsidRDefault="0081612F" w:rsidP="0081612F">
      <w:pPr>
        <w:spacing w:after="0" w:line="240" w:lineRule="auto"/>
      </w:pPr>
    </w:p>
    <w:p w14:paraId="49941A59" w14:textId="77777777" w:rsidR="0081612F" w:rsidRDefault="0081612F" w:rsidP="00945EDC">
      <w:pPr>
        <w:spacing w:after="0" w:line="240" w:lineRule="auto"/>
        <w:ind w:left="2160" w:hanging="2160"/>
      </w:pPr>
      <w:r w:rsidRPr="00945EDC">
        <w:rPr>
          <w:b/>
        </w:rPr>
        <w:t>Professional Fees</w:t>
      </w:r>
      <w:r w:rsidR="00945EDC">
        <w:rPr>
          <w:b/>
        </w:rPr>
        <w:tab/>
      </w:r>
      <w:r>
        <w:t>The</w:t>
      </w:r>
      <w:r w:rsidR="00945EDC">
        <w:t xml:space="preserve">nue </w:t>
      </w:r>
      <w:r>
        <w:t>will reimburse one set of annual fees paid by employees for membership of professional institutions when such membership is directly relevant to the work of Thenue.</w:t>
      </w:r>
    </w:p>
    <w:p w14:paraId="51C3944F" w14:textId="77777777" w:rsidR="0081612F" w:rsidRDefault="0081612F" w:rsidP="0081612F">
      <w:pPr>
        <w:spacing w:after="0" w:line="240" w:lineRule="auto"/>
      </w:pPr>
    </w:p>
    <w:p w14:paraId="571D7B95" w14:textId="7BD4E6A0" w:rsidR="0081612F" w:rsidRDefault="0081612F" w:rsidP="0081612F">
      <w:pPr>
        <w:spacing w:after="0" w:line="240" w:lineRule="auto"/>
      </w:pPr>
      <w:r w:rsidRPr="00945EDC">
        <w:rPr>
          <w:b/>
        </w:rPr>
        <w:t>Prescribed Spectacles</w:t>
      </w:r>
      <w:r w:rsidR="00945EDC">
        <w:rPr>
          <w:b/>
        </w:rPr>
        <w:tab/>
      </w:r>
      <w:r w:rsidR="00945EDC">
        <w:t>Th</w:t>
      </w:r>
      <w:r w:rsidR="003E482D">
        <w:t>enue will contribute</w:t>
      </w:r>
      <w:r>
        <w:t xml:space="preserve"> towards the cost of prescribed spectacles.</w:t>
      </w:r>
    </w:p>
    <w:p w14:paraId="211AD7A6" w14:textId="77777777" w:rsidR="0081612F" w:rsidRDefault="0081612F" w:rsidP="0081612F">
      <w:pPr>
        <w:spacing w:after="0" w:line="240" w:lineRule="auto"/>
      </w:pPr>
    </w:p>
    <w:p w14:paraId="1DCFD0F3" w14:textId="77777777" w:rsidR="0081612F" w:rsidRDefault="0081612F" w:rsidP="00945EDC">
      <w:pPr>
        <w:spacing w:after="0" w:line="240" w:lineRule="auto"/>
        <w:ind w:left="2160" w:hanging="2160"/>
      </w:pPr>
      <w:r w:rsidRPr="00945EDC">
        <w:rPr>
          <w:b/>
        </w:rPr>
        <w:t>Cycle to Work</w:t>
      </w:r>
      <w:r w:rsidR="00945EDC">
        <w:rPr>
          <w:b/>
        </w:rPr>
        <w:tab/>
      </w:r>
      <w:r>
        <w:t>Thenue participates in the Government’s ‘cycle to work’ scheme to promote healthier journeys and to reduce environmental pollution.</w:t>
      </w:r>
    </w:p>
    <w:p w14:paraId="488FC55B" w14:textId="77777777" w:rsidR="00576C87" w:rsidRDefault="00576C87" w:rsidP="0002299B">
      <w:pPr>
        <w:spacing w:after="0" w:line="240" w:lineRule="auto"/>
      </w:pPr>
    </w:p>
    <w:p w14:paraId="4E930E0C" w14:textId="77777777" w:rsidR="00945EDC" w:rsidRDefault="00945EDC">
      <w:r>
        <w:br w:type="page"/>
      </w:r>
    </w:p>
    <w:p w14:paraId="7A8EC1F7" w14:textId="77777777" w:rsidR="00945EDC" w:rsidRDefault="00945EDC" w:rsidP="00945EDC">
      <w:pPr>
        <w:spacing w:after="0" w:line="240" w:lineRule="auto"/>
      </w:pPr>
    </w:p>
    <w:tbl>
      <w:tblPr>
        <w:tblStyle w:val="TableGrid"/>
        <w:tblW w:w="0" w:type="auto"/>
        <w:tblBorders>
          <w:top w:val="single" w:sz="24" w:space="0" w:color="385623" w:themeColor="accent6" w:themeShade="80"/>
          <w:left w:val="single" w:sz="24" w:space="0" w:color="385623" w:themeColor="accent6" w:themeShade="80"/>
          <w:bottom w:val="single" w:sz="24" w:space="0" w:color="385623" w:themeColor="accent6" w:themeShade="80"/>
          <w:right w:val="single" w:sz="24" w:space="0" w:color="385623" w:themeColor="accent6" w:themeShade="80"/>
          <w:insideH w:val="single" w:sz="6" w:space="0" w:color="auto"/>
          <w:insideV w:val="single" w:sz="6" w:space="0" w:color="auto"/>
        </w:tblBorders>
        <w:shd w:val="clear" w:color="auto" w:fill="7030A0"/>
        <w:tblLook w:val="04A0" w:firstRow="1" w:lastRow="0" w:firstColumn="1" w:lastColumn="0" w:noHBand="0" w:noVBand="1"/>
      </w:tblPr>
      <w:tblGrid>
        <w:gridCol w:w="9242"/>
      </w:tblGrid>
      <w:tr w:rsidR="00945EDC" w14:paraId="711BAAA3" w14:textId="77777777" w:rsidTr="001048A0">
        <w:tc>
          <w:tcPr>
            <w:tcW w:w="9242" w:type="dxa"/>
            <w:shd w:val="clear" w:color="auto" w:fill="7030A0"/>
          </w:tcPr>
          <w:p w14:paraId="51B4183E" w14:textId="77777777" w:rsidR="00945EDC" w:rsidRDefault="00945EDC" w:rsidP="001048A0"/>
          <w:p w14:paraId="0512D194" w14:textId="49C18944" w:rsidR="00945EDC" w:rsidRDefault="00F100A1" w:rsidP="00A9705E">
            <w:pPr>
              <w:jc w:val="center"/>
              <w:rPr>
                <w:b/>
                <w:color w:val="FFFFFF" w:themeColor="background1"/>
                <w:sz w:val="56"/>
              </w:rPr>
            </w:pPr>
            <w:r>
              <w:rPr>
                <w:b/>
                <w:color w:val="FFFFFF" w:themeColor="background1"/>
                <w:sz w:val="56"/>
              </w:rPr>
              <w:t>K</w:t>
            </w:r>
            <w:r w:rsidR="00945EDC">
              <w:rPr>
                <w:b/>
                <w:color w:val="FFFFFF" w:themeColor="background1"/>
                <w:sz w:val="56"/>
              </w:rPr>
              <w:t xml:space="preserve">ey </w:t>
            </w:r>
            <w:r>
              <w:rPr>
                <w:b/>
                <w:color w:val="FFFFFF" w:themeColor="background1"/>
                <w:sz w:val="56"/>
              </w:rPr>
              <w:t>D</w:t>
            </w:r>
            <w:r w:rsidR="00945EDC">
              <w:rPr>
                <w:b/>
                <w:color w:val="FFFFFF" w:themeColor="background1"/>
                <w:sz w:val="56"/>
              </w:rPr>
              <w:t xml:space="preserve">ates and </w:t>
            </w:r>
            <w:r>
              <w:rPr>
                <w:b/>
                <w:color w:val="FFFFFF" w:themeColor="background1"/>
                <w:sz w:val="56"/>
              </w:rPr>
              <w:t>S</w:t>
            </w:r>
            <w:r w:rsidR="00945EDC">
              <w:rPr>
                <w:b/>
                <w:color w:val="FFFFFF" w:themeColor="background1"/>
                <w:sz w:val="56"/>
              </w:rPr>
              <w:t xml:space="preserve">election </w:t>
            </w:r>
            <w:r>
              <w:rPr>
                <w:b/>
                <w:color w:val="FFFFFF" w:themeColor="background1"/>
                <w:sz w:val="56"/>
              </w:rPr>
              <w:t>P</w:t>
            </w:r>
            <w:r w:rsidR="00945EDC">
              <w:rPr>
                <w:b/>
                <w:color w:val="FFFFFF" w:themeColor="background1"/>
                <w:sz w:val="56"/>
              </w:rPr>
              <w:t>rocess</w:t>
            </w:r>
          </w:p>
          <w:p w14:paraId="3DFEC015" w14:textId="77777777" w:rsidR="00945EDC" w:rsidRDefault="00945EDC" w:rsidP="00945EDC">
            <w:pPr>
              <w:jc w:val="center"/>
            </w:pPr>
          </w:p>
        </w:tc>
      </w:tr>
    </w:tbl>
    <w:p w14:paraId="4D6E1438" w14:textId="77777777" w:rsidR="00945EDC" w:rsidRDefault="00945EDC" w:rsidP="00945EDC">
      <w:pPr>
        <w:spacing w:after="0" w:line="240" w:lineRule="auto"/>
      </w:pPr>
    </w:p>
    <w:p w14:paraId="130A7C7E" w14:textId="77777777" w:rsidR="00C51E35" w:rsidRPr="00DB2383" w:rsidRDefault="00C51E35" w:rsidP="00C51E35">
      <w:pPr>
        <w:spacing w:after="0" w:line="240" w:lineRule="auto"/>
        <w:rPr>
          <w:b/>
          <w:sz w:val="28"/>
        </w:rPr>
      </w:pPr>
      <w:r w:rsidRPr="00DB2383">
        <w:rPr>
          <w:b/>
          <w:sz w:val="28"/>
        </w:rPr>
        <w:t>Application</w:t>
      </w:r>
    </w:p>
    <w:p w14:paraId="1456A094" w14:textId="23B8A2F5" w:rsidR="000D00FA" w:rsidRPr="00DB2383" w:rsidRDefault="000D00FA" w:rsidP="000D00FA">
      <w:pPr>
        <w:spacing w:after="0" w:line="240" w:lineRule="auto"/>
      </w:pPr>
      <w:r w:rsidRPr="00DB2383">
        <w:t xml:space="preserve">We trust that you have found the information in this recruitment pack both useful and informative. If you wish a confidential discussion on any aspects of this position, then please contact </w:t>
      </w:r>
      <w:r w:rsidR="004076E8" w:rsidRPr="00DB2383">
        <w:t xml:space="preserve">Brian Gannon, </w:t>
      </w:r>
      <w:r w:rsidR="00221481" w:rsidRPr="00DB2383">
        <w:t>Interim Chief Executive</w:t>
      </w:r>
      <w:r w:rsidR="004076E8" w:rsidRPr="00DB2383">
        <w:t>, brian.gannon@thenuehousing.co.uk</w:t>
      </w:r>
      <w:r w:rsidRPr="00DB2383">
        <w:t xml:space="preserve">. </w:t>
      </w:r>
      <w:r w:rsidR="003E482D" w:rsidRPr="00DB2383">
        <w:t xml:space="preserve"> </w:t>
      </w:r>
      <w:r w:rsidRPr="00DB2383">
        <w:t xml:space="preserve">To apply, please send a comprehensive submission </w:t>
      </w:r>
      <w:r w:rsidR="006A490C" w:rsidRPr="00DB2383">
        <w:t>to</w:t>
      </w:r>
      <w:r w:rsidR="00221481" w:rsidRPr="00DB2383">
        <w:t xml:space="preserve"> </w:t>
      </w:r>
      <w:hyperlink r:id="rId22" w:history="1">
        <w:r w:rsidR="004076E8" w:rsidRPr="00DB2383">
          <w:rPr>
            <w:rStyle w:val="Hyperlink"/>
            <w:color w:val="auto"/>
          </w:rPr>
          <w:t>recruitment@thenuehousing.co.uk</w:t>
        </w:r>
      </w:hyperlink>
      <w:r w:rsidR="004076E8" w:rsidRPr="00DB2383">
        <w:t xml:space="preserve">, with the </w:t>
      </w:r>
      <w:r w:rsidR="00805B35" w:rsidRPr="00DB2383">
        <w:t>position in the subject line. Your email should include</w:t>
      </w:r>
      <w:r w:rsidR="006A490C" w:rsidRPr="00DB2383">
        <w:t xml:space="preserve"> </w:t>
      </w:r>
      <w:r w:rsidRPr="00DB2383">
        <w:t>which should include:</w:t>
      </w:r>
    </w:p>
    <w:p w14:paraId="5A5B0716" w14:textId="77777777" w:rsidR="000D00FA" w:rsidRPr="00DB2383" w:rsidRDefault="000D00FA" w:rsidP="000D00FA">
      <w:pPr>
        <w:spacing w:after="0" w:line="240" w:lineRule="auto"/>
      </w:pPr>
    </w:p>
    <w:p w14:paraId="712BAF1B" w14:textId="376CA4AC" w:rsidR="00294D05" w:rsidRPr="00DB2383" w:rsidRDefault="000D00FA" w:rsidP="00062680">
      <w:pPr>
        <w:pStyle w:val="ListParagraph"/>
        <w:numPr>
          <w:ilvl w:val="0"/>
          <w:numId w:val="1"/>
        </w:numPr>
        <w:spacing w:after="0" w:line="240" w:lineRule="auto"/>
      </w:pPr>
      <w:r w:rsidRPr="00DB2383">
        <w:t>Y</w:t>
      </w:r>
      <w:r w:rsidR="00FC638C" w:rsidRPr="00DB2383">
        <w:t xml:space="preserve">our </w:t>
      </w:r>
      <w:r w:rsidR="00CC2C99" w:rsidRPr="00DB2383">
        <w:t>up-to-date</w:t>
      </w:r>
      <w:r w:rsidR="00FC638C" w:rsidRPr="00DB2383">
        <w:t xml:space="preserve"> concise CV, including your current salary</w:t>
      </w:r>
      <w:r w:rsidR="0096748D" w:rsidRPr="00DB2383">
        <w:t xml:space="preserve"> and notice period.</w:t>
      </w:r>
      <w:r w:rsidR="00FC638C" w:rsidRPr="00DB2383">
        <w:t xml:space="preserve"> (no more than t</w:t>
      </w:r>
      <w:r w:rsidR="00B76DA8" w:rsidRPr="00DB2383">
        <w:t>wo</w:t>
      </w:r>
      <w:r w:rsidR="00FC638C" w:rsidRPr="00DB2383">
        <w:t xml:space="preserve"> sides of A4)</w:t>
      </w:r>
      <w:r w:rsidR="00294D05" w:rsidRPr="00DB2383">
        <w:t>.</w:t>
      </w:r>
    </w:p>
    <w:p w14:paraId="33E99007" w14:textId="1607B45D" w:rsidR="000D00FA" w:rsidRPr="00DB2383" w:rsidRDefault="000D00FA" w:rsidP="00062680">
      <w:pPr>
        <w:pStyle w:val="ListParagraph"/>
        <w:numPr>
          <w:ilvl w:val="0"/>
          <w:numId w:val="1"/>
        </w:numPr>
        <w:spacing w:after="0" w:line="240" w:lineRule="auto"/>
      </w:pPr>
      <w:r w:rsidRPr="00DB2383">
        <w:t>A supporting statement -</w:t>
      </w:r>
      <w:r w:rsidR="002A4CA4" w:rsidRPr="00DB2383">
        <w:t xml:space="preserve"> </w:t>
      </w:r>
      <w:r w:rsidR="002A4CA4" w:rsidRPr="00CB7507">
        <w:t>provid</w:t>
      </w:r>
      <w:r w:rsidR="002A4CA4" w:rsidRPr="00DB2383">
        <w:t>ing</w:t>
      </w:r>
      <w:r w:rsidR="002A4CA4" w:rsidRPr="00CB7507">
        <w:t xml:space="preserve"> clear evidence to show how your experience, skills and knowledge match th</w:t>
      </w:r>
      <w:r w:rsidR="002A4CA4" w:rsidRPr="00DB2383">
        <w:t>e</w:t>
      </w:r>
      <w:r w:rsidR="002A4CA4" w:rsidRPr="00CB7507">
        <w:t xml:space="preserve"> requirements as well as why you are interested in the </w:t>
      </w:r>
      <w:r w:rsidR="002A4CA4" w:rsidRPr="00DB2383">
        <w:t>role. (</w:t>
      </w:r>
      <w:r w:rsidR="00F97386" w:rsidRPr="00DB2383">
        <w:t>no more than two sides of A4)</w:t>
      </w:r>
      <w:r w:rsidR="00294D05" w:rsidRPr="00DB2383">
        <w:t>.</w:t>
      </w:r>
    </w:p>
    <w:p w14:paraId="224721B4" w14:textId="77777777" w:rsidR="00294D05" w:rsidRPr="00DB2383" w:rsidRDefault="00294D05" w:rsidP="00062680">
      <w:pPr>
        <w:pStyle w:val="ListParagraph"/>
        <w:numPr>
          <w:ilvl w:val="0"/>
          <w:numId w:val="1"/>
        </w:numPr>
        <w:spacing w:after="0" w:line="240" w:lineRule="auto"/>
      </w:pPr>
      <w:r w:rsidRPr="00DB2383">
        <w:t xml:space="preserve">Include in your submission the details of two referees, neither of which will </w:t>
      </w:r>
      <w:r w:rsidR="00543E00" w:rsidRPr="00DB2383">
        <w:t>w</w:t>
      </w:r>
      <w:r w:rsidRPr="00DB2383">
        <w:t>e approach without your consent.</w:t>
      </w:r>
    </w:p>
    <w:p w14:paraId="1DE4C2F8" w14:textId="5CC39536" w:rsidR="000D00FA" w:rsidRPr="00DB2383" w:rsidRDefault="00545CB4" w:rsidP="00062680">
      <w:pPr>
        <w:pStyle w:val="ListParagraph"/>
        <w:numPr>
          <w:ilvl w:val="0"/>
          <w:numId w:val="1"/>
        </w:numPr>
        <w:spacing w:after="0" w:line="240" w:lineRule="auto"/>
      </w:pPr>
      <w:r w:rsidRPr="00DB2383">
        <w:t>C</w:t>
      </w:r>
      <w:r w:rsidR="000D00FA" w:rsidRPr="00DB2383">
        <w:t>omplete</w:t>
      </w:r>
      <w:r w:rsidRPr="00DB2383">
        <w:t xml:space="preserve"> our </w:t>
      </w:r>
      <w:r w:rsidR="00543E00" w:rsidRPr="00DB2383">
        <w:t>e</w:t>
      </w:r>
      <w:r w:rsidR="000D00FA" w:rsidRPr="00DB2383">
        <w:t xml:space="preserve">quality and </w:t>
      </w:r>
      <w:r w:rsidR="00543E00" w:rsidRPr="00DB2383">
        <w:t>d</w:t>
      </w:r>
      <w:r w:rsidR="000D00FA" w:rsidRPr="00DB2383">
        <w:t xml:space="preserve">iversity </w:t>
      </w:r>
      <w:r w:rsidR="00543E00" w:rsidRPr="00DB2383">
        <w:t>m</w:t>
      </w:r>
      <w:r w:rsidR="000D00FA" w:rsidRPr="00DB2383">
        <w:t xml:space="preserve">onitoring </w:t>
      </w:r>
      <w:r w:rsidR="00543E00" w:rsidRPr="00DB2383">
        <w:t>f</w:t>
      </w:r>
      <w:r w:rsidR="000D00FA" w:rsidRPr="00DB2383">
        <w:t>orm</w:t>
      </w:r>
      <w:r w:rsidRPr="00DB2383">
        <w:t xml:space="preserve"> - </w:t>
      </w:r>
      <w:hyperlink r:id="rId23" w:history="1">
        <w:r w:rsidRPr="00DB2383">
          <w:rPr>
            <w:rStyle w:val="Hyperlink"/>
            <w:color w:val="auto"/>
          </w:rPr>
          <w:t>here</w:t>
        </w:r>
        <w:r w:rsidR="00543E00" w:rsidRPr="00DB2383">
          <w:rPr>
            <w:rStyle w:val="Hyperlink"/>
            <w:color w:val="auto"/>
          </w:rPr>
          <w:t>.</w:t>
        </w:r>
        <w:r w:rsidR="007C2F8E" w:rsidRPr="00DB2383">
          <w:rPr>
            <w:rStyle w:val="Hyperlink"/>
            <w:color w:val="auto"/>
          </w:rPr>
          <w:t xml:space="preserve">  </w:t>
        </w:r>
      </w:hyperlink>
    </w:p>
    <w:p w14:paraId="6C186FFE" w14:textId="77777777" w:rsidR="000D00FA" w:rsidRPr="00DB2383" w:rsidRDefault="000D00FA" w:rsidP="000D00FA">
      <w:pPr>
        <w:spacing w:after="0" w:line="240" w:lineRule="auto"/>
      </w:pPr>
    </w:p>
    <w:p w14:paraId="008D638E" w14:textId="5527CC62" w:rsidR="000D00FA" w:rsidRPr="00DB2383" w:rsidRDefault="000D00FA" w:rsidP="000D00FA">
      <w:pPr>
        <w:spacing w:after="0" w:line="240" w:lineRule="auto"/>
      </w:pPr>
      <w:r w:rsidRPr="00DB2383">
        <w:t>Applicants will be shortlisted for interview by matching the details given on their CV and supporting documents against the role description</w:t>
      </w:r>
      <w:r w:rsidR="00CF7FC2" w:rsidRPr="00DB2383">
        <w:t xml:space="preserve"> and person specification</w:t>
      </w:r>
      <w:r w:rsidRPr="00DB2383">
        <w:t>. We would</w:t>
      </w:r>
      <w:r w:rsidR="00CF7FC2" w:rsidRPr="00DB2383">
        <w:t>,</w:t>
      </w:r>
      <w:r w:rsidRPr="00DB2383">
        <w:t xml:space="preserve"> therefore</w:t>
      </w:r>
      <w:r w:rsidR="00CF7FC2" w:rsidRPr="00DB2383">
        <w:t>,</w:t>
      </w:r>
      <w:r w:rsidRPr="00DB2383">
        <w:t xml:space="preserve"> ask applicants to provide clear evidence to show how your experience, skills and knowledge match those requirements.</w:t>
      </w:r>
    </w:p>
    <w:p w14:paraId="4B30F0DD" w14:textId="77777777" w:rsidR="007B5F9A" w:rsidRPr="00DB2383" w:rsidRDefault="007B5F9A" w:rsidP="000D00FA">
      <w:pPr>
        <w:spacing w:after="0" w:line="240" w:lineRule="auto"/>
      </w:pPr>
    </w:p>
    <w:p w14:paraId="2F95238E" w14:textId="77777777" w:rsidR="00C51E35" w:rsidRPr="00DB2383" w:rsidRDefault="00C51E35" w:rsidP="00C51E35">
      <w:pPr>
        <w:spacing w:after="0" w:line="240" w:lineRule="auto"/>
        <w:rPr>
          <w:b/>
          <w:sz w:val="28"/>
        </w:rPr>
      </w:pPr>
      <w:r w:rsidRPr="00DB2383">
        <w:rPr>
          <w:b/>
          <w:sz w:val="28"/>
        </w:rPr>
        <w:t>Process</w:t>
      </w:r>
    </w:p>
    <w:p w14:paraId="0781D8A7" w14:textId="72D8B2ED" w:rsidR="000D00FA" w:rsidRPr="00DB2383" w:rsidRDefault="00CB6C09" w:rsidP="000D00FA">
      <w:pPr>
        <w:spacing w:after="0" w:line="240" w:lineRule="auto"/>
      </w:pPr>
      <w:r w:rsidRPr="00DB2383">
        <w:t xml:space="preserve">Indicative </w:t>
      </w:r>
      <w:r w:rsidR="000D00FA" w:rsidRPr="00DB2383">
        <w:t xml:space="preserve">note of the </w:t>
      </w:r>
      <w:r w:rsidR="00221481" w:rsidRPr="00DB2383">
        <w:t>key</w:t>
      </w:r>
      <w:r w:rsidR="000D00FA" w:rsidRPr="00DB2383">
        <w:t xml:space="preserve"> dates which will help you plan your </w:t>
      </w:r>
      <w:r w:rsidR="00CC2C99" w:rsidRPr="00DB2383">
        <w:t>diary</w:t>
      </w:r>
      <w:r w:rsidRPr="00DB2383">
        <w:t>:</w:t>
      </w:r>
    </w:p>
    <w:p w14:paraId="1B613EE2" w14:textId="77777777" w:rsidR="000D00FA" w:rsidRPr="00DB2383" w:rsidRDefault="000D00FA" w:rsidP="000D00FA">
      <w:pPr>
        <w:spacing w:after="0" w:line="240" w:lineRule="auto"/>
      </w:pPr>
    </w:p>
    <w:p w14:paraId="7CB63120" w14:textId="099B0EDF" w:rsidR="000D00FA" w:rsidRPr="00DB2383" w:rsidRDefault="000D00FA" w:rsidP="000D00FA">
      <w:pPr>
        <w:spacing w:after="0" w:line="240" w:lineRule="auto"/>
      </w:pPr>
      <w:r w:rsidRPr="00DB2383">
        <w:rPr>
          <w:b/>
        </w:rPr>
        <w:t xml:space="preserve">Closing </w:t>
      </w:r>
      <w:r w:rsidR="00221481" w:rsidRPr="00DB2383">
        <w:rPr>
          <w:b/>
        </w:rPr>
        <w:t>date for applications</w:t>
      </w:r>
      <w:r w:rsidRPr="00DB2383">
        <w:rPr>
          <w:b/>
        </w:rPr>
        <w:t>:</w:t>
      </w:r>
      <w:r w:rsidR="00DB2383">
        <w:rPr>
          <w:b/>
        </w:rPr>
        <w:t xml:space="preserve"> </w:t>
      </w:r>
      <w:r w:rsidR="0020039D" w:rsidRPr="00DB2383">
        <w:rPr>
          <w:b/>
        </w:rPr>
        <w:t xml:space="preserve">12 noon Wednesday 28 January 2026    </w:t>
      </w:r>
    </w:p>
    <w:p w14:paraId="74878E56" w14:textId="77777777" w:rsidR="000D00FA" w:rsidRPr="00DB2383" w:rsidRDefault="000D00FA" w:rsidP="000D00FA">
      <w:pPr>
        <w:spacing w:after="0" w:line="240" w:lineRule="auto"/>
      </w:pPr>
    </w:p>
    <w:p w14:paraId="7938B1F0" w14:textId="44FD837C" w:rsidR="00DA1121" w:rsidRPr="00DB2383" w:rsidRDefault="00DA1121" w:rsidP="00DA1121">
      <w:pPr>
        <w:spacing w:after="0" w:line="240" w:lineRule="auto"/>
      </w:pPr>
      <w:r w:rsidRPr="00DB2383">
        <w:t xml:space="preserve">The selection panel </w:t>
      </w:r>
      <w:r w:rsidR="0080450A" w:rsidRPr="00DB2383">
        <w:t xml:space="preserve">for shortlist interviews </w:t>
      </w:r>
      <w:r w:rsidRPr="00DB2383">
        <w:t>will comprise:</w:t>
      </w:r>
    </w:p>
    <w:p w14:paraId="0F0F399A" w14:textId="77777777" w:rsidR="00DA1121" w:rsidRPr="00DB2383" w:rsidRDefault="00DA1121" w:rsidP="00DA1121">
      <w:pPr>
        <w:spacing w:after="0" w:line="240" w:lineRule="auto"/>
        <w:ind w:left="720"/>
      </w:pPr>
    </w:p>
    <w:p w14:paraId="00275C6E" w14:textId="45EA1BE9" w:rsidR="00CB6C09" w:rsidRPr="00DB2383" w:rsidRDefault="00CB6C09" w:rsidP="00907B07">
      <w:pPr>
        <w:pStyle w:val="ListParagraph"/>
        <w:numPr>
          <w:ilvl w:val="0"/>
          <w:numId w:val="5"/>
        </w:numPr>
        <w:spacing w:after="0" w:line="240" w:lineRule="auto"/>
      </w:pPr>
      <w:r w:rsidRPr="00DB2383">
        <w:t>Thenue Housing Association Chairperson</w:t>
      </w:r>
      <w:r w:rsidR="00B87CDB" w:rsidRPr="00DB2383">
        <w:t xml:space="preserve"> and Vice Chairperson</w:t>
      </w:r>
    </w:p>
    <w:p w14:paraId="75FF2C22" w14:textId="77C8889A" w:rsidR="00B87CDB" w:rsidRPr="00DB2383" w:rsidRDefault="00B87CDB" w:rsidP="00907B07">
      <w:pPr>
        <w:pStyle w:val="ListParagraph"/>
        <w:numPr>
          <w:ilvl w:val="0"/>
          <w:numId w:val="5"/>
        </w:numPr>
        <w:spacing w:after="0" w:line="240" w:lineRule="auto"/>
      </w:pPr>
      <w:r w:rsidRPr="00DB2383">
        <w:t>Interim CEO</w:t>
      </w:r>
    </w:p>
    <w:p w14:paraId="31CAEA6D" w14:textId="77777777" w:rsidR="00DA1121" w:rsidRPr="00DB2383" w:rsidRDefault="00DA1121" w:rsidP="00DA1121">
      <w:pPr>
        <w:spacing w:after="0" w:line="240" w:lineRule="auto"/>
      </w:pPr>
    </w:p>
    <w:p w14:paraId="613129C1" w14:textId="609A7DA7" w:rsidR="001024E4" w:rsidRPr="00181690" w:rsidRDefault="00DA1121" w:rsidP="003B3963">
      <w:pPr>
        <w:spacing w:after="0" w:line="240" w:lineRule="auto"/>
        <w:rPr>
          <w:color w:val="FF0000"/>
        </w:rPr>
      </w:pPr>
      <w:r w:rsidRPr="00DB2383">
        <w:t>To make sure that the process is transparent, and the appointment is made on merit, the selection panel will declare if they know anyone who has applied for this position</w:t>
      </w:r>
      <w:r w:rsidR="00940F90" w:rsidRPr="00DB2383">
        <w:t xml:space="preserve">. </w:t>
      </w:r>
      <w:r w:rsidRPr="00DB2383">
        <w:t>Where an applicant and selection panel member have a close relationship the selection panel chair</w:t>
      </w:r>
      <w:r w:rsidR="0080450A" w:rsidRPr="00DB2383">
        <w:t xml:space="preserve"> </w:t>
      </w:r>
      <w:r w:rsidRPr="00DB2383">
        <w:t>may decide that a selection panel member should not be involved in the assessment of the applicant concerned and may ask the selection panel member to take no further part in the process.</w:t>
      </w:r>
      <w:r w:rsidR="00D275EC" w:rsidRPr="00DB2383">
        <w:t xml:space="preserve">  If selected for interview, </w:t>
      </w:r>
      <w:r w:rsidR="00984293" w:rsidRPr="00DB2383">
        <w:t>y</w:t>
      </w:r>
      <w:r w:rsidRPr="00DB2383">
        <w:t>ou will be asked to let us know if and how you know any of these selection panel members</w:t>
      </w:r>
      <w:r w:rsidR="00940F90" w:rsidRPr="00DB2383">
        <w:t xml:space="preserve">. </w:t>
      </w:r>
      <w:r w:rsidRPr="00DB2383">
        <w:t>This will help us to come to a view on the appropriateness of your being assessed by one or more of them</w:t>
      </w:r>
      <w:r w:rsidRPr="00181690">
        <w:rPr>
          <w:color w:val="FF0000"/>
        </w:rPr>
        <w:t>.</w:t>
      </w:r>
      <w:r w:rsidR="00AE1A44" w:rsidRPr="00181690">
        <w:rPr>
          <w:color w:val="FF0000"/>
        </w:rPr>
        <w:t xml:space="preserve"> </w:t>
      </w:r>
    </w:p>
    <w:sectPr w:rsidR="001024E4" w:rsidRPr="00181690" w:rsidSect="00F57195">
      <w:footerReference w:type="default" r:id="rId24"/>
      <w:type w:val="continuous"/>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4D8D4" w14:textId="77777777" w:rsidR="005A7BD0" w:rsidRDefault="005A7BD0" w:rsidP="009E47D0">
      <w:pPr>
        <w:spacing w:after="0" w:line="240" w:lineRule="auto"/>
      </w:pPr>
      <w:r>
        <w:separator/>
      </w:r>
    </w:p>
  </w:endnote>
  <w:endnote w:type="continuationSeparator" w:id="0">
    <w:p w14:paraId="11DF5158" w14:textId="77777777" w:rsidR="005A7BD0" w:rsidRDefault="005A7BD0" w:rsidP="009E4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astanty Cortez">
    <w:charset w:val="00"/>
    <w:family w:val="auto"/>
    <w:pitch w:val="variable"/>
    <w:sig w:usb0="80000027" w:usb1="1000004A"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5C9CE" w14:textId="77777777" w:rsidR="001048A0" w:rsidRPr="00112A3F" w:rsidRDefault="001048A0" w:rsidP="009E47D0">
    <w:pPr>
      <w:pStyle w:val="Footer"/>
      <w:jc w:val="right"/>
      <w:rPr>
        <w:sz w:val="16"/>
        <w:szCs w:val="16"/>
      </w:rPr>
    </w:pPr>
    <w:r w:rsidRPr="00112A3F">
      <w:rPr>
        <w:sz w:val="16"/>
        <w:szCs w:val="16"/>
      </w:rPr>
      <w:t xml:space="preserve">Page </w:t>
    </w:r>
    <w:r w:rsidRPr="00112A3F">
      <w:rPr>
        <w:bCs/>
        <w:sz w:val="16"/>
        <w:szCs w:val="16"/>
      </w:rPr>
      <w:fldChar w:fldCharType="begin"/>
    </w:r>
    <w:r w:rsidRPr="00112A3F">
      <w:rPr>
        <w:bCs/>
        <w:sz w:val="16"/>
        <w:szCs w:val="16"/>
      </w:rPr>
      <w:instrText xml:space="preserve"> PAGE  \* Arabic  \* MERGEFORMAT </w:instrText>
    </w:r>
    <w:r w:rsidRPr="00112A3F">
      <w:rPr>
        <w:bCs/>
        <w:sz w:val="16"/>
        <w:szCs w:val="16"/>
      </w:rPr>
      <w:fldChar w:fldCharType="separate"/>
    </w:r>
    <w:r w:rsidR="00F11A95" w:rsidRPr="00112A3F">
      <w:rPr>
        <w:bCs/>
        <w:noProof/>
        <w:sz w:val="16"/>
        <w:szCs w:val="16"/>
      </w:rPr>
      <w:t>20</w:t>
    </w:r>
    <w:r w:rsidRPr="00112A3F">
      <w:rPr>
        <w:bCs/>
        <w:sz w:val="16"/>
        <w:szCs w:val="16"/>
      </w:rPr>
      <w:fldChar w:fldCharType="end"/>
    </w:r>
    <w:r w:rsidRPr="00112A3F">
      <w:rPr>
        <w:sz w:val="16"/>
        <w:szCs w:val="16"/>
      </w:rPr>
      <w:t xml:space="preserve"> of </w:t>
    </w:r>
    <w:r w:rsidRPr="00112A3F">
      <w:rPr>
        <w:bCs/>
        <w:sz w:val="16"/>
        <w:szCs w:val="16"/>
      </w:rPr>
      <w:fldChar w:fldCharType="begin"/>
    </w:r>
    <w:r w:rsidRPr="00112A3F">
      <w:rPr>
        <w:bCs/>
        <w:sz w:val="16"/>
        <w:szCs w:val="16"/>
      </w:rPr>
      <w:instrText xml:space="preserve"> NUMPAGES  \* Arabic  \* MERGEFORMAT </w:instrText>
    </w:r>
    <w:r w:rsidRPr="00112A3F">
      <w:rPr>
        <w:bCs/>
        <w:sz w:val="16"/>
        <w:szCs w:val="16"/>
      </w:rPr>
      <w:fldChar w:fldCharType="separate"/>
    </w:r>
    <w:r w:rsidR="00F11A95" w:rsidRPr="00112A3F">
      <w:rPr>
        <w:bCs/>
        <w:noProof/>
        <w:sz w:val="16"/>
        <w:szCs w:val="16"/>
      </w:rPr>
      <w:t>20</w:t>
    </w:r>
    <w:r w:rsidRPr="00112A3F">
      <w:rPr>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32B2A" w14:textId="77777777" w:rsidR="005A7BD0" w:rsidRDefault="005A7BD0" w:rsidP="009E47D0">
      <w:pPr>
        <w:spacing w:after="0" w:line="240" w:lineRule="auto"/>
      </w:pPr>
      <w:r>
        <w:separator/>
      </w:r>
    </w:p>
  </w:footnote>
  <w:footnote w:type="continuationSeparator" w:id="0">
    <w:p w14:paraId="472DED1A" w14:textId="77777777" w:rsidR="005A7BD0" w:rsidRDefault="005A7BD0" w:rsidP="009E47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47D99"/>
    <w:multiLevelType w:val="hybridMultilevel"/>
    <w:tmpl w:val="28641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D48B1"/>
    <w:multiLevelType w:val="multilevel"/>
    <w:tmpl w:val="E75E9A4A"/>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18B2A9E"/>
    <w:multiLevelType w:val="multilevel"/>
    <w:tmpl w:val="4BAC5FA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24BB59F6"/>
    <w:multiLevelType w:val="hybridMultilevel"/>
    <w:tmpl w:val="14E4E3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8F20B4D"/>
    <w:multiLevelType w:val="hybridMultilevel"/>
    <w:tmpl w:val="6DA48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414A00"/>
    <w:multiLevelType w:val="hybridMultilevel"/>
    <w:tmpl w:val="0592FD9C"/>
    <w:lvl w:ilvl="0" w:tplc="349CA8E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503265"/>
    <w:multiLevelType w:val="hybridMultilevel"/>
    <w:tmpl w:val="0F3AA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3C3CB6"/>
    <w:multiLevelType w:val="multilevel"/>
    <w:tmpl w:val="A9A46DE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 w15:restartNumberingAfterBreak="0">
    <w:nsid w:val="333D5964"/>
    <w:multiLevelType w:val="hybridMultilevel"/>
    <w:tmpl w:val="4D925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194DB5"/>
    <w:multiLevelType w:val="hybridMultilevel"/>
    <w:tmpl w:val="D416D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993047"/>
    <w:multiLevelType w:val="multilevel"/>
    <w:tmpl w:val="81E0CE2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 w15:restartNumberingAfterBreak="0">
    <w:nsid w:val="4E2D55C0"/>
    <w:multiLevelType w:val="multilevel"/>
    <w:tmpl w:val="CB60B23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 w15:restartNumberingAfterBreak="0">
    <w:nsid w:val="50C84DE2"/>
    <w:multiLevelType w:val="hybridMultilevel"/>
    <w:tmpl w:val="5F0A9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06665F"/>
    <w:multiLevelType w:val="hybridMultilevel"/>
    <w:tmpl w:val="3D8ED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9A0884"/>
    <w:multiLevelType w:val="hybridMultilevel"/>
    <w:tmpl w:val="BE28B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4317D1C"/>
    <w:multiLevelType w:val="multilevel"/>
    <w:tmpl w:val="CC4C3C7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6" w15:restartNumberingAfterBreak="0">
    <w:nsid w:val="70826C32"/>
    <w:multiLevelType w:val="hybridMultilevel"/>
    <w:tmpl w:val="ED2AFA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2E80920"/>
    <w:multiLevelType w:val="hybridMultilevel"/>
    <w:tmpl w:val="6F1269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76696EDC"/>
    <w:multiLevelType w:val="multilevel"/>
    <w:tmpl w:val="6AB88BF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16cid:durableId="462389003">
    <w:abstractNumId w:val="0"/>
  </w:num>
  <w:num w:numId="2" w16cid:durableId="764109169">
    <w:abstractNumId w:val="3"/>
  </w:num>
  <w:num w:numId="3" w16cid:durableId="2113813045">
    <w:abstractNumId w:val="16"/>
  </w:num>
  <w:num w:numId="4" w16cid:durableId="1676223424">
    <w:abstractNumId w:val="13"/>
  </w:num>
  <w:num w:numId="5" w16cid:durableId="1505049874">
    <w:abstractNumId w:val="17"/>
  </w:num>
  <w:num w:numId="6" w16cid:durableId="1831019914">
    <w:abstractNumId w:val="14"/>
  </w:num>
  <w:num w:numId="7" w16cid:durableId="418335926">
    <w:abstractNumId w:val="8"/>
  </w:num>
  <w:num w:numId="8" w16cid:durableId="501622717">
    <w:abstractNumId w:val="6"/>
  </w:num>
  <w:num w:numId="9" w16cid:durableId="1480345432">
    <w:abstractNumId w:val="9"/>
  </w:num>
  <w:num w:numId="10" w16cid:durableId="1739983443">
    <w:abstractNumId w:val="12"/>
  </w:num>
  <w:num w:numId="11" w16cid:durableId="243955237">
    <w:abstractNumId w:val="4"/>
  </w:num>
  <w:num w:numId="12" w16cid:durableId="1080444519">
    <w:abstractNumId w:val="5"/>
  </w:num>
  <w:num w:numId="13" w16cid:durableId="1091508617">
    <w:abstractNumId w:val="7"/>
  </w:num>
  <w:num w:numId="14" w16cid:durableId="1508860929">
    <w:abstractNumId w:val="1"/>
  </w:num>
  <w:num w:numId="15" w16cid:durableId="245262571">
    <w:abstractNumId w:val="11"/>
  </w:num>
  <w:num w:numId="16" w16cid:durableId="257955316">
    <w:abstractNumId w:val="18"/>
  </w:num>
  <w:num w:numId="17" w16cid:durableId="524558449">
    <w:abstractNumId w:val="15"/>
  </w:num>
  <w:num w:numId="18" w16cid:durableId="272828514">
    <w:abstractNumId w:val="2"/>
  </w:num>
  <w:num w:numId="19" w16cid:durableId="1691486498">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9C2"/>
    <w:rsid w:val="00005656"/>
    <w:rsid w:val="00005E38"/>
    <w:rsid w:val="000136B4"/>
    <w:rsid w:val="00016318"/>
    <w:rsid w:val="0002299B"/>
    <w:rsid w:val="00025164"/>
    <w:rsid w:val="0002617A"/>
    <w:rsid w:val="0002649C"/>
    <w:rsid w:val="000414AC"/>
    <w:rsid w:val="00045EF9"/>
    <w:rsid w:val="00051959"/>
    <w:rsid w:val="000571EB"/>
    <w:rsid w:val="00062680"/>
    <w:rsid w:val="00070D7C"/>
    <w:rsid w:val="000821D7"/>
    <w:rsid w:val="00082FF9"/>
    <w:rsid w:val="000831A9"/>
    <w:rsid w:val="000839D6"/>
    <w:rsid w:val="00084001"/>
    <w:rsid w:val="0008440C"/>
    <w:rsid w:val="0009708E"/>
    <w:rsid w:val="000B7913"/>
    <w:rsid w:val="000C2AA9"/>
    <w:rsid w:val="000C3774"/>
    <w:rsid w:val="000D0018"/>
    <w:rsid w:val="000D00FA"/>
    <w:rsid w:val="000D0A8B"/>
    <w:rsid w:val="000D0D86"/>
    <w:rsid w:val="000D2995"/>
    <w:rsid w:val="000D2F0C"/>
    <w:rsid w:val="000E26C0"/>
    <w:rsid w:val="000E29BB"/>
    <w:rsid w:val="001024E4"/>
    <w:rsid w:val="001047E4"/>
    <w:rsid w:val="001048A0"/>
    <w:rsid w:val="001078D2"/>
    <w:rsid w:val="00112A3F"/>
    <w:rsid w:val="00116418"/>
    <w:rsid w:val="00116B0C"/>
    <w:rsid w:val="00120320"/>
    <w:rsid w:val="00120E97"/>
    <w:rsid w:val="00121375"/>
    <w:rsid w:val="0012220B"/>
    <w:rsid w:val="00124903"/>
    <w:rsid w:val="00127CBE"/>
    <w:rsid w:val="00131A0F"/>
    <w:rsid w:val="001406C0"/>
    <w:rsid w:val="0014701A"/>
    <w:rsid w:val="00150A6F"/>
    <w:rsid w:val="001747CD"/>
    <w:rsid w:val="00176CFD"/>
    <w:rsid w:val="00181690"/>
    <w:rsid w:val="00184535"/>
    <w:rsid w:val="00184A55"/>
    <w:rsid w:val="0018669D"/>
    <w:rsid w:val="00190C5F"/>
    <w:rsid w:val="0019674A"/>
    <w:rsid w:val="0019758B"/>
    <w:rsid w:val="001B4911"/>
    <w:rsid w:val="001B6C65"/>
    <w:rsid w:val="001D5D3C"/>
    <w:rsid w:val="001E1C95"/>
    <w:rsid w:val="001E25FA"/>
    <w:rsid w:val="001F44E5"/>
    <w:rsid w:val="0020039D"/>
    <w:rsid w:val="00200E33"/>
    <w:rsid w:val="0020199D"/>
    <w:rsid w:val="00201C37"/>
    <w:rsid w:val="00203141"/>
    <w:rsid w:val="002044D2"/>
    <w:rsid w:val="00205130"/>
    <w:rsid w:val="00213578"/>
    <w:rsid w:val="002154B3"/>
    <w:rsid w:val="00221481"/>
    <w:rsid w:val="00232D00"/>
    <w:rsid w:val="0024305C"/>
    <w:rsid w:val="0024439D"/>
    <w:rsid w:val="00251E45"/>
    <w:rsid w:val="00252FFA"/>
    <w:rsid w:val="00253416"/>
    <w:rsid w:val="002624EC"/>
    <w:rsid w:val="00274061"/>
    <w:rsid w:val="00281626"/>
    <w:rsid w:val="00282D08"/>
    <w:rsid w:val="002850C8"/>
    <w:rsid w:val="00291DC2"/>
    <w:rsid w:val="002929A8"/>
    <w:rsid w:val="00294D05"/>
    <w:rsid w:val="002961CE"/>
    <w:rsid w:val="002A4B08"/>
    <w:rsid w:val="002A4CA4"/>
    <w:rsid w:val="002A76D1"/>
    <w:rsid w:val="002C3F65"/>
    <w:rsid w:val="002C7B0D"/>
    <w:rsid w:val="002D1AAF"/>
    <w:rsid w:val="002E0206"/>
    <w:rsid w:val="002F1C0A"/>
    <w:rsid w:val="002F2B49"/>
    <w:rsid w:val="002F2CBD"/>
    <w:rsid w:val="002F3DEC"/>
    <w:rsid w:val="002F5785"/>
    <w:rsid w:val="003153F9"/>
    <w:rsid w:val="00316690"/>
    <w:rsid w:val="00326287"/>
    <w:rsid w:val="00335AB1"/>
    <w:rsid w:val="0033793B"/>
    <w:rsid w:val="00340512"/>
    <w:rsid w:val="003438F3"/>
    <w:rsid w:val="00351B64"/>
    <w:rsid w:val="00354F69"/>
    <w:rsid w:val="00355718"/>
    <w:rsid w:val="0036732F"/>
    <w:rsid w:val="0039592C"/>
    <w:rsid w:val="003A0B79"/>
    <w:rsid w:val="003B3963"/>
    <w:rsid w:val="003C27A0"/>
    <w:rsid w:val="003D5174"/>
    <w:rsid w:val="003E2BC2"/>
    <w:rsid w:val="003E482D"/>
    <w:rsid w:val="003E7F6E"/>
    <w:rsid w:val="003F65EF"/>
    <w:rsid w:val="004076E8"/>
    <w:rsid w:val="00411030"/>
    <w:rsid w:val="0041106C"/>
    <w:rsid w:val="00420887"/>
    <w:rsid w:val="00423BE2"/>
    <w:rsid w:val="00424560"/>
    <w:rsid w:val="004260E4"/>
    <w:rsid w:val="004275A6"/>
    <w:rsid w:val="00431137"/>
    <w:rsid w:val="00437A2A"/>
    <w:rsid w:val="0044049B"/>
    <w:rsid w:val="00462FFD"/>
    <w:rsid w:val="0046576D"/>
    <w:rsid w:val="00466643"/>
    <w:rsid w:val="00466F79"/>
    <w:rsid w:val="00467BBC"/>
    <w:rsid w:val="00475E1C"/>
    <w:rsid w:val="004801D8"/>
    <w:rsid w:val="00483D91"/>
    <w:rsid w:val="00491928"/>
    <w:rsid w:val="00496528"/>
    <w:rsid w:val="004A0004"/>
    <w:rsid w:val="004B53C3"/>
    <w:rsid w:val="004C5845"/>
    <w:rsid w:val="004E4201"/>
    <w:rsid w:val="004E60F9"/>
    <w:rsid w:val="004F0839"/>
    <w:rsid w:val="00500586"/>
    <w:rsid w:val="00523CB5"/>
    <w:rsid w:val="005278A5"/>
    <w:rsid w:val="00531CE9"/>
    <w:rsid w:val="00532185"/>
    <w:rsid w:val="00532269"/>
    <w:rsid w:val="00541ECB"/>
    <w:rsid w:val="00543E00"/>
    <w:rsid w:val="00545CB4"/>
    <w:rsid w:val="00551244"/>
    <w:rsid w:val="0055368C"/>
    <w:rsid w:val="00553921"/>
    <w:rsid w:val="00556C0D"/>
    <w:rsid w:val="00561E62"/>
    <w:rsid w:val="0056244F"/>
    <w:rsid w:val="00570053"/>
    <w:rsid w:val="00571945"/>
    <w:rsid w:val="00576C87"/>
    <w:rsid w:val="00580317"/>
    <w:rsid w:val="00595F91"/>
    <w:rsid w:val="005A7BD0"/>
    <w:rsid w:val="005B4E4B"/>
    <w:rsid w:val="005C2AF0"/>
    <w:rsid w:val="005C55BF"/>
    <w:rsid w:val="005D05BD"/>
    <w:rsid w:val="005D222D"/>
    <w:rsid w:val="005D63C7"/>
    <w:rsid w:val="005D67E7"/>
    <w:rsid w:val="005E0384"/>
    <w:rsid w:val="005E1015"/>
    <w:rsid w:val="005E17A6"/>
    <w:rsid w:val="005E2137"/>
    <w:rsid w:val="005E3370"/>
    <w:rsid w:val="005E5F5B"/>
    <w:rsid w:val="005F5A31"/>
    <w:rsid w:val="00600506"/>
    <w:rsid w:val="0060273C"/>
    <w:rsid w:val="00602BBE"/>
    <w:rsid w:val="006059C2"/>
    <w:rsid w:val="006101AE"/>
    <w:rsid w:val="006134F3"/>
    <w:rsid w:val="00613ED6"/>
    <w:rsid w:val="00614275"/>
    <w:rsid w:val="00615745"/>
    <w:rsid w:val="0061603F"/>
    <w:rsid w:val="00620EC4"/>
    <w:rsid w:val="00672695"/>
    <w:rsid w:val="00673E6C"/>
    <w:rsid w:val="00676CD8"/>
    <w:rsid w:val="00685DB8"/>
    <w:rsid w:val="00691676"/>
    <w:rsid w:val="006A490C"/>
    <w:rsid w:val="006C0C15"/>
    <w:rsid w:val="006C3CFF"/>
    <w:rsid w:val="006C4885"/>
    <w:rsid w:val="00702B53"/>
    <w:rsid w:val="00702EAD"/>
    <w:rsid w:val="007047D7"/>
    <w:rsid w:val="00706E51"/>
    <w:rsid w:val="00707991"/>
    <w:rsid w:val="00714CCD"/>
    <w:rsid w:val="0074729B"/>
    <w:rsid w:val="007472B0"/>
    <w:rsid w:val="00764076"/>
    <w:rsid w:val="00764705"/>
    <w:rsid w:val="00765E7F"/>
    <w:rsid w:val="00770EED"/>
    <w:rsid w:val="00774F92"/>
    <w:rsid w:val="00775A74"/>
    <w:rsid w:val="00780669"/>
    <w:rsid w:val="00781C4D"/>
    <w:rsid w:val="00782610"/>
    <w:rsid w:val="00785C7E"/>
    <w:rsid w:val="0079279D"/>
    <w:rsid w:val="007A00B0"/>
    <w:rsid w:val="007A2427"/>
    <w:rsid w:val="007B5516"/>
    <w:rsid w:val="007B5F0D"/>
    <w:rsid w:val="007B5F9A"/>
    <w:rsid w:val="007C2F8E"/>
    <w:rsid w:val="007C7FA3"/>
    <w:rsid w:val="007D38AF"/>
    <w:rsid w:val="007E16B7"/>
    <w:rsid w:val="007F3E86"/>
    <w:rsid w:val="007F41B3"/>
    <w:rsid w:val="007F6AC7"/>
    <w:rsid w:val="007F6FFE"/>
    <w:rsid w:val="0080450A"/>
    <w:rsid w:val="00805871"/>
    <w:rsid w:val="00805B35"/>
    <w:rsid w:val="00811673"/>
    <w:rsid w:val="008116A3"/>
    <w:rsid w:val="0081612F"/>
    <w:rsid w:val="00816AD5"/>
    <w:rsid w:val="00821B81"/>
    <w:rsid w:val="00824060"/>
    <w:rsid w:val="00826838"/>
    <w:rsid w:val="00827F1C"/>
    <w:rsid w:val="0083500B"/>
    <w:rsid w:val="00841806"/>
    <w:rsid w:val="00843D1A"/>
    <w:rsid w:val="00850BF0"/>
    <w:rsid w:val="00857F58"/>
    <w:rsid w:val="008616D5"/>
    <w:rsid w:val="00863290"/>
    <w:rsid w:val="00870F20"/>
    <w:rsid w:val="008733BE"/>
    <w:rsid w:val="008864CC"/>
    <w:rsid w:val="00887E3C"/>
    <w:rsid w:val="0089187F"/>
    <w:rsid w:val="00892E55"/>
    <w:rsid w:val="00893F95"/>
    <w:rsid w:val="008A18BA"/>
    <w:rsid w:val="008A2CFC"/>
    <w:rsid w:val="008A4518"/>
    <w:rsid w:val="008B2BB7"/>
    <w:rsid w:val="008B6971"/>
    <w:rsid w:val="008B7E74"/>
    <w:rsid w:val="008B7EB8"/>
    <w:rsid w:val="008C0E6F"/>
    <w:rsid w:val="008C26BA"/>
    <w:rsid w:val="008C65B9"/>
    <w:rsid w:val="008C79C0"/>
    <w:rsid w:val="008E1410"/>
    <w:rsid w:val="008E1943"/>
    <w:rsid w:val="008E4D77"/>
    <w:rsid w:val="00900288"/>
    <w:rsid w:val="0090219A"/>
    <w:rsid w:val="00905E59"/>
    <w:rsid w:val="00907B07"/>
    <w:rsid w:val="00910B2D"/>
    <w:rsid w:val="009129F2"/>
    <w:rsid w:val="009154A3"/>
    <w:rsid w:val="00922D0E"/>
    <w:rsid w:val="00940F90"/>
    <w:rsid w:val="00944432"/>
    <w:rsid w:val="00945EDC"/>
    <w:rsid w:val="00947038"/>
    <w:rsid w:val="009529FA"/>
    <w:rsid w:val="00956504"/>
    <w:rsid w:val="00957661"/>
    <w:rsid w:val="00961196"/>
    <w:rsid w:val="0096748D"/>
    <w:rsid w:val="00973DB5"/>
    <w:rsid w:val="00975861"/>
    <w:rsid w:val="00984293"/>
    <w:rsid w:val="009924E0"/>
    <w:rsid w:val="009928C1"/>
    <w:rsid w:val="00994743"/>
    <w:rsid w:val="00996F63"/>
    <w:rsid w:val="009A33EC"/>
    <w:rsid w:val="009B04D1"/>
    <w:rsid w:val="009B5CEE"/>
    <w:rsid w:val="009C3172"/>
    <w:rsid w:val="009D124E"/>
    <w:rsid w:val="009E47D0"/>
    <w:rsid w:val="00A10CBC"/>
    <w:rsid w:val="00A24E2E"/>
    <w:rsid w:val="00A46E85"/>
    <w:rsid w:val="00A60871"/>
    <w:rsid w:val="00A6254B"/>
    <w:rsid w:val="00A65040"/>
    <w:rsid w:val="00A76240"/>
    <w:rsid w:val="00A76C6A"/>
    <w:rsid w:val="00A8442A"/>
    <w:rsid w:val="00A92CFC"/>
    <w:rsid w:val="00A963F8"/>
    <w:rsid w:val="00A9705E"/>
    <w:rsid w:val="00AB0D6A"/>
    <w:rsid w:val="00AD20FB"/>
    <w:rsid w:val="00AD4006"/>
    <w:rsid w:val="00AE1A44"/>
    <w:rsid w:val="00AF19C2"/>
    <w:rsid w:val="00B017AF"/>
    <w:rsid w:val="00B100E2"/>
    <w:rsid w:val="00B14226"/>
    <w:rsid w:val="00B24A38"/>
    <w:rsid w:val="00B251EB"/>
    <w:rsid w:val="00B311AE"/>
    <w:rsid w:val="00B4586D"/>
    <w:rsid w:val="00B607AA"/>
    <w:rsid w:val="00B63532"/>
    <w:rsid w:val="00B76DA8"/>
    <w:rsid w:val="00B8048A"/>
    <w:rsid w:val="00B8433A"/>
    <w:rsid w:val="00B87CDB"/>
    <w:rsid w:val="00BA19FB"/>
    <w:rsid w:val="00BA4DE7"/>
    <w:rsid w:val="00BB0BE1"/>
    <w:rsid w:val="00BB32A5"/>
    <w:rsid w:val="00BC1473"/>
    <w:rsid w:val="00BC64C2"/>
    <w:rsid w:val="00BC65BA"/>
    <w:rsid w:val="00BD588F"/>
    <w:rsid w:val="00BD77DE"/>
    <w:rsid w:val="00BF7BA8"/>
    <w:rsid w:val="00C04796"/>
    <w:rsid w:val="00C04F6E"/>
    <w:rsid w:val="00C23DCC"/>
    <w:rsid w:val="00C274E4"/>
    <w:rsid w:val="00C30C6E"/>
    <w:rsid w:val="00C378A3"/>
    <w:rsid w:val="00C41154"/>
    <w:rsid w:val="00C41C23"/>
    <w:rsid w:val="00C43079"/>
    <w:rsid w:val="00C45CE3"/>
    <w:rsid w:val="00C46E0F"/>
    <w:rsid w:val="00C51860"/>
    <w:rsid w:val="00C51E35"/>
    <w:rsid w:val="00C6024B"/>
    <w:rsid w:val="00C60DE9"/>
    <w:rsid w:val="00C62508"/>
    <w:rsid w:val="00C6537C"/>
    <w:rsid w:val="00C74088"/>
    <w:rsid w:val="00C7741F"/>
    <w:rsid w:val="00C834EA"/>
    <w:rsid w:val="00C9054F"/>
    <w:rsid w:val="00CA0F18"/>
    <w:rsid w:val="00CA13BD"/>
    <w:rsid w:val="00CA41C8"/>
    <w:rsid w:val="00CA4A09"/>
    <w:rsid w:val="00CA51BA"/>
    <w:rsid w:val="00CA6ABF"/>
    <w:rsid w:val="00CB1451"/>
    <w:rsid w:val="00CB61A7"/>
    <w:rsid w:val="00CB6C09"/>
    <w:rsid w:val="00CB7507"/>
    <w:rsid w:val="00CC0398"/>
    <w:rsid w:val="00CC2C99"/>
    <w:rsid w:val="00CC5C84"/>
    <w:rsid w:val="00CC7E66"/>
    <w:rsid w:val="00CD6968"/>
    <w:rsid w:val="00CE087B"/>
    <w:rsid w:val="00CE3E09"/>
    <w:rsid w:val="00CE7DE0"/>
    <w:rsid w:val="00CF2D04"/>
    <w:rsid w:val="00CF7FC2"/>
    <w:rsid w:val="00D028BF"/>
    <w:rsid w:val="00D0332E"/>
    <w:rsid w:val="00D035C5"/>
    <w:rsid w:val="00D06461"/>
    <w:rsid w:val="00D1490B"/>
    <w:rsid w:val="00D275EC"/>
    <w:rsid w:val="00D501B6"/>
    <w:rsid w:val="00D56BE8"/>
    <w:rsid w:val="00D61FA1"/>
    <w:rsid w:val="00D631AC"/>
    <w:rsid w:val="00D66E16"/>
    <w:rsid w:val="00D703AC"/>
    <w:rsid w:val="00D8268E"/>
    <w:rsid w:val="00DA1121"/>
    <w:rsid w:val="00DA6FD8"/>
    <w:rsid w:val="00DB0181"/>
    <w:rsid w:val="00DB2383"/>
    <w:rsid w:val="00DB2F3C"/>
    <w:rsid w:val="00DB6C35"/>
    <w:rsid w:val="00DC02A4"/>
    <w:rsid w:val="00DE1707"/>
    <w:rsid w:val="00DF440B"/>
    <w:rsid w:val="00DF464E"/>
    <w:rsid w:val="00E03678"/>
    <w:rsid w:val="00E21B7B"/>
    <w:rsid w:val="00E21D4F"/>
    <w:rsid w:val="00E230F6"/>
    <w:rsid w:val="00E32849"/>
    <w:rsid w:val="00E4214C"/>
    <w:rsid w:val="00E443C8"/>
    <w:rsid w:val="00E60C60"/>
    <w:rsid w:val="00E673FA"/>
    <w:rsid w:val="00E6799C"/>
    <w:rsid w:val="00E72034"/>
    <w:rsid w:val="00E73BA9"/>
    <w:rsid w:val="00E93616"/>
    <w:rsid w:val="00E93F2F"/>
    <w:rsid w:val="00E96A53"/>
    <w:rsid w:val="00EA506F"/>
    <w:rsid w:val="00EA6A73"/>
    <w:rsid w:val="00ED28CF"/>
    <w:rsid w:val="00ED580D"/>
    <w:rsid w:val="00F07FDE"/>
    <w:rsid w:val="00F100A1"/>
    <w:rsid w:val="00F11A95"/>
    <w:rsid w:val="00F24987"/>
    <w:rsid w:val="00F27ED7"/>
    <w:rsid w:val="00F335D8"/>
    <w:rsid w:val="00F43319"/>
    <w:rsid w:val="00F52B49"/>
    <w:rsid w:val="00F57195"/>
    <w:rsid w:val="00F642BD"/>
    <w:rsid w:val="00F678EA"/>
    <w:rsid w:val="00F76746"/>
    <w:rsid w:val="00F7688F"/>
    <w:rsid w:val="00F8427D"/>
    <w:rsid w:val="00F94D5A"/>
    <w:rsid w:val="00F97386"/>
    <w:rsid w:val="00FA5C11"/>
    <w:rsid w:val="00FA5DF9"/>
    <w:rsid w:val="00FA643B"/>
    <w:rsid w:val="00FB0A76"/>
    <w:rsid w:val="00FB470B"/>
    <w:rsid w:val="00FC0CF8"/>
    <w:rsid w:val="00FC2494"/>
    <w:rsid w:val="00FC53C2"/>
    <w:rsid w:val="00FC638C"/>
    <w:rsid w:val="00FD0F78"/>
    <w:rsid w:val="00FD55F7"/>
    <w:rsid w:val="00FD6285"/>
    <w:rsid w:val="00FD7C70"/>
    <w:rsid w:val="00FE4248"/>
    <w:rsid w:val="00FF40D7"/>
    <w:rsid w:val="00FF526A"/>
    <w:rsid w:val="00FF72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44F6641"/>
  <w15:docId w15:val="{007424BD-C3DA-48AA-87CF-7A9AAD33C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206"/>
  </w:style>
  <w:style w:type="paragraph" w:styleId="Heading1">
    <w:name w:val="heading 1"/>
    <w:basedOn w:val="Normal"/>
    <w:next w:val="Normal"/>
    <w:link w:val="Heading1Char"/>
    <w:qFormat/>
    <w:rsid w:val="00281626"/>
    <w:pPr>
      <w:keepNext/>
      <w:spacing w:after="0" w:line="240" w:lineRule="auto"/>
      <w:jc w:val="both"/>
      <w:outlineLvl w:val="0"/>
    </w:pPr>
    <w:rPr>
      <w:rFonts w:ascii="Arial" w:eastAsia="Times New Roman" w:hAnsi="Arial" w:cs="Times New Roman"/>
      <w:b/>
      <w:bCs/>
      <w:szCs w:val="24"/>
    </w:rPr>
  </w:style>
  <w:style w:type="paragraph" w:styleId="Heading2">
    <w:name w:val="heading 2"/>
    <w:basedOn w:val="Normal"/>
    <w:next w:val="Normal"/>
    <w:link w:val="Heading2Char"/>
    <w:uiPriority w:val="9"/>
    <w:semiHidden/>
    <w:unhideWhenUsed/>
    <w:qFormat/>
    <w:rsid w:val="000D0D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59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59C2"/>
    <w:rPr>
      <w:rFonts w:ascii="Tahoma" w:hAnsi="Tahoma" w:cs="Tahoma"/>
      <w:sz w:val="16"/>
      <w:szCs w:val="16"/>
    </w:rPr>
  </w:style>
  <w:style w:type="table" w:styleId="TableGrid">
    <w:name w:val="Table Grid"/>
    <w:basedOn w:val="TableNormal"/>
    <w:uiPriority w:val="39"/>
    <w:rsid w:val="006059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6ABF"/>
    <w:rPr>
      <w:color w:val="0563C1" w:themeColor="hyperlink"/>
      <w:u w:val="single"/>
    </w:rPr>
  </w:style>
  <w:style w:type="paragraph" w:styleId="ListParagraph">
    <w:name w:val="List Paragraph"/>
    <w:basedOn w:val="Normal"/>
    <w:qFormat/>
    <w:rsid w:val="00120320"/>
    <w:pPr>
      <w:ind w:left="720"/>
      <w:contextualSpacing/>
    </w:pPr>
  </w:style>
  <w:style w:type="character" w:customStyle="1" w:styleId="jobdescfont1">
    <w:name w:val="jobdescfont1"/>
    <w:rsid w:val="00116418"/>
    <w:rPr>
      <w:rFonts w:ascii="Trebuchet MS" w:hAnsi="Trebuchet MS" w:hint="default"/>
      <w:color w:val="333333"/>
      <w:sz w:val="15"/>
      <w:szCs w:val="15"/>
    </w:rPr>
  </w:style>
  <w:style w:type="paragraph" w:styleId="BodyTextIndent3">
    <w:name w:val="Body Text Indent 3"/>
    <w:basedOn w:val="Normal"/>
    <w:link w:val="BodyTextIndent3Char"/>
    <w:semiHidden/>
    <w:unhideWhenUsed/>
    <w:rsid w:val="00116418"/>
    <w:pPr>
      <w:spacing w:after="120" w:line="240" w:lineRule="auto"/>
      <w:ind w:left="283"/>
    </w:pPr>
    <w:rPr>
      <w:rFonts w:ascii="Tahoma" w:eastAsia="Times New Roman" w:hAnsi="Tahoma" w:cs="Times New Roman"/>
      <w:sz w:val="16"/>
      <w:szCs w:val="16"/>
    </w:rPr>
  </w:style>
  <w:style w:type="character" w:customStyle="1" w:styleId="BodyTextIndent3Char">
    <w:name w:val="Body Text Indent 3 Char"/>
    <w:basedOn w:val="DefaultParagraphFont"/>
    <w:link w:val="BodyTextIndent3"/>
    <w:semiHidden/>
    <w:rsid w:val="00116418"/>
    <w:rPr>
      <w:rFonts w:ascii="Tahoma" w:eastAsia="Times New Roman" w:hAnsi="Tahoma" w:cs="Times New Roman"/>
      <w:sz w:val="16"/>
      <w:szCs w:val="16"/>
    </w:rPr>
  </w:style>
  <w:style w:type="character" w:customStyle="1" w:styleId="Heading1Char">
    <w:name w:val="Heading 1 Char"/>
    <w:basedOn w:val="DefaultParagraphFont"/>
    <w:link w:val="Heading1"/>
    <w:rsid w:val="00281626"/>
    <w:rPr>
      <w:rFonts w:ascii="Arial" w:eastAsia="Times New Roman" w:hAnsi="Arial" w:cs="Times New Roman"/>
      <w:b/>
      <w:bCs/>
      <w:szCs w:val="24"/>
    </w:rPr>
  </w:style>
  <w:style w:type="paragraph" w:styleId="Header">
    <w:name w:val="header"/>
    <w:basedOn w:val="Normal"/>
    <w:link w:val="HeaderChar"/>
    <w:uiPriority w:val="99"/>
    <w:rsid w:val="00281626"/>
    <w:pPr>
      <w:tabs>
        <w:tab w:val="center" w:pos="4153"/>
        <w:tab w:val="right" w:pos="8306"/>
      </w:tabs>
      <w:spacing w:after="0" w:line="240" w:lineRule="auto"/>
      <w:jc w:val="both"/>
    </w:pPr>
    <w:rPr>
      <w:rFonts w:ascii="Arial" w:eastAsia="Times New Roman" w:hAnsi="Arial" w:cs="Times New Roman"/>
      <w:szCs w:val="24"/>
    </w:rPr>
  </w:style>
  <w:style w:type="character" w:customStyle="1" w:styleId="HeaderChar">
    <w:name w:val="Header Char"/>
    <w:basedOn w:val="DefaultParagraphFont"/>
    <w:link w:val="Header"/>
    <w:uiPriority w:val="99"/>
    <w:rsid w:val="00281626"/>
    <w:rPr>
      <w:rFonts w:ascii="Arial" w:eastAsia="Times New Roman" w:hAnsi="Arial" w:cs="Times New Roman"/>
      <w:szCs w:val="24"/>
    </w:rPr>
  </w:style>
  <w:style w:type="character" w:styleId="Strong">
    <w:name w:val="Strong"/>
    <w:basedOn w:val="DefaultParagraphFont"/>
    <w:uiPriority w:val="22"/>
    <w:qFormat/>
    <w:rsid w:val="0041106C"/>
    <w:rPr>
      <w:b/>
      <w:bCs/>
    </w:rPr>
  </w:style>
  <w:style w:type="paragraph" w:styleId="Footer">
    <w:name w:val="footer"/>
    <w:basedOn w:val="Normal"/>
    <w:link w:val="FooterChar"/>
    <w:uiPriority w:val="99"/>
    <w:unhideWhenUsed/>
    <w:rsid w:val="009E4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7D0"/>
  </w:style>
  <w:style w:type="paragraph" w:customStyle="1" w:styleId="Default">
    <w:name w:val="Default"/>
    <w:rsid w:val="0001631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D0332E"/>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MediumShading1-Accent41">
    <w:name w:val="Medium Shading 1 - Accent 41"/>
    <w:basedOn w:val="TableNormal"/>
    <w:next w:val="MediumShading1-Accent4"/>
    <w:uiPriority w:val="63"/>
    <w:rsid w:val="00E0367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E03678"/>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LightShading-Accent4">
    <w:name w:val="Light Shading Accent 4"/>
    <w:basedOn w:val="TableNormal"/>
    <w:uiPriority w:val="60"/>
    <w:rsid w:val="00E03678"/>
    <w:pPr>
      <w:spacing w:after="0" w:line="240" w:lineRule="auto"/>
    </w:pPr>
    <w:rPr>
      <w:rFonts w:ascii="Times New Roman" w:eastAsia="Times New Roman" w:hAnsi="Times New Roman" w:cs="Times New Roman"/>
      <w:color w:val="5F497A"/>
      <w:sz w:val="20"/>
      <w:szCs w:val="20"/>
      <w:lang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UnresolvedMention">
    <w:name w:val="Unresolved Mention"/>
    <w:basedOn w:val="DefaultParagraphFont"/>
    <w:uiPriority w:val="99"/>
    <w:semiHidden/>
    <w:unhideWhenUsed/>
    <w:rsid w:val="002F2B49"/>
    <w:rPr>
      <w:color w:val="605E5C"/>
      <w:shd w:val="clear" w:color="auto" w:fill="E1DFDD"/>
    </w:rPr>
  </w:style>
  <w:style w:type="character" w:customStyle="1" w:styleId="Heading2Char">
    <w:name w:val="Heading 2 Char"/>
    <w:basedOn w:val="DefaultParagraphFont"/>
    <w:link w:val="Heading2"/>
    <w:uiPriority w:val="9"/>
    <w:semiHidden/>
    <w:rsid w:val="000D0D86"/>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E673FA"/>
    <w:pPr>
      <w:spacing w:after="0" w:line="240" w:lineRule="auto"/>
    </w:pPr>
  </w:style>
  <w:style w:type="character" w:customStyle="1" w:styleId="cf01">
    <w:name w:val="cf01"/>
    <w:basedOn w:val="DefaultParagraphFont"/>
    <w:rsid w:val="00120E97"/>
    <w:rPr>
      <w:rFonts w:ascii="Segoe UI" w:hAnsi="Segoe UI" w:cs="Segoe UI" w:hint="default"/>
      <w:sz w:val="18"/>
      <w:szCs w:val="18"/>
    </w:rPr>
  </w:style>
  <w:style w:type="paragraph" w:styleId="TOCHeading">
    <w:name w:val="TOC Heading"/>
    <w:basedOn w:val="Heading1"/>
    <w:next w:val="Normal"/>
    <w:uiPriority w:val="39"/>
    <w:unhideWhenUsed/>
    <w:qFormat/>
    <w:rsid w:val="008E1943"/>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eastAsia="en-GB"/>
    </w:rPr>
  </w:style>
  <w:style w:type="paragraph" w:styleId="TOC2">
    <w:name w:val="toc 2"/>
    <w:basedOn w:val="Normal"/>
    <w:next w:val="Normal"/>
    <w:autoRedefine/>
    <w:uiPriority w:val="39"/>
    <w:unhideWhenUsed/>
    <w:rsid w:val="008E1943"/>
    <w:pPr>
      <w:spacing w:after="100"/>
      <w:ind w:left="220"/>
    </w:pPr>
  </w:style>
  <w:style w:type="table" w:customStyle="1" w:styleId="TableGrid0">
    <w:name w:val="TableGrid"/>
    <w:rsid w:val="002F2CBD"/>
    <w:pPr>
      <w:spacing w:after="0" w:line="240" w:lineRule="auto"/>
    </w:pPr>
    <w:rPr>
      <w:rFonts w:eastAsiaTheme="minorEastAsia"/>
      <w:kern w:val="2"/>
      <w:sz w:val="24"/>
      <w:szCs w:val="24"/>
      <w:lang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631256">
      <w:bodyDiv w:val="1"/>
      <w:marLeft w:val="0"/>
      <w:marRight w:val="0"/>
      <w:marTop w:val="0"/>
      <w:marBottom w:val="0"/>
      <w:divBdr>
        <w:top w:val="none" w:sz="0" w:space="0" w:color="auto"/>
        <w:left w:val="none" w:sz="0" w:space="0" w:color="auto"/>
        <w:bottom w:val="none" w:sz="0" w:space="0" w:color="auto"/>
        <w:right w:val="none" w:sz="0" w:space="0" w:color="auto"/>
      </w:divBdr>
      <w:divsChild>
        <w:div w:id="428434073">
          <w:marLeft w:val="0"/>
          <w:marRight w:val="0"/>
          <w:marTop w:val="0"/>
          <w:marBottom w:val="0"/>
          <w:divBdr>
            <w:top w:val="none" w:sz="0" w:space="0" w:color="auto"/>
            <w:left w:val="none" w:sz="0" w:space="0" w:color="auto"/>
            <w:bottom w:val="none" w:sz="0" w:space="0" w:color="auto"/>
            <w:right w:val="none" w:sz="0" w:space="0" w:color="auto"/>
          </w:divBdr>
          <w:divsChild>
            <w:div w:id="320279607">
              <w:marLeft w:val="0"/>
              <w:marRight w:val="0"/>
              <w:marTop w:val="0"/>
              <w:marBottom w:val="0"/>
              <w:divBdr>
                <w:top w:val="none" w:sz="0" w:space="0" w:color="auto"/>
                <w:left w:val="none" w:sz="0" w:space="0" w:color="auto"/>
                <w:bottom w:val="none" w:sz="0" w:space="0" w:color="auto"/>
                <w:right w:val="none" w:sz="0" w:space="0" w:color="auto"/>
              </w:divBdr>
              <w:divsChild>
                <w:div w:id="2071881886">
                  <w:marLeft w:val="0"/>
                  <w:marRight w:val="0"/>
                  <w:marTop w:val="0"/>
                  <w:marBottom w:val="0"/>
                  <w:divBdr>
                    <w:top w:val="none" w:sz="0" w:space="0" w:color="auto"/>
                    <w:left w:val="none" w:sz="0" w:space="0" w:color="auto"/>
                    <w:bottom w:val="none" w:sz="0" w:space="0" w:color="auto"/>
                    <w:right w:val="none" w:sz="0" w:space="0" w:color="auto"/>
                  </w:divBdr>
                  <w:divsChild>
                    <w:div w:id="1473329062">
                      <w:marLeft w:val="-225"/>
                      <w:marRight w:val="-225"/>
                      <w:marTop w:val="0"/>
                      <w:marBottom w:val="0"/>
                      <w:divBdr>
                        <w:top w:val="none" w:sz="0" w:space="0" w:color="auto"/>
                        <w:left w:val="none" w:sz="0" w:space="0" w:color="auto"/>
                        <w:bottom w:val="none" w:sz="0" w:space="0" w:color="auto"/>
                        <w:right w:val="none" w:sz="0" w:space="0" w:color="auto"/>
                      </w:divBdr>
                      <w:divsChild>
                        <w:div w:id="899946116">
                          <w:marLeft w:val="0"/>
                          <w:marRight w:val="0"/>
                          <w:marTop w:val="0"/>
                          <w:marBottom w:val="0"/>
                          <w:divBdr>
                            <w:top w:val="none" w:sz="0" w:space="0" w:color="auto"/>
                            <w:left w:val="none" w:sz="0" w:space="0" w:color="auto"/>
                            <w:bottom w:val="none" w:sz="0" w:space="0" w:color="auto"/>
                            <w:right w:val="none" w:sz="0" w:space="0" w:color="auto"/>
                          </w:divBdr>
                          <w:divsChild>
                            <w:div w:id="1724017276">
                              <w:marLeft w:val="-225"/>
                              <w:marRight w:val="-225"/>
                              <w:marTop w:val="0"/>
                              <w:marBottom w:val="0"/>
                              <w:divBdr>
                                <w:top w:val="none" w:sz="0" w:space="0" w:color="auto"/>
                                <w:left w:val="none" w:sz="0" w:space="0" w:color="auto"/>
                                <w:bottom w:val="none" w:sz="0" w:space="0" w:color="auto"/>
                                <w:right w:val="none" w:sz="0" w:space="0" w:color="auto"/>
                              </w:divBdr>
                              <w:divsChild>
                                <w:div w:id="360254087">
                                  <w:marLeft w:val="225"/>
                                  <w:marRight w:val="225"/>
                                  <w:marTop w:val="0"/>
                                  <w:marBottom w:val="0"/>
                                  <w:divBdr>
                                    <w:top w:val="none" w:sz="0" w:space="0" w:color="auto"/>
                                    <w:left w:val="none" w:sz="0" w:space="0" w:color="auto"/>
                                    <w:bottom w:val="none" w:sz="0" w:space="0" w:color="auto"/>
                                    <w:right w:val="none" w:sz="0" w:space="0" w:color="auto"/>
                                  </w:divBdr>
                                  <w:divsChild>
                                    <w:div w:id="1540780384">
                                      <w:marLeft w:val="0"/>
                                      <w:marRight w:val="0"/>
                                      <w:marTop w:val="0"/>
                                      <w:marBottom w:val="0"/>
                                      <w:divBdr>
                                        <w:top w:val="single" w:sz="6" w:space="0" w:color="B5BEC9"/>
                                        <w:left w:val="none" w:sz="0" w:space="0" w:color="auto"/>
                                        <w:bottom w:val="none" w:sz="0" w:space="0" w:color="auto"/>
                                        <w:right w:val="none" w:sz="0" w:space="0" w:color="auto"/>
                                      </w:divBdr>
                                    </w:div>
                                  </w:divsChild>
                                </w:div>
                              </w:divsChild>
                            </w:div>
                          </w:divsChild>
                        </w:div>
                      </w:divsChild>
                    </w:div>
                  </w:divsChild>
                </w:div>
              </w:divsChild>
            </w:div>
          </w:divsChild>
        </w:div>
        <w:div w:id="985470626">
          <w:marLeft w:val="0"/>
          <w:marRight w:val="0"/>
          <w:marTop w:val="0"/>
          <w:marBottom w:val="0"/>
          <w:divBdr>
            <w:top w:val="none" w:sz="0" w:space="0" w:color="auto"/>
            <w:left w:val="none" w:sz="0" w:space="0" w:color="auto"/>
            <w:bottom w:val="none" w:sz="0" w:space="0" w:color="auto"/>
            <w:right w:val="none" w:sz="0" w:space="0" w:color="auto"/>
          </w:divBdr>
          <w:divsChild>
            <w:div w:id="2084836682">
              <w:marLeft w:val="0"/>
              <w:marRight w:val="0"/>
              <w:marTop w:val="0"/>
              <w:marBottom w:val="0"/>
              <w:divBdr>
                <w:top w:val="none" w:sz="0" w:space="0" w:color="auto"/>
                <w:left w:val="none" w:sz="0" w:space="0" w:color="auto"/>
                <w:bottom w:val="none" w:sz="0" w:space="0" w:color="auto"/>
                <w:right w:val="none" w:sz="0" w:space="0" w:color="auto"/>
              </w:divBdr>
              <w:divsChild>
                <w:div w:id="1988390146">
                  <w:marLeft w:val="0"/>
                  <w:marRight w:val="0"/>
                  <w:marTop w:val="0"/>
                  <w:marBottom w:val="0"/>
                  <w:divBdr>
                    <w:top w:val="none" w:sz="0" w:space="0" w:color="auto"/>
                    <w:left w:val="none" w:sz="0" w:space="0" w:color="auto"/>
                    <w:bottom w:val="none" w:sz="0" w:space="0" w:color="auto"/>
                    <w:right w:val="none" w:sz="0" w:space="0" w:color="auto"/>
                  </w:divBdr>
                  <w:divsChild>
                    <w:div w:id="1589733196">
                      <w:marLeft w:val="-225"/>
                      <w:marRight w:val="-225"/>
                      <w:marTop w:val="0"/>
                      <w:marBottom w:val="0"/>
                      <w:divBdr>
                        <w:top w:val="none" w:sz="0" w:space="0" w:color="auto"/>
                        <w:left w:val="none" w:sz="0" w:space="0" w:color="auto"/>
                        <w:bottom w:val="none" w:sz="0" w:space="0" w:color="auto"/>
                        <w:right w:val="none" w:sz="0" w:space="0" w:color="auto"/>
                      </w:divBdr>
                      <w:divsChild>
                        <w:div w:id="103411397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22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thenuehousing.co.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0.w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hyperlink" Target="https://forms.office.com/e/KExGnV3iwq" TargetMode="Externa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hyperlink" Target="mailto:recruitment@thenuehousing.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cb77d97-8fe8-475c-b529-b49bfb7d5018">
      <Terms xmlns="http://schemas.microsoft.com/office/infopath/2007/PartnerControls"/>
    </lcf76f155ced4ddcb4097134ff3c332f>
    <TaxCatchAll xmlns="7edbf7b7-00aa-47dc-8e74-d48779180c4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469C58262CC5742B6FC0BE6A57CC731" ma:contentTypeVersion="13" ma:contentTypeDescription="Create a new document." ma:contentTypeScope="" ma:versionID="1047865ba075388ff878c06365ee6f70">
  <xsd:schema xmlns:xsd="http://www.w3.org/2001/XMLSchema" xmlns:xs="http://www.w3.org/2001/XMLSchema" xmlns:p="http://schemas.microsoft.com/office/2006/metadata/properties" xmlns:ns2="6cb77d97-8fe8-475c-b529-b49bfb7d5018" xmlns:ns3="7edbf7b7-00aa-47dc-8e74-d48779180c4a" targetNamespace="http://schemas.microsoft.com/office/2006/metadata/properties" ma:root="true" ma:fieldsID="20e1997ebd7cd6dbd95b4e027b6a95fb" ns2:_="" ns3:_="">
    <xsd:import namespace="6cb77d97-8fe8-475c-b529-b49bfb7d5018"/>
    <xsd:import namespace="7edbf7b7-00aa-47dc-8e74-d48779180c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b77d97-8fe8-475c-b529-b49bfb7d50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2a75bca-5ff8-4960-b62c-985aac31153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dbf7b7-00aa-47dc-8e74-d48779180c4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a3d5ba5-4295-49e0-9a7f-5c8989638e24}" ma:internalName="TaxCatchAll" ma:showField="CatchAllData" ma:web="7edbf7b7-00aa-47dc-8e74-d48779180c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BEB6B9-0BE5-4A1B-8BA0-271DE408BE9D}">
  <ds:schemaRefs>
    <ds:schemaRef ds:uri="http://schemas.openxmlformats.org/officeDocument/2006/bibliography"/>
  </ds:schemaRefs>
</ds:datastoreItem>
</file>

<file path=customXml/itemProps2.xml><?xml version="1.0" encoding="utf-8"?>
<ds:datastoreItem xmlns:ds="http://schemas.openxmlformats.org/officeDocument/2006/customXml" ds:itemID="{09A05BB3-9C1E-4ECC-B453-7CA132CFBC20}">
  <ds:schemaRefs>
    <ds:schemaRef ds:uri="http://schemas.microsoft.com/office/2006/metadata/properties"/>
    <ds:schemaRef ds:uri="http://schemas.microsoft.com/office/infopath/2007/PartnerControls"/>
    <ds:schemaRef ds:uri="6cb77d97-8fe8-475c-b529-b49bfb7d5018"/>
    <ds:schemaRef ds:uri="7edbf7b7-00aa-47dc-8e74-d48779180c4a"/>
  </ds:schemaRefs>
</ds:datastoreItem>
</file>

<file path=customXml/itemProps3.xml><?xml version="1.0" encoding="utf-8"?>
<ds:datastoreItem xmlns:ds="http://schemas.openxmlformats.org/officeDocument/2006/customXml" ds:itemID="{E668D1E6-45BF-4B9A-AAAD-DBA006725189}">
  <ds:schemaRefs>
    <ds:schemaRef ds:uri="http://schemas.microsoft.com/sharepoint/v3/contenttype/forms"/>
  </ds:schemaRefs>
</ds:datastoreItem>
</file>

<file path=customXml/itemProps4.xml><?xml version="1.0" encoding="utf-8"?>
<ds:datastoreItem xmlns:ds="http://schemas.openxmlformats.org/officeDocument/2006/customXml" ds:itemID="{EEFC4D55-FB04-4F17-8181-E222896691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b77d97-8fe8-475c-b529-b49bfb7d5018"/>
    <ds:schemaRef ds:uri="7edbf7b7-00aa-47dc-8e74-d48779180c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16</Pages>
  <Words>4352</Words>
  <Characters>24243</Characters>
  <Application>Microsoft Office Word</Application>
  <DocSecurity>0</DocSecurity>
  <Lines>563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cturner</dc:creator>
  <cp:lastModifiedBy>Frances Madden</cp:lastModifiedBy>
  <cp:revision>61</cp:revision>
  <cp:lastPrinted>2025-11-03T17:27:00Z</cp:lastPrinted>
  <dcterms:created xsi:type="dcterms:W3CDTF">2025-11-26T10:42:00Z</dcterms:created>
  <dcterms:modified xsi:type="dcterms:W3CDTF">2026-01-08T15:22:00Z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0x0101004469C58262CC5742B6FC0BE6A57CC731</vt:lpwstr>
  </property>
  <property fmtid="{D5CDD505-2E9C-101B-9397-08002B2CF9AE}" pid="3" name="MediaServiceImageTags">
    <vt:lpwstr/>
  </property>
</Properties>
</file>